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9AC79" w14:textId="0E94F039" w:rsidR="00935F7B" w:rsidRPr="00F23F9F" w:rsidRDefault="00935F7B" w:rsidP="00AA1414">
      <w:pPr>
        <w:spacing w:after="0" w:line="240" w:lineRule="auto"/>
        <w:rPr>
          <w:rFonts w:ascii="Times New Roman" w:hAnsi="Times New Roman" w:cs="Times New Roman"/>
          <w:sz w:val="20"/>
          <w:szCs w:val="20"/>
        </w:rPr>
      </w:pPr>
    </w:p>
    <w:p w14:paraId="3356E9AE" w14:textId="77777777" w:rsidR="00A053C4" w:rsidRDefault="00A053C4" w:rsidP="004959C7">
      <w:pPr>
        <w:spacing w:after="0"/>
        <w:rPr>
          <w:rFonts w:ascii="Times New Roman" w:hAnsi="Times New Roman" w:cs="Times New Roman"/>
          <w:b/>
          <w:color w:val="000000"/>
        </w:rPr>
      </w:pPr>
    </w:p>
    <w:p w14:paraId="1A2C380A" w14:textId="3948A7B7" w:rsidR="00591DF3" w:rsidRPr="00F23F9F" w:rsidRDefault="00591DF3" w:rsidP="004959C7">
      <w:pPr>
        <w:spacing w:after="0"/>
        <w:rPr>
          <w:rFonts w:ascii="Times New Roman" w:hAnsi="Times New Roman" w:cs="Times New Roman"/>
          <w:color w:val="000000"/>
        </w:rPr>
      </w:pPr>
      <w:r w:rsidRPr="00F23F9F">
        <w:rPr>
          <w:rFonts w:ascii="Times New Roman" w:hAnsi="Times New Roman" w:cs="Times New Roman"/>
          <w:b/>
          <w:color w:val="000000"/>
        </w:rPr>
        <w:t>„Z A T W I E R D Z A M”</w:t>
      </w:r>
    </w:p>
    <w:p w14:paraId="2D6E85F1" w14:textId="77777777" w:rsidR="00591DF3" w:rsidRPr="00F23F9F" w:rsidRDefault="00591DF3" w:rsidP="004959C7">
      <w:pPr>
        <w:spacing w:after="0"/>
        <w:rPr>
          <w:rFonts w:ascii="Times New Roman" w:hAnsi="Times New Roman" w:cs="Times New Roman"/>
          <w:color w:val="000000"/>
        </w:rPr>
      </w:pPr>
      <w:r w:rsidRPr="00F23F9F">
        <w:rPr>
          <w:rFonts w:ascii="Times New Roman" w:hAnsi="Times New Roman" w:cs="Times New Roman"/>
          <w:b/>
          <w:color w:val="000000"/>
          <w:lang w:eastAsia="x-none"/>
        </w:rPr>
        <w:t>REKTOR - KOMENDANT</w:t>
      </w:r>
    </w:p>
    <w:p w14:paraId="04152BC5" w14:textId="45EAD490" w:rsidR="00591DF3" w:rsidRDefault="00591DF3" w:rsidP="004959C7">
      <w:pPr>
        <w:spacing w:after="0"/>
        <w:rPr>
          <w:rFonts w:ascii="Times New Roman" w:hAnsi="Times New Roman" w:cs="Times New Roman"/>
          <w:b/>
        </w:rPr>
      </w:pPr>
    </w:p>
    <w:p w14:paraId="5CE9815C" w14:textId="77777777" w:rsidR="00FC3F82" w:rsidRPr="00F23F9F" w:rsidRDefault="00FC3F82" w:rsidP="004959C7">
      <w:pPr>
        <w:spacing w:after="0"/>
        <w:rPr>
          <w:rFonts w:ascii="Times New Roman" w:hAnsi="Times New Roman" w:cs="Times New Roman"/>
          <w:b/>
        </w:rPr>
      </w:pPr>
    </w:p>
    <w:p w14:paraId="3B3CE767" w14:textId="4BB2BA76" w:rsidR="00591DF3" w:rsidRPr="00FC3F82" w:rsidRDefault="00FC3F82" w:rsidP="004959C7">
      <w:pPr>
        <w:spacing w:after="0"/>
        <w:rPr>
          <w:rFonts w:ascii="Times New Roman" w:hAnsi="Times New Roman" w:cs="Times New Roman"/>
          <w:b/>
          <w:color w:val="000000"/>
        </w:rPr>
      </w:pPr>
      <w:r w:rsidRPr="00FC3F82">
        <w:rPr>
          <w:rFonts w:ascii="Times New Roman" w:hAnsi="Times New Roman" w:cs="Times New Roman"/>
          <w:b/>
          <w:color w:val="000000"/>
        </w:rPr>
        <w:t>gen. bryg. dr hab. Piotr PŁONKA</w:t>
      </w:r>
    </w:p>
    <w:p w14:paraId="2A863528" w14:textId="77777777" w:rsidR="00591DF3" w:rsidRPr="00F23F9F" w:rsidRDefault="00591DF3" w:rsidP="004959C7">
      <w:pPr>
        <w:spacing w:after="0"/>
        <w:rPr>
          <w:rFonts w:ascii="Times New Roman" w:hAnsi="Times New Roman" w:cs="Times New Roman"/>
          <w:color w:val="000000"/>
        </w:rPr>
      </w:pPr>
    </w:p>
    <w:p w14:paraId="0B2A6E0F" w14:textId="6E253A0C" w:rsidR="00935F7B" w:rsidRPr="00722069" w:rsidRDefault="00A053C4" w:rsidP="004959C7">
      <w:pPr>
        <w:spacing w:after="0" w:line="240" w:lineRule="auto"/>
        <w:jc w:val="both"/>
        <w:rPr>
          <w:rFonts w:ascii="Times New Roman" w:hAnsi="Times New Roman" w:cs="Times New Roman"/>
          <w:sz w:val="20"/>
          <w:szCs w:val="20"/>
        </w:rPr>
      </w:pPr>
      <w:r w:rsidRPr="00722069">
        <w:rPr>
          <w:rFonts w:ascii="Times New Roman" w:hAnsi="Times New Roman" w:cs="Times New Roman"/>
          <w:color w:val="000000"/>
          <w:sz w:val="20"/>
          <w:szCs w:val="20"/>
        </w:rPr>
        <w:t>Data: ………… 2024</w:t>
      </w:r>
      <w:r w:rsidR="00591DF3" w:rsidRPr="00722069">
        <w:rPr>
          <w:rFonts w:ascii="Times New Roman" w:hAnsi="Times New Roman" w:cs="Times New Roman"/>
          <w:color w:val="000000"/>
          <w:sz w:val="20"/>
          <w:szCs w:val="20"/>
        </w:rPr>
        <w:t xml:space="preserve"> r.</w:t>
      </w:r>
    </w:p>
    <w:p w14:paraId="7A4036CC" w14:textId="77777777" w:rsidR="007666DD" w:rsidRPr="00F23F9F" w:rsidRDefault="007666DD" w:rsidP="00AA1414">
      <w:pPr>
        <w:widowControl w:val="0"/>
        <w:autoSpaceDE w:val="0"/>
        <w:autoSpaceDN w:val="0"/>
        <w:adjustRightInd w:val="0"/>
        <w:spacing w:after="0" w:line="240" w:lineRule="auto"/>
        <w:jc w:val="both"/>
        <w:rPr>
          <w:rFonts w:ascii="Times New Roman" w:hAnsi="Times New Roman" w:cs="Times New Roman"/>
          <w:b/>
          <w:sz w:val="20"/>
          <w:szCs w:val="20"/>
        </w:rPr>
      </w:pPr>
    </w:p>
    <w:p w14:paraId="0C832DD8" w14:textId="77777777" w:rsidR="00717428" w:rsidRPr="00F23F9F" w:rsidRDefault="00717428" w:rsidP="00AA1414">
      <w:pPr>
        <w:widowControl w:val="0"/>
        <w:autoSpaceDE w:val="0"/>
        <w:autoSpaceDN w:val="0"/>
        <w:adjustRightInd w:val="0"/>
        <w:spacing w:after="0" w:line="240" w:lineRule="auto"/>
        <w:rPr>
          <w:rStyle w:val="GenRapStyle242"/>
          <w:rFonts w:cs="Times New Roman"/>
          <w:bCs/>
          <w:szCs w:val="20"/>
          <w:highlight w:val="yellow"/>
        </w:rPr>
      </w:pPr>
    </w:p>
    <w:p w14:paraId="648221E2" w14:textId="6F5ACF8A" w:rsidR="00767D3E" w:rsidRPr="00F23F9F" w:rsidRDefault="00767D3E" w:rsidP="004959C7">
      <w:pPr>
        <w:spacing w:after="0" w:line="240" w:lineRule="auto"/>
        <w:jc w:val="both"/>
        <w:rPr>
          <w:rStyle w:val="markedcontent"/>
          <w:rFonts w:ascii="Times New Roman" w:hAnsi="Times New Roman" w:cs="Times New Roman"/>
          <w:b/>
          <w:sz w:val="20"/>
          <w:szCs w:val="20"/>
        </w:rPr>
      </w:pPr>
    </w:p>
    <w:p w14:paraId="09D8C551" w14:textId="194EE97F" w:rsidR="00767D3E" w:rsidRDefault="00767D3E" w:rsidP="004959C7">
      <w:pPr>
        <w:spacing w:after="0" w:line="240" w:lineRule="auto"/>
        <w:jc w:val="both"/>
        <w:rPr>
          <w:rStyle w:val="markedcontent"/>
          <w:rFonts w:ascii="Times New Roman" w:hAnsi="Times New Roman" w:cs="Times New Roman"/>
          <w:b/>
          <w:sz w:val="20"/>
          <w:szCs w:val="20"/>
        </w:rPr>
      </w:pPr>
    </w:p>
    <w:p w14:paraId="03605C92" w14:textId="77777777" w:rsidR="00081605" w:rsidRPr="00F23F9F" w:rsidRDefault="00081605" w:rsidP="004959C7">
      <w:pPr>
        <w:spacing w:after="0" w:line="240" w:lineRule="auto"/>
        <w:jc w:val="both"/>
        <w:rPr>
          <w:rStyle w:val="markedcontent"/>
          <w:rFonts w:ascii="Times New Roman" w:hAnsi="Times New Roman" w:cs="Times New Roman"/>
          <w:b/>
          <w:sz w:val="20"/>
          <w:szCs w:val="20"/>
        </w:rPr>
      </w:pPr>
    </w:p>
    <w:p w14:paraId="44EA9048" w14:textId="77777777" w:rsidR="00767D3E" w:rsidRPr="00013627" w:rsidRDefault="00767D3E" w:rsidP="004959C7">
      <w:pPr>
        <w:autoSpaceDE w:val="0"/>
        <w:autoSpaceDN w:val="0"/>
        <w:spacing w:before="120" w:after="120" w:line="240" w:lineRule="auto"/>
        <w:jc w:val="center"/>
        <w:outlineLvl w:val="0"/>
        <w:rPr>
          <w:rFonts w:ascii="Times New Roman" w:hAnsi="Times New Roman" w:cs="Times New Roman"/>
          <w:b/>
          <w:bCs/>
          <w:sz w:val="28"/>
          <w:szCs w:val="28"/>
        </w:rPr>
      </w:pPr>
      <w:bookmarkStart w:id="0" w:name="_Toc63409273"/>
      <w:r w:rsidRPr="00013627">
        <w:rPr>
          <w:rFonts w:ascii="Times New Roman" w:hAnsi="Times New Roman" w:cs="Times New Roman"/>
          <w:b/>
          <w:bCs/>
          <w:sz w:val="28"/>
          <w:szCs w:val="28"/>
        </w:rPr>
        <w:t>SPECYFIKACJA</w:t>
      </w:r>
      <w:bookmarkEnd w:id="0"/>
      <w:r w:rsidRPr="00013627">
        <w:rPr>
          <w:rFonts w:ascii="Times New Roman" w:hAnsi="Times New Roman" w:cs="Times New Roman"/>
          <w:b/>
          <w:bCs/>
          <w:sz w:val="28"/>
          <w:szCs w:val="28"/>
        </w:rPr>
        <w:t xml:space="preserve"> WARUNKÓW ZAMÓWIENIA</w:t>
      </w:r>
    </w:p>
    <w:p w14:paraId="2742E78F" w14:textId="411B8F71" w:rsidR="00AA1414" w:rsidRPr="00013627" w:rsidRDefault="00013627" w:rsidP="00013627">
      <w:pPr>
        <w:autoSpaceDE w:val="0"/>
        <w:autoSpaceDN w:val="0"/>
        <w:spacing w:before="120" w:after="120" w:line="240" w:lineRule="auto"/>
        <w:jc w:val="center"/>
        <w:outlineLvl w:val="0"/>
        <w:rPr>
          <w:rFonts w:ascii="Times New Roman" w:hAnsi="Times New Roman" w:cs="Times New Roman"/>
          <w:b/>
          <w:color w:val="000000"/>
          <w:lang w:eastAsia="pl-PL"/>
        </w:rPr>
      </w:pPr>
      <w:r w:rsidRPr="00013627">
        <w:rPr>
          <w:rFonts w:ascii="Times New Roman" w:hAnsi="Times New Roman" w:cs="Times New Roman"/>
          <w:b/>
          <w:lang w:eastAsia="pl-PL"/>
        </w:rPr>
        <w:t>na</w:t>
      </w:r>
    </w:p>
    <w:p w14:paraId="0DD1F766" w14:textId="5A1CA4A9" w:rsidR="00AA1414" w:rsidRPr="00FC3F82" w:rsidRDefault="00D354C5" w:rsidP="00013627">
      <w:pPr>
        <w:autoSpaceDE w:val="0"/>
        <w:autoSpaceDN w:val="0"/>
        <w:spacing w:after="120"/>
        <w:jc w:val="center"/>
        <w:rPr>
          <w:rFonts w:ascii="Times New Roman" w:hAnsi="Times New Roman" w:cs="Times New Roman"/>
          <w:b/>
          <w:sz w:val="28"/>
          <w:szCs w:val="28"/>
        </w:rPr>
      </w:pPr>
      <w:r>
        <w:rPr>
          <w:rFonts w:ascii="Times New Roman" w:hAnsi="Times New Roman" w:cs="Times New Roman"/>
          <w:b/>
          <w:sz w:val="28"/>
          <w:szCs w:val="28"/>
        </w:rPr>
        <w:t>PRZEPROWADZENIE REWITALIZACJI TERENÓW ZIELONYCH NALEŻĄCYCH DO AKADEMII WOJSK LĄDOWYCH</w:t>
      </w:r>
    </w:p>
    <w:p w14:paraId="28EDAB9F" w14:textId="092250E7" w:rsidR="00013627" w:rsidRPr="00013627" w:rsidRDefault="00013627" w:rsidP="00013627">
      <w:pPr>
        <w:spacing w:after="120"/>
        <w:jc w:val="center"/>
        <w:rPr>
          <w:rFonts w:ascii="Times New Roman" w:eastAsia="Times New Roman" w:hAnsi="Times New Roman" w:cs="Times New Roman"/>
          <w:b/>
          <w:iCs/>
          <w:lang w:eastAsia="pl-PL"/>
        </w:rPr>
      </w:pPr>
      <w:r w:rsidRPr="00013627">
        <w:rPr>
          <w:rFonts w:ascii="Times New Roman" w:eastAsia="Times New Roman" w:hAnsi="Times New Roman" w:cs="Times New Roman"/>
          <w:b/>
          <w:iCs/>
          <w:lang w:eastAsia="pl-PL"/>
        </w:rPr>
        <w:t xml:space="preserve">(o wartości zamówienia równej lub wyższej od progów unijnych określonych </w:t>
      </w:r>
      <w:r w:rsidRPr="00013627">
        <w:rPr>
          <w:rFonts w:ascii="Times New Roman" w:eastAsia="Times New Roman" w:hAnsi="Times New Roman" w:cs="Times New Roman"/>
          <w:b/>
          <w:iCs/>
          <w:lang w:eastAsia="pl-PL"/>
        </w:rPr>
        <w:br/>
        <w:t>w art. 3 ust. 1 pkt 1</w:t>
      </w:r>
      <w:r>
        <w:rPr>
          <w:rFonts w:ascii="Times New Roman" w:eastAsia="Times New Roman" w:hAnsi="Times New Roman" w:cs="Times New Roman"/>
          <w:b/>
          <w:iCs/>
          <w:lang w:eastAsia="pl-PL"/>
        </w:rPr>
        <w:t xml:space="preserve"> ustawy </w:t>
      </w:r>
      <w:proofErr w:type="spellStart"/>
      <w:r>
        <w:rPr>
          <w:rFonts w:ascii="Times New Roman" w:eastAsia="Times New Roman" w:hAnsi="Times New Roman" w:cs="Times New Roman"/>
          <w:b/>
          <w:iCs/>
          <w:lang w:eastAsia="pl-PL"/>
        </w:rPr>
        <w:t>Pzp</w:t>
      </w:r>
      <w:proofErr w:type="spellEnd"/>
      <w:r>
        <w:rPr>
          <w:rFonts w:ascii="Times New Roman" w:eastAsia="Times New Roman" w:hAnsi="Times New Roman" w:cs="Times New Roman"/>
          <w:b/>
          <w:iCs/>
          <w:lang w:eastAsia="pl-PL"/>
        </w:rPr>
        <w:t>)</w:t>
      </w:r>
    </w:p>
    <w:p w14:paraId="4B0CBCED" w14:textId="77777777" w:rsidR="00AA1414" w:rsidRPr="00790D4A" w:rsidRDefault="00AA1414" w:rsidP="00013627">
      <w:pPr>
        <w:autoSpaceDE w:val="0"/>
        <w:autoSpaceDN w:val="0"/>
        <w:spacing w:after="0" w:line="240" w:lineRule="auto"/>
        <w:rPr>
          <w:rFonts w:ascii="Times New Roman" w:hAnsi="Times New Roman" w:cs="Times New Roman"/>
          <w:b/>
          <w:sz w:val="24"/>
          <w:szCs w:val="24"/>
        </w:rPr>
      </w:pPr>
    </w:p>
    <w:p w14:paraId="61699711" w14:textId="4D522E9B" w:rsidR="00AA1414" w:rsidRPr="00AA1414" w:rsidRDefault="00AA1414" w:rsidP="00AA1414">
      <w:pPr>
        <w:rPr>
          <w:rFonts w:ascii="Times New Roman" w:hAnsi="Times New Roman" w:cs="Times New Roman"/>
          <w:b/>
          <w:bCs/>
          <w:color w:val="000000"/>
          <w:sz w:val="20"/>
          <w:szCs w:val="20"/>
        </w:rPr>
      </w:pPr>
      <w:r w:rsidRPr="00790D4A">
        <w:rPr>
          <w:rStyle w:val="GenRapStyle60"/>
          <w:rFonts w:cs="Times New Roman"/>
          <w:b w:val="0"/>
          <w:bCs/>
          <w:sz w:val="20"/>
          <w:szCs w:val="20"/>
        </w:rPr>
        <w:t>Sprawa nr</w:t>
      </w:r>
      <w:r w:rsidRPr="00790D4A">
        <w:rPr>
          <w:rFonts w:ascii="Times New Roman" w:hAnsi="Times New Roman" w:cs="Times New Roman"/>
          <w:b/>
          <w:sz w:val="20"/>
          <w:szCs w:val="20"/>
        </w:rPr>
        <w:t xml:space="preserve">: </w:t>
      </w:r>
      <w:r w:rsidRPr="00790D4A">
        <w:rPr>
          <w:rStyle w:val="GenRapStyle22"/>
          <w:rFonts w:ascii="Times New Roman" w:hAnsi="Times New Roman" w:cs="Times New Roman"/>
          <w:sz w:val="20"/>
          <w:szCs w:val="20"/>
        </w:rPr>
        <w:t>WNP/</w:t>
      </w:r>
      <w:r w:rsidR="00A053C4">
        <w:rPr>
          <w:rStyle w:val="GenRapStyle22"/>
          <w:rFonts w:ascii="Times New Roman" w:hAnsi="Times New Roman" w:cs="Times New Roman"/>
          <w:sz w:val="20"/>
          <w:szCs w:val="20"/>
        </w:rPr>
        <w:t>16/PN/2024</w:t>
      </w:r>
    </w:p>
    <w:p w14:paraId="61C82428" w14:textId="77777777" w:rsidR="00767D3E" w:rsidRPr="00F23F9F" w:rsidRDefault="00767D3E" w:rsidP="004959C7">
      <w:pPr>
        <w:spacing w:after="0" w:line="240" w:lineRule="auto"/>
        <w:jc w:val="both"/>
        <w:rPr>
          <w:rFonts w:ascii="Times New Roman" w:hAnsi="Times New Roman" w:cs="Times New Roman"/>
          <w:b/>
          <w:sz w:val="20"/>
          <w:szCs w:val="20"/>
        </w:rPr>
      </w:pPr>
    </w:p>
    <w:p w14:paraId="6361E8BF" w14:textId="77777777" w:rsidR="005966BF" w:rsidRPr="00F23F9F" w:rsidRDefault="005966BF" w:rsidP="004959C7">
      <w:pPr>
        <w:spacing w:after="0" w:line="240" w:lineRule="auto"/>
        <w:jc w:val="both"/>
        <w:rPr>
          <w:rFonts w:ascii="Times New Roman" w:hAnsi="Times New Roman" w:cs="Times New Roman"/>
          <w:b/>
          <w:sz w:val="20"/>
          <w:szCs w:val="20"/>
        </w:rPr>
      </w:pPr>
    </w:p>
    <w:p w14:paraId="3E2AD6A8" w14:textId="77777777" w:rsidR="005966BF" w:rsidRPr="00F23F9F" w:rsidRDefault="005966BF" w:rsidP="004959C7">
      <w:pPr>
        <w:spacing w:after="0" w:line="240" w:lineRule="auto"/>
        <w:jc w:val="both"/>
        <w:rPr>
          <w:rFonts w:ascii="Times New Roman" w:hAnsi="Times New Roman" w:cs="Times New Roman"/>
          <w:b/>
          <w:sz w:val="20"/>
          <w:szCs w:val="20"/>
        </w:rPr>
      </w:pPr>
    </w:p>
    <w:p w14:paraId="0C79BAC2" w14:textId="77777777" w:rsidR="005966BF" w:rsidRPr="00F23F9F" w:rsidRDefault="005966BF" w:rsidP="004959C7">
      <w:pPr>
        <w:spacing w:after="0" w:line="240" w:lineRule="auto"/>
        <w:jc w:val="both"/>
        <w:rPr>
          <w:rFonts w:ascii="Times New Roman" w:hAnsi="Times New Roman" w:cs="Times New Roman"/>
          <w:b/>
          <w:sz w:val="20"/>
          <w:szCs w:val="20"/>
        </w:rPr>
      </w:pPr>
    </w:p>
    <w:p w14:paraId="4ABAD7EA" w14:textId="77777777" w:rsidR="004D7B57" w:rsidRPr="00882F7C" w:rsidRDefault="004D7B57" w:rsidP="00AA1414">
      <w:pPr>
        <w:spacing w:after="0"/>
        <w:rPr>
          <w:rFonts w:ascii="Times New Roman" w:hAnsi="Times New Roman" w:cs="Times New Roman"/>
          <w:sz w:val="20"/>
          <w:szCs w:val="20"/>
        </w:rPr>
      </w:pPr>
      <w:r w:rsidRPr="00882F7C">
        <w:rPr>
          <w:rFonts w:ascii="Times New Roman" w:hAnsi="Times New Roman" w:cs="Times New Roman"/>
          <w:sz w:val="20"/>
          <w:szCs w:val="20"/>
        </w:rPr>
        <w:t>BEZ UWAG FORMALNO-PRAWNYCH</w:t>
      </w:r>
    </w:p>
    <w:p w14:paraId="7CFA064B" w14:textId="41BEED99" w:rsidR="004D7B57" w:rsidRPr="00882F7C" w:rsidRDefault="004D7B57" w:rsidP="00AA1414">
      <w:pPr>
        <w:spacing w:after="0"/>
        <w:rPr>
          <w:rFonts w:ascii="Times New Roman" w:hAnsi="Times New Roman" w:cs="Times New Roman"/>
          <w:sz w:val="20"/>
          <w:szCs w:val="20"/>
        </w:rPr>
      </w:pPr>
      <w:r w:rsidRPr="00882F7C">
        <w:rPr>
          <w:rFonts w:ascii="Times New Roman" w:hAnsi="Times New Roman" w:cs="Times New Roman"/>
          <w:sz w:val="20"/>
          <w:szCs w:val="20"/>
        </w:rPr>
        <w:t xml:space="preserve">W ZAKRESIE </w:t>
      </w:r>
      <w:r w:rsidR="009A7452">
        <w:rPr>
          <w:rFonts w:ascii="Times New Roman" w:hAnsi="Times New Roman" w:cs="Times New Roman"/>
          <w:sz w:val="20"/>
          <w:szCs w:val="20"/>
        </w:rPr>
        <w:t>PROJEKTOWA</w:t>
      </w:r>
      <w:r w:rsidR="00546CC2" w:rsidRPr="00882F7C">
        <w:rPr>
          <w:rFonts w:ascii="Times New Roman" w:hAnsi="Times New Roman" w:cs="Times New Roman"/>
          <w:sz w:val="20"/>
          <w:szCs w:val="20"/>
        </w:rPr>
        <w:t xml:space="preserve">NYCH </w:t>
      </w:r>
      <w:r w:rsidRPr="00882F7C">
        <w:rPr>
          <w:rFonts w:ascii="Times New Roman" w:hAnsi="Times New Roman" w:cs="Times New Roman"/>
          <w:sz w:val="20"/>
          <w:szCs w:val="20"/>
        </w:rPr>
        <w:t>POSTANOWIEŃ UMOWY</w:t>
      </w:r>
    </w:p>
    <w:p w14:paraId="5A6B272E" w14:textId="77777777" w:rsidR="00AA1414" w:rsidRPr="00F23F9F" w:rsidRDefault="00AA1414" w:rsidP="004959C7">
      <w:pPr>
        <w:rPr>
          <w:rFonts w:ascii="Times New Roman" w:hAnsi="Times New Roman" w:cs="Times New Roman"/>
        </w:rPr>
      </w:pPr>
    </w:p>
    <w:p w14:paraId="2D45C20E" w14:textId="77777777" w:rsidR="004D7B57" w:rsidRPr="00F23F9F" w:rsidRDefault="004D7B57" w:rsidP="004959C7">
      <w:pPr>
        <w:rPr>
          <w:rFonts w:ascii="Times New Roman" w:hAnsi="Times New Roman" w:cs="Times New Roman"/>
        </w:rPr>
      </w:pPr>
      <w:r w:rsidRPr="00F23F9F">
        <w:rPr>
          <w:rFonts w:ascii="Times New Roman" w:hAnsi="Times New Roman" w:cs="Times New Roman"/>
        </w:rPr>
        <w:t>…………………………………..</w:t>
      </w:r>
    </w:p>
    <w:p w14:paraId="01806865" w14:textId="77777777" w:rsidR="004D7B57" w:rsidRPr="00F23F9F" w:rsidRDefault="004D7B57" w:rsidP="004959C7">
      <w:pPr>
        <w:rPr>
          <w:rFonts w:ascii="Times New Roman" w:hAnsi="Times New Roman" w:cs="Times New Roman"/>
        </w:rPr>
      </w:pPr>
    </w:p>
    <w:p w14:paraId="28D865EF" w14:textId="2372FD7A" w:rsidR="004D7B57" w:rsidRPr="00F23F9F" w:rsidRDefault="004D7B57" w:rsidP="004959C7">
      <w:pPr>
        <w:rPr>
          <w:rFonts w:ascii="Times New Roman" w:hAnsi="Times New Roman" w:cs="Times New Roman"/>
        </w:rPr>
      </w:pPr>
    </w:p>
    <w:p w14:paraId="332DB19B" w14:textId="77777777" w:rsidR="002905D7" w:rsidRDefault="002905D7" w:rsidP="002905D7">
      <w:pPr>
        <w:rPr>
          <w:rFonts w:ascii="Times New Roman" w:hAnsi="Times New Roman" w:cs="Times New Roman"/>
          <w:sz w:val="20"/>
          <w:szCs w:val="20"/>
        </w:rPr>
      </w:pPr>
    </w:p>
    <w:p w14:paraId="2A457979" w14:textId="471CB3E2" w:rsidR="002905D7" w:rsidRDefault="002905D7" w:rsidP="002905D7">
      <w:pPr>
        <w:rPr>
          <w:rFonts w:ascii="Times New Roman" w:hAnsi="Times New Roman" w:cs="Times New Roman"/>
          <w:sz w:val="20"/>
          <w:szCs w:val="20"/>
        </w:rPr>
      </w:pPr>
      <w:r>
        <w:rPr>
          <w:rFonts w:ascii="Times New Roman" w:hAnsi="Times New Roman" w:cs="Times New Roman"/>
          <w:sz w:val="20"/>
          <w:szCs w:val="20"/>
        </w:rPr>
        <w:t>ZAPOZNAŁEM SIĘ:</w:t>
      </w:r>
    </w:p>
    <w:p w14:paraId="4651F298" w14:textId="77777777" w:rsidR="002905D7" w:rsidRDefault="002905D7" w:rsidP="002905D7">
      <w:pPr>
        <w:rPr>
          <w:rFonts w:ascii="Times New Roman" w:hAnsi="Times New Roman" w:cs="Times New Roman"/>
          <w:sz w:val="20"/>
          <w:szCs w:val="20"/>
        </w:rPr>
      </w:pPr>
    </w:p>
    <w:p w14:paraId="50D490AD" w14:textId="77777777" w:rsidR="002905D7" w:rsidRDefault="002905D7" w:rsidP="002905D7">
      <w:pPr>
        <w:rPr>
          <w:rFonts w:ascii="Times New Roman" w:hAnsi="Times New Roman" w:cs="Times New Roman"/>
          <w:sz w:val="20"/>
          <w:szCs w:val="20"/>
        </w:rPr>
      </w:pPr>
      <w:r>
        <w:rPr>
          <w:rFonts w:ascii="Times New Roman" w:hAnsi="Times New Roman" w:cs="Times New Roman"/>
          <w:sz w:val="20"/>
          <w:szCs w:val="20"/>
        </w:rPr>
        <w:t>………………………………………</w:t>
      </w:r>
    </w:p>
    <w:p w14:paraId="7953E2D2" w14:textId="684DD594" w:rsidR="00AA1414" w:rsidRDefault="00AA1414" w:rsidP="004959C7">
      <w:pPr>
        <w:rPr>
          <w:rFonts w:ascii="Times New Roman" w:hAnsi="Times New Roman" w:cs="Times New Roman"/>
        </w:rPr>
      </w:pPr>
    </w:p>
    <w:p w14:paraId="0D078AA0" w14:textId="124E174A" w:rsidR="00884C0B" w:rsidRDefault="00884C0B" w:rsidP="004959C7">
      <w:pPr>
        <w:rPr>
          <w:rFonts w:ascii="Times New Roman" w:hAnsi="Times New Roman" w:cs="Times New Roman"/>
        </w:rPr>
      </w:pPr>
    </w:p>
    <w:p w14:paraId="58E02AAD" w14:textId="77777777" w:rsidR="00884C0B" w:rsidRPr="00F23F9F" w:rsidRDefault="00884C0B" w:rsidP="004959C7">
      <w:pPr>
        <w:rPr>
          <w:rFonts w:ascii="Times New Roman" w:hAnsi="Times New Roman" w:cs="Times New Roman"/>
        </w:rPr>
      </w:pPr>
    </w:p>
    <w:p w14:paraId="7C8FB6D0" w14:textId="436AAA8B" w:rsidR="00884C0B" w:rsidRDefault="00A053C4" w:rsidP="00884C0B">
      <w:pPr>
        <w:jc w:val="center"/>
        <w:rPr>
          <w:rFonts w:ascii="Times New Roman" w:hAnsi="Times New Roman" w:cs="Times New Roman"/>
          <w:sz w:val="20"/>
          <w:szCs w:val="20"/>
        </w:rPr>
      </w:pPr>
      <w:r w:rsidRPr="002905D7">
        <w:rPr>
          <w:rFonts w:ascii="Times New Roman" w:hAnsi="Times New Roman" w:cs="Times New Roman"/>
          <w:sz w:val="20"/>
          <w:szCs w:val="20"/>
        </w:rPr>
        <w:t>Wrocław, styczeń 2024</w:t>
      </w:r>
      <w:r w:rsidR="005D2820" w:rsidRPr="002905D7">
        <w:rPr>
          <w:rFonts w:ascii="Times New Roman" w:hAnsi="Times New Roman" w:cs="Times New Roman"/>
          <w:sz w:val="20"/>
          <w:szCs w:val="20"/>
        </w:rPr>
        <w:t xml:space="preserve"> </w:t>
      </w:r>
      <w:r w:rsidR="004D7B57" w:rsidRPr="002905D7">
        <w:rPr>
          <w:rFonts w:ascii="Times New Roman" w:hAnsi="Times New Roman" w:cs="Times New Roman"/>
          <w:sz w:val="20"/>
          <w:szCs w:val="20"/>
        </w:rPr>
        <w:t>r.</w:t>
      </w:r>
    </w:p>
    <w:p w14:paraId="6E1D7BB9" w14:textId="1D9141AA" w:rsidR="00960F69" w:rsidRDefault="00960F69" w:rsidP="00960F69">
      <w:pPr>
        <w:rPr>
          <w:rFonts w:ascii="Times New Roman" w:hAnsi="Times New Roman" w:cs="Times New Roman"/>
          <w:sz w:val="20"/>
          <w:szCs w:val="20"/>
        </w:rPr>
      </w:pPr>
    </w:p>
    <w:p w14:paraId="6890D6E5" w14:textId="77777777" w:rsidR="00960F69" w:rsidRPr="00884C0B" w:rsidRDefault="00960F69" w:rsidP="00960F69">
      <w:pPr>
        <w:rPr>
          <w:rFonts w:ascii="Times New Roman" w:hAnsi="Times New Roman" w:cs="Times New Roman"/>
          <w:sz w:val="20"/>
          <w:szCs w:val="20"/>
        </w:rPr>
      </w:pPr>
    </w:p>
    <w:p w14:paraId="5920FE27" w14:textId="77777777" w:rsidR="00767D3E" w:rsidRPr="00081605" w:rsidRDefault="00767D3E" w:rsidP="003743E5">
      <w:pPr>
        <w:numPr>
          <w:ilvl w:val="0"/>
          <w:numId w:val="1"/>
        </w:numPr>
        <w:tabs>
          <w:tab w:val="clear" w:pos="502"/>
        </w:tabs>
        <w:overflowPunct w:val="0"/>
        <w:autoSpaceDE w:val="0"/>
        <w:autoSpaceDN w:val="0"/>
        <w:adjustRightInd w:val="0"/>
        <w:spacing w:after="0"/>
        <w:ind w:left="284" w:hanging="284"/>
        <w:jc w:val="both"/>
        <w:textAlignment w:val="baseline"/>
        <w:rPr>
          <w:rFonts w:ascii="Times New Roman" w:hAnsi="Times New Roman" w:cs="Times New Roman"/>
          <w:b/>
          <w:bCs/>
          <w:lang w:eastAsia="pl-PL"/>
        </w:rPr>
      </w:pPr>
      <w:r w:rsidRPr="00081605">
        <w:rPr>
          <w:rFonts w:ascii="Times New Roman" w:hAnsi="Times New Roman" w:cs="Times New Roman"/>
          <w:b/>
          <w:bCs/>
          <w:lang w:eastAsia="pl-PL"/>
        </w:rPr>
        <w:t>ZAMAWIAJĄCY</w:t>
      </w:r>
    </w:p>
    <w:p w14:paraId="643D9BA8" w14:textId="0F58045D" w:rsidR="009E6360" w:rsidRPr="00081605" w:rsidRDefault="009E6360" w:rsidP="003743E5">
      <w:pPr>
        <w:spacing w:after="0"/>
        <w:ind w:left="142"/>
        <w:rPr>
          <w:rFonts w:ascii="Times New Roman" w:hAnsi="Times New Roman" w:cs="Times New Roman"/>
          <w:b/>
          <w:bCs/>
        </w:rPr>
      </w:pPr>
      <w:bookmarkStart w:id="1" w:name="_Toc63409284"/>
      <w:r w:rsidRPr="003743E5">
        <w:rPr>
          <w:rFonts w:ascii="Times New Roman" w:hAnsi="Times New Roman" w:cs="Times New Roman"/>
          <w:b/>
          <w:bCs/>
        </w:rPr>
        <w:t xml:space="preserve">AKADEMIA WOJSK </w:t>
      </w:r>
      <w:r w:rsidRPr="00081605">
        <w:rPr>
          <w:rFonts w:ascii="Times New Roman" w:hAnsi="Times New Roman" w:cs="Times New Roman"/>
          <w:b/>
          <w:bCs/>
        </w:rPr>
        <w:t xml:space="preserve">LĄDOWYCH </w:t>
      </w:r>
      <w:r w:rsidRPr="00081605">
        <w:rPr>
          <w:rFonts w:ascii="Times New Roman" w:hAnsi="Times New Roman" w:cs="Times New Roman"/>
          <w:b/>
        </w:rPr>
        <w:t>imienia generała Tadeusza Kościuszki</w:t>
      </w:r>
      <w:r w:rsidR="00081605">
        <w:rPr>
          <w:rFonts w:ascii="Times New Roman" w:hAnsi="Times New Roman" w:cs="Times New Roman"/>
          <w:b/>
          <w:bCs/>
        </w:rPr>
        <w:t>,</w:t>
      </w:r>
    </w:p>
    <w:p w14:paraId="466EB515" w14:textId="33A7CC18" w:rsidR="009E6360" w:rsidRPr="00081605" w:rsidRDefault="009E6360" w:rsidP="00081605">
      <w:pPr>
        <w:spacing w:after="0"/>
        <w:ind w:left="142"/>
        <w:rPr>
          <w:rFonts w:ascii="Times New Roman" w:hAnsi="Times New Roman" w:cs="Times New Roman"/>
        </w:rPr>
      </w:pPr>
      <w:r w:rsidRPr="00081605">
        <w:rPr>
          <w:rFonts w:ascii="Times New Roman" w:hAnsi="Times New Roman" w:cs="Times New Roman"/>
        </w:rPr>
        <w:t>ul. Czajkowskiego 109, 51-147 Wrocław</w:t>
      </w:r>
      <w:r w:rsidRPr="00081605">
        <w:rPr>
          <w:rFonts w:ascii="Times New Roman" w:hAnsi="Times New Roman" w:cs="Times New Roman"/>
          <w:bCs/>
        </w:rPr>
        <w:t xml:space="preserve"> </w:t>
      </w:r>
    </w:p>
    <w:p w14:paraId="6D665DD5" w14:textId="7D6D4EBD" w:rsidR="00AD24F2" w:rsidRPr="00081605" w:rsidRDefault="00AD24F2" w:rsidP="00081605">
      <w:pPr>
        <w:spacing w:after="0"/>
        <w:ind w:left="142"/>
        <w:rPr>
          <w:rFonts w:ascii="Times New Roman" w:hAnsi="Times New Roman" w:cs="Times New Roman"/>
          <w:bCs/>
        </w:rPr>
      </w:pPr>
      <w:r w:rsidRPr="00081605">
        <w:rPr>
          <w:rFonts w:ascii="Times New Roman" w:hAnsi="Times New Roman" w:cs="Times New Roman"/>
          <w:bCs/>
        </w:rPr>
        <w:t>NIP: 896 10 00</w:t>
      </w:r>
      <w:r w:rsidR="00081605" w:rsidRPr="00081605">
        <w:rPr>
          <w:rFonts w:ascii="Times New Roman" w:hAnsi="Times New Roman" w:cs="Times New Roman"/>
          <w:bCs/>
        </w:rPr>
        <w:t> </w:t>
      </w:r>
      <w:r w:rsidRPr="00081605">
        <w:rPr>
          <w:rFonts w:ascii="Times New Roman" w:hAnsi="Times New Roman" w:cs="Times New Roman"/>
          <w:bCs/>
        </w:rPr>
        <w:t>117</w:t>
      </w:r>
      <w:r w:rsidR="00081605" w:rsidRPr="00081605">
        <w:rPr>
          <w:rFonts w:ascii="Times New Roman" w:hAnsi="Times New Roman" w:cs="Times New Roman"/>
          <w:bCs/>
        </w:rPr>
        <w:t xml:space="preserve">, </w:t>
      </w:r>
      <w:r w:rsidRPr="00081605">
        <w:rPr>
          <w:rFonts w:ascii="Times New Roman" w:hAnsi="Times New Roman" w:cs="Times New Roman"/>
          <w:bCs/>
        </w:rPr>
        <w:t>REGON: 930388062</w:t>
      </w:r>
    </w:p>
    <w:bookmarkEnd w:id="1"/>
    <w:p w14:paraId="5805F907" w14:textId="788EF73C" w:rsidR="00767D3E" w:rsidRDefault="00767D3E" w:rsidP="003743E5">
      <w:pPr>
        <w:tabs>
          <w:tab w:val="left" w:pos="993"/>
        </w:tabs>
        <w:suppressAutoHyphens/>
        <w:autoSpaceDE w:val="0"/>
        <w:autoSpaceDN w:val="0"/>
        <w:spacing w:after="0"/>
        <w:ind w:left="142"/>
        <w:outlineLvl w:val="0"/>
        <w:rPr>
          <w:rFonts w:ascii="Times New Roman" w:hAnsi="Times New Roman" w:cs="Times New Roman"/>
          <w:lang w:eastAsia="pl-PL"/>
        </w:rPr>
      </w:pPr>
      <w:r w:rsidRPr="003743E5">
        <w:rPr>
          <w:rFonts w:ascii="Times New Roman" w:hAnsi="Times New Roman" w:cs="Times New Roman"/>
          <w:b/>
          <w:lang w:eastAsia="pl-PL"/>
        </w:rPr>
        <w:t xml:space="preserve">Adres strony internetowej prowadzonego </w:t>
      </w:r>
      <w:r w:rsidRPr="00656548">
        <w:rPr>
          <w:rFonts w:ascii="Times New Roman" w:hAnsi="Times New Roman" w:cs="Times New Roman"/>
          <w:b/>
          <w:lang w:eastAsia="pl-PL"/>
        </w:rPr>
        <w:t>postępowania:</w:t>
      </w:r>
      <w:r w:rsidR="006555E2" w:rsidRPr="00656548">
        <w:rPr>
          <w:rFonts w:ascii="Times New Roman" w:hAnsi="Times New Roman" w:cs="Times New Roman"/>
        </w:rPr>
        <w:t xml:space="preserve"> </w:t>
      </w:r>
      <w:r w:rsidR="00CC09FB" w:rsidRPr="00656548">
        <w:rPr>
          <w:rFonts w:ascii="Times New Roman" w:hAnsi="Times New Roman" w:cs="Times New Roman"/>
          <w:b/>
        </w:rPr>
        <w:t>https://www.platfo</w:t>
      </w:r>
      <w:r w:rsidR="00A053C4" w:rsidRPr="00656548">
        <w:rPr>
          <w:rFonts w:ascii="Times New Roman" w:hAnsi="Times New Roman" w:cs="Times New Roman"/>
          <w:b/>
        </w:rPr>
        <w:t>rmazakupowa.pl/transakcja</w:t>
      </w:r>
      <w:r w:rsidR="00656548" w:rsidRPr="00656548">
        <w:rPr>
          <w:rFonts w:ascii="Times New Roman" w:hAnsi="Times New Roman" w:cs="Times New Roman"/>
          <w:b/>
        </w:rPr>
        <w:t>/872532</w:t>
      </w:r>
      <w:r w:rsidR="00CC09FB" w:rsidRPr="00656548">
        <w:rPr>
          <w:rFonts w:ascii="Times New Roman" w:hAnsi="Times New Roman" w:cs="Times New Roman"/>
          <w:b/>
        </w:rPr>
        <w:t>,</w:t>
      </w:r>
      <w:r w:rsidR="00CC09FB" w:rsidRPr="00656548">
        <w:rPr>
          <w:rFonts w:ascii="Times New Roman" w:hAnsi="Times New Roman" w:cs="Times New Roman"/>
        </w:rPr>
        <w:t xml:space="preserve"> </w:t>
      </w:r>
      <w:r w:rsidR="006555E2" w:rsidRPr="00656548">
        <w:rPr>
          <w:rFonts w:ascii="Times New Roman" w:hAnsi="Times New Roman" w:cs="Times New Roman"/>
          <w:bCs/>
          <w:lang w:eastAsia="pl-PL"/>
        </w:rPr>
        <w:t>z</w:t>
      </w:r>
      <w:r w:rsidRPr="00656548">
        <w:rPr>
          <w:rFonts w:ascii="Times New Roman" w:hAnsi="Times New Roman" w:cs="Times New Roman"/>
        </w:rPr>
        <w:t xml:space="preserve">wana dalej </w:t>
      </w:r>
      <w:r w:rsidRPr="00656548">
        <w:rPr>
          <w:rFonts w:ascii="Times New Roman" w:hAnsi="Times New Roman" w:cs="Times New Roman"/>
          <w:lang w:eastAsia="pl-PL"/>
        </w:rPr>
        <w:t>również</w:t>
      </w:r>
      <w:r w:rsidRPr="003743E5">
        <w:rPr>
          <w:rFonts w:ascii="Times New Roman" w:hAnsi="Times New Roman" w:cs="Times New Roman"/>
          <w:lang w:eastAsia="pl-PL"/>
        </w:rPr>
        <w:t xml:space="preserve"> „Platformą”.</w:t>
      </w:r>
    </w:p>
    <w:p w14:paraId="066C54AE" w14:textId="77777777" w:rsidR="00081605" w:rsidRPr="003743E5" w:rsidRDefault="00081605" w:rsidP="003743E5">
      <w:pPr>
        <w:tabs>
          <w:tab w:val="left" w:pos="993"/>
        </w:tabs>
        <w:suppressAutoHyphens/>
        <w:autoSpaceDE w:val="0"/>
        <w:autoSpaceDN w:val="0"/>
        <w:spacing w:after="0"/>
        <w:ind w:left="142"/>
        <w:outlineLvl w:val="0"/>
        <w:rPr>
          <w:rFonts w:ascii="Times New Roman" w:hAnsi="Times New Roman" w:cs="Times New Roman"/>
          <w:bCs/>
          <w:lang w:val="x-none"/>
        </w:rPr>
      </w:pPr>
    </w:p>
    <w:p w14:paraId="4EBCEEA6" w14:textId="57E89DD0" w:rsidR="00767D3E" w:rsidRDefault="00767D3E" w:rsidP="003743E5">
      <w:pPr>
        <w:tabs>
          <w:tab w:val="left" w:pos="993"/>
        </w:tabs>
        <w:autoSpaceDE w:val="0"/>
        <w:autoSpaceDN w:val="0"/>
        <w:spacing w:after="0"/>
        <w:ind w:left="142"/>
        <w:jc w:val="both"/>
        <w:outlineLvl w:val="0"/>
        <w:rPr>
          <w:rStyle w:val="Hipercze"/>
          <w:rFonts w:ascii="Times New Roman" w:hAnsi="Times New Roman" w:cs="Times New Roman"/>
          <w:b/>
          <w:color w:val="auto"/>
          <w:lang w:eastAsia="pl-PL"/>
        </w:rPr>
      </w:pPr>
      <w:r w:rsidRPr="003743E5">
        <w:rPr>
          <w:rFonts w:ascii="Times New Roman" w:hAnsi="Times New Roman" w:cs="Times New Roman"/>
          <w:lang w:eastAsia="pl-PL"/>
        </w:rPr>
        <w:t>Zmiany i wyjaśnienia S</w:t>
      </w:r>
      <w:r w:rsidR="00882F7C" w:rsidRPr="003743E5">
        <w:rPr>
          <w:rFonts w:ascii="Times New Roman" w:hAnsi="Times New Roman" w:cs="Times New Roman"/>
          <w:lang w:eastAsia="pl-PL"/>
        </w:rPr>
        <w:t xml:space="preserve">pecyfikacji </w:t>
      </w:r>
      <w:r w:rsidRPr="003743E5">
        <w:rPr>
          <w:rFonts w:ascii="Times New Roman" w:hAnsi="Times New Roman" w:cs="Times New Roman"/>
          <w:lang w:eastAsia="pl-PL"/>
        </w:rPr>
        <w:t>W</w:t>
      </w:r>
      <w:r w:rsidR="00882F7C" w:rsidRPr="003743E5">
        <w:rPr>
          <w:rFonts w:ascii="Times New Roman" w:hAnsi="Times New Roman" w:cs="Times New Roman"/>
          <w:lang w:eastAsia="pl-PL"/>
        </w:rPr>
        <w:t xml:space="preserve">arunków </w:t>
      </w:r>
      <w:r w:rsidRPr="003743E5">
        <w:rPr>
          <w:rFonts w:ascii="Times New Roman" w:hAnsi="Times New Roman" w:cs="Times New Roman"/>
          <w:lang w:eastAsia="pl-PL"/>
        </w:rPr>
        <w:t>Z</w:t>
      </w:r>
      <w:r w:rsidR="00882F7C" w:rsidRPr="003743E5">
        <w:rPr>
          <w:rFonts w:ascii="Times New Roman" w:hAnsi="Times New Roman" w:cs="Times New Roman"/>
          <w:lang w:eastAsia="pl-PL"/>
        </w:rPr>
        <w:t xml:space="preserve">amówienia (dalej zwaną SWZ) </w:t>
      </w:r>
      <w:r w:rsidRPr="003743E5">
        <w:rPr>
          <w:rFonts w:ascii="Times New Roman" w:hAnsi="Times New Roman" w:cs="Times New Roman"/>
          <w:lang w:eastAsia="pl-PL"/>
        </w:rPr>
        <w:t xml:space="preserve"> oraz inne dokumenty zamówienia bezpośrednio związane z postępowaniem o udzielenie zamówienia będą udostępniane na stronie internetowej:</w:t>
      </w:r>
      <w:r w:rsidR="006555E2" w:rsidRPr="003743E5">
        <w:rPr>
          <w:rFonts w:ascii="Times New Roman" w:hAnsi="Times New Roman" w:cs="Times New Roman"/>
        </w:rPr>
        <w:t xml:space="preserve"> </w:t>
      </w:r>
      <w:r w:rsidR="00CC09FB" w:rsidRPr="003743E5">
        <w:rPr>
          <w:rStyle w:val="Hipercze"/>
          <w:rFonts w:ascii="Times New Roman" w:hAnsi="Times New Roman" w:cs="Times New Roman"/>
          <w:b/>
          <w:color w:val="auto"/>
          <w:lang w:eastAsia="pl-PL"/>
        </w:rPr>
        <w:t>https://www.platfo</w:t>
      </w:r>
      <w:r w:rsidR="00A053C4">
        <w:rPr>
          <w:rStyle w:val="Hipercze"/>
          <w:rFonts w:ascii="Times New Roman" w:hAnsi="Times New Roman" w:cs="Times New Roman"/>
          <w:b/>
          <w:color w:val="auto"/>
          <w:lang w:eastAsia="pl-PL"/>
        </w:rPr>
        <w:t>rmaz</w:t>
      </w:r>
      <w:r w:rsidR="00656548">
        <w:rPr>
          <w:rStyle w:val="Hipercze"/>
          <w:rFonts w:ascii="Times New Roman" w:hAnsi="Times New Roman" w:cs="Times New Roman"/>
          <w:b/>
          <w:color w:val="auto"/>
          <w:lang w:eastAsia="pl-PL"/>
        </w:rPr>
        <w:t>akupowa.pl/transakcja/872532</w:t>
      </w:r>
    </w:p>
    <w:p w14:paraId="0FA19D1C" w14:textId="621F247A" w:rsidR="00081605" w:rsidRDefault="00081605" w:rsidP="00705240">
      <w:pPr>
        <w:tabs>
          <w:tab w:val="left" w:pos="993"/>
        </w:tabs>
        <w:autoSpaceDE w:val="0"/>
        <w:autoSpaceDN w:val="0"/>
        <w:spacing w:after="0"/>
        <w:jc w:val="both"/>
        <w:outlineLvl w:val="0"/>
        <w:rPr>
          <w:rFonts w:ascii="Times New Roman" w:hAnsi="Times New Roman" w:cs="Times New Roman"/>
          <w:b/>
          <w:lang w:eastAsia="pl-PL"/>
        </w:rPr>
      </w:pPr>
    </w:p>
    <w:p w14:paraId="5FC7593A" w14:textId="0728B4BE" w:rsidR="00884C0B" w:rsidRDefault="00884C0B" w:rsidP="00705240">
      <w:pPr>
        <w:tabs>
          <w:tab w:val="left" w:pos="993"/>
        </w:tabs>
        <w:autoSpaceDE w:val="0"/>
        <w:autoSpaceDN w:val="0"/>
        <w:spacing w:after="0"/>
        <w:jc w:val="both"/>
        <w:outlineLvl w:val="0"/>
        <w:rPr>
          <w:rFonts w:ascii="Times New Roman" w:hAnsi="Times New Roman" w:cs="Times New Roman"/>
          <w:b/>
          <w:lang w:eastAsia="pl-PL"/>
        </w:rPr>
      </w:pPr>
    </w:p>
    <w:p w14:paraId="3FAAA27B" w14:textId="77777777" w:rsidR="00960F69" w:rsidRPr="003743E5" w:rsidRDefault="00960F69" w:rsidP="00705240">
      <w:pPr>
        <w:tabs>
          <w:tab w:val="left" w:pos="993"/>
        </w:tabs>
        <w:autoSpaceDE w:val="0"/>
        <w:autoSpaceDN w:val="0"/>
        <w:spacing w:after="0"/>
        <w:jc w:val="both"/>
        <w:outlineLvl w:val="0"/>
        <w:rPr>
          <w:rFonts w:ascii="Times New Roman" w:hAnsi="Times New Roman" w:cs="Times New Roman"/>
          <w:b/>
          <w:lang w:eastAsia="pl-PL"/>
        </w:rPr>
      </w:pPr>
    </w:p>
    <w:p w14:paraId="411C328B" w14:textId="77777777" w:rsidR="00767D3E" w:rsidRPr="003743E5" w:rsidRDefault="00767D3E" w:rsidP="003743E5">
      <w:pPr>
        <w:numPr>
          <w:ilvl w:val="0"/>
          <w:numId w:val="1"/>
        </w:numPr>
        <w:tabs>
          <w:tab w:val="clear" w:pos="502"/>
        </w:tabs>
        <w:overflowPunct w:val="0"/>
        <w:autoSpaceDE w:val="0"/>
        <w:autoSpaceDN w:val="0"/>
        <w:adjustRightInd w:val="0"/>
        <w:spacing w:after="0"/>
        <w:ind w:left="284" w:hanging="284"/>
        <w:jc w:val="both"/>
        <w:textAlignment w:val="baseline"/>
        <w:rPr>
          <w:rFonts w:ascii="Times New Roman" w:hAnsi="Times New Roman" w:cs="Times New Roman"/>
          <w:b/>
          <w:bCs/>
          <w:lang w:eastAsia="pl-PL"/>
        </w:rPr>
      </w:pPr>
      <w:r w:rsidRPr="003743E5">
        <w:rPr>
          <w:rFonts w:ascii="Times New Roman" w:hAnsi="Times New Roman" w:cs="Times New Roman"/>
          <w:b/>
          <w:bCs/>
          <w:lang w:eastAsia="pl-PL"/>
        </w:rPr>
        <w:t>TRYB UDZIELENIA ZAMÓWIENIA</w:t>
      </w:r>
    </w:p>
    <w:p w14:paraId="71CBC8F9" w14:textId="3E1228DB" w:rsidR="00767D3E" w:rsidRPr="003743E5" w:rsidRDefault="00767D3E" w:rsidP="003743E5">
      <w:pPr>
        <w:numPr>
          <w:ilvl w:val="1"/>
          <w:numId w:val="20"/>
        </w:numPr>
        <w:tabs>
          <w:tab w:val="clear" w:pos="716"/>
        </w:tabs>
        <w:overflowPunct w:val="0"/>
        <w:autoSpaceDE w:val="0"/>
        <w:autoSpaceDN w:val="0"/>
        <w:adjustRightInd w:val="0"/>
        <w:spacing w:after="0"/>
        <w:ind w:left="567" w:hanging="283"/>
        <w:jc w:val="both"/>
        <w:textAlignment w:val="baseline"/>
        <w:rPr>
          <w:rFonts w:ascii="Times New Roman" w:hAnsi="Times New Roman" w:cs="Times New Roman"/>
        </w:rPr>
      </w:pPr>
      <w:r w:rsidRPr="003743E5">
        <w:rPr>
          <w:rFonts w:ascii="Times New Roman" w:hAnsi="Times New Roman" w:cs="Times New Roman"/>
        </w:rPr>
        <w:t>Postępowanie o udzielenie przedmiotowego zamówienia publicznego prowadzone jest na podstawie przepisów ustawy z dnia 11 września 2019 Prawo z</w:t>
      </w:r>
      <w:r w:rsidR="00656548">
        <w:rPr>
          <w:rFonts w:ascii="Times New Roman" w:hAnsi="Times New Roman" w:cs="Times New Roman"/>
        </w:rPr>
        <w:t>amówień publicznych (Dz. U. 2023 poz. 1605</w:t>
      </w:r>
      <w:r w:rsidRPr="003743E5">
        <w:rPr>
          <w:rFonts w:ascii="Times New Roman" w:hAnsi="Times New Roman" w:cs="Times New Roman"/>
        </w:rPr>
        <w:t xml:space="preserve"> z </w:t>
      </w:r>
      <w:proofErr w:type="spellStart"/>
      <w:r w:rsidRPr="003743E5">
        <w:rPr>
          <w:rFonts w:ascii="Times New Roman" w:hAnsi="Times New Roman" w:cs="Times New Roman"/>
        </w:rPr>
        <w:t>późn</w:t>
      </w:r>
      <w:proofErr w:type="spellEnd"/>
      <w:r w:rsidRPr="003743E5">
        <w:rPr>
          <w:rFonts w:ascii="Times New Roman" w:hAnsi="Times New Roman" w:cs="Times New Roman"/>
        </w:rPr>
        <w:t xml:space="preserve">. zm.) - zwanej dalej ”ustawą </w:t>
      </w:r>
      <w:proofErr w:type="spellStart"/>
      <w:r w:rsidRPr="003743E5">
        <w:rPr>
          <w:rFonts w:ascii="Times New Roman" w:hAnsi="Times New Roman" w:cs="Times New Roman"/>
        </w:rPr>
        <w:t>Pzp</w:t>
      </w:r>
      <w:proofErr w:type="spellEnd"/>
      <w:r w:rsidRPr="003743E5">
        <w:rPr>
          <w:rFonts w:ascii="Times New Roman" w:hAnsi="Times New Roman" w:cs="Times New Roman"/>
        </w:rPr>
        <w:t xml:space="preserve">” – oraz przepisów wykonawczych wydanych na jej podstawie, w szczególności rozporządzenia Ministra Rozwoju, Pracy i Technologii z dnia 23 grudnia 2020 r. w sprawie podmiotowych środków dowodowych oraz innych dokumentów lub oświadczeń, jakich może żądać Zamawiający od Wykonawcy – zwanego dalej „rozporządzeniem MR”- w trybie przetargu nieograniczonego na podstawie art. 132 ustawy </w:t>
      </w:r>
      <w:proofErr w:type="spellStart"/>
      <w:r w:rsidRPr="003743E5">
        <w:rPr>
          <w:rFonts w:ascii="Times New Roman" w:hAnsi="Times New Roman" w:cs="Times New Roman"/>
        </w:rPr>
        <w:t>Pzp</w:t>
      </w:r>
      <w:proofErr w:type="spellEnd"/>
      <w:r w:rsidRPr="003743E5">
        <w:rPr>
          <w:rFonts w:ascii="Times New Roman" w:hAnsi="Times New Roman" w:cs="Times New Roman"/>
        </w:rPr>
        <w:t xml:space="preserve"> oraz niniejszej</w:t>
      </w:r>
      <w:r w:rsidR="00882F7C" w:rsidRPr="003743E5">
        <w:rPr>
          <w:rFonts w:ascii="Times New Roman" w:hAnsi="Times New Roman" w:cs="Times New Roman"/>
        </w:rPr>
        <w:t xml:space="preserve"> SWZ.</w:t>
      </w:r>
    </w:p>
    <w:p w14:paraId="31E9E76D" w14:textId="02AE2477" w:rsidR="00767D3E" w:rsidRPr="000850CA" w:rsidRDefault="00767D3E" w:rsidP="00A053C4">
      <w:pPr>
        <w:pStyle w:val="pkt"/>
        <w:numPr>
          <w:ilvl w:val="1"/>
          <w:numId w:val="20"/>
        </w:numPr>
        <w:tabs>
          <w:tab w:val="clear" w:pos="716"/>
        </w:tabs>
        <w:spacing w:before="0" w:after="0" w:line="276" w:lineRule="auto"/>
        <w:ind w:left="567" w:hanging="283"/>
        <w:rPr>
          <w:b/>
          <w:sz w:val="22"/>
          <w:szCs w:val="22"/>
        </w:rPr>
      </w:pPr>
      <w:r w:rsidRPr="003743E5">
        <w:rPr>
          <w:sz w:val="22"/>
          <w:szCs w:val="22"/>
        </w:rPr>
        <w:t xml:space="preserve">Zamawiający zastosuje </w:t>
      </w:r>
      <w:r w:rsidR="006555E2" w:rsidRPr="003743E5">
        <w:rPr>
          <w:sz w:val="22"/>
          <w:szCs w:val="22"/>
        </w:rPr>
        <w:t>procedurę,</w:t>
      </w:r>
      <w:r w:rsidRPr="003743E5">
        <w:rPr>
          <w:sz w:val="22"/>
          <w:szCs w:val="22"/>
        </w:rPr>
        <w:t xml:space="preserve"> o której mowa w art. 139 ustawy </w:t>
      </w:r>
      <w:proofErr w:type="spellStart"/>
      <w:r w:rsidRPr="003743E5">
        <w:rPr>
          <w:sz w:val="22"/>
          <w:szCs w:val="22"/>
        </w:rPr>
        <w:t>Pzp</w:t>
      </w:r>
      <w:proofErr w:type="spellEnd"/>
      <w:r w:rsidR="009C1F51">
        <w:rPr>
          <w:sz w:val="22"/>
          <w:szCs w:val="22"/>
        </w:rPr>
        <w:t xml:space="preserve">, w związku z powyższym </w:t>
      </w:r>
      <w:r w:rsidR="009C1F51" w:rsidRPr="009C1F51">
        <w:rPr>
          <w:b/>
          <w:sz w:val="22"/>
          <w:szCs w:val="22"/>
        </w:rPr>
        <w:t>NIE WYMAGA ZŁOŻENIA</w:t>
      </w:r>
      <w:r w:rsidR="009C1F51">
        <w:rPr>
          <w:sz w:val="22"/>
          <w:szCs w:val="22"/>
        </w:rPr>
        <w:t xml:space="preserve"> </w:t>
      </w:r>
      <w:r w:rsidR="000850CA">
        <w:rPr>
          <w:sz w:val="22"/>
          <w:szCs w:val="22"/>
        </w:rPr>
        <w:t xml:space="preserve">wraz z ofertą </w:t>
      </w:r>
      <w:r w:rsidR="009C1F51">
        <w:rPr>
          <w:sz w:val="22"/>
          <w:szCs w:val="22"/>
        </w:rPr>
        <w:t>oświadczenia</w:t>
      </w:r>
      <w:r w:rsidR="009C1F51" w:rsidRPr="009C1F51">
        <w:rPr>
          <w:sz w:val="22"/>
          <w:szCs w:val="22"/>
        </w:rPr>
        <w:t xml:space="preserve"> w postaci Jednolitego Europejsk</w:t>
      </w:r>
      <w:r w:rsidR="009C1F51">
        <w:rPr>
          <w:sz w:val="22"/>
          <w:szCs w:val="22"/>
        </w:rPr>
        <w:t xml:space="preserve">iego Dokumentu Zamówienia </w:t>
      </w:r>
      <w:r w:rsidR="009C1F51" w:rsidRPr="000850CA">
        <w:rPr>
          <w:b/>
          <w:sz w:val="22"/>
          <w:szCs w:val="22"/>
        </w:rPr>
        <w:t>(JEDZ)</w:t>
      </w:r>
      <w:r w:rsidR="000850CA">
        <w:rPr>
          <w:b/>
          <w:sz w:val="22"/>
          <w:szCs w:val="22"/>
        </w:rPr>
        <w:t>.</w:t>
      </w:r>
    </w:p>
    <w:p w14:paraId="75601AE2" w14:textId="77777777" w:rsidR="00767D3E" w:rsidRPr="003743E5" w:rsidRDefault="00767D3E" w:rsidP="003743E5">
      <w:pPr>
        <w:pStyle w:val="pkt"/>
        <w:numPr>
          <w:ilvl w:val="1"/>
          <w:numId w:val="20"/>
        </w:numPr>
        <w:tabs>
          <w:tab w:val="clear" w:pos="716"/>
        </w:tabs>
        <w:spacing w:before="0" w:after="0" w:line="276" w:lineRule="auto"/>
        <w:ind w:left="567" w:hanging="283"/>
        <w:rPr>
          <w:sz w:val="22"/>
          <w:szCs w:val="22"/>
        </w:rPr>
      </w:pPr>
      <w:r w:rsidRPr="003743E5">
        <w:rPr>
          <w:sz w:val="22"/>
          <w:szCs w:val="22"/>
        </w:rPr>
        <w:t xml:space="preserve">Szacunkowa wartość przedmiotowego zamówienia jest równa lub przekracza progi unijne określone na podstawie art. 3 ustawy </w:t>
      </w:r>
      <w:proofErr w:type="spellStart"/>
      <w:r w:rsidRPr="003743E5">
        <w:rPr>
          <w:sz w:val="22"/>
          <w:szCs w:val="22"/>
        </w:rPr>
        <w:t>Pzp</w:t>
      </w:r>
      <w:proofErr w:type="spellEnd"/>
      <w:r w:rsidRPr="003743E5">
        <w:rPr>
          <w:sz w:val="22"/>
          <w:szCs w:val="22"/>
        </w:rPr>
        <w:t>.</w:t>
      </w:r>
    </w:p>
    <w:p w14:paraId="02F44B96" w14:textId="4E7C0B3B" w:rsidR="00767D3E" w:rsidRPr="003743E5" w:rsidRDefault="00767D3E" w:rsidP="003743E5">
      <w:pPr>
        <w:pStyle w:val="pkt"/>
        <w:numPr>
          <w:ilvl w:val="1"/>
          <w:numId w:val="20"/>
        </w:numPr>
        <w:tabs>
          <w:tab w:val="clear" w:pos="716"/>
        </w:tabs>
        <w:spacing w:before="0" w:after="0" w:line="276" w:lineRule="auto"/>
        <w:ind w:left="567" w:hanging="283"/>
        <w:rPr>
          <w:sz w:val="22"/>
          <w:szCs w:val="22"/>
        </w:rPr>
      </w:pPr>
      <w:r w:rsidRPr="003743E5">
        <w:rPr>
          <w:sz w:val="22"/>
          <w:szCs w:val="22"/>
        </w:rPr>
        <w:t xml:space="preserve">Zgodnie z art. 257 ustawy </w:t>
      </w:r>
      <w:proofErr w:type="spellStart"/>
      <w:r w:rsidRPr="003743E5">
        <w:rPr>
          <w:sz w:val="22"/>
          <w:szCs w:val="22"/>
        </w:rPr>
        <w:t>Pzp</w:t>
      </w:r>
      <w:proofErr w:type="spellEnd"/>
      <w:r w:rsidRPr="003743E5">
        <w:rPr>
          <w:sz w:val="22"/>
          <w:szCs w:val="22"/>
        </w:rPr>
        <w:t xml:space="preserve"> Zamawiający przewiduje możliwość unieważnienia przedmiotowego postępowania, w </w:t>
      </w:r>
      <w:r w:rsidR="006555E2" w:rsidRPr="003743E5">
        <w:rPr>
          <w:sz w:val="22"/>
          <w:szCs w:val="22"/>
        </w:rPr>
        <w:t>sytuacji,</w:t>
      </w:r>
      <w:r w:rsidRPr="003743E5">
        <w:rPr>
          <w:sz w:val="22"/>
          <w:szCs w:val="22"/>
        </w:rPr>
        <w:t xml:space="preserve"> gdy środki publiczne, które zamierzał przeznaczyć na sfinansowanie całości lub części zamówienia, nie zostały mu przyznane.</w:t>
      </w:r>
    </w:p>
    <w:p w14:paraId="71047A27" w14:textId="77777777" w:rsidR="00767D3E" w:rsidRPr="003743E5" w:rsidRDefault="00767D3E" w:rsidP="003743E5">
      <w:pPr>
        <w:pStyle w:val="pkt"/>
        <w:numPr>
          <w:ilvl w:val="1"/>
          <w:numId w:val="20"/>
        </w:numPr>
        <w:tabs>
          <w:tab w:val="clear" w:pos="716"/>
        </w:tabs>
        <w:spacing w:before="0" w:after="0" w:line="276" w:lineRule="auto"/>
        <w:ind w:left="567" w:hanging="283"/>
        <w:rPr>
          <w:sz w:val="22"/>
          <w:szCs w:val="22"/>
        </w:rPr>
      </w:pPr>
      <w:r w:rsidRPr="003743E5">
        <w:rPr>
          <w:sz w:val="22"/>
          <w:szCs w:val="22"/>
        </w:rPr>
        <w:t>Zamawiający nie przewiduje aukcji elektronicznej.</w:t>
      </w:r>
    </w:p>
    <w:p w14:paraId="53CF2101" w14:textId="77777777" w:rsidR="00767D3E" w:rsidRPr="003743E5" w:rsidRDefault="00767D3E" w:rsidP="003743E5">
      <w:pPr>
        <w:pStyle w:val="pkt"/>
        <w:numPr>
          <w:ilvl w:val="1"/>
          <w:numId w:val="20"/>
        </w:numPr>
        <w:tabs>
          <w:tab w:val="clear" w:pos="716"/>
        </w:tabs>
        <w:spacing w:before="0" w:after="0" w:line="276" w:lineRule="auto"/>
        <w:ind w:left="567" w:hanging="283"/>
        <w:rPr>
          <w:sz w:val="22"/>
          <w:szCs w:val="22"/>
        </w:rPr>
      </w:pPr>
      <w:r w:rsidRPr="003743E5">
        <w:rPr>
          <w:sz w:val="22"/>
          <w:szCs w:val="22"/>
        </w:rPr>
        <w:t>Zamawiający nie przewiduje złożenia oferty w postaci katalogów elektronicznych.</w:t>
      </w:r>
    </w:p>
    <w:p w14:paraId="4C32176D" w14:textId="047B00A8" w:rsidR="00767D3E" w:rsidRDefault="00767D3E" w:rsidP="003743E5">
      <w:pPr>
        <w:pStyle w:val="pkt"/>
        <w:numPr>
          <w:ilvl w:val="1"/>
          <w:numId w:val="20"/>
        </w:numPr>
        <w:tabs>
          <w:tab w:val="clear" w:pos="716"/>
        </w:tabs>
        <w:spacing w:before="0" w:after="0" w:line="276" w:lineRule="auto"/>
        <w:ind w:left="567" w:hanging="283"/>
        <w:rPr>
          <w:sz w:val="22"/>
          <w:szCs w:val="22"/>
        </w:rPr>
      </w:pPr>
      <w:r w:rsidRPr="003743E5">
        <w:rPr>
          <w:sz w:val="22"/>
          <w:szCs w:val="22"/>
        </w:rPr>
        <w:t>Zamawiający nie prowadzi postępowania w celu zawarcia umowy ramowej.</w:t>
      </w:r>
    </w:p>
    <w:p w14:paraId="5DA19405" w14:textId="158F56AD" w:rsidR="00884C0B" w:rsidRDefault="00884C0B" w:rsidP="00081605">
      <w:pPr>
        <w:pStyle w:val="pkt"/>
        <w:spacing w:before="0" w:after="0" w:line="276" w:lineRule="auto"/>
        <w:ind w:left="0" w:firstLine="0"/>
        <w:rPr>
          <w:sz w:val="22"/>
          <w:szCs w:val="22"/>
        </w:rPr>
      </w:pPr>
    </w:p>
    <w:p w14:paraId="36FCF1BB" w14:textId="77777777" w:rsidR="00960F69" w:rsidRPr="003743E5" w:rsidRDefault="00960F69" w:rsidP="00081605">
      <w:pPr>
        <w:pStyle w:val="pkt"/>
        <w:spacing w:before="0" w:after="0" w:line="276" w:lineRule="auto"/>
        <w:ind w:left="0" w:firstLine="0"/>
        <w:rPr>
          <w:sz w:val="22"/>
          <w:szCs w:val="22"/>
        </w:rPr>
      </w:pPr>
    </w:p>
    <w:p w14:paraId="38B9984D" w14:textId="77777777" w:rsidR="00767D3E" w:rsidRPr="003743E5" w:rsidRDefault="00767D3E" w:rsidP="003743E5">
      <w:pPr>
        <w:numPr>
          <w:ilvl w:val="0"/>
          <w:numId w:val="1"/>
        </w:numPr>
        <w:tabs>
          <w:tab w:val="clear" w:pos="502"/>
        </w:tabs>
        <w:overflowPunct w:val="0"/>
        <w:autoSpaceDE w:val="0"/>
        <w:autoSpaceDN w:val="0"/>
        <w:adjustRightInd w:val="0"/>
        <w:spacing w:after="0"/>
        <w:ind w:left="284" w:hanging="284"/>
        <w:contextualSpacing/>
        <w:jc w:val="both"/>
        <w:textAlignment w:val="baseline"/>
        <w:rPr>
          <w:rFonts w:ascii="Times New Roman" w:hAnsi="Times New Roman" w:cs="Times New Roman"/>
          <w:b/>
          <w:bCs/>
          <w:lang w:eastAsia="pl-PL"/>
        </w:rPr>
      </w:pPr>
      <w:r w:rsidRPr="003743E5">
        <w:rPr>
          <w:rFonts w:ascii="Times New Roman" w:hAnsi="Times New Roman" w:cs="Times New Roman"/>
          <w:b/>
          <w:bCs/>
          <w:lang w:eastAsia="pl-PL"/>
        </w:rPr>
        <w:t>OPIS PRZEDMIOTU ZAMÓWIENIA</w:t>
      </w:r>
    </w:p>
    <w:p w14:paraId="73A12533" w14:textId="58389DF0" w:rsidR="00767D3E" w:rsidRPr="003743E5" w:rsidRDefault="00767D3E" w:rsidP="003743E5">
      <w:pPr>
        <w:pStyle w:val="pkt"/>
        <w:keepNext/>
        <w:numPr>
          <w:ilvl w:val="1"/>
          <w:numId w:val="21"/>
        </w:numPr>
        <w:tabs>
          <w:tab w:val="clear" w:pos="716"/>
        </w:tabs>
        <w:spacing w:before="0" w:after="0" w:line="276" w:lineRule="auto"/>
        <w:ind w:left="567" w:hanging="283"/>
        <w:rPr>
          <w:b/>
          <w:sz w:val="22"/>
          <w:szCs w:val="22"/>
        </w:rPr>
      </w:pPr>
      <w:r w:rsidRPr="003743E5">
        <w:rPr>
          <w:sz w:val="22"/>
          <w:szCs w:val="22"/>
        </w:rPr>
        <w:t xml:space="preserve">Przedmiotem zamówienia jest </w:t>
      </w:r>
      <w:r w:rsidRPr="003743E5">
        <w:rPr>
          <w:b/>
          <w:color w:val="000000"/>
          <w:spacing w:val="-4"/>
          <w:sz w:val="22"/>
          <w:szCs w:val="22"/>
        </w:rPr>
        <w:t xml:space="preserve">usługa </w:t>
      </w:r>
      <w:r w:rsidR="00D354C5">
        <w:rPr>
          <w:b/>
          <w:color w:val="000000"/>
          <w:spacing w:val="-4"/>
          <w:sz w:val="22"/>
          <w:szCs w:val="22"/>
        </w:rPr>
        <w:t xml:space="preserve">przeprowadzenia rewitalizacji terenów zielonych </w:t>
      </w:r>
      <w:r w:rsidR="00882F7C" w:rsidRPr="003743E5">
        <w:rPr>
          <w:b/>
          <w:color w:val="000000"/>
          <w:spacing w:val="-4"/>
          <w:sz w:val="22"/>
          <w:szCs w:val="22"/>
        </w:rPr>
        <w:t>należących do Akademii Wojsk Lądowych imienia generała T</w:t>
      </w:r>
      <w:r w:rsidR="00B15162" w:rsidRPr="003743E5">
        <w:rPr>
          <w:b/>
          <w:color w:val="000000"/>
          <w:spacing w:val="-4"/>
          <w:sz w:val="22"/>
          <w:szCs w:val="22"/>
        </w:rPr>
        <w:t xml:space="preserve">adeusza Kościuszki </w:t>
      </w:r>
      <w:r w:rsidR="00D354C5">
        <w:rPr>
          <w:b/>
          <w:color w:val="000000"/>
          <w:spacing w:val="-4"/>
          <w:sz w:val="22"/>
          <w:szCs w:val="22"/>
        </w:rPr>
        <w:br/>
      </w:r>
      <w:r w:rsidR="00B15162" w:rsidRPr="003743E5">
        <w:rPr>
          <w:b/>
          <w:color w:val="000000"/>
          <w:spacing w:val="-4"/>
          <w:sz w:val="22"/>
          <w:szCs w:val="22"/>
        </w:rPr>
        <w:t>we Wrocławiu</w:t>
      </w:r>
      <w:r w:rsidR="00882F7C" w:rsidRPr="003743E5">
        <w:rPr>
          <w:b/>
          <w:color w:val="000000"/>
          <w:spacing w:val="-4"/>
          <w:sz w:val="22"/>
          <w:szCs w:val="22"/>
        </w:rPr>
        <w:t xml:space="preserve"> ul. Cza</w:t>
      </w:r>
      <w:bookmarkStart w:id="2" w:name="_Hlk129890649"/>
      <w:r w:rsidR="00B15162" w:rsidRPr="003743E5">
        <w:rPr>
          <w:b/>
          <w:color w:val="000000"/>
          <w:spacing w:val="-4"/>
          <w:sz w:val="22"/>
          <w:szCs w:val="22"/>
        </w:rPr>
        <w:t>jkowskiego 109.</w:t>
      </w:r>
    </w:p>
    <w:bookmarkEnd w:id="2"/>
    <w:p w14:paraId="65B52E28" w14:textId="77777777" w:rsidR="00B15162" w:rsidRPr="003743E5" w:rsidRDefault="00767D3E" w:rsidP="003743E5">
      <w:pPr>
        <w:pStyle w:val="pkt"/>
        <w:keepNext/>
        <w:numPr>
          <w:ilvl w:val="1"/>
          <w:numId w:val="21"/>
        </w:numPr>
        <w:tabs>
          <w:tab w:val="clear" w:pos="716"/>
        </w:tabs>
        <w:spacing w:before="0" w:after="0" w:line="276" w:lineRule="auto"/>
        <w:ind w:left="567" w:hanging="283"/>
        <w:rPr>
          <w:b/>
          <w:sz w:val="22"/>
          <w:szCs w:val="22"/>
        </w:rPr>
      </w:pPr>
      <w:r w:rsidRPr="003743E5">
        <w:rPr>
          <w:sz w:val="22"/>
          <w:szCs w:val="22"/>
        </w:rPr>
        <w:t>Szczegółowy</w:t>
      </w:r>
      <w:r w:rsidRPr="003743E5">
        <w:rPr>
          <w:color w:val="000000"/>
          <w:sz w:val="22"/>
          <w:szCs w:val="22"/>
        </w:rPr>
        <w:t xml:space="preserve"> zakres oraz sposób realizacji przedmiot</w:t>
      </w:r>
      <w:r w:rsidR="00882F7C" w:rsidRPr="003743E5">
        <w:rPr>
          <w:color w:val="000000"/>
          <w:sz w:val="22"/>
          <w:szCs w:val="22"/>
        </w:rPr>
        <w:t xml:space="preserve">u zamówienia został określony w Opisie Przedmiotu Zamówienia (dalej zwanym OPZ), stanowiącym </w:t>
      </w:r>
      <w:r w:rsidR="00882F7C" w:rsidRPr="008C4A42">
        <w:rPr>
          <w:b/>
          <w:color w:val="000000"/>
          <w:sz w:val="22"/>
          <w:szCs w:val="22"/>
        </w:rPr>
        <w:t>załącznik nr 1 do SWZ</w:t>
      </w:r>
      <w:r w:rsidR="00B15162" w:rsidRPr="003743E5">
        <w:rPr>
          <w:color w:val="000000"/>
          <w:sz w:val="22"/>
          <w:szCs w:val="22"/>
        </w:rPr>
        <w:t xml:space="preserve"> oraz </w:t>
      </w:r>
      <w:r w:rsidR="00882F7C" w:rsidRPr="003743E5">
        <w:rPr>
          <w:bCs/>
          <w:color w:val="000000"/>
          <w:sz w:val="22"/>
          <w:szCs w:val="22"/>
        </w:rPr>
        <w:t>P</w:t>
      </w:r>
      <w:r w:rsidR="00B15162" w:rsidRPr="003743E5">
        <w:rPr>
          <w:bCs/>
          <w:color w:val="000000"/>
          <w:sz w:val="22"/>
          <w:szCs w:val="22"/>
        </w:rPr>
        <w:t xml:space="preserve">rojektowanych postanowieniach umowy, stanowiącym </w:t>
      </w:r>
      <w:r w:rsidR="00B15162" w:rsidRPr="008C4A42">
        <w:rPr>
          <w:b/>
          <w:bCs/>
          <w:color w:val="000000"/>
          <w:sz w:val="22"/>
          <w:szCs w:val="22"/>
        </w:rPr>
        <w:t>załącznik nr 2 do SWZ.</w:t>
      </w:r>
    </w:p>
    <w:p w14:paraId="5482D5A7" w14:textId="282A0963" w:rsidR="00767D3E" w:rsidRPr="003743E5" w:rsidRDefault="00767D3E" w:rsidP="003743E5">
      <w:pPr>
        <w:pStyle w:val="pkt"/>
        <w:keepNext/>
        <w:numPr>
          <w:ilvl w:val="1"/>
          <w:numId w:val="21"/>
        </w:numPr>
        <w:tabs>
          <w:tab w:val="clear" w:pos="716"/>
        </w:tabs>
        <w:spacing w:before="0" w:after="0" w:line="276" w:lineRule="auto"/>
        <w:ind w:left="567" w:hanging="283"/>
        <w:rPr>
          <w:b/>
          <w:sz w:val="22"/>
          <w:szCs w:val="22"/>
        </w:rPr>
      </w:pPr>
      <w:r w:rsidRPr="003743E5">
        <w:rPr>
          <w:color w:val="000000"/>
          <w:sz w:val="22"/>
          <w:szCs w:val="22"/>
        </w:rPr>
        <w:t>Oznaczenie przedmiotu zamówienia wg Wspólnego Słownika Zamówień (CPV):</w:t>
      </w:r>
    </w:p>
    <w:p w14:paraId="6FB6EBA9" w14:textId="2323B3EC" w:rsidR="00271FE9" w:rsidRPr="003743E5" w:rsidRDefault="00271FE9" w:rsidP="003743E5">
      <w:pPr>
        <w:overflowPunct w:val="0"/>
        <w:autoSpaceDE w:val="0"/>
        <w:autoSpaceDN w:val="0"/>
        <w:adjustRightInd w:val="0"/>
        <w:spacing w:after="0"/>
        <w:ind w:left="567"/>
        <w:jc w:val="both"/>
        <w:textAlignment w:val="baseline"/>
        <w:rPr>
          <w:rFonts w:ascii="Times New Roman" w:hAnsi="Times New Roman" w:cs="Times New Roman"/>
          <w:color w:val="000000"/>
          <w:lang w:eastAsia="pl-PL"/>
        </w:rPr>
      </w:pPr>
      <w:r w:rsidRPr="003743E5">
        <w:rPr>
          <w:rFonts w:ascii="Times New Roman" w:hAnsi="Times New Roman" w:cs="Times New Roman"/>
          <w:b/>
          <w:color w:val="000000"/>
          <w:lang w:eastAsia="pl-PL"/>
        </w:rPr>
        <w:t>77000000-0</w:t>
      </w:r>
      <w:r w:rsidRPr="003743E5">
        <w:rPr>
          <w:rFonts w:ascii="Times New Roman" w:hAnsi="Times New Roman" w:cs="Times New Roman"/>
          <w:color w:val="000000"/>
          <w:lang w:eastAsia="pl-PL"/>
        </w:rPr>
        <w:t xml:space="preserve"> – usługi rolnicze, leśne, ogrodnicze, hydroponiczne i pszczelarskie</w:t>
      </w:r>
    </w:p>
    <w:p w14:paraId="4DD50DAB" w14:textId="77777777" w:rsidR="00B86B63" w:rsidRPr="003743E5" w:rsidRDefault="00271FE9" w:rsidP="003743E5">
      <w:pPr>
        <w:pStyle w:val="pkt"/>
        <w:keepNext/>
        <w:numPr>
          <w:ilvl w:val="1"/>
          <w:numId w:val="21"/>
        </w:numPr>
        <w:tabs>
          <w:tab w:val="clear" w:pos="716"/>
        </w:tabs>
        <w:spacing w:before="0" w:after="0" w:line="276" w:lineRule="auto"/>
        <w:ind w:left="567" w:hanging="283"/>
        <w:rPr>
          <w:sz w:val="22"/>
          <w:szCs w:val="22"/>
        </w:rPr>
      </w:pPr>
      <w:r w:rsidRPr="003743E5">
        <w:rPr>
          <w:sz w:val="22"/>
          <w:szCs w:val="22"/>
        </w:rPr>
        <w:lastRenderedPageBreak/>
        <w:t>Zamawiający nie dopuszcza składania ofert częściowych.</w:t>
      </w:r>
    </w:p>
    <w:p w14:paraId="51B58673" w14:textId="45AD90E8" w:rsidR="00271FE9" w:rsidRPr="003743E5" w:rsidRDefault="00A01108" w:rsidP="003743E5">
      <w:pPr>
        <w:pStyle w:val="pkt"/>
        <w:keepNext/>
        <w:numPr>
          <w:ilvl w:val="1"/>
          <w:numId w:val="21"/>
        </w:numPr>
        <w:tabs>
          <w:tab w:val="clear" w:pos="716"/>
        </w:tabs>
        <w:spacing w:before="0" w:after="0" w:line="276" w:lineRule="auto"/>
        <w:ind w:left="567" w:hanging="283"/>
        <w:rPr>
          <w:sz w:val="22"/>
          <w:szCs w:val="22"/>
        </w:rPr>
      </w:pPr>
      <w:r w:rsidRPr="003743E5">
        <w:rPr>
          <w:sz w:val="22"/>
          <w:szCs w:val="22"/>
        </w:rPr>
        <w:t>Przedmiot zamówienia nie jest podzielony na części ze względu na konieczność wykonania prac na terenie chronionej jednostki i instytucji wojskowej.</w:t>
      </w:r>
    </w:p>
    <w:p w14:paraId="2E9CF491" w14:textId="191FBFB0" w:rsidR="00B86B63" w:rsidRPr="003743E5" w:rsidRDefault="00B86B63" w:rsidP="003743E5">
      <w:pPr>
        <w:pStyle w:val="pkt"/>
        <w:keepNext/>
        <w:numPr>
          <w:ilvl w:val="1"/>
          <w:numId w:val="21"/>
        </w:numPr>
        <w:tabs>
          <w:tab w:val="clear" w:pos="716"/>
        </w:tabs>
        <w:spacing w:before="0" w:after="0" w:line="276" w:lineRule="auto"/>
        <w:ind w:left="567" w:hanging="283"/>
        <w:rPr>
          <w:sz w:val="22"/>
          <w:szCs w:val="22"/>
        </w:rPr>
      </w:pPr>
      <w:r w:rsidRPr="003743E5">
        <w:rPr>
          <w:sz w:val="22"/>
          <w:szCs w:val="22"/>
        </w:rPr>
        <w:t>Zamawiający nie dopuszcza możliwości składania ofert wariantowych oraz w postaci katalogów elektronicznych.</w:t>
      </w:r>
    </w:p>
    <w:p w14:paraId="0A03485A" w14:textId="6E90AC89" w:rsidR="00F7538D" w:rsidRPr="003743E5" w:rsidRDefault="00F7538D" w:rsidP="003743E5">
      <w:pPr>
        <w:pStyle w:val="Akapitzlist"/>
        <w:numPr>
          <w:ilvl w:val="1"/>
          <w:numId w:val="21"/>
        </w:numPr>
        <w:tabs>
          <w:tab w:val="clear" w:pos="716"/>
        </w:tabs>
        <w:spacing w:after="0" w:line="276" w:lineRule="auto"/>
        <w:ind w:left="567" w:hanging="283"/>
        <w:jc w:val="both"/>
        <w:rPr>
          <w:rFonts w:eastAsia="Times New Roman"/>
          <w:sz w:val="22"/>
          <w:szCs w:val="22"/>
          <w:lang w:eastAsia="pl-PL"/>
        </w:rPr>
      </w:pPr>
      <w:r w:rsidRPr="003743E5">
        <w:rPr>
          <w:rFonts w:eastAsia="Times New Roman"/>
          <w:sz w:val="22"/>
          <w:szCs w:val="22"/>
          <w:lang w:eastAsia="pl-PL"/>
        </w:rPr>
        <w:t>Zamawiający nie zastrzega możliwości ubiegania się o udzielenie zamówienia wyłącznie przez Wykonawców, o któ</w:t>
      </w:r>
      <w:r w:rsidR="00705240">
        <w:rPr>
          <w:rFonts w:eastAsia="Times New Roman"/>
          <w:sz w:val="22"/>
          <w:szCs w:val="22"/>
          <w:lang w:eastAsia="pl-PL"/>
        </w:rPr>
        <w:t xml:space="preserve">rych mowa w art. 94 ustawy </w:t>
      </w:r>
      <w:proofErr w:type="spellStart"/>
      <w:r w:rsidR="00705240">
        <w:rPr>
          <w:rFonts w:eastAsia="Times New Roman"/>
          <w:sz w:val="22"/>
          <w:szCs w:val="22"/>
          <w:lang w:eastAsia="pl-PL"/>
        </w:rPr>
        <w:t>Pzp</w:t>
      </w:r>
      <w:proofErr w:type="spellEnd"/>
      <w:r w:rsidR="00705240">
        <w:rPr>
          <w:rFonts w:eastAsia="Times New Roman"/>
          <w:sz w:val="22"/>
          <w:szCs w:val="22"/>
          <w:lang w:eastAsia="pl-PL"/>
        </w:rPr>
        <w:t>.</w:t>
      </w:r>
    </w:p>
    <w:p w14:paraId="518B8EEE" w14:textId="77777777" w:rsidR="00B86B63" w:rsidRPr="003743E5" w:rsidRDefault="00B86B63" w:rsidP="003743E5">
      <w:pPr>
        <w:pStyle w:val="pkt"/>
        <w:keepNext/>
        <w:numPr>
          <w:ilvl w:val="1"/>
          <w:numId w:val="21"/>
        </w:numPr>
        <w:tabs>
          <w:tab w:val="clear" w:pos="716"/>
        </w:tabs>
        <w:spacing w:before="0" w:after="0" w:line="276" w:lineRule="auto"/>
        <w:ind w:left="567" w:hanging="283"/>
        <w:rPr>
          <w:sz w:val="22"/>
          <w:szCs w:val="22"/>
        </w:rPr>
      </w:pPr>
      <w:r w:rsidRPr="003743E5">
        <w:rPr>
          <w:sz w:val="22"/>
          <w:szCs w:val="22"/>
        </w:rPr>
        <w:t>Opis przedmiotu zamówienia należy odczytywać wraz z ewentualnymi zmianami treści niniejszej SWZ, będącymi np. wynikiem udzielonych odpowiedzi na zapytania Wykonawców.</w:t>
      </w:r>
    </w:p>
    <w:p w14:paraId="71F71427" w14:textId="64D944C6" w:rsidR="00B86B63" w:rsidRDefault="00B86B63" w:rsidP="003743E5">
      <w:pPr>
        <w:pStyle w:val="pkt"/>
        <w:keepNext/>
        <w:numPr>
          <w:ilvl w:val="1"/>
          <w:numId w:val="21"/>
        </w:numPr>
        <w:tabs>
          <w:tab w:val="clear" w:pos="716"/>
        </w:tabs>
        <w:spacing w:before="0" w:after="0" w:line="276" w:lineRule="auto"/>
        <w:ind w:left="567" w:hanging="283"/>
        <w:rPr>
          <w:sz w:val="22"/>
          <w:szCs w:val="22"/>
        </w:rPr>
      </w:pPr>
      <w:r w:rsidRPr="003743E5">
        <w:rPr>
          <w:sz w:val="22"/>
          <w:szCs w:val="22"/>
        </w:rPr>
        <w:t xml:space="preserve">Zamawiający nie przewiduje udzielenia zamówień opcjonalnych, o których mowa w art. 441 ustawy </w:t>
      </w:r>
      <w:proofErr w:type="spellStart"/>
      <w:r w:rsidRPr="003743E5">
        <w:rPr>
          <w:sz w:val="22"/>
          <w:szCs w:val="22"/>
        </w:rPr>
        <w:t>Pzp</w:t>
      </w:r>
      <w:proofErr w:type="spellEnd"/>
      <w:r w:rsidRPr="003743E5">
        <w:rPr>
          <w:sz w:val="22"/>
          <w:szCs w:val="22"/>
        </w:rPr>
        <w:t>.</w:t>
      </w:r>
    </w:p>
    <w:p w14:paraId="40AFE097" w14:textId="3F072D4E" w:rsidR="00081605" w:rsidRDefault="00081605" w:rsidP="006018D4">
      <w:pPr>
        <w:pStyle w:val="Akapitzlist"/>
        <w:numPr>
          <w:ilvl w:val="1"/>
          <w:numId w:val="21"/>
        </w:numPr>
        <w:tabs>
          <w:tab w:val="clear" w:pos="716"/>
        </w:tabs>
        <w:ind w:left="567" w:hanging="425"/>
        <w:jc w:val="both"/>
        <w:rPr>
          <w:rFonts w:eastAsia="Times New Roman"/>
          <w:sz w:val="22"/>
          <w:szCs w:val="22"/>
          <w:lang w:eastAsia="pl-PL"/>
        </w:rPr>
      </w:pPr>
      <w:r w:rsidRPr="00081605">
        <w:rPr>
          <w:rFonts w:eastAsia="Times New Roman"/>
          <w:sz w:val="22"/>
          <w:szCs w:val="22"/>
          <w:lang w:eastAsia="pl-PL"/>
        </w:rPr>
        <w:t xml:space="preserve">Zamawiający nie przewiduje możliwość udzielania zamówień, o których mowa w art. 214 </w:t>
      </w:r>
      <w:r>
        <w:rPr>
          <w:rFonts w:eastAsia="Times New Roman"/>
          <w:sz w:val="22"/>
          <w:szCs w:val="22"/>
          <w:lang w:eastAsia="pl-PL"/>
        </w:rPr>
        <w:br/>
      </w:r>
      <w:r w:rsidRPr="00081605">
        <w:rPr>
          <w:rFonts w:eastAsia="Times New Roman"/>
          <w:sz w:val="22"/>
          <w:szCs w:val="22"/>
          <w:lang w:eastAsia="pl-PL"/>
        </w:rPr>
        <w:t xml:space="preserve">ust. 1 pkt 7 ustawy </w:t>
      </w:r>
      <w:proofErr w:type="spellStart"/>
      <w:r w:rsidRPr="00081605">
        <w:rPr>
          <w:rFonts w:eastAsia="Times New Roman"/>
          <w:sz w:val="22"/>
          <w:szCs w:val="22"/>
          <w:lang w:eastAsia="pl-PL"/>
        </w:rPr>
        <w:t>Pzp</w:t>
      </w:r>
      <w:proofErr w:type="spellEnd"/>
      <w:r w:rsidRPr="00081605">
        <w:rPr>
          <w:rFonts w:eastAsia="Times New Roman"/>
          <w:sz w:val="22"/>
          <w:szCs w:val="22"/>
          <w:lang w:eastAsia="pl-PL"/>
        </w:rPr>
        <w:t>.</w:t>
      </w:r>
    </w:p>
    <w:p w14:paraId="7A32C24F" w14:textId="11A3BA9A" w:rsidR="006018D4" w:rsidRPr="006018D4" w:rsidRDefault="006018D4" w:rsidP="006018D4">
      <w:pPr>
        <w:pStyle w:val="Akapitzlist"/>
        <w:numPr>
          <w:ilvl w:val="1"/>
          <w:numId w:val="21"/>
        </w:numPr>
        <w:tabs>
          <w:tab w:val="clear" w:pos="716"/>
        </w:tabs>
        <w:ind w:left="567" w:hanging="425"/>
        <w:jc w:val="both"/>
        <w:rPr>
          <w:rFonts w:eastAsia="Times New Roman"/>
          <w:sz w:val="22"/>
          <w:szCs w:val="22"/>
          <w:lang w:eastAsia="pl-PL"/>
        </w:rPr>
      </w:pPr>
      <w:r w:rsidRPr="006018D4">
        <w:rPr>
          <w:rFonts w:eastAsia="Times New Roman"/>
          <w:sz w:val="22"/>
          <w:szCs w:val="22"/>
          <w:lang w:eastAsia="pl-PL"/>
        </w:rPr>
        <w:t xml:space="preserve">Zamawiający </w:t>
      </w:r>
      <w:r w:rsidRPr="006018D4">
        <w:rPr>
          <w:rFonts w:eastAsia="Times New Roman"/>
          <w:b/>
          <w:sz w:val="22"/>
          <w:szCs w:val="22"/>
          <w:lang w:eastAsia="pl-PL"/>
        </w:rPr>
        <w:t>zaleca</w:t>
      </w:r>
      <w:r w:rsidRPr="006018D4">
        <w:rPr>
          <w:rFonts w:eastAsia="Times New Roman"/>
          <w:sz w:val="22"/>
          <w:szCs w:val="22"/>
          <w:lang w:eastAsia="pl-PL"/>
        </w:rPr>
        <w:t xml:space="preserve"> odbycie </w:t>
      </w:r>
      <w:r w:rsidRPr="006018D4">
        <w:rPr>
          <w:rFonts w:eastAsia="Times New Roman"/>
          <w:b/>
          <w:sz w:val="22"/>
          <w:szCs w:val="22"/>
          <w:lang w:eastAsia="pl-PL"/>
        </w:rPr>
        <w:t>wizji lokalnej</w:t>
      </w:r>
      <w:r w:rsidRPr="006018D4">
        <w:rPr>
          <w:rFonts w:eastAsia="Times New Roman"/>
          <w:sz w:val="22"/>
          <w:szCs w:val="22"/>
          <w:lang w:eastAsia="pl-PL"/>
        </w:rPr>
        <w:t xml:space="preserve"> przed złożeniem oferty w celu sprawdzenia warunków związanych z wykonaniem prac będących przedmiotem zamówienia. W celu umówienia wizji prosimy o kontakt z numerem tel</w:t>
      </w:r>
      <w:r>
        <w:rPr>
          <w:rFonts w:eastAsia="Times New Roman"/>
          <w:sz w:val="22"/>
          <w:szCs w:val="22"/>
          <w:lang w:eastAsia="pl-PL"/>
        </w:rPr>
        <w:t>efonu: 261-658-656, 261-658-585.</w:t>
      </w:r>
    </w:p>
    <w:p w14:paraId="0BE46E9C" w14:textId="356B3FE4" w:rsidR="00081605" w:rsidRDefault="00081605" w:rsidP="00081605">
      <w:pPr>
        <w:pStyle w:val="pkt"/>
        <w:keepNext/>
        <w:spacing w:before="0" w:after="0" w:line="276" w:lineRule="auto"/>
        <w:ind w:left="0" w:firstLine="0"/>
        <w:rPr>
          <w:sz w:val="22"/>
          <w:szCs w:val="22"/>
        </w:rPr>
      </w:pPr>
    </w:p>
    <w:p w14:paraId="6E7EE62B" w14:textId="77777777" w:rsidR="00960F69" w:rsidRPr="00081605" w:rsidRDefault="00960F69" w:rsidP="00081605">
      <w:pPr>
        <w:pStyle w:val="pkt"/>
        <w:keepNext/>
        <w:spacing w:before="0" w:after="0" w:line="276" w:lineRule="auto"/>
        <w:ind w:left="0" w:firstLine="0"/>
        <w:rPr>
          <w:sz w:val="22"/>
          <w:szCs w:val="22"/>
        </w:rPr>
      </w:pPr>
    </w:p>
    <w:p w14:paraId="31498EB6" w14:textId="77777777" w:rsidR="00FC3F82" w:rsidRPr="00FC3F82" w:rsidRDefault="00FC3F82" w:rsidP="00FC1CD6">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TERMIN WYKONANIA ZAMÓWIENIA</w:t>
      </w:r>
    </w:p>
    <w:p w14:paraId="33AFDA2F" w14:textId="372D952C" w:rsidR="008C4A42" w:rsidRPr="008C4A42" w:rsidRDefault="008C4A42" w:rsidP="008C4A42">
      <w:pPr>
        <w:spacing w:after="0"/>
        <w:ind w:left="284"/>
        <w:jc w:val="both"/>
        <w:rPr>
          <w:rFonts w:ascii="Times New Roman" w:eastAsia="Times New Roman" w:hAnsi="Times New Roman" w:cs="Times New Roman"/>
          <w:lang w:eastAsia="pl-PL"/>
        </w:rPr>
      </w:pPr>
      <w:r w:rsidRPr="008C4A42">
        <w:rPr>
          <w:rFonts w:ascii="Times New Roman" w:eastAsia="Times New Roman" w:hAnsi="Times New Roman" w:cs="Times New Roman"/>
          <w:lang w:eastAsia="pl-PL"/>
        </w:rPr>
        <w:t xml:space="preserve">Termin wykonania </w:t>
      </w:r>
      <w:r>
        <w:rPr>
          <w:rFonts w:ascii="Times New Roman" w:eastAsia="Times New Roman" w:hAnsi="Times New Roman" w:cs="Times New Roman"/>
          <w:lang w:eastAsia="pl-PL"/>
        </w:rPr>
        <w:t xml:space="preserve">zamówienia wynosi </w:t>
      </w:r>
      <w:r w:rsidRPr="008C4A42">
        <w:rPr>
          <w:rFonts w:ascii="Times New Roman" w:eastAsia="Times New Roman" w:hAnsi="Times New Roman" w:cs="Times New Roman"/>
          <w:b/>
          <w:lang w:eastAsia="pl-PL"/>
        </w:rPr>
        <w:t>maksymalnie 150 dni</w:t>
      </w:r>
      <w:r w:rsidRPr="008C4A42">
        <w:rPr>
          <w:rFonts w:ascii="Times New Roman" w:eastAsia="Times New Roman" w:hAnsi="Times New Roman" w:cs="Times New Roman"/>
          <w:lang w:eastAsia="pl-PL"/>
        </w:rPr>
        <w:t xml:space="preserve"> od daty zawarcia umowy</w:t>
      </w:r>
    </w:p>
    <w:p w14:paraId="6DF4A9AA" w14:textId="7C520F1E" w:rsidR="00FC3F82" w:rsidRPr="00FC3F82" w:rsidRDefault="008C4A42" w:rsidP="008C4A42">
      <w:pPr>
        <w:spacing w:after="0"/>
        <w:ind w:left="284"/>
        <w:jc w:val="both"/>
        <w:rPr>
          <w:rFonts w:ascii="Times New Roman" w:eastAsia="Times New Roman" w:hAnsi="Times New Roman" w:cs="Times New Roman"/>
          <w:lang w:eastAsia="pl-PL"/>
        </w:rPr>
      </w:pPr>
      <w:r w:rsidRPr="008C4A42">
        <w:rPr>
          <w:rFonts w:ascii="Times New Roman" w:eastAsia="Times New Roman" w:hAnsi="Times New Roman" w:cs="Times New Roman"/>
          <w:lang w:eastAsia="pl-PL"/>
        </w:rPr>
        <w:t>Termin realizacji zamówienia jest jednym z kryteriów oceny ofert.</w:t>
      </w:r>
    </w:p>
    <w:p w14:paraId="4F974A0C" w14:textId="559EBE32" w:rsidR="00081605" w:rsidRDefault="00081605" w:rsidP="003743E5">
      <w:pPr>
        <w:spacing w:after="0"/>
        <w:rPr>
          <w:rFonts w:ascii="Times New Roman" w:eastAsia="Times New Roman" w:hAnsi="Times New Roman" w:cs="Times New Roman"/>
          <w:bCs/>
          <w:lang w:eastAsia="pl-PL"/>
        </w:rPr>
      </w:pPr>
    </w:p>
    <w:p w14:paraId="45F36EDD" w14:textId="77777777" w:rsidR="00960F69" w:rsidRPr="00FC3F82" w:rsidRDefault="00960F69" w:rsidP="003743E5">
      <w:pPr>
        <w:spacing w:after="0"/>
        <w:rPr>
          <w:rFonts w:ascii="Times New Roman" w:eastAsia="Times New Roman" w:hAnsi="Times New Roman" w:cs="Times New Roman"/>
          <w:bCs/>
          <w:lang w:eastAsia="pl-PL"/>
        </w:rPr>
      </w:pPr>
    </w:p>
    <w:p w14:paraId="34CF8995" w14:textId="77777777" w:rsidR="00FC3F82" w:rsidRPr="00FC3F82"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PROJEKTOWANE POSTANOWIENIA UMOWY W SPRAWIE ZAMÓWIENIA PUBLICZNEGO, KTÓRE ZOSTANĄ WPROWADZONE DO TREŚCI TEJ UMOWY</w:t>
      </w:r>
    </w:p>
    <w:p w14:paraId="18DDEC3A" w14:textId="77777777" w:rsidR="00FC3F82" w:rsidRPr="00FC3F82" w:rsidRDefault="00FC3F82" w:rsidP="008C4A42">
      <w:pPr>
        <w:numPr>
          <w:ilvl w:val="0"/>
          <w:numId w:val="24"/>
        </w:numPr>
        <w:spacing w:after="0"/>
        <w:ind w:left="567"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Projektowane postanowienia umowy zostały zawarte w </w:t>
      </w:r>
      <w:r w:rsidRPr="00FC3F82">
        <w:rPr>
          <w:rFonts w:ascii="Times New Roman" w:eastAsia="Times New Roman" w:hAnsi="Times New Roman" w:cs="Times New Roman"/>
          <w:b/>
          <w:lang w:eastAsia="pl-PL"/>
        </w:rPr>
        <w:t>załączniku nr 2</w:t>
      </w:r>
      <w:r w:rsidRPr="00FC3F82">
        <w:rPr>
          <w:rFonts w:ascii="Times New Roman" w:eastAsia="Times New Roman" w:hAnsi="Times New Roman" w:cs="Times New Roman"/>
          <w:lang w:eastAsia="pl-PL"/>
        </w:rPr>
        <w:t xml:space="preserve"> do niniejszej SWZ.</w:t>
      </w:r>
    </w:p>
    <w:p w14:paraId="14BC3168" w14:textId="77777777" w:rsidR="00FC3F82" w:rsidRPr="00FC3F82" w:rsidRDefault="00FC3F82" w:rsidP="008C4A42">
      <w:pPr>
        <w:numPr>
          <w:ilvl w:val="0"/>
          <w:numId w:val="24"/>
        </w:numPr>
        <w:spacing w:after="0"/>
        <w:ind w:left="567"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Zakres świadczenia Wykonawcy wynikający z umowy jest tożsamy z jego zobowiązaniem zawartym w ofercie.</w:t>
      </w:r>
    </w:p>
    <w:p w14:paraId="12C02F70" w14:textId="77777777" w:rsidR="00FC3F82" w:rsidRPr="00FC3F82" w:rsidRDefault="00FC3F82" w:rsidP="008C4A42">
      <w:pPr>
        <w:numPr>
          <w:ilvl w:val="0"/>
          <w:numId w:val="24"/>
        </w:numPr>
        <w:spacing w:after="0"/>
        <w:ind w:left="567"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Zamawiający przewiduje możliwość zmiany zawartej umowy w stosunku do treści wybranej oferty w zakresie uregulowanym w art. 455 ustawy </w:t>
      </w:r>
      <w:proofErr w:type="spellStart"/>
      <w:r w:rsidRPr="00FC3F82">
        <w:rPr>
          <w:rFonts w:ascii="Times New Roman" w:eastAsia="Times New Roman" w:hAnsi="Times New Roman" w:cs="Times New Roman"/>
          <w:lang w:eastAsia="pl-PL"/>
        </w:rPr>
        <w:t>Pzp</w:t>
      </w:r>
      <w:proofErr w:type="spellEnd"/>
      <w:r w:rsidRPr="00FC3F82">
        <w:rPr>
          <w:rFonts w:ascii="Times New Roman" w:eastAsia="Times New Roman" w:hAnsi="Times New Roman" w:cs="Times New Roman"/>
          <w:lang w:eastAsia="pl-PL"/>
        </w:rPr>
        <w:t>.</w:t>
      </w:r>
    </w:p>
    <w:p w14:paraId="71E88831" w14:textId="2D5E2CAA" w:rsidR="00FC3F82" w:rsidRDefault="00FC3F82" w:rsidP="003743E5">
      <w:pPr>
        <w:spacing w:after="0"/>
        <w:jc w:val="both"/>
        <w:rPr>
          <w:rFonts w:ascii="Times New Roman" w:eastAsia="Times New Roman" w:hAnsi="Times New Roman" w:cs="Times New Roman"/>
          <w:lang w:eastAsia="pl-PL"/>
        </w:rPr>
      </w:pPr>
    </w:p>
    <w:p w14:paraId="10E442A3" w14:textId="77777777" w:rsidR="00960F69" w:rsidRPr="00FC3F82" w:rsidRDefault="00960F69" w:rsidP="003743E5">
      <w:pPr>
        <w:spacing w:after="0"/>
        <w:jc w:val="both"/>
        <w:rPr>
          <w:rFonts w:ascii="Times New Roman" w:eastAsia="Times New Roman" w:hAnsi="Times New Roman" w:cs="Times New Roman"/>
          <w:lang w:eastAsia="pl-PL"/>
        </w:rPr>
      </w:pPr>
    </w:p>
    <w:p w14:paraId="09E07F19" w14:textId="37FB0A44" w:rsidR="00FC3F82" w:rsidRPr="008C4A42"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PODSTAWY WYKLUCZENIA, O KTÓRYCH MOWA w art. 108 ust. 1 i w art. 109 ust. 1.</w:t>
      </w:r>
    </w:p>
    <w:p w14:paraId="04789470" w14:textId="77777777" w:rsidR="00FC3F82" w:rsidRPr="00FC3F82" w:rsidRDefault="00FC3F82" w:rsidP="003743E5">
      <w:pPr>
        <w:numPr>
          <w:ilvl w:val="0"/>
          <w:numId w:val="25"/>
        </w:numPr>
        <w:spacing w:after="0"/>
        <w:ind w:left="426" w:hanging="284"/>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Wykonawca, żaden ze wspólników konsorcjum lub spółki cywilnej, w przypadku składania oferty wspólnej, ani żaden podmiot, na którego zasoby powołuje się wykonawca w celu spełnienia warunków udziału w postępowaniu: </w:t>
      </w:r>
    </w:p>
    <w:p w14:paraId="20E34E11" w14:textId="15783FA5" w:rsidR="00FC3F82" w:rsidRPr="00FC3F82" w:rsidRDefault="00FC3F82" w:rsidP="00B25159">
      <w:pPr>
        <w:numPr>
          <w:ilvl w:val="0"/>
          <w:numId w:val="26"/>
        </w:numPr>
        <w:spacing w:after="0"/>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nie może podlegać wykluczeniu z postępowania na podstawie żadnej z przesłanek, o których mowa w art. </w:t>
      </w:r>
      <w:r w:rsidRPr="00FC3F82">
        <w:rPr>
          <w:rFonts w:ascii="Times New Roman" w:eastAsia="Times New Roman" w:hAnsi="Times New Roman" w:cs="Times New Roman"/>
          <w:b/>
          <w:lang w:eastAsia="pl-PL"/>
        </w:rPr>
        <w:t xml:space="preserve">108 ust. 1 </w:t>
      </w:r>
      <w:r w:rsidR="008C4A42" w:rsidRPr="008C4A42">
        <w:rPr>
          <w:rFonts w:ascii="Times New Roman" w:eastAsia="Times New Roman" w:hAnsi="Times New Roman" w:cs="Times New Roman"/>
          <w:lang w:eastAsia="pl-PL"/>
        </w:rPr>
        <w:t>oraz</w:t>
      </w:r>
      <w:r w:rsidR="008C4A42" w:rsidRPr="008C4A42">
        <w:rPr>
          <w:rFonts w:ascii="Times New Roman" w:eastAsia="Times New Roman" w:hAnsi="Times New Roman" w:cs="Times New Roman"/>
          <w:b/>
          <w:lang w:eastAsia="pl-PL"/>
        </w:rPr>
        <w:t xml:space="preserve"> </w:t>
      </w:r>
      <w:r w:rsidR="00B25159" w:rsidRPr="00B25159">
        <w:rPr>
          <w:rFonts w:ascii="Times New Roman" w:eastAsia="Times New Roman" w:hAnsi="Times New Roman" w:cs="Times New Roman"/>
          <w:b/>
          <w:lang w:eastAsia="pl-PL"/>
        </w:rPr>
        <w:t xml:space="preserve">art. 109 ust. 1 pkt. 4), pkt 7) i pkt 8) ustawy </w:t>
      </w:r>
      <w:proofErr w:type="spellStart"/>
      <w:r w:rsidR="00B25159" w:rsidRPr="00B25159">
        <w:rPr>
          <w:rFonts w:ascii="Times New Roman" w:eastAsia="Times New Roman" w:hAnsi="Times New Roman" w:cs="Times New Roman"/>
          <w:b/>
          <w:lang w:eastAsia="pl-PL"/>
        </w:rPr>
        <w:t>Pzp</w:t>
      </w:r>
      <w:proofErr w:type="spellEnd"/>
      <w:r w:rsidR="00B25159" w:rsidRPr="00B25159">
        <w:rPr>
          <w:rFonts w:ascii="Times New Roman" w:eastAsia="Times New Roman" w:hAnsi="Times New Roman" w:cs="Times New Roman"/>
          <w:b/>
          <w:lang w:eastAsia="pl-PL"/>
        </w:rPr>
        <w:t>,</w:t>
      </w:r>
    </w:p>
    <w:p w14:paraId="377E295C" w14:textId="42EA53A1" w:rsidR="00DF0E7C" w:rsidRDefault="00FC3F82" w:rsidP="003743E5">
      <w:pPr>
        <w:numPr>
          <w:ilvl w:val="0"/>
          <w:numId w:val="26"/>
        </w:numPr>
        <w:spacing w:after="0"/>
        <w:ind w:hanging="294"/>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nie może podlegać wykluczeniu z postępowania na podstawie ż</w:t>
      </w:r>
      <w:r w:rsidR="00DF0E7C">
        <w:rPr>
          <w:rFonts w:ascii="Times New Roman" w:eastAsia="Times New Roman" w:hAnsi="Times New Roman" w:cs="Times New Roman"/>
          <w:lang w:eastAsia="pl-PL"/>
        </w:rPr>
        <w:t>adnej z przesłanek na podstawie:</w:t>
      </w:r>
    </w:p>
    <w:p w14:paraId="37F9D299" w14:textId="77777777" w:rsidR="00DF0E7C" w:rsidRPr="00DF0E7C" w:rsidRDefault="00DF0E7C" w:rsidP="00DF0E7C">
      <w:pPr>
        <w:pStyle w:val="Akapitzlist"/>
        <w:numPr>
          <w:ilvl w:val="0"/>
          <w:numId w:val="59"/>
        </w:numPr>
        <w:spacing w:after="0"/>
        <w:ind w:left="851" w:hanging="142"/>
        <w:jc w:val="both"/>
        <w:rPr>
          <w:rFonts w:eastAsia="Times New Roman"/>
          <w:sz w:val="22"/>
          <w:szCs w:val="22"/>
          <w:lang w:eastAsia="pl-PL"/>
        </w:rPr>
      </w:pPr>
      <w:r w:rsidRPr="00DF0E7C">
        <w:rPr>
          <w:rFonts w:eastAsia="Times New Roman"/>
          <w:b/>
          <w:sz w:val="22"/>
          <w:szCs w:val="22"/>
          <w:lang w:eastAsia="pl-PL"/>
        </w:rPr>
        <w:t>art. 5k</w:t>
      </w:r>
      <w:r w:rsidRPr="00DF0E7C">
        <w:rPr>
          <w:rFonts w:eastAsia="Times New Roman"/>
          <w:sz w:val="22"/>
          <w:szCs w:val="22"/>
          <w:lang w:eastAsia="pl-PL"/>
        </w:rPr>
        <w:t xml:space="preserve">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4B3694F0" w14:textId="459D20A2" w:rsidR="00FC3F82" w:rsidRPr="00DF0E7C" w:rsidRDefault="00FC3F82" w:rsidP="00DF0E7C">
      <w:pPr>
        <w:pStyle w:val="Akapitzlist"/>
        <w:numPr>
          <w:ilvl w:val="0"/>
          <w:numId w:val="59"/>
        </w:numPr>
        <w:spacing w:after="0"/>
        <w:ind w:left="851" w:hanging="142"/>
        <w:jc w:val="both"/>
        <w:rPr>
          <w:rFonts w:eastAsia="Times New Roman"/>
          <w:sz w:val="22"/>
          <w:szCs w:val="22"/>
          <w:lang w:eastAsia="pl-PL"/>
        </w:rPr>
      </w:pPr>
      <w:r w:rsidRPr="00DF0E7C">
        <w:rPr>
          <w:rFonts w:eastAsia="Times New Roman"/>
          <w:b/>
          <w:sz w:val="22"/>
          <w:szCs w:val="22"/>
          <w:lang w:eastAsia="pl-PL"/>
        </w:rPr>
        <w:t>art. 7</w:t>
      </w:r>
      <w:r w:rsidRPr="00DF0E7C">
        <w:rPr>
          <w:rFonts w:eastAsia="Times New Roman"/>
          <w:sz w:val="22"/>
          <w:szCs w:val="22"/>
          <w:lang w:eastAsia="pl-PL"/>
        </w:rPr>
        <w:t xml:space="preserve"> ustawy z dnia 13 kwietnia 2022 r. o szczególnych rozwiązaniach w zakresie przeciwdziałania wspieraniu agresji na Ukrainę oraz służących ochronie bezpieczeństwa narodowego (Dz.U. 2022 r., poz. 835),</w:t>
      </w:r>
    </w:p>
    <w:p w14:paraId="03286A13" w14:textId="77777777" w:rsidR="00FC3F82" w:rsidRPr="00FC3F82" w:rsidRDefault="00FC3F82" w:rsidP="003743E5">
      <w:pPr>
        <w:numPr>
          <w:ilvl w:val="0"/>
          <w:numId w:val="25"/>
        </w:numPr>
        <w:spacing w:after="0"/>
        <w:ind w:left="426" w:hanging="284"/>
        <w:jc w:val="both"/>
        <w:rPr>
          <w:rFonts w:ascii="Times New Roman" w:eastAsia="Times New Roman" w:hAnsi="Times New Roman" w:cs="Times New Roman"/>
          <w:lang w:eastAsia="pl-PL"/>
        </w:rPr>
      </w:pPr>
      <w:r w:rsidRPr="00DF0E7C">
        <w:rPr>
          <w:rFonts w:ascii="Times New Roman" w:eastAsia="Times New Roman" w:hAnsi="Times New Roman" w:cs="Times New Roman"/>
          <w:lang w:eastAsia="pl-PL"/>
        </w:rPr>
        <w:lastRenderedPageBreak/>
        <w:t>Jeżeli Wykonawca polega na zdolnościach lub sytuacji podmiotów</w:t>
      </w:r>
      <w:r w:rsidRPr="00FC3F82">
        <w:rPr>
          <w:rFonts w:ascii="Times New Roman" w:eastAsia="Times New Roman" w:hAnsi="Times New Roman" w:cs="Times New Roman"/>
          <w:lang w:eastAsia="pl-PL"/>
        </w:rPr>
        <w:t xml:space="preserve"> udostępniających zasoby Zamawiający zbada, czy nie zachodzą wobec tego podmiotu podstawy wykluczenia, które zostały przewidziane względem Wykonawcy.</w:t>
      </w:r>
    </w:p>
    <w:p w14:paraId="407A15DF" w14:textId="77777777" w:rsidR="00FC3F82" w:rsidRPr="00FC3F82" w:rsidRDefault="00FC3F82" w:rsidP="003743E5">
      <w:pPr>
        <w:numPr>
          <w:ilvl w:val="0"/>
          <w:numId w:val="25"/>
        </w:numPr>
        <w:spacing w:after="0"/>
        <w:ind w:left="426"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W przypadku wspólnego ubiegania się wykonawców o udzielenie zamówienia Zamawiający bada, czy nie zachodzą podstawy wykluczenia wobec każdego z tych Wykonawców.</w:t>
      </w:r>
    </w:p>
    <w:p w14:paraId="26A5E3FB" w14:textId="77777777" w:rsidR="00FC3F82" w:rsidRPr="00FC3F82" w:rsidRDefault="00FC3F82" w:rsidP="003743E5">
      <w:pPr>
        <w:numPr>
          <w:ilvl w:val="0"/>
          <w:numId w:val="25"/>
        </w:numPr>
        <w:spacing w:after="0"/>
        <w:ind w:left="426"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Wykonawca może zostać wykluczony na każdym etapie postępowania o udzielenie zamówienia.</w:t>
      </w:r>
    </w:p>
    <w:p w14:paraId="25AC8E03" w14:textId="39BCFBCC" w:rsidR="00960F69" w:rsidRPr="00FC3F82" w:rsidRDefault="00960F69" w:rsidP="003743E5">
      <w:pPr>
        <w:spacing w:after="0"/>
        <w:jc w:val="both"/>
        <w:rPr>
          <w:rFonts w:ascii="Times New Roman" w:eastAsia="Times New Roman" w:hAnsi="Times New Roman" w:cs="Times New Roman"/>
          <w:lang w:eastAsia="pl-PL"/>
        </w:rPr>
      </w:pPr>
    </w:p>
    <w:p w14:paraId="49A83039" w14:textId="0B222CEB" w:rsidR="00FC3F82" w:rsidRPr="00DF0E7C" w:rsidRDefault="00FC3F82" w:rsidP="00FC1CD6">
      <w:pPr>
        <w:numPr>
          <w:ilvl w:val="0"/>
          <w:numId w:val="1"/>
        </w:numPr>
        <w:tabs>
          <w:tab w:val="clear" w:pos="502"/>
        </w:tabs>
        <w:spacing w:after="0"/>
        <w:ind w:left="142"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bCs/>
          <w:color w:val="000000"/>
          <w:lang w:eastAsia="pl-PL"/>
        </w:rPr>
        <w:t>INFORMACJE O WARUNKACH UDZIAŁU W POSTĘPOWANIU</w:t>
      </w:r>
    </w:p>
    <w:p w14:paraId="544ED1B3" w14:textId="77777777" w:rsidR="00FC3F82" w:rsidRPr="00FC3F82" w:rsidRDefault="00FC3F82" w:rsidP="003A6F85">
      <w:pPr>
        <w:numPr>
          <w:ilvl w:val="0"/>
          <w:numId w:val="28"/>
        </w:numPr>
        <w:suppressAutoHyphens/>
        <w:autoSpaceDE w:val="0"/>
        <w:spacing w:after="0"/>
        <w:ind w:left="426"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O udzielenie zamówienia mogą ubiegać się Wykonawcy, którzy: </w:t>
      </w:r>
    </w:p>
    <w:p w14:paraId="6ECF9571" w14:textId="77777777" w:rsidR="00FC3F82" w:rsidRPr="00FC3F82" w:rsidRDefault="00FC3F82" w:rsidP="003743E5">
      <w:pPr>
        <w:numPr>
          <w:ilvl w:val="0"/>
          <w:numId w:val="27"/>
        </w:numPr>
        <w:suppressAutoHyphens/>
        <w:autoSpaceDE w:val="0"/>
        <w:spacing w:after="0"/>
        <w:ind w:left="709"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nie podlegają wykluczeniu,</w:t>
      </w:r>
    </w:p>
    <w:p w14:paraId="2CA512F4" w14:textId="77777777" w:rsidR="00FC3F82" w:rsidRPr="00FC3F82" w:rsidRDefault="00FC3F82" w:rsidP="003743E5">
      <w:pPr>
        <w:numPr>
          <w:ilvl w:val="0"/>
          <w:numId w:val="27"/>
        </w:numPr>
        <w:suppressAutoHyphens/>
        <w:autoSpaceDE w:val="0"/>
        <w:spacing w:after="0"/>
        <w:ind w:left="709"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spełniają warunki udziału w postępowaniu określone przez zamawiającego w ogłoszeniu </w:t>
      </w:r>
      <w:r w:rsidRPr="00FC3F82">
        <w:rPr>
          <w:rFonts w:ascii="Times New Roman" w:eastAsia="Times New Roman" w:hAnsi="Times New Roman" w:cs="Times New Roman"/>
          <w:color w:val="000000"/>
          <w:lang w:eastAsia="pl-PL"/>
        </w:rPr>
        <w:br/>
        <w:t>o zamówieniu i niniejszej SWZ.</w:t>
      </w:r>
    </w:p>
    <w:p w14:paraId="53D4DAB4" w14:textId="77777777" w:rsidR="00FC3F82" w:rsidRPr="00FC3F82" w:rsidRDefault="00FC3F82" w:rsidP="003A6F85">
      <w:pPr>
        <w:numPr>
          <w:ilvl w:val="0"/>
          <w:numId w:val="28"/>
        </w:numPr>
        <w:suppressAutoHyphens/>
        <w:autoSpaceDE w:val="0"/>
        <w:spacing w:after="0"/>
        <w:ind w:left="426"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Zamawiający wymaga wykazania przez wykonawcę spełnienia warunku określonego w art. 112 ust. 2 PZP dotyczącego:</w:t>
      </w:r>
    </w:p>
    <w:p w14:paraId="27D710D8" w14:textId="3EF765F5" w:rsidR="00FC3F82" w:rsidRPr="00FC3F82" w:rsidRDefault="00FC3F82" w:rsidP="003743E5">
      <w:pPr>
        <w:numPr>
          <w:ilvl w:val="0"/>
          <w:numId w:val="29"/>
        </w:numPr>
        <w:suppressAutoHyphens/>
        <w:autoSpaceDE w:val="0"/>
        <w:spacing w:after="0"/>
        <w:ind w:left="709"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Zdolności do występowania w obrocie gospodarczym - </w:t>
      </w:r>
      <w:r w:rsidRPr="00DF0E7C">
        <w:rPr>
          <w:rFonts w:ascii="Times New Roman" w:eastAsia="TimesNewRoman" w:hAnsi="Times New Roman" w:cs="Times New Roman"/>
          <w:lang w:eastAsia="pl-PL"/>
        </w:rPr>
        <w:t xml:space="preserve">Zamawiający </w:t>
      </w:r>
      <w:r w:rsidRPr="00FC3F82">
        <w:rPr>
          <w:rFonts w:ascii="Times New Roman" w:eastAsia="TimesNewRoman" w:hAnsi="Times New Roman" w:cs="Times New Roman"/>
          <w:b/>
          <w:lang w:eastAsia="pl-PL"/>
        </w:rPr>
        <w:t xml:space="preserve">nie wyznacza </w:t>
      </w:r>
      <w:r w:rsidRPr="00DF0E7C">
        <w:rPr>
          <w:rFonts w:ascii="Times New Roman" w:eastAsia="TimesNewRoman" w:hAnsi="Times New Roman" w:cs="Times New Roman"/>
          <w:lang w:eastAsia="pl-PL"/>
        </w:rPr>
        <w:t>szczegółowego warunku w tym zakresie</w:t>
      </w:r>
      <w:r w:rsidR="00DF0E7C">
        <w:rPr>
          <w:rFonts w:ascii="Times New Roman" w:eastAsia="TimesNewRoman" w:hAnsi="Times New Roman" w:cs="Times New Roman"/>
          <w:lang w:eastAsia="pl-PL"/>
        </w:rPr>
        <w:t>;</w:t>
      </w:r>
    </w:p>
    <w:p w14:paraId="00AE0610" w14:textId="6F77D334" w:rsidR="00FC3F82" w:rsidRPr="00FC3F82" w:rsidRDefault="00FC3F82" w:rsidP="003743E5">
      <w:pPr>
        <w:numPr>
          <w:ilvl w:val="0"/>
          <w:numId w:val="29"/>
        </w:numPr>
        <w:suppressAutoHyphens/>
        <w:autoSpaceDE w:val="0"/>
        <w:spacing w:after="0"/>
        <w:ind w:left="709" w:hanging="283"/>
        <w:jc w:val="both"/>
        <w:rPr>
          <w:rFonts w:ascii="Times New Roman" w:eastAsia="Times New Roman" w:hAnsi="Times New Roman" w:cs="Times New Roman"/>
          <w:color w:val="000000"/>
          <w:lang w:eastAsia="pl-PL"/>
        </w:rPr>
      </w:pPr>
      <w:r w:rsidRPr="00FC3F82">
        <w:rPr>
          <w:rFonts w:ascii="Times New Roman" w:eastAsia="TimesNewRoman" w:hAnsi="Times New Roman" w:cs="Times New Roman"/>
          <w:lang w:eastAsia="pl-PL"/>
        </w:rPr>
        <w:t xml:space="preserve">Uprawnień do prowadzenia określonej działalności gospodarczej lub zawodowej - </w:t>
      </w:r>
      <w:r w:rsidR="00DF0E7C">
        <w:rPr>
          <w:rFonts w:ascii="Times New Roman" w:eastAsia="TimesNewRoman" w:hAnsi="Times New Roman" w:cs="Times New Roman"/>
          <w:b/>
          <w:lang w:eastAsia="pl-PL"/>
        </w:rPr>
        <w:t>Zamawiający wyznacza szczegółowy warunek</w:t>
      </w:r>
      <w:r w:rsidRPr="00FC3F82">
        <w:rPr>
          <w:rFonts w:ascii="Times New Roman" w:eastAsia="TimesNewRoman" w:hAnsi="Times New Roman" w:cs="Times New Roman"/>
          <w:b/>
          <w:lang w:eastAsia="pl-PL"/>
        </w:rPr>
        <w:t xml:space="preserve"> w tym zakresie</w:t>
      </w:r>
      <w:r w:rsidR="00DF0E7C">
        <w:rPr>
          <w:rFonts w:ascii="Times New Roman" w:eastAsia="TimesNewRoman" w:hAnsi="Times New Roman" w:cs="Times New Roman"/>
          <w:b/>
          <w:lang w:eastAsia="pl-PL"/>
        </w:rPr>
        <w:t xml:space="preserve">: </w:t>
      </w:r>
      <w:r w:rsidR="00DF0E7C" w:rsidRPr="00DF0E7C">
        <w:rPr>
          <w:rFonts w:ascii="Times New Roman" w:eastAsia="TimesNewRoman" w:hAnsi="Times New Roman" w:cs="Times New Roman"/>
          <w:b/>
          <w:u w:val="single"/>
          <w:lang w:eastAsia="pl-PL"/>
        </w:rPr>
        <w:t>Posiadanie numeru BDO, nadanego przez właściwego marszałka województwa;</w:t>
      </w:r>
    </w:p>
    <w:p w14:paraId="2F2B5441" w14:textId="448AE2CD" w:rsidR="00FC3F82" w:rsidRPr="00FC3F82" w:rsidRDefault="00FC3F82" w:rsidP="00DF0E7C">
      <w:pPr>
        <w:numPr>
          <w:ilvl w:val="0"/>
          <w:numId w:val="29"/>
        </w:numPr>
        <w:suppressAutoHyphens/>
        <w:autoSpaceDE w:val="0"/>
        <w:spacing w:after="0"/>
        <w:jc w:val="both"/>
        <w:rPr>
          <w:rFonts w:ascii="Times New Roman" w:eastAsia="Times New Roman" w:hAnsi="Times New Roman" w:cs="Times New Roman"/>
          <w:color w:val="000000"/>
          <w:lang w:eastAsia="pl-PL"/>
        </w:rPr>
      </w:pPr>
      <w:r w:rsidRPr="00FC3F82">
        <w:rPr>
          <w:rFonts w:ascii="Times New Roman" w:eastAsia="TimesNewRoman" w:hAnsi="Times New Roman" w:cs="Times New Roman"/>
          <w:lang w:eastAsia="pl-PL"/>
        </w:rPr>
        <w:t xml:space="preserve">Sytuacji ekonomicznej lub finansowej - </w:t>
      </w:r>
      <w:r w:rsidR="00DF0E7C" w:rsidRPr="00DF0E7C">
        <w:rPr>
          <w:rFonts w:ascii="Times New Roman" w:eastAsia="TimesNewRoman" w:hAnsi="Times New Roman" w:cs="Times New Roman"/>
          <w:lang w:eastAsia="pl-PL"/>
        </w:rPr>
        <w:t>Zamawiający</w:t>
      </w:r>
      <w:r w:rsidRPr="00FC3F82">
        <w:rPr>
          <w:rFonts w:ascii="Times New Roman" w:eastAsia="TimesNewRoman" w:hAnsi="Times New Roman" w:cs="Times New Roman"/>
          <w:b/>
          <w:lang w:eastAsia="pl-PL"/>
        </w:rPr>
        <w:t xml:space="preserve"> wyznacz</w:t>
      </w:r>
      <w:r w:rsidR="00DF0E7C">
        <w:rPr>
          <w:rFonts w:ascii="Times New Roman" w:eastAsia="TimesNewRoman" w:hAnsi="Times New Roman" w:cs="Times New Roman"/>
          <w:b/>
          <w:lang w:eastAsia="pl-PL"/>
        </w:rPr>
        <w:t>a szczegółowy warunek</w:t>
      </w:r>
      <w:r w:rsidRPr="00FC3F82">
        <w:rPr>
          <w:rFonts w:ascii="Times New Roman" w:eastAsia="TimesNewRoman" w:hAnsi="Times New Roman" w:cs="Times New Roman"/>
          <w:b/>
          <w:lang w:eastAsia="pl-PL"/>
        </w:rPr>
        <w:t xml:space="preserve"> w tym zakresie</w:t>
      </w:r>
      <w:r w:rsidR="00DF0E7C">
        <w:rPr>
          <w:rFonts w:ascii="Times New Roman" w:eastAsia="TimesNewRoman" w:hAnsi="Times New Roman" w:cs="Times New Roman"/>
          <w:b/>
          <w:lang w:eastAsia="pl-PL"/>
        </w:rPr>
        <w:t xml:space="preserve">: </w:t>
      </w:r>
      <w:r w:rsidR="00DF0E7C" w:rsidRPr="00C14F0F">
        <w:rPr>
          <w:rFonts w:ascii="Times New Roman" w:eastAsia="TimesNewRoman" w:hAnsi="Times New Roman" w:cs="Times New Roman"/>
          <w:b/>
          <w:u w:val="single"/>
          <w:lang w:eastAsia="pl-PL"/>
        </w:rPr>
        <w:t>Posiadanie aktualn</w:t>
      </w:r>
      <w:r w:rsidR="00C14F0F" w:rsidRPr="00C14F0F">
        <w:rPr>
          <w:rFonts w:ascii="Times New Roman" w:eastAsia="TimesNewRoman" w:hAnsi="Times New Roman" w:cs="Times New Roman"/>
          <w:b/>
          <w:u w:val="single"/>
          <w:lang w:eastAsia="pl-PL"/>
        </w:rPr>
        <w:t xml:space="preserve">ej polisy ubezpieczeniowej </w:t>
      </w:r>
      <w:r w:rsidR="00DF0E7C" w:rsidRPr="00C14F0F">
        <w:rPr>
          <w:rFonts w:ascii="Times New Roman" w:eastAsia="TimesNewRoman" w:hAnsi="Times New Roman" w:cs="Times New Roman"/>
          <w:b/>
          <w:u w:val="single"/>
          <w:lang w:eastAsia="pl-PL"/>
        </w:rPr>
        <w:t>z tytułu prowadzonej działalności gospodarczej na kwotę min. 500.000,00 zł,</w:t>
      </w:r>
      <w:r w:rsidR="00DF0E7C" w:rsidRPr="00DF0E7C">
        <w:rPr>
          <w:rFonts w:ascii="Times New Roman" w:eastAsia="TimesNewRoman" w:hAnsi="Times New Roman" w:cs="Times New Roman"/>
          <w:b/>
          <w:lang w:eastAsia="pl-PL"/>
        </w:rPr>
        <w:t xml:space="preserve"> </w:t>
      </w:r>
      <w:r w:rsidR="00DF0E7C" w:rsidRPr="00C14F0F">
        <w:rPr>
          <w:rFonts w:ascii="Times New Roman" w:eastAsia="TimesNewRoman" w:hAnsi="Times New Roman" w:cs="Times New Roman"/>
          <w:lang w:eastAsia="pl-PL"/>
        </w:rPr>
        <w:t>prz</w:t>
      </w:r>
      <w:r w:rsidR="00C14F0F" w:rsidRPr="00C14F0F">
        <w:rPr>
          <w:rFonts w:ascii="Times New Roman" w:eastAsia="TimesNewRoman" w:hAnsi="Times New Roman" w:cs="Times New Roman"/>
          <w:lang w:eastAsia="pl-PL"/>
        </w:rPr>
        <w:t>ez cały okres realizacji umowy</w:t>
      </w:r>
      <w:r w:rsidR="00C14F0F">
        <w:rPr>
          <w:rFonts w:ascii="Times New Roman" w:eastAsia="TimesNewRoman" w:hAnsi="Times New Roman" w:cs="Times New Roman"/>
          <w:b/>
          <w:lang w:eastAsia="pl-PL"/>
        </w:rPr>
        <w:t xml:space="preserve"> </w:t>
      </w:r>
      <w:r w:rsidR="00C14F0F" w:rsidRPr="00C14F0F">
        <w:rPr>
          <w:rFonts w:ascii="Times New Roman" w:eastAsia="TimesNewRoman" w:hAnsi="Times New Roman" w:cs="Times New Roman"/>
          <w:lang w:eastAsia="pl-PL"/>
        </w:rPr>
        <w:t>(</w:t>
      </w:r>
      <w:r w:rsidR="00DF0E7C" w:rsidRPr="00C14F0F">
        <w:rPr>
          <w:rFonts w:ascii="Times New Roman" w:eastAsia="TimesNewRoman" w:hAnsi="Times New Roman" w:cs="Times New Roman"/>
          <w:lang w:eastAsia="pl-PL"/>
        </w:rPr>
        <w:t>Wykonawca zobowiązany jest najpóźniej w dniu podpisania umowy do przedłożenia Zamawiającemu dokumentu potwierdzającego posiadanie wymaganego ubezpieczenia)</w:t>
      </w:r>
      <w:r w:rsidR="00C14F0F" w:rsidRPr="00C14F0F">
        <w:rPr>
          <w:rFonts w:ascii="Times New Roman" w:eastAsia="TimesNewRoman" w:hAnsi="Times New Roman" w:cs="Times New Roman"/>
          <w:lang w:eastAsia="pl-PL"/>
        </w:rPr>
        <w:t>;</w:t>
      </w:r>
    </w:p>
    <w:p w14:paraId="2C4BFD2F" w14:textId="08BBB12F" w:rsidR="00FC3F82" w:rsidRPr="00FC3F82" w:rsidRDefault="00FC3F82" w:rsidP="003743E5">
      <w:pPr>
        <w:numPr>
          <w:ilvl w:val="0"/>
          <w:numId w:val="29"/>
        </w:numPr>
        <w:suppressAutoHyphens/>
        <w:autoSpaceDE w:val="0"/>
        <w:spacing w:after="0"/>
        <w:ind w:left="709" w:hanging="283"/>
        <w:jc w:val="both"/>
        <w:rPr>
          <w:rFonts w:ascii="Times New Roman" w:eastAsia="Times New Roman" w:hAnsi="Times New Roman" w:cs="Times New Roman"/>
          <w:color w:val="000000"/>
          <w:lang w:eastAsia="pl-PL"/>
        </w:rPr>
      </w:pPr>
      <w:r w:rsidRPr="00FC3F82">
        <w:rPr>
          <w:rFonts w:ascii="Times New Roman" w:eastAsia="TimesNewRoman" w:hAnsi="Times New Roman" w:cs="Times New Roman"/>
          <w:lang w:eastAsia="pl-PL"/>
        </w:rPr>
        <w:t>Zdolności technicznej lub zawodowej</w:t>
      </w:r>
      <w:r w:rsidRPr="00C14F0F">
        <w:rPr>
          <w:rFonts w:ascii="Times New Roman" w:eastAsia="TimesNewRoman" w:hAnsi="Times New Roman" w:cs="Times New Roman"/>
          <w:lang w:eastAsia="pl-PL"/>
        </w:rPr>
        <w:t>: - Zamawiający</w:t>
      </w:r>
      <w:r w:rsidRPr="00FC3F82">
        <w:rPr>
          <w:rFonts w:ascii="Times New Roman" w:eastAsia="TimesNewRoman" w:hAnsi="Times New Roman" w:cs="Times New Roman"/>
          <w:b/>
          <w:lang w:eastAsia="pl-PL"/>
        </w:rPr>
        <w:t xml:space="preserve"> nie wyznacza </w:t>
      </w:r>
      <w:r w:rsidRPr="00C14F0F">
        <w:rPr>
          <w:rFonts w:ascii="Times New Roman" w:eastAsia="TimesNewRoman" w:hAnsi="Times New Roman" w:cs="Times New Roman"/>
          <w:lang w:eastAsia="pl-PL"/>
        </w:rPr>
        <w:t>szczegółowego warunku</w:t>
      </w:r>
      <w:r w:rsidRPr="00FC3F82">
        <w:rPr>
          <w:rFonts w:ascii="Times New Roman" w:eastAsia="TimesNewRoman" w:hAnsi="Times New Roman" w:cs="Times New Roman"/>
          <w:b/>
          <w:lang w:eastAsia="pl-PL"/>
        </w:rPr>
        <w:t xml:space="preserve"> </w:t>
      </w:r>
      <w:r w:rsidRPr="00C14F0F">
        <w:rPr>
          <w:rFonts w:ascii="Times New Roman" w:eastAsia="TimesNewRoman" w:hAnsi="Times New Roman" w:cs="Times New Roman"/>
          <w:lang w:eastAsia="pl-PL"/>
        </w:rPr>
        <w:t>w tym zakresie</w:t>
      </w:r>
      <w:r w:rsidR="00C14F0F">
        <w:rPr>
          <w:rFonts w:ascii="Times New Roman" w:eastAsia="TimesNewRoman" w:hAnsi="Times New Roman" w:cs="Times New Roman"/>
          <w:lang w:eastAsia="pl-PL"/>
        </w:rPr>
        <w:t>.</w:t>
      </w:r>
    </w:p>
    <w:p w14:paraId="7A3CC28F" w14:textId="3A2D5879" w:rsidR="00FC3F82" w:rsidRPr="00E557F8" w:rsidRDefault="00FC3F82" w:rsidP="003A6F85">
      <w:pPr>
        <w:numPr>
          <w:ilvl w:val="0"/>
          <w:numId w:val="28"/>
        </w:numPr>
        <w:suppressAutoHyphens/>
        <w:autoSpaceDE w:val="0"/>
        <w:spacing w:after="0"/>
        <w:ind w:left="426"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Wykonawca może w celu potwierdzenia spełniania warunków udziału w postępowaniu, </w:t>
      </w:r>
      <w:r w:rsidRPr="00E557F8">
        <w:rPr>
          <w:rFonts w:ascii="Times New Roman" w:eastAsia="Times New Roman" w:hAnsi="Times New Roman" w:cs="Times New Roman"/>
          <w:color w:val="000000"/>
          <w:lang w:eastAsia="pl-PL"/>
        </w:rPr>
        <w:t xml:space="preserve">w stosownych sytuacjach polegać na zdolnościach technicznych lub zawodowych lub sytuacji finansowej lub ekonomicznej podmiotów udostępniających zasoby, niezależnie od charakteru prawnego łączących go z nimi stosunków prawnych oraz </w:t>
      </w:r>
      <w:r w:rsidRPr="00E557F8">
        <w:rPr>
          <w:rFonts w:ascii="Times New Roman" w:eastAsia="Times New Roman" w:hAnsi="Times New Roman" w:cs="Times New Roman"/>
          <w:b/>
          <w:color w:val="000000"/>
          <w:lang w:eastAsia="pl-PL"/>
        </w:rPr>
        <w:t>składa wraz z ofertą</w:t>
      </w:r>
      <w:r w:rsidRPr="00E557F8">
        <w:rPr>
          <w:rFonts w:ascii="Times New Roman" w:eastAsia="Times New Roman" w:hAnsi="Times New Roman" w:cs="Times New Roman"/>
          <w:color w:val="000000"/>
          <w:lang w:eastAsia="pl-PL"/>
        </w:rPr>
        <w:t xml:space="preserve"> zobowiązanie podmiotu udostępniającego zasoby </w:t>
      </w:r>
      <w:r w:rsidR="00E557F8" w:rsidRPr="00E557F8">
        <w:rPr>
          <w:rFonts w:ascii="Times New Roman" w:eastAsia="Calibri" w:hAnsi="Times New Roman" w:cs="Times New Roman"/>
          <w:b/>
          <w:color w:val="000000"/>
          <w:lang w:eastAsia="pl-PL"/>
        </w:rPr>
        <w:t>zgodnie z załącznikiem nr 4</w:t>
      </w:r>
      <w:r w:rsidR="00AA7F1C">
        <w:rPr>
          <w:rFonts w:ascii="Times New Roman" w:eastAsia="Calibri" w:hAnsi="Times New Roman" w:cs="Times New Roman"/>
          <w:b/>
          <w:color w:val="000000"/>
          <w:lang w:eastAsia="pl-PL"/>
        </w:rPr>
        <w:t xml:space="preserve"> do SWZ</w:t>
      </w:r>
      <w:r w:rsidR="00AA7F1C" w:rsidRPr="00AA7F1C">
        <w:rPr>
          <w:rFonts w:ascii="Times New Roman" w:eastAsia="Calibri" w:hAnsi="Times New Roman" w:cs="Times New Roman"/>
          <w:color w:val="000000"/>
          <w:lang w:eastAsia="pl-PL"/>
        </w:rPr>
        <w:t xml:space="preserve"> </w:t>
      </w:r>
      <w:r w:rsidRPr="00AA7F1C">
        <w:rPr>
          <w:rFonts w:ascii="Times New Roman" w:eastAsia="Calibri" w:hAnsi="Times New Roman" w:cs="Times New Roman"/>
          <w:color w:val="000000"/>
          <w:lang w:eastAsia="pl-PL"/>
        </w:rPr>
        <w:t xml:space="preserve">– </w:t>
      </w:r>
      <w:r w:rsidRPr="00AA7F1C">
        <w:rPr>
          <w:rFonts w:ascii="Times New Roman" w:eastAsia="Calibri" w:hAnsi="Times New Roman" w:cs="Times New Roman"/>
          <w:i/>
          <w:color w:val="000000"/>
          <w:lang w:eastAsia="pl-PL"/>
        </w:rPr>
        <w:t>jeśli dotyczy</w:t>
      </w:r>
    </w:p>
    <w:p w14:paraId="0800DF47" w14:textId="77777777" w:rsidR="00FC3F82" w:rsidRPr="00E557F8" w:rsidRDefault="00FC3F82" w:rsidP="003A6F85">
      <w:pPr>
        <w:numPr>
          <w:ilvl w:val="0"/>
          <w:numId w:val="28"/>
        </w:numPr>
        <w:suppressAutoHyphens/>
        <w:autoSpaceDE w:val="0"/>
        <w:spacing w:after="0"/>
        <w:ind w:left="426" w:hanging="284"/>
        <w:jc w:val="both"/>
        <w:rPr>
          <w:rFonts w:ascii="Times New Roman" w:eastAsia="Times New Roman" w:hAnsi="Times New Roman" w:cs="Times New Roman"/>
          <w:color w:val="000000"/>
          <w:lang w:eastAsia="pl-PL"/>
        </w:rPr>
      </w:pPr>
      <w:r w:rsidRPr="00E557F8">
        <w:rPr>
          <w:rFonts w:ascii="Times New Roman" w:eastAsia="Times New Roman" w:hAnsi="Times New Roman" w:cs="Times New Roman"/>
          <w:color w:val="00000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4825148" w14:textId="77777777" w:rsidR="00FC3F82" w:rsidRPr="00E557F8" w:rsidRDefault="00FC3F82" w:rsidP="003A6F85">
      <w:pPr>
        <w:numPr>
          <w:ilvl w:val="0"/>
          <w:numId w:val="28"/>
        </w:numPr>
        <w:suppressAutoHyphens/>
        <w:autoSpaceDE w:val="0"/>
        <w:spacing w:after="0"/>
        <w:ind w:left="426" w:hanging="284"/>
        <w:jc w:val="both"/>
        <w:rPr>
          <w:rFonts w:ascii="Times New Roman" w:eastAsia="Times New Roman" w:hAnsi="Times New Roman" w:cs="Times New Roman"/>
          <w:color w:val="000000"/>
          <w:lang w:eastAsia="pl-PL"/>
        </w:rPr>
      </w:pPr>
      <w:r w:rsidRPr="00E557F8">
        <w:rPr>
          <w:rFonts w:ascii="Times New Roman" w:eastAsia="Times New Roman" w:hAnsi="Times New Roman" w:cs="Times New Roman"/>
          <w:color w:val="000000"/>
          <w:lang w:eastAsia="pl-PL"/>
        </w:rPr>
        <w:t xml:space="preserve">Wykonawca, który polega na zdolnościach lub sytuacji podmiotów udostępniających zasoby, </w:t>
      </w:r>
      <w:r w:rsidRPr="00E557F8">
        <w:rPr>
          <w:rFonts w:ascii="Times New Roman" w:eastAsia="Times New Roman" w:hAnsi="Times New Roman" w:cs="Times New Roman"/>
          <w:b/>
          <w:color w:val="000000"/>
          <w:lang w:eastAsia="pl-PL"/>
        </w:rPr>
        <w:t>składa wraz z ofertą</w:t>
      </w:r>
      <w:r w:rsidRPr="00E557F8">
        <w:rPr>
          <w:rFonts w:ascii="Times New Roman" w:eastAsia="Times New Roman" w:hAnsi="Times New Roman" w:cs="Times New Roman"/>
          <w:color w:val="00000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557F8">
        <w:rPr>
          <w:rFonts w:ascii="Times New Roman" w:eastAsia="Times New Roman" w:hAnsi="Times New Roman" w:cs="Times New Roman"/>
          <w:b/>
          <w:color w:val="000000"/>
          <w:lang w:eastAsia="pl-PL"/>
        </w:rPr>
        <w:t xml:space="preserve"> </w:t>
      </w:r>
      <w:r w:rsidRPr="00E557F8">
        <w:rPr>
          <w:rFonts w:ascii="Times New Roman" w:eastAsia="Times New Roman" w:hAnsi="Times New Roman" w:cs="Times New Roman"/>
          <w:color w:val="000000"/>
          <w:lang w:eastAsia="pl-PL"/>
        </w:rPr>
        <w:t xml:space="preserve">Zobowiązanie podmiotu udostępniającego zasoby ma potwierdzać, że stosunek łączący wykonawcę z podmiotami udostępniającymi zasoby gwarantuje rzeczywisty dostęp do tych zasobów oraz określa w szczególności: </w:t>
      </w:r>
    </w:p>
    <w:p w14:paraId="3674EA42" w14:textId="77777777" w:rsidR="00FC3F82" w:rsidRPr="00E557F8" w:rsidRDefault="00FC3F82" w:rsidP="003743E5">
      <w:pPr>
        <w:numPr>
          <w:ilvl w:val="0"/>
          <w:numId w:val="30"/>
        </w:numPr>
        <w:suppressAutoHyphens/>
        <w:autoSpaceDE w:val="0"/>
        <w:autoSpaceDN w:val="0"/>
        <w:adjustRightInd w:val="0"/>
        <w:spacing w:after="0"/>
        <w:ind w:left="709" w:hanging="283"/>
        <w:jc w:val="both"/>
        <w:rPr>
          <w:rFonts w:ascii="Times New Roman" w:eastAsia="Times New Roman" w:hAnsi="Times New Roman" w:cs="Times New Roman"/>
          <w:color w:val="000000"/>
          <w:lang w:eastAsia="pl-PL"/>
        </w:rPr>
      </w:pPr>
      <w:r w:rsidRPr="00E557F8">
        <w:rPr>
          <w:rFonts w:ascii="Times New Roman" w:eastAsia="Times New Roman" w:hAnsi="Times New Roman" w:cs="Times New Roman"/>
          <w:color w:val="000000"/>
          <w:lang w:eastAsia="pl-PL"/>
        </w:rPr>
        <w:t xml:space="preserve">zakres dostępnych wykonawcy zasobów podmiotu udostępniającego zasoby; </w:t>
      </w:r>
    </w:p>
    <w:p w14:paraId="3E4BBB2C" w14:textId="77777777" w:rsidR="00FC3F82" w:rsidRPr="00E557F8" w:rsidRDefault="00FC3F82" w:rsidP="003743E5">
      <w:pPr>
        <w:numPr>
          <w:ilvl w:val="0"/>
          <w:numId w:val="30"/>
        </w:numPr>
        <w:suppressAutoHyphens/>
        <w:autoSpaceDE w:val="0"/>
        <w:autoSpaceDN w:val="0"/>
        <w:adjustRightInd w:val="0"/>
        <w:spacing w:after="0"/>
        <w:ind w:left="709" w:hanging="283"/>
        <w:jc w:val="both"/>
        <w:rPr>
          <w:rFonts w:ascii="Times New Roman" w:eastAsia="Times New Roman" w:hAnsi="Times New Roman" w:cs="Times New Roman"/>
          <w:color w:val="000000"/>
          <w:lang w:eastAsia="pl-PL"/>
        </w:rPr>
      </w:pPr>
      <w:r w:rsidRPr="00E557F8">
        <w:rPr>
          <w:rFonts w:ascii="Times New Roman" w:eastAsia="Times New Roman" w:hAnsi="Times New Roman" w:cs="Times New Roman"/>
          <w:color w:val="000000"/>
          <w:lang w:eastAsia="pl-PL"/>
        </w:rPr>
        <w:t xml:space="preserve">sposób i okres udostępnienia wykonawcy i wykorzystania przez niego zasobów podmiotu udostępniającego te zasoby przy wykonywaniu zamówienia; </w:t>
      </w:r>
    </w:p>
    <w:p w14:paraId="7A584E9D" w14:textId="77777777" w:rsidR="00FC3F82" w:rsidRPr="00E557F8" w:rsidRDefault="00FC3F82" w:rsidP="003743E5">
      <w:pPr>
        <w:numPr>
          <w:ilvl w:val="0"/>
          <w:numId w:val="30"/>
        </w:numPr>
        <w:suppressAutoHyphens/>
        <w:autoSpaceDE w:val="0"/>
        <w:autoSpaceDN w:val="0"/>
        <w:adjustRightInd w:val="0"/>
        <w:spacing w:after="0"/>
        <w:ind w:left="709" w:hanging="283"/>
        <w:jc w:val="both"/>
        <w:rPr>
          <w:rFonts w:ascii="Times New Roman" w:eastAsia="Times New Roman" w:hAnsi="Times New Roman" w:cs="Times New Roman"/>
          <w:color w:val="000000"/>
          <w:lang w:eastAsia="pl-PL"/>
        </w:rPr>
      </w:pPr>
      <w:r w:rsidRPr="00E557F8">
        <w:rPr>
          <w:rFonts w:ascii="Times New Roman" w:eastAsia="Times New Roman" w:hAnsi="Times New Roman" w:cs="Times New Roman"/>
          <w:color w:val="00000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CCCFC1" w14:textId="77777777" w:rsidR="00FC3F82" w:rsidRPr="00E557F8" w:rsidRDefault="00FC3F82" w:rsidP="003743E5">
      <w:pPr>
        <w:spacing w:after="0"/>
        <w:jc w:val="both"/>
        <w:rPr>
          <w:rFonts w:ascii="Times New Roman" w:eastAsia="Times New Roman" w:hAnsi="Times New Roman" w:cs="Times New Roman"/>
          <w:lang w:eastAsia="pl-PL"/>
        </w:rPr>
      </w:pPr>
    </w:p>
    <w:p w14:paraId="5607B652" w14:textId="240E189A" w:rsidR="00FC3F82" w:rsidRPr="00E557F8"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E557F8">
        <w:rPr>
          <w:rFonts w:ascii="Times New Roman" w:eastAsia="Times New Roman" w:hAnsi="Times New Roman" w:cs="Times New Roman"/>
          <w:b/>
          <w:lang w:eastAsia="pl-PL"/>
        </w:rPr>
        <w:t>INFORMACJA O ŚRODKACH KOMUNIKACJI ELEKTRONICZNEJ, PRZY UŻYCIU KTÓRYCH ZAMAWIAJĄCY BĘDZIE KOMUNIKOWAŁ SIĘ Z WYKONAWCAMI ORAZ INFORMACJE O WYMAGANIACH</w:t>
      </w:r>
      <w:r w:rsidRPr="00FC3F82">
        <w:rPr>
          <w:rFonts w:ascii="Times New Roman" w:eastAsia="Times New Roman" w:hAnsi="Times New Roman" w:cs="Times New Roman"/>
          <w:b/>
          <w:lang w:eastAsia="pl-PL"/>
        </w:rPr>
        <w:t xml:space="preserve"> TECHNICZNYCH I ORGANIZACYJNYCH SPORZĄDZANIA, WYKONANIA I ODBIERANIA KORESPONDENCJ ELEKTRONICZNEJ</w:t>
      </w:r>
    </w:p>
    <w:p w14:paraId="00EA3B30" w14:textId="77777777" w:rsidR="00FC3F82" w:rsidRPr="00FC3F82" w:rsidRDefault="00FC3F82" w:rsidP="00E37AFF">
      <w:pPr>
        <w:numPr>
          <w:ilvl w:val="3"/>
          <w:numId w:val="31"/>
        </w:numPr>
        <w:spacing w:after="0"/>
        <w:ind w:left="425" w:hanging="283"/>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Komunikacja pomiędzy Zamawiającym, a Wykonawcami, odbywa się elektronicznie za pośrednictwem platformy zakupowej dostępnej pod adresem:</w:t>
      </w:r>
    </w:p>
    <w:p w14:paraId="34ED5A48" w14:textId="31AF3B02" w:rsidR="00FC3F82" w:rsidRPr="00FC3F82" w:rsidRDefault="00FC3F82" w:rsidP="003743E5">
      <w:pPr>
        <w:spacing w:after="0"/>
        <w:ind w:left="425"/>
        <w:jc w:val="both"/>
        <w:rPr>
          <w:rFonts w:ascii="Times New Roman" w:eastAsia="Times New Roman" w:hAnsi="Times New Roman" w:cs="Times New Roman"/>
          <w:lang w:eastAsia="pl-PL"/>
        </w:rPr>
      </w:pPr>
      <w:r w:rsidRPr="00FC3F82">
        <w:rPr>
          <w:rFonts w:ascii="Times New Roman" w:eastAsia="Times New Roman" w:hAnsi="Times New Roman" w:cs="Times New Roman"/>
          <w:u w:val="single"/>
          <w:lang w:eastAsia="pl-PL"/>
        </w:rPr>
        <w:t>https://www.platfo</w:t>
      </w:r>
      <w:r w:rsidR="00656548">
        <w:rPr>
          <w:rFonts w:ascii="Times New Roman" w:eastAsia="Times New Roman" w:hAnsi="Times New Roman" w:cs="Times New Roman"/>
          <w:u w:val="single"/>
          <w:lang w:eastAsia="pl-PL"/>
        </w:rPr>
        <w:t>rmazakupowa.pl/transakcja/872532</w:t>
      </w:r>
      <w:r w:rsidRPr="00FC3F82">
        <w:rPr>
          <w:rFonts w:ascii="Times New Roman" w:eastAsia="Times New Roman" w:hAnsi="Times New Roman" w:cs="Times New Roman"/>
          <w:lang w:eastAsia="pl-PL"/>
        </w:rPr>
        <w:t xml:space="preserve"> i formularza </w:t>
      </w:r>
      <w:r w:rsidRPr="00FC3F82">
        <w:rPr>
          <w:rFonts w:ascii="Times New Roman" w:eastAsia="Times New Roman" w:hAnsi="Times New Roman" w:cs="Times New Roman"/>
          <w:b/>
          <w:i/>
          <w:lang w:eastAsia="pl-PL"/>
        </w:rPr>
        <w:t>Wyślij wiadomość</w:t>
      </w:r>
      <w:r w:rsidRPr="00FC3F82">
        <w:rPr>
          <w:rFonts w:ascii="Times New Roman" w:eastAsia="Times New Roman" w:hAnsi="Times New Roman" w:cs="Times New Roman"/>
          <w:lang w:eastAsia="pl-PL"/>
        </w:rPr>
        <w:t xml:space="preserve"> dostępnego na stronie wskazanej powyżej, dotyczącej przedmiotowego postępowania. W sytuacjach awaryjnych np. w przypadku braku działania platformy zakupowej, Zamawiający może również komunikować się z Wykonawcami za pomocą poczty elektronicznej.</w:t>
      </w:r>
    </w:p>
    <w:p w14:paraId="10AD5EB1" w14:textId="77777777" w:rsidR="00FC3F82" w:rsidRPr="00FC3F82" w:rsidRDefault="00FC3F82" w:rsidP="003743E5">
      <w:pPr>
        <w:numPr>
          <w:ilvl w:val="3"/>
          <w:numId w:val="31"/>
        </w:numPr>
        <w:spacing w:after="0"/>
        <w:ind w:left="425"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Zamawiający będzie przekazywał wykonawcom informacje w formie elektronicznej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 platformy zakupowej do konkretnego Wykonawcy.</w:t>
      </w:r>
    </w:p>
    <w:p w14:paraId="661665CE" w14:textId="77777777" w:rsidR="00FC3F82" w:rsidRPr="00FC3F82" w:rsidRDefault="00FC3F82" w:rsidP="003743E5">
      <w:pPr>
        <w:numPr>
          <w:ilvl w:val="3"/>
          <w:numId w:val="31"/>
        </w:numPr>
        <w:spacing w:after="0"/>
        <w:ind w:left="425"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Wykonawca ma obowiązek sprawdzania komunikatów i wiadomości bezpośrednio na platformie zakupowej przesłanych przez Zamawiającego, gdyż system powiadomień może ulec awarii lub powiadomienie może trafić do folderu SPAM.</w:t>
      </w:r>
    </w:p>
    <w:p w14:paraId="044C8C8F" w14:textId="77777777" w:rsidR="00FC3F82" w:rsidRPr="00FC3F82" w:rsidRDefault="00FC3F82" w:rsidP="003743E5">
      <w:pPr>
        <w:numPr>
          <w:ilvl w:val="3"/>
          <w:numId w:val="31"/>
        </w:numPr>
        <w:spacing w:after="0"/>
        <w:ind w:left="425"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a następnie wypełnić formularze i postępować zgodnie z poleceniami wyświetlającymi się na ekranie monitora. W przypadku Wykonawców niezalogowanych, w celu złożenia oferty niezbędne jest podanie adresu e-mail, na który wysłane będzie potwierdzenie złożenia oferty, NIP oraz nazwy firmy i nieobowiązkowo numeru telefonu.</w:t>
      </w:r>
    </w:p>
    <w:p w14:paraId="07B8F75C" w14:textId="77777777" w:rsidR="00FC3F82" w:rsidRPr="00FC3F82" w:rsidRDefault="00FC3F82" w:rsidP="003743E5">
      <w:pPr>
        <w:numPr>
          <w:ilvl w:val="3"/>
          <w:numId w:val="31"/>
        </w:numPr>
        <w:spacing w:after="0"/>
        <w:ind w:left="425"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Złożenie oferty oraz dokumentów i oświadczeń na Platformie zakupowej w trakcie toczącego się postępowania wymaga od Wykonawcy </w:t>
      </w:r>
      <w:r w:rsidRPr="00AA7F1C">
        <w:rPr>
          <w:rFonts w:ascii="Times New Roman" w:eastAsia="Times New Roman" w:hAnsi="Times New Roman" w:cs="Times New Roman"/>
          <w:b/>
          <w:lang w:eastAsia="pl-PL"/>
        </w:rPr>
        <w:t>posiadania kwalifikowanego podpisu elektronicznego</w:t>
      </w:r>
      <w:r w:rsidRPr="00FC3F82">
        <w:rPr>
          <w:rFonts w:ascii="Times New Roman" w:eastAsia="Times New Roman" w:hAnsi="Times New Roman" w:cs="Times New Roman"/>
          <w:lang w:eastAsia="pl-PL"/>
        </w:rPr>
        <w:t xml:space="preserve"> wystawionego przez dostawcę kwalifikowanej usługi zaufania, będącego podmiotem świadczącym usługi certyfikacyjne – podpis elektroniczny spełniający wymogi bezpieczeństwa określone w ustawie z dnia 5 września 2016 r. o usługach zaufania oraz certyfikacji elektronicznej (Dz.U. z 2019 r. poz.162).</w:t>
      </w:r>
    </w:p>
    <w:p w14:paraId="5DF63ABE" w14:textId="77777777" w:rsidR="00FC3F82" w:rsidRPr="00FC3F82" w:rsidRDefault="00FC3F82" w:rsidP="003743E5">
      <w:pPr>
        <w:numPr>
          <w:ilvl w:val="3"/>
          <w:numId w:val="31"/>
        </w:numPr>
        <w:spacing w:after="0"/>
        <w:ind w:left="425"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Wykonawca składa ofertę, która w przypadku prawidłowego złożenia zostaje automatycznie zaszyfrowana przez system. Nie jest możliwe zapoznanie się z treścią oferty przed upływem terminu otwarcia ofert.</w:t>
      </w:r>
    </w:p>
    <w:p w14:paraId="4A387F50" w14:textId="77777777" w:rsidR="00FC3F82" w:rsidRPr="00FC3F82" w:rsidRDefault="00FC3F82" w:rsidP="003743E5">
      <w:pPr>
        <w:numPr>
          <w:ilvl w:val="3"/>
          <w:numId w:val="31"/>
        </w:numPr>
        <w:spacing w:after="0"/>
        <w:ind w:left="425"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 xml:space="preserve">Zamawiający, zgodnie z § 11 ust. 3 Rozporządzenia </w:t>
      </w:r>
      <w:r w:rsidRPr="00FC3F82">
        <w:rPr>
          <w:rFonts w:ascii="Times New Roman" w:eastAsia="Times New Roman" w:hAnsi="Times New Roman" w:cs="Times New Roman"/>
          <w:lang w:eastAsia="pl-PL"/>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FC3F82">
        <w:rPr>
          <w:rFonts w:ascii="Times New Roman" w:eastAsia="Times New Roman" w:hAnsi="Times New Roman" w:cs="Times New Roman"/>
          <w:color w:val="000000"/>
          <w:lang w:eastAsia="pl-PL"/>
        </w:rPr>
        <w:t>określa niezbędne wymagania sprzętowo - aplikacyjne umożliwiające pracę na platformie zakupowej, tj.:</w:t>
      </w:r>
    </w:p>
    <w:p w14:paraId="7478F64D" w14:textId="77777777" w:rsidR="00FC3F82" w:rsidRPr="00FC3F82" w:rsidRDefault="00FC3F82" w:rsidP="003743E5">
      <w:pPr>
        <w:numPr>
          <w:ilvl w:val="0"/>
          <w:numId w:val="32"/>
        </w:numPr>
        <w:spacing w:after="0"/>
        <w:ind w:left="709"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 xml:space="preserve">stały dostęp do sieci Internet o gwarantowanej przepustowości nie mniejszej niż 512 </w:t>
      </w:r>
      <w:proofErr w:type="spellStart"/>
      <w:r w:rsidRPr="00FC3F82">
        <w:rPr>
          <w:rFonts w:ascii="Times New Roman" w:eastAsia="Times New Roman" w:hAnsi="Times New Roman" w:cs="Times New Roman"/>
          <w:color w:val="000000"/>
          <w:lang w:eastAsia="pl-PL"/>
        </w:rPr>
        <w:t>kb</w:t>
      </w:r>
      <w:proofErr w:type="spellEnd"/>
      <w:r w:rsidRPr="00FC3F82">
        <w:rPr>
          <w:rFonts w:ascii="Times New Roman" w:eastAsia="Times New Roman" w:hAnsi="Times New Roman" w:cs="Times New Roman"/>
          <w:color w:val="000000"/>
          <w:lang w:eastAsia="pl-PL"/>
        </w:rPr>
        <w:t xml:space="preserve">/s, </w:t>
      </w:r>
    </w:p>
    <w:p w14:paraId="5F8DEACC" w14:textId="77777777" w:rsidR="00FC3F82" w:rsidRPr="00FC3F82" w:rsidRDefault="00FC3F82" w:rsidP="003743E5">
      <w:pPr>
        <w:numPr>
          <w:ilvl w:val="0"/>
          <w:numId w:val="32"/>
        </w:numPr>
        <w:spacing w:after="0"/>
        <w:ind w:left="709"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 xml:space="preserve">komputer klasy PC lub MAC o następującej konfiguracji: pamięć min. 2 GB Ram, procesor Intel IV 2 GHZ lub jego nowsza wersja, jeden z systemów operacyjnych - MS Windows 7, Mac Os x 10 4, Linux, lub ich nowsze wersje, </w:t>
      </w:r>
    </w:p>
    <w:p w14:paraId="627573A4" w14:textId="77777777" w:rsidR="00FC3F82" w:rsidRPr="00FC3F82" w:rsidRDefault="00FC3F82" w:rsidP="003743E5">
      <w:pPr>
        <w:numPr>
          <w:ilvl w:val="0"/>
          <w:numId w:val="32"/>
        </w:numPr>
        <w:spacing w:after="0"/>
        <w:ind w:left="709"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 xml:space="preserve">zainstalowana dowolna przeglądarka internetowa, w przypadku Internet Explorer minimalnie wersja 10 0., </w:t>
      </w:r>
    </w:p>
    <w:p w14:paraId="4EE24B1F" w14:textId="77777777" w:rsidR="00FC3F82" w:rsidRPr="00FC3F82" w:rsidRDefault="00FC3F82" w:rsidP="003743E5">
      <w:pPr>
        <w:numPr>
          <w:ilvl w:val="0"/>
          <w:numId w:val="32"/>
        </w:numPr>
        <w:spacing w:after="0"/>
        <w:ind w:left="709"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 xml:space="preserve">włączona obsługa JavaScript, </w:t>
      </w:r>
    </w:p>
    <w:p w14:paraId="5A68B75B" w14:textId="77777777" w:rsidR="00FC3F82" w:rsidRPr="00FC3F82" w:rsidRDefault="00FC3F82" w:rsidP="003743E5">
      <w:pPr>
        <w:numPr>
          <w:ilvl w:val="0"/>
          <w:numId w:val="32"/>
        </w:numPr>
        <w:spacing w:after="0"/>
        <w:ind w:left="709"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lastRenderedPageBreak/>
        <w:t xml:space="preserve">zainstalowany program Adobe </w:t>
      </w:r>
      <w:proofErr w:type="spellStart"/>
      <w:r w:rsidRPr="00FC3F82">
        <w:rPr>
          <w:rFonts w:ascii="Times New Roman" w:eastAsia="Times New Roman" w:hAnsi="Times New Roman" w:cs="Times New Roman"/>
          <w:color w:val="000000"/>
          <w:lang w:eastAsia="pl-PL"/>
        </w:rPr>
        <w:t>Acrobat</w:t>
      </w:r>
      <w:proofErr w:type="spellEnd"/>
      <w:r w:rsidRPr="00FC3F82">
        <w:rPr>
          <w:rFonts w:ascii="Times New Roman" w:eastAsia="Times New Roman" w:hAnsi="Times New Roman" w:cs="Times New Roman"/>
          <w:color w:val="000000"/>
          <w:lang w:eastAsia="pl-PL"/>
        </w:rPr>
        <w:t xml:space="preserve"> Reader lub inny obsługujący format plików .pdf, </w:t>
      </w:r>
    </w:p>
    <w:p w14:paraId="7E4F08C1" w14:textId="77777777" w:rsidR="00FC3F82" w:rsidRPr="00FC3F82" w:rsidRDefault="00FC3F82" w:rsidP="003743E5">
      <w:pPr>
        <w:numPr>
          <w:ilvl w:val="0"/>
          <w:numId w:val="32"/>
        </w:numPr>
        <w:spacing w:after="0"/>
        <w:ind w:left="709"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 xml:space="preserve">platforma zakupowa działa według standardu przyjętego w komunikacji sieciowej - kodowanie UTF8, </w:t>
      </w:r>
    </w:p>
    <w:p w14:paraId="390FC721" w14:textId="77777777" w:rsidR="00FC3F82" w:rsidRPr="00FC3F82" w:rsidRDefault="00FC3F82" w:rsidP="003743E5">
      <w:pPr>
        <w:numPr>
          <w:ilvl w:val="0"/>
          <w:numId w:val="32"/>
        </w:numPr>
        <w:spacing w:after="0"/>
        <w:ind w:left="709"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oznaczenie czasu odbioru danych przez platformę zakupową stanowi datę oraz dokładny czas (</w:t>
      </w:r>
      <w:proofErr w:type="spellStart"/>
      <w:r w:rsidRPr="00FC3F82">
        <w:rPr>
          <w:rFonts w:ascii="Times New Roman" w:eastAsia="Times New Roman" w:hAnsi="Times New Roman" w:cs="Times New Roman"/>
          <w:color w:val="000000"/>
          <w:lang w:eastAsia="pl-PL"/>
        </w:rPr>
        <w:t>hh:mm:ss</w:t>
      </w:r>
      <w:proofErr w:type="spellEnd"/>
      <w:r w:rsidRPr="00FC3F82">
        <w:rPr>
          <w:rFonts w:ascii="Times New Roman" w:eastAsia="Times New Roman" w:hAnsi="Times New Roman" w:cs="Times New Roman"/>
          <w:color w:val="000000"/>
          <w:lang w:eastAsia="pl-PL"/>
        </w:rPr>
        <w:t xml:space="preserve">) generowany wg. czasu lokalnego serwera synchronizowanego z zegarem Głównego Urzędu Miar. </w:t>
      </w:r>
    </w:p>
    <w:p w14:paraId="2D570FEF" w14:textId="77777777" w:rsidR="00FC3F82" w:rsidRPr="00FC3F82" w:rsidRDefault="00FC3F82" w:rsidP="00E37AFF">
      <w:pPr>
        <w:numPr>
          <w:ilvl w:val="3"/>
          <w:numId w:val="31"/>
        </w:numPr>
        <w:spacing w:after="0"/>
        <w:ind w:left="426" w:hanging="426"/>
        <w:jc w:val="both"/>
        <w:rPr>
          <w:rFonts w:ascii="Times New Roman" w:eastAsia="Times New Roman" w:hAnsi="Times New Roman" w:cs="Times New Roman"/>
          <w:lang w:val="en-US" w:eastAsia="pl-PL"/>
        </w:rPr>
      </w:pPr>
      <w:proofErr w:type="spellStart"/>
      <w:r w:rsidRPr="00FC3F82">
        <w:rPr>
          <w:rFonts w:ascii="Times New Roman" w:eastAsia="Times New Roman" w:hAnsi="Times New Roman" w:cs="Times New Roman"/>
          <w:lang w:val="en-US" w:eastAsia="pl-PL"/>
        </w:rPr>
        <w:t>Zamawiający</w:t>
      </w:r>
      <w:proofErr w:type="spellEnd"/>
      <w:r w:rsidRPr="00FC3F82">
        <w:rPr>
          <w:rFonts w:ascii="Times New Roman" w:eastAsia="Times New Roman" w:hAnsi="Times New Roman" w:cs="Times New Roman"/>
          <w:lang w:val="en-US" w:eastAsia="pl-PL"/>
        </w:rPr>
        <w:t xml:space="preserve"> </w:t>
      </w:r>
      <w:proofErr w:type="spellStart"/>
      <w:r w:rsidRPr="00FC3F82">
        <w:rPr>
          <w:rFonts w:ascii="Times New Roman" w:eastAsia="Times New Roman" w:hAnsi="Times New Roman" w:cs="Times New Roman"/>
          <w:lang w:val="en-US" w:eastAsia="pl-PL"/>
        </w:rPr>
        <w:t>dopuszcza</w:t>
      </w:r>
      <w:proofErr w:type="spellEnd"/>
      <w:r w:rsidRPr="00FC3F82">
        <w:rPr>
          <w:rFonts w:ascii="Times New Roman" w:eastAsia="Times New Roman" w:hAnsi="Times New Roman" w:cs="Times New Roman"/>
          <w:lang w:val="en-US" w:eastAsia="pl-PL"/>
        </w:rPr>
        <w:t xml:space="preserve"> </w:t>
      </w:r>
      <w:proofErr w:type="spellStart"/>
      <w:r w:rsidRPr="00FC3F82">
        <w:rPr>
          <w:rFonts w:ascii="Times New Roman" w:eastAsia="Times New Roman" w:hAnsi="Times New Roman" w:cs="Times New Roman"/>
          <w:lang w:val="en-US" w:eastAsia="pl-PL"/>
        </w:rPr>
        <w:t>następujące</w:t>
      </w:r>
      <w:proofErr w:type="spellEnd"/>
      <w:r w:rsidRPr="00FC3F82">
        <w:rPr>
          <w:rFonts w:ascii="Times New Roman" w:eastAsia="Times New Roman" w:hAnsi="Times New Roman" w:cs="Times New Roman"/>
          <w:lang w:val="en-US" w:eastAsia="pl-PL"/>
        </w:rPr>
        <w:t xml:space="preserve"> </w:t>
      </w:r>
      <w:proofErr w:type="spellStart"/>
      <w:r w:rsidRPr="00FC3F82">
        <w:rPr>
          <w:rFonts w:ascii="Times New Roman" w:eastAsia="Times New Roman" w:hAnsi="Times New Roman" w:cs="Times New Roman"/>
          <w:lang w:val="en-US" w:eastAsia="pl-PL"/>
        </w:rPr>
        <w:t>formaty</w:t>
      </w:r>
      <w:proofErr w:type="spellEnd"/>
      <w:r w:rsidRPr="00FC3F82">
        <w:rPr>
          <w:rFonts w:ascii="Times New Roman" w:eastAsia="Times New Roman" w:hAnsi="Times New Roman" w:cs="Times New Roman"/>
          <w:lang w:val="en-US" w:eastAsia="pl-PL"/>
        </w:rPr>
        <w:t xml:space="preserve"> </w:t>
      </w:r>
      <w:proofErr w:type="spellStart"/>
      <w:r w:rsidRPr="00FC3F82">
        <w:rPr>
          <w:rFonts w:ascii="Times New Roman" w:eastAsia="Times New Roman" w:hAnsi="Times New Roman" w:cs="Times New Roman"/>
          <w:lang w:val="en-US" w:eastAsia="pl-PL"/>
        </w:rPr>
        <w:t>przesyłanych</w:t>
      </w:r>
      <w:proofErr w:type="spellEnd"/>
      <w:r w:rsidRPr="00FC3F82">
        <w:rPr>
          <w:rFonts w:ascii="Times New Roman" w:eastAsia="Times New Roman" w:hAnsi="Times New Roman" w:cs="Times New Roman"/>
          <w:lang w:val="en-US" w:eastAsia="pl-PL"/>
        </w:rPr>
        <w:t xml:space="preserve"> </w:t>
      </w:r>
      <w:proofErr w:type="spellStart"/>
      <w:r w:rsidRPr="00FC3F82">
        <w:rPr>
          <w:rFonts w:ascii="Times New Roman" w:eastAsia="Times New Roman" w:hAnsi="Times New Roman" w:cs="Times New Roman"/>
          <w:lang w:val="en-US" w:eastAsia="pl-PL"/>
        </w:rPr>
        <w:t>danych</w:t>
      </w:r>
      <w:proofErr w:type="spellEnd"/>
      <w:r w:rsidRPr="00FC3F82">
        <w:rPr>
          <w:rFonts w:ascii="Times New Roman" w:eastAsia="Times New Roman" w:hAnsi="Times New Roman" w:cs="Times New Roman"/>
          <w:lang w:val="en-US" w:eastAsia="pl-PL"/>
        </w:rPr>
        <w:t xml:space="preserve"> - image/bmp, image/x-windows-bmp, application/</w:t>
      </w:r>
      <w:proofErr w:type="spellStart"/>
      <w:r w:rsidRPr="00FC3F82">
        <w:rPr>
          <w:rFonts w:ascii="Times New Roman" w:eastAsia="Times New Roman" w:hAnsi="Times New Roman" w:cs="Times New Roman"/>
          <w:lang w:val="en-US" w:eastAsia="pl-PL"/>
        </w:rPr>
        <w:t>msword</w:t>
      </w:r>
      <w:proofErr w:type="spellEnd"/>
      <w:r w:rsidRPr="00FC3F82">
        <w:rPr>
          <w:rFonts w:ascii="Times New Roman" w:eastAsia="Times New Roman" w:hAnsi="Times New Roman" w:cs="Times New Roman"/>
          <w:lang w:val="en-US" w:eastAsia="pl-PL"/>
        </w:rPr>
        <w:t>, application/drafting, image/gif, application/x-compressed, application/x-</w:t>
      </w:r>
      <w:proofErr w:type="spellStart"/>
      <w:r w:rsidRPr="00FC3F82">
        <w:rPr>
          <w:rFonts w:ascii="Times New Roman" w:eastAsia="Times New Roman" w:hAnsi="Times New Roman" w:cs="Times New Roman"/>
          <w:lang w:val="en-US" w:eastAsia="pl-PL"/>
        </w:rPr>
        <w:t>gzip</w:t>
      </w:r>
      <w:proofErr w:type="spellEnd"/>
      <w:r w:rsidRPr="00FC3F82">
        <w:rPr>
          <w:rFonts w:ascii="Times New Roman" w:eastAsia="Times New Roman" w:hAnsi="Times New Roman" w:cs="Times New Roman"/>
          <w:lang w:val="en-US" w:eastAsia="pl-PL"/>
        </w:rPr>
        <w:t>, multipart/x-</w:t>
      </w:r>
      <w:proofErr w:type="spellStart"/>
      <w:r w:rsidRPr="00FC3F82">
        <w:rPr>
          <w:rFonts w:ascii="Times New Roman" w:eastAsia="Times New Roman" w:hAnsi="Times New Roman" w:cs="Times New Roman"/>
          <w:lang w:val="en-US" w:eastAsia="pl-PL"/>
        </w:rPr>
        <w:t>gzip</w:t>
      </w:r>
      <w:proofErr w:type="spellEnd"/>
      <w:r w:rsidRPr="00FC3F82">
        <w:rPr>
          <w:rFonts w:ascii="Times New Roman" w:eastAsia="Times New Roman" w:hAnsi="Times New Roman" w:cs="Times New Roman"/>
          <w:lang w:val="en-US" w:eastAsia="pl-PL"/>
        </w:rPr>
        <w:t>, image/jpeg, image/</w:t>
      </w:r>
      <w:proofErr w:type="spellStart"/>
      <w:r w:rsidRPr="00FC3F82">
        <w:rPr>
          <w:rFonts w:ascii="Times New Roman" w:eastAsia="Times New Roman" w:hAnsi="Times New Roman" w:cs="Times New Roman"/>
          <w:lang w:val="en-US" w:eastAsia="pl-PL"/>
        </w:rPr>
        <w:t>pjpeg</w:t>
      </w:r>
      <w:proofErr w:type="spellEnd"/>
      <w:r w:rsidRPr="00FC3F82">
        <w:rPr>
          <w:rFonts w:ascii="Times New Roman" w:eastAsia="Times New Roman" w:hAnsi="Times New Roman" w:cs="Times New Roman"/>
          <w:lang w:val="en-US" w:eastAsia="pl-PL"/>
        </w:rPr>
        <w:t>, application/x-latex, application/pdf, image/</w:t>
      </w:r>
      <w:proofErr w:type="spellStart"/>
      <w:r w:rsidRPr="00FC3F82">
        <w:rPr>
          <w:rFonts w:ascii="Times New Roman" w:eastAsia="Times New Roman" w:hAnsi="Times New Roman" w:cs="Times New Roman"/>
          <w:lang w:val="en-US" w:eastAsia="pl-PL"/>
        </w:rPr>
        <w:t>pict</w:t>
      </w:r>
      <w:proofErr w:type="spellEnd"/>
      <w:r w:rsidRPr="00FC3F82">
        <w:rPr>
          <w:rFonts w:ascii="Times New Roman" w:eastAsia="Times New Roman" w:hAnsi="Times New Roman" w:cs="Times New Roman"/>
          <w:lang w:val="en-US" w:eastAsia="pl-PL"/>
        </w:rPr>
        <w:t>, image/</w:t>
      </w:r>
      <w:proofErr w:type="spellStart"/>
      <w:r w:rsidRPr="00FC3F82">
        <w:rPr>
          <w:rFonts w:ascii="Times New Roman" w:eastAsia="Times New Roman" w:hAnsi="Times New Roman" w:cs="Times New Roman"/>
          <w:lang w:val="en-US" w:eastAsia="pl-PL"/>
        </w:rPr>
        <w:t>png</w:t>
      </w:r>
      <w:proofErr w:type="spellEnd"/>
      <w:r w:rsidRPr="00FC3F82">
        <w:rPr>
          <w:rFonts w:ascii="Times New Roman" w:eastAsia="Times New Roman" w:hAnsi="Times New Roman" w:cs="Times New Roman"/>
          <w:lang w:val="en-US" w:eastAsia="pl-PL"/>
        </w:rPr>
        <w:t>, application/</w:t>
      </w:r>
      <w:proofErr w:type="spellStart"/>
      <w:r w:rsidRPr="00FC3F82">
        <w:rPr>
          <w:rFonts w:ascii="Times New Roman" w:eastAsia="Times New Roman" w:hAnsi="Times New Roman" w:cs="Times New Roman"/>
          <w:lang w:val="en-US" w:eastAsia="pl-PL"/>
        </w:rPr>
        <w:t>mspowerpoint</w:t>
      </w:r>
      <w:proofErr w:type="spellEnd"/>
      <w:r w:rsidRPr="00FC3F82">
        <w:rPr>
          <w:rFonts w:ascii="Times New Roman" w:eastAsia="Times New Roman" w:hAnsi="Times New Roman" w:cs="Times New Roman"/>
          <w:lang w:val="en-US" w:eastAsia="pl-PL"/>
        </w:rPr>
        <w:t>, application/postscript, application/rtf, application/x-rtf, text/</w:t>
      </w:r>
      <w:proofErr w:type="spellStart"/>
      <w:r w:rsidRPr="00FC3F82">
        <w:rPr>
          <w:rFonts w:ascii="Times New Roman" w:eastAsia="Times New Roman" w:hAnsi="Times New Roman" w:cs="Times New Roman"/>
          <w:lang w:val="en-US" w:eastAsia="pl-PL"/>
        </w:rPr>
        <w:t>richtext</w:t>
      </w:r>
      <w:proofErr w:type="spellEnd"/>
      <w:r w:rsidRPr="00FC3F82">
        <w:rPr>
          <w:rFonts w:ascii="Times New Roman" w:eastAsia="Times New Roman" w:hAnsi="Times New Roman" w:cs="Times New Roman"/>
          <w:lang w:val="en-US" w:eastAsia="pl-PL"/>
        </w:rPr>
        <w:t>, image/tiff, image/x-tiff, application/</w:t>
      </w:r>
      <w:proofErr w:type="spellStart"/>
      <w:r w:rsidRPr="00FC3F82">
        <w:rPr>
          <w:rFonts w:ascii="Times New Roman" w:eastAsia="Times New Roman" w:hAnsi="Times New Roman" w:cs="Times New Roman"/>
          <w:lang w:val="en-US" w:eastAsia="pl-PL"/>
        </w:rPr>
        <w:t>mswrite</w:t>
      </w:r>
      <w:proofErr w:type="spellEnd"/>
      <w:r w:rsidRPr="00FC3F82">
        <w:rPr>
          <w:rFonts w:ascii="Times New Roman" w:eastAsia="Times New Roman" w:hAnsi="Times New Roman" w:cs="Times New Roman"/>
          <w:lang w:val="en-US" w:eastAsia="pl-PL"/>
        </w:rPr>
        <w:t>, application/excel, application/x-excel, application/vnd.ms-excel, application/x-</w:t>
      </w:r>
      <w:proofErr w:type="spellStart"/>
      <w:r w:rsidRPr="00FC3F82">
        <w:rPr>
          <w:rFonts w:ascii="Times New Roman" w:eastAsia="Times New Roman" w:hAnsi="Times New Roman" w:cs="Times New Roman"/>
          <w:lang w:val="en-US" w:eastAsia="pl-PL"/>
        </w:rPr>
        <w:t>msexcel</w:t>
      </w:r>
      <w:proofErr w:type="spellEnd"/>
      <w:r w:rsidRPr="00FC3F82">
        <w:rPr>
          <w:rFonts w:ascii="Times New Roman" w:eastAsia="Times New Roman" w:hAnsi="Times New Roman" w:cs="Times New Roman"/>
          <w:lang w:val="en-US" w:eastAsia="pl-PL"/>
        </w:rPr>
        <w:t>, application/vnd.ms-excel, text/xml, application/x-zip-compressed, application/zip, application/vnd.ms-office, image/x-</w:t>
      </w:r>
      <w:proofErr w:type="spellStart"/>
      <w:r w:rsidRPr="00FC3F82">
        <w:rPr>
          <w:rFonts w:ascii="Times New Roman" w:eastAsia="Times New Roman" w:hAnsi="Times New Roman" w:cs="Times New Roman"/>
          <w:lang w:val="en-US" w:eastAsia="pl-PL"/>
        </w:rPr>
        <w:t>ms</w:t>
      </w:r>
      <w:proofErr w:type="spellEnd"/>
      <w:r w:rsidRPr="00FC3F82">
        <w:rPr>
          <w:rFonts w:ascii="Times New Roman" w:eastAsia="Times New Roman" w:hAnsi="Times New Roman" w:cs="Times New Roman"/>
          <w:lang w:val="en-US" w:eastAsia="pl-PL"/>
        </w:rPr>
        <w:t>-bmp, video/x-</w:t>
      </w:r>
      <w:proofErr w:type="spellStart"/>
      <w:r w:rsidRPr="00FC3F82">
        <w:rPr>
          <w:rFonts w:ascii="Times New Roman" w:eastAsia="Times New Roman" w:hAnsi="Times New Roman" w:cs="Times New Roman"/>
          <w:lang w:val="en-US" w:eastAsia="pl-PL"/>
        </w:rPr>
        <w:t>msvideo</w:t>
      </w:r>
      <w:proofErr w:type="spellEnd"/>
      <w:r w:rsidRPr="00FC3F82">
        <w:rPr>
          <w:rFonts w:ascii="Times New Roman" w:eastAsia="Times New Roman" w:hAnsi="Times New Roman" w:cs="Times New Roman"/>
          <w:lang w:val="en-US" w:eastAsia="pl-PL"/>
        </w:rPr>
        <w:t>, audio/x-</w:t>
      </w:r>
      <w:proofErr w:type="spellStart"/>
      <w:r w:rsidRPr="00FC3F82">
        <w:rPr>
          <w:rFonts w:ascii="Times New Roman" w:eastAsia="Times New Roman" w:hAnsi="Times New Roman" w:cs="Times New Roman"/>
          <w:lang w:val="en-US" w:eastAsia="pl-PL"/>
        </w:rPr>
        <w:t>ms</w:t>
      </w:r>
      <w:proofErr w:type="spellEnd"/>
      <w:r w:rsidRPr="00FC3F82">
        <w:rPr>
          <w:rFonts w:ascii="Times New Roman" w:eastAsia="Times New Roman" w:hAnsi="Times New Roman" w:cs="Times New Roman"/>
          <w:lang w:val="en-US" w:eastAsia="pl-PL"/>
        </w:rPr>
        <w:t>-</w:t>
      </w:r>
      <w:proofErr w:type="spellStart"/>
      <w:r w:rsidRPr="00FC3F82">
        <w:rPr>
          <w:rFonts w:ascii="Times New Roman" w:eastAsia="Times New Roman" w:hAnsi="Times New Roman" w:cs="Times New Roman"/>
          <w:lang w:val="en-US" w:eastAsia="pl-PL"/>
        </w:rPr>
        <w:t>wma</w:t>
      </w:r>
      <w:proofErr w:type="spellEnd"/>
      <w:r w:rsidRPr="00FC3F82">
        <w:rPr>
          <w:rFonts w:ascii="Times New Roman" w:eastAsia="Times New Roman" w:hAnsi="Times New Roman" w:cs="Times New Roman"/>
          <w:lang w:val="en-US" w:eastAsia="pl-PL"/>
        </w:rPr>
        <w:t>, application/</w:t>
      </w:r>
      <w:proofErr w:type="spellStart"/>
      <w:r w:rsidRPr="00FC3F82">
        <w:rPr>
          <w:rFonts w:ascii="Times New Roman" w:eastAsia="Times New Roman" w:hAnsi="Times New Roman" w:cs="Times New Roman"/>
          <w:lang w:val="en-US" w:eastAsia="pl-PL"/>
        </w:rPr>
        <w:t>vnd.oasis.opendocument.spreadsheet</w:t>
      </w:r>
      <w:proofErr w:type="spellEnd"/>
      <w:r w:rsidRPr="00FC3F82">
        <w:rPr>
          <w:rFonts w:ascii="Times New Roman" w:eastAsia="Times New Roman" w:hAnsi="Times New Roman" w:cs="Times New Roman"/>
          <w:lang w:val="en-US" w:eastAsia="pl-PL"/>
        </w:rPr>
        <w:t>, application/</w:t>
      </w:r>
      <w:proofErr w:type="spellStart"/>
      <w:r w:rsidRPr="00FC3F82">
        <w:rPr>
          <w:rFonts w:ascii="Times New Roman" w:eastAsia="Times New Roman" w:hAnsi="Times New Roman" w:cs="Times New Roman"/>
          <w:lang w:val="en-US" w:eastAsia="pl-PL"/>
        </w:rPr>
        <w:t>acad</w:t>
      </w:r>
      <w:proofErr w:type="spellEnd"/>
      <w:r w:rsidRPr="00FC3F82">
        <w:rPr>
          <w:rFonts w:ascii="Times New Roman" w:eastAsia="Times New Roman" w:hAnsi="Times New Roman" w:cs="Times New Roman"/>
          <w:lang w:val="en-US" w:eastAsia="pl-PL"/>
        </w:rPr>
        <w:t xml:space="preserve">, application/x- </w:t>
      </w:r>
      <w:proofErr w:type="spellStart"/>
      <w:r w:rsidRPr="00FC3F82">
        <w:rPr>
          <w:rFonts w:ascii="Times New Roman" w:eastAsia="Times New Roman" w:hAnsi="Times New Roman" w:cs="Times New Roman"/>
          <w:lang w:val="en-US" w:eastAsia="pl-PL"/>
        </w:rPr>
        <w:t>acad</w:t>
      </w:r>
      <w:proofErr w:type="spellEnd"/>
      <w:r w:rsidRPr="00FC3F82">
        <w:rPr>
          <w:rFonts w:ascii="Times New Roman" w:eastAsia="Times New Roman" w:hAnsi="Times New Roman" w:cs="Times New Roman"/>
          <w:lang w:val="en-US" w:eastAsia="pl-PL"/>
        </w:rPr>
        <w:t>, application/</w:t>
      </w:r>
      <w:proofErr w:type="spellStart"/>
      <w:r w:rsidRPr="00FC3F82">
        <w:rPr>
          <w:rFonts w:ascii="Times New Roman" w:eastAsia="Times New Roman" w:hAnsi="Times New Roman" w:cs="Times New Roman"/>
          <w:lang w:val="en-US" w:eastAsia="pl-PL"/>
        </w:rPr>
        <w:t>autocad_dwg</w:t>
      </w:r>
      <w:proofErr w:type="spellEnd"/>
      <w:r w:rsidRPr="00FC3F82">
        <w:rPr>
          <w:rFonts w:ascii="Times New Roman" w:eastAsia="Times New Roman" w:hAnsi="Times New Roman" w:cs="Times New Roman"/>
          <w:lang w:val="en-US" w:eastAsia="pl-PL"/>
        </w:rPr>
        <w:t>, image/x-</w:t>
      </w:r>
      <w:proofErr w:type="spellStart"/>
      <w:r w:rsidRPr="00FC3F82">
        <w:rPr>
          <w:rFonts w:ascii="Times New Roman" w:eastAsia="Times New Roman" w:hAnsi="Times New Roman" w:cs="Times New Roman"/>
          <w:lang w:val="en-US" w:eastAsia="pl-PL"/>
        </w:rPr>
        <w:t>dwg</w:t>
      </w:r>
      <w:proofErr w:type="spellEnd"/>
      <w:r w:rsidRPr="00FC3F82">
        <w:rPr>
          <w:rFonts w:ascii="Times New Roman" w:eastAsia="Times New Roman" w:hAnsi="Times New Roman" w:cs="Times New Roman"/>
          <w:lang w:val="en-US" w:eastAsia="pl-PL"/>
        </w:rPr>
        <w:t>, application/</w:t>
      </w:r>
      <w:proofErr w:type="spellStart"/>
      <w:r w:rsidRPr="00FC3F82">
        <w:rPr>
          <w:rFonts w:ascii="Times New Roman" w:eastAsia="Times New Roman" w:hAnsi="Times New Roman" w:cs="Times New Roman"/>
          <w:lang w:val="en-US" w:eastAsia="pl-PL"/>
        </w:rPr>
        <w:t>dwg</w:t>
      </w:r>
      <w:proofErr w:type="spellEnd"/>
      <w:r w:rsidRPr="00FC3F82">
        <w:rPr>
          <w:rFonts w:ascii="Times New Roman" w:eastAsia="Times New Roman" w:hAnsi="Times New Roman" w:cs="Times New Roman"/>
          <w:lang w:val="en-US" w:eastAsia="pl-PL"/>
        </w:rPr>
        <w:t>, application/x-</w:t>
      </w:r>
      <w:proofErr w:type="spellStart"/>
      <w:r w:rsidRPr="00FC3F82">
        <w:rPr>
          <w:rFonts w:ascii="Times New Roman" w:eastAsia="Times New Roman" w:hAnsi="Times New Roman" w:cs="Times New Roman"/>
          <w:lang w:val="en-US" w:eastAsia="pl-PL"/>
        </w:rPr>
        <w:t>dwg</w:t>
      </w:r>
      <w:proofErr w:type="spellEnd"/>
      <w:r w:rsidRPr="00FC3F82">
        <w:rPr>
          <w:rFonts w:ascii="Times New Roman" w:eastAsia="Times New Roman" w:hAnsi="Times New Roman" w:cs="Times New Roman"/>
          <w:lang w:val="en-US" w:eastAsia="pl-PL"/>
        </w:rPr>
        <w:t>, application/x-</w:t>
      </w:r>
      <w:proofErr w:type="spellStart"/>
      <w:r w:rsidRPr="00FC3F82">
        <w:rPr>
          <w:rFonts w:ascii="Times New Roman" w:eastAsia="Times New Roman" w:hAnsi="Times New Roman" w:cs="Times New Roman"/>
          <w:lang w:val="en-US" w:eastAsia="pl-PL"/>
        </w:rPr>
        <w:t>autocad</w:t>
      </w:r>
      <w:proofErr w:type="spellEnd"/>
      <w:r w:rsidRPr="00FC3F82">
        <w:rPr>
          <w:rFonts w:ascii="Times New Roman" w:eastAsia="Times New Roman" w:hAnsi="Times New Roman" w:cs="Times New Roman"/>
          <w:lang w:val="en-US" w:eastAsia="pl-PL"/>
        </w:rPr>
        <w:t>, image/</w:t>
      </w:r>
      <w:proofErr w:type="spellStart"/>
      <w:r w:rsidRPr="00FC3F82">
        <w:rPr>
          <w:rFonts w:ascii="Times New Roman" w:eastAsia="Times New Roman" w:hAnsi="Times New Roman" w:cs="Times New Roman"/>
          <w:lang w:val="en-US" w:eastAsia="pl-PL"/>
        </w:rPr>
        <w:t>vnd.dwg</w:t>
      </w:r>
      <w:proofErr w:type="spellEnd"/>
      <w:r w:rsidRPr="00FC3F82">
        <w:rPr>
          <w:rFonts w:ascii="Times New Roman" w:eastAsia="Times New Roman" w:hAnsi="Times New Roman" w:cs="Times New Roman"/>
          <w:lang w:val="en-US" w:eastAsia="pl-PL"/>
        </w:rPr>
        <w:t>, drawing/</w:t>
      </w:r>
      <w:proofErr w:type="spellStart"/>
      <w:r w:rsidRPr="00FC3F82">
        <w:rPr>
          <w:rFonts w:ascii="Times New Roman" w:eastAsia="Times New Roman" w:hAnsi="Times New Roman" w:cs="Times New Roman"/>
          <w:lang w:val="en-US" w:eastAsia="pl-PL"/>
        </w:rPr>
        <w:t>dwg</w:t>
      </w:r>
      <w:proofErr w:type="spellEnd"/>
      <w:r w:rsidRPr="00FC3F82">
        <w:rPr>
          <w:rFonts w:ascii="Times New Roman" w:eastAsia="Times New Roman" w:hAnsi="Times New Roman" w:cs="Times New Roman"/>
          <w:lang w:val="en-US" w:eastAsia="pl-PL"/>
        </w:rPr>
        <w:t>;</w:t>
      </w:r>
    </w:p>
    <w:p w14:paraId="000B2097" w14:textId="77777777" w:rsidR="00FC3F82" w:rsidRPr="00FC3F82" w:rsidRDefault="00FC3F82" w:rsidP="00E37AFF">
      <w:pPr>
        <w:numPr>
          <w:ilvl w:val="3"/>
          <w:numId w:val="31"/>
        </w:numPr>
        <w:spacing w:after="0"/>
        <w:ind w:left="426" w:hanging="426"/>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Wykonawca, przystępując do niniejszego postępowania o udzielenie zamówienia publicznego: </w:t>
      </w:r>
    </w:p>
    <w:p w14:paraId="45EDEF63" w14:textId="77777777" w:rsidR="00FC3F82" w:rsidRPr="00FC3F82" w:rsidRDefault="00FC3F82" w:rsidP="003743E5">
      <w:pPr>
        <w:numPr>
          <w:ilvl w:val="0"/>
          <w:numId w:val="33"/>
        </w:numPr>
        <w:autoSpaceDE w:val="0"/>
        <w:autoSpaceDN w:val="0"/>
        <w:adjustRightInd w:val="0"/>
        <w:spacing w:after="0"/>
        <w:ind w:left="709" w:hanging="283"/>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akceptuje warunki korzystania z platformy zakupowej określonej w Regulaminie zamieszczonym na stronie internetowej pod adresem: </w:t>
      </w:r>
      <w:hyperlink r:id="rId8" w:history="1">
        <w:r w:rsidRPr="003743E5">
          <w:rPr>
            <w:rFonts w:ascii="Times New Roman" w:eastAsia="Times New Roman" w:hAnsi="Times New Roman" w:cs="Times New Roman"/>
            <w:u w:val="single"/>
            <w:lang w:eastAsia="pl-PL"/>
          </w:rPr>
          <w:t>https://platformazakupowa.pl/pn/awl</w:t>
        </w:r>
      </w:hyperlink>
      <w:r w:rsidRPr="00FC3F82">
        <w:rPr>
          <w:rFonts w:ascii="Times New Roman" w:eastAsia="Times New Roman" w:hAnsi="Times New Roman" w:cs="Times New Roman"/>
          <w:lang w:eastAsia="pl-PL"/>
        </w:rPr>
        <w:t xml:space="preserve"> </w:t>
      </w:r>
      <w:r w:rsidRPr="00FC3F82">
        <w:rPr>
          <w:rFonts w:ascii="Times New Roman" w:eastAsia="Times New Roman" w:hAnsi="Times New Roman" w:cs="Times New Roman"/>
          <w:lang w:eastAsia="pl-PL"/>
        </w:rPr>
        <w:br/>
        <w:t>w zakładce „Regulamin" oraz uznaje go za wiążący,</w:t>
      </w:r>
    </w:p>
    <w:p w14:paraId="54057B16" w14:textId="77777777" w:rsidR="00FC3F82" w:rsidRPr="00FC3F82" w:rsidRDefault="00FC3F82" w:rsidP="003743E5">
      <w:pPr>
        <w:numPr>
          <w:ilvl w:val="0"/>
          <w:numId w:val="33"/>
        </w:numPr>
        <w:autoSpaceDE w:val="0"/>
        <w:autoSpaceDN w:val="0"/>
        <w:adjustRightInd w:val="0"/>
        <w:spacing w:after="0"/>
        <w:ind w:left="709" w:hanging="283"/>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zapoznał i stosuje się do Instrukcji składania ofert/wniosków. </w:t>
      </w:r>
    </w:p>
    <w:p w14:paraId="714FE576" w14:textId="77777777" w:rsidR="00FC3F82" w:rsidRPr="00FC3F82" w:rsidRDefault="00FC3F82" w:rsidP="003743E5">
      <w:pPr>
        <w:numPr>
          <w:ilvl w:val="3"/>
          <w:numId w:val="31"/>
        </w:numPr>
        <w:autoSpaceDE w:val="0"/>
        <w:autoSpaceDN w:val="0"/>
        <w:adjustRightInd w:val="0"/>
        <w:spacing w:after="0"/>
        <w:ind w:left="425" w:hanging="425"/>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3743E5">
          <w:rPr>
            <w:rFonts w:ascii="Times New Roman" w:eastAsia="Times New Roman" w:hAnsi="Times New Roman" w:cs="Times New Roman"/>
            <w:u w:val="single"/>
            <w:lang w:eastAsia="pl-PL"/>
          </w:rPr>
          <w:t>https://platformazakupowa.pl/strona/45-instrukcje</w:t>
        </w:r>
      </w:hyperlink>
    </w:p>
    <w:p w14:paraId="2122E458" w14:textId="77777777" w:rsidR="00FC3F82" w:rsidRPr="00FC3F82" w:rsidRDefault="00FC3F82" w:rsidP="003743E5">
      <w:pPr>
        <w:numPr>
          <w:ilvl w:val="3"/>
          <w:numId w:val="31"/>
        </w:numPr>
        <w:autoSpaceDE w:val="0"/>
        <w:autoSpaceDN w:val="0"/>
        <w:adjustRightInd w:val="0"/>
        <w:spacing w:after="0"/>
        <w:ind w:left="425" w:hanging="425"/>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lang w:eastAsia="pl-PL"/>
        </w:rPr>
        <w:t xml:space="preserve">Zamawiający nie przewiduje sposobu komunikowania się z Wykonawcami w inny sposób niż przy użyciu środków komunikacji elektronicznej, wskazanych </w:t>
      </w:r>
      <w:r w:rsidRPr="00FC3F82">
        <w:rPr>
          <w:rFonts w:ascii="Times New Roman" w:eastAsia="Times New Roman" w:hAnsi="Times New Roman" w:cs="Times New Roman"/>
          <w:color w:val="000000"/>
          <w:lang w:eastAsia="pl-PL"/>
        </w:rPr>
        <w:t>w SWZ.</w:t>
      </w:r>
    </w:p>
    <w:p w14:paraId="529EBCD7" w14:textId="77777777" w:rsidR="00FC3F82" w:rsidRPr="00FC3F82" w:rsidRDefault="00FC3F82" w:rsidP="003743E5">
      <w:pPr>
        <w:numPr>
          <w:ilvl w:val="3"/>
          <w:numId w:val="31"/>
        </w:numPr>
        <w:autoSpaceDE w:val="0"/>
        <w:autoSpaceDN w:val="0"/>
        <w:adjustRightInd w:val="0"/>
        <w:spacing w:after="0"/>
        <w:ind w:left="425" w:hanging="425"/>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Korzystanie z platformy zakupowej przez Wykonawcę jest bezpłatne.</w:t>
      </w:r>
    </w:p>
    <w:p w14:paraId="2EBF58C7" w14:textId="77777777" w:rsidR="00FC3F82" w:rsidRPr="00FC3F82" w:rsidRDefault="00FC3F82" w:rsidP="003743E5">
      <w:pPr>
        <w:numPr>
          <w:ilvl w:val="3"/>
          <w:numId w:val="31"/>
        </w:numPr>
        <w:autoSpaceDE w:val="0"/>
        <w:autoSpaceDN w:val="0"/>
        <w:adjustRightInd w:val="0"/>
        <w:spacing w:after="0"/>
        <w:ind w:left="425" w:hanging="425"/>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Zamawiający rekomenduje wykorzystanie formatów: .pdf .</w:t>
      </w:r>
      <w:proofErr w:type="spellStart"/>
      <w:r w:rsidRPr="00FC3F82">
        <w:rPr>
          <w:rFonts w:ascii="Times New Roman" w:eastAsia="Times New Roman" w:hAnsi="Times New Roman" w:cs="Times New Roman"/>
          <w:color w:val="000000"/>
          <w:lang w:eastAsia="pl-PL"/>
        </w:rPr>
        <w:t>doc</w:t>
      </w:r>
      <w:proofErr w:type="spellEnd"/>
      <w:r w:rsidRPr="00FC3F82">
        <w:rPr>
          <w:rFonts w:ascii="Times New Roman" w:eastAsia="Times New Roman" w:hAnsi="Times New Roman" w:cs="Times New Roman"/>
          <w:color w:val="000000"/>
          <w:lang w:eastAsia="pl-PL"/>
        </w:rPr>
        <w:t xml:space="preserve"> .xls .jpg (.</w:t>
      </w:r>
      <w:proofErr w:type="spellStart"/>
      <w:r w:rsidRPr="00FC3F82">
        <w:rPr>
          <w:rFonts w:ascii="Times New Roman" w:eastAsia="Times New Roman" w:hAnsi="Times New Roman" w:cs="Times New Roman"/>
          <w:color w:val="000000"/>
          <w:lang w:eastAsia="pl-PL"/>
        </w:rPr>
        <w:t>jpeg</w:t>
      </w:r>
      <w:proofErr w:type="spellEnd"/>
      <w:r w:rsidRPr="00FC3F82">
        <w:rPr>
          <w:rFonts w:ascii="Times New Roman" w:eastAsia="Times New Roman" w:hAnsi="Times New Roman" w:cs="Times New Roman"/>
          <w:color w:val="000000"/>
          <w:lang w:eastAsia="pl-PL"/>
        </w:rPr>
        <w:t xml:space="preserve">) </w:t>
      </w:r>
      <w:r w:rsidRPr="00FC3F82">
        <w:rPr>
          <w:rFonts w:ascii="Times New Roman" w:eastAsia="Times New Roman" w:hAnsi="Times New Roman" w:cs="Times New Roman"/>
          <w:b/>
          <w:bCs/>
          <w:color w:val="000000"/>
          <w:lang w:eastAsia="pl-PL"/>
        </w:rPr>
        <w:t>ze szczególnym wskazaniem na .pdf</w:t>
      </w:r>
    </w:p>
    <w:p w14:paraId="7DBD8782" w14:textId="77777777" w:rsidR="00FC3F82" w:rsidRPr="00FC3F82" w:rsidRDefault="00FC3F82" w:rsidP="003743E5">
      <w:pPr>
        <w:numPr>
          <w:ilvl w:val="3"/>
          <w:numId w:val="31"/>
        </w:numPr>
        <w:autoSpaceDE w:val="0"/>
        <w:autoSpaceDN w:val="0"/>
        <w:adjustRightInd w:val="0"/>
        <w:spacing w:after="0"/>
        <w:ind w:left="425" w:hanging="425"/>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W celu ewentualnej kompresji danych Zamawiający rekomenduje wykorzystanie jednego z formatów:</w:t>
      </w:r>
    </w:p>
    <w:p w14:paraId="6B046F6C" w14:textId="77777777" w:rsidR="00FC3F82" w:rsidRPr="00FC3F82" w:rsidRDefault="00FC3F82" w:rsidP="003743E5">
      <w:pPr>
        <w:numPr>
          <w:ilvl w:val="1"/>
          <w:numId w:val="34"/>
        </w:numPr>
        <w:spacing w:after="0"/>
        <w:ind w:left="709" w:hanging="283"/>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.zip </w:t>
      </w:r>
    </w:p>
    <w:p w14:paraId="24338356" w14:textId="77777777" w:rsidR="00FC3F82" w:rsidRPr="00FC3F82" w:rsidRDefault="00FC3F82" w:rsidP="003743E5">
      <w:pPr>
        <w:numPr>
          <w:ilvl w:val="1"/>
          <w:numId w:val="34"/>
        </w:numPr>
        <w:spacing w:after="0"/>
        <w:ind w:left="709" w:hanging="283"/>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.7Z</w:t>
      </w:r>
    </w:p>
    <w:p w14:paraId="76727D5E"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Zamawiający zwraca uwagę na ograniczenia wielkości plików podpisywanych profilem zaufanym, który wynosi max 10MB, oraz na ograniczenie wielkości plików podpisywanych w aplikacji </w:t>
      </w:r>
      <w:proofErr w:type="spellStart"/>
      <w:r w:rsidRPr="00FC3F82">
        <w:rPr>
          <w:rFonts w:ascii="Times New Roman" w:eastAsia="Times New Roman" w:hAnsi="Times New Roman" w:cs="Times New Roman"/>
          <w:color w:val="000000"/>
          <w:lang w:eastAsia="pl-PL"/>
        </w:rPr>
        <w:t>eDoApp</w:t>
      </w:r>
      <w:proofErr w:type="spellEnd"/>
      <w:r w:rsidRPr="00FC3F82">
        <w:rPr>
          <w:rFonts w:ascii="Times New Roman" w:eastAsia="Times New Roman" w:hAnsi="Times New Roman" w:cs="Times New Roman"/>
          <w:color w:val="000000"/>
          <w:lang w:eastAsia="pl-PL"/>
        </w:rPr>
        <w:t xml:space="preserve"> służącej do składania podpisu osobistego, który wynosi max 5MB.</w:t>
      </w:r>
    </w:p>
    <w:p w14:paraId="2140741D"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C3F82">
        <w:rPr>
          <w:rFonts w:ascii="Times New Roman" w:eastAsia="Times New Roman" w:hAnsi="Times New Roman" w:cs="Times New Roman"/>
          <w:color w:val="000000"/>
          <w:lang w:eastAsia="pl-PL"/>
        </w:rPr>
        <w:t>PAdES</w:t>
      </w:r>
      <w:proofErr w:type="spellEnd"/>
      <w:r w:rsidRPr="00FC3F82">
        <w:rPr>
          <w:rFonts w:ascii="Times New Roman" w:eastAsia="Times New Roman" w:hAnsi="Times New Roman" w:cs="Times New Roman"/>
          <w:color w:val="000000"/>
          <w:lang w:eastAsia="pl-PL"/>
        </w:rPr>
        <w:t>.</w:t>
      </w:r>
    </w:p>
    <w:p w14:paraId="40B344D7"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Pliki w innych formatach niż PDF zaleca się opatrzyć zewnętrznym podpisem </w:t>
      </w:r>
      <w:proofErr w:type="spellStart"/>
      <w:r w:rsidRPr="00FC3F82">
        <w:rPr>
          <w:rFonts w:ascii="Times New Roman" w:eastAsia="Times New Roman" w:hAnsi="Times New Roman" w:cs="Times New Roman"/>
          <w:color w:val="000000"/>
          <w:lang w:eastAsia="pl-PL"/>
        </w:rPr>
        <w:t>XAdES</w:t>
      </w:r>
      <w:proofErr w:type="spellEnd"/>
      <w:r w:rsidRPr="00FC3F82">
        <w:rPr>
          <w:rFonts w:ascii="Times New Roman" w:eastAsia="Times New Roman" w:hAnsi="Times New Roman" w:cs="Times New Roman"/>
          <w:color w:val="000000"/>
          <w:lang w:eastAsia="pl-PL"/>
        </w:rPr>
        <w:t>. Wykonawca powinien pamiętać, aby plik z podpisem przekazywać łącznie z dokumentem podpisywanym.</w:t>
      </w:r>
    </w:p>
    <w:p w14:paraId="3864D0CF"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0EAB73D6"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Zamawiający zaleca, aby Wykonawca z odpowiednim wyprzedzeniem przetestował możliwość prawidłowego wykorzystania wybranej metody podpisania plików oferty.</w:t>
      </w:r>
    </w:p>
    <w:p w14:paraId="62879C07"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lastRenderedPageBreak/>
        <w:t>Osobą składającą ofertę powinna być osoba kontaktowa podawana w dokumentacji.</w:t>
      </w:r>
    </w:p>
    <w:p w14:paraId="077996BB"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9843C5"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Podczas podpisywania plików zaleca się stosowanie algorytmu skrótu SHA2 zamiast SHA1.</w:t>
      </w:r>
    </w:p>
    <w:p w14:paraId="126CD37B"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Jeśli wykonawca pakuje dokumenty np. w plik ZIP zalecamy wcześniejsze podpisanie każdego </w:t>
      </w:r>
      <w:r w:rsidRPr="00FC3F82">
        <w:rPr>
          <w:rFonts w:ascii="Times New Roman" w:eastAsia="Times New Roman" w:hAnsi="Times New Roman" w:cs="Times New Roman"/>
          <w:color w:val="000000"/>
          <w:lang w:eastAsia="pl-PL"/>
        </w:rPr>
        <w:br/>
        <w:t>ze skompresowanych plików.</w:t>
      </w:r>
    </w:p>
    <w:p w14:paraId="73F9D346"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Zamawiający rekomenduje wykorzystanie podpisu z kwalifikowanym znacznikiem czasu.</w:t>
      </w:r>
    </w:p>
    <w:p w14:paraId="522B0A1B" w14:textId="77777777" w:rsidR="00FC3F82" w:rsidRPr="00FC3F82" w:rsidRDefault="00FC3F82" w:rsidP="003743E5">
      <w:pPr>
        <w:numPr>
          <w:ilvl w:val="3"/>
          <w:numId w:val="31"/>
        </w:numPr>
        <w:spacing w:after="0"/>
        <w:ind w:left="425" w:hanging="425"/>
        <w:jc w:val="both"/>
        <w:textAlignment w:val="baseline"/>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Zamawiający zaleca aby </w:t>
      </w:r>
      <w:r w:rsidRPr="00FC3F82">
        <w:rPr>
          <w:rFonts w:ascii="Times New Roman" w:eastAsia="Times New Roman" w:hAnsi="Times New Roman" w:cs="Times New Roman"/>
          <w:color w:val="000000"/>
          <w:u w:val="single"/>
          <w:lang w:eastAsia="pl-PL"/>
        </w:rPr>
        <w:t>nie</w:t>
      </w:r>
      <w:r w:rsidRPr="00FC3F82">
        <w:rPr>
          <w:rFonts w:ascii="Times New Roman" w:eastAsia="Times New Roman" w:hAnsi="Times New Roman" w:cs="Times New Roman"/>
          <w:color w:val="000000"/>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AAB08B2" w14:textId="50AA9224" w:rsidR="00E557F8" w:rsidRDefault="00E557F8" w:rsidP="003743E5">
      <w:pPr>
        <w:spacing w:after="0"/>
        <w:jc w:val="both"/>
        <w:rPr>
          <w:rFonts w:ascii="Times New Roman" w:eastAsia="Times New Roman" w:hAnsi="Times New Roman" w:cs="Times New Roman"/>
          <w:lang w:eastAsia="pl-PL"/>
        </w:rPr>
      </w:pPr>
    </w:p>
    <w:p w14:paraId="3AB548BB" w14:textId="77777777" w:rsidR="00960F69" w:rsidRPr="00FC3F82" w:rsidRDefault="00960F69" w:rsidP="003743E5">
      <w:pPr>
        <w:spacing w:after="0"/>
        <w:jc w:val="both"/>
        <w:rPr>
          <w:rFonts w:ascii="Times New Roman" w:eastAsia="Times New Roman" w:hAnsi="Times New Roman" w:cs="Times New Roman"/>
          <w:lang w:eastAsia="pl-PL"/>
        </w:rPr>
      </w:pPr>
    </w:p>
    <w:p w14:paraId="4DE904E0" w14:textId="3A322441" w:rsidR="00FC3F82" w:rsidRPr="00E557F8"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 xml:space="preserve">WSKAZANIE OSÓB UPRAWNIONYCH DO KOMUNIKOWANIA SIĘ </w:t>
      </w:r>
      <w:r w:rsidRPr="00FC3F82">
        <w:rPr>
          <w:rFonts w:ascii="Times New Roman" w:eastAsia="Times New Roman" w:hAnsi="Times New Roman" w:cs="Times New Roman"/>
          <w:b/>
          <w:lang w:eastAsia="pl-PL"/>
        </w:rPr>
        <w:br/>
        <w:t>Z WYKONAWCAMI</w:t>
      </w:r>
    </w:p>
    <w:p w14:paraId="7F6CE488"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Do porozumiewania się z Wykonawcami w zakresie procedury upoważniona jest: p. Dorota Moryc, </w:t>
      </w:r>
      <w:r w:rsidRPr="00FC3F82">
        <w:rPr>
          <w:rFonts w:ascii="Times New Roman" w:eastAsia="Times New Roman" w:hAnsi="Times New Roman" w:cs="Times New Roman"/>
          <w:lang w:eastAsia="pl-PL"/>
        </w:rPr>
        <w:br/>
        <w:t>tel. 261-658-555.</w:t>
      </w:r>
    </w:p>
    <w:p w14:paraId="32FB9262" w14:textId="738950DD" w:rsidR="00E557F8" w:rsidRDefault="00E557F8" w:rsidP="003743E5">
      <w:pPr>
        <w:spacing w:after="0"/>
        <w:jc w:val="both"/>
        <w:rPr>
          <w:rFonts w:ascii="Times New Roman" w:eastAsia="Times New Roman" w:hAnsi="Times New Roman" w:cs="Times New Roman"/>
          <w:lang w:eastAsia="pl-PL"/>
        </w:rPr>
      </w:pPr>
    </w:p>
    <w:p w14:paraId="75F03454" w14:textId="77777777" w:rsidR="00960F69" w:rsidRPr="00FC3F82" w:rsidRDefault="00960F69" w:rsidP="003743E5">
      <w:pPr>
        <w:spacing w:after="0"/>
        <w:jc w:val="both"/>
        <w:rPr>
          <w:rFonts w:ascii="Times New Roman" w:eastAsia="Times New Roman" w:hAnsi="Times New Roman" w:cs="Times New Roman"/>
          <w:lang w:eastAsia="pl-PL"/>
        </w:rPr>
      </w:pPr>
    </w:p>
    <w:p w14:paraId="5A32ADF1" w14:textId="0E748DAC" w:rsidR="00FC3F82" w:rsidRPr="00E557F8"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INFORMACJA O PRZEDMIOTOWYCH ŚRODKACH DOWODOWYCH</w:t>
      </w:r>
    </w:p>
    <w:p w14:paraId="6292CEFA" w14:textId="2394F810" w:rsidR="00FC3F82" w:rsidRDefault="00E557F8" w:rsidP="003743E5">
      <w:pPr>
        <w:spacing w:after="0"/>
        <w:jc w:val="both"/>
        <w:rPr>
          <w:rFonts w:ascii="Times New Roman" w:eastAsia="Times New Roman" w:hAnsi="Times New Roman" w:cs="Times New Roman"/>
          <w:lang w:eastAsia="pl-PL"/>
        </w:rPr>
      </w:pPr>
      <w:r w:rsidRPr="00E557F8">
        <w:rPr>
          <w:rFonts w:ascii="Times New Roman" w:eastAsia="Times New Roman" w:hAnsi="Times New Roman" w:cs="Times New Roman"/>
          <w:lang w:eastAsia="pl-PL"/>
        </w:rPr>
        <w:t xml:space="preserve">Zamawiający </w:t>
      </w:r>
      <w:r w:rsidRPr="00E557F8">
        <w:rPr>
          <w:rFonts w:ascii="Times New Roman" w:eastAsia="Times New Roman" w:hAnsi="Times New Roman" w:cs="Times New Roman"/>
          <w:b/>
          <w:lang w:eastAsia="pl-PL"/>
        </w:rPr>
        <w:t xml:space="preserve">nie wymaga </w:t>
      </w:r>
      <w:r w:rsidRPr="00E557F8">
        <w:rPr>
          <w:rFonts w:ascii="Times New Roman" w:eastAsia="Times New Roman" w:hAnsi="Times New Roman" w:cs="Times New Roman"/>
          <w:lang w:eastAsia="pl-PL"/>
        </w:rPr>
        <w:t>złożenia przedmiotowych środków dowodowych.</w:t>
      </w:r>
    </w:p>
    <w:p w14:paraId="0F0268BF" w14:textId="001A3F15" w:rsidR="00E557F8" w:rsidRDefault="00E557F8" w:rsidP="003743E5">
      <w:pPr>
        <w:spacing w:after="0"/>
        <w:jc w:val="both"/>
        <w:rPr>
          <w:rFonts w:ascii="Times New Roman" w:eastAsia="Times New Roman" w:hAnsi="Times New Roman" w:cs="Times New Roman"/>
          <w:lang w:eastAsia="pl-PL"/>
        </w:rPr>
      </w:pPr>
    </w:p>
    <w:p w14:paraId="09F2C613" w14:textId="77777777" w:rsidR="00960F69" w:rsidRPr="00FC3F82" w:rsidRDefault="00960F69" w:rsidP="003743E5">
      <w:pPr>
        <w:spacing w:after="0"/>
        <w:jc w:val="both"/>
        <w:rPr>
          <w:rFonts w:ascii="Times New Roman" w:eastAsia="Times New Roman" w:hAnsi="Times New Roman" w:cs="Times New Roman"/>
          <w:lang w:eastAsia="pl-PL"/>
        </w:rPr>
      </w:pPr>
    </w:p>
    <w:p w14:paraId="46E6CD53" w14:textId="38A3E283" w:rsidR="000478AF" w:rsidRPr="000478AF"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INFORMACJA O PODMIOTOWYCH ŚRODKACH DOWODOWYCH</w:t>
      </w:r>
    </w:p>
    <w:p w14:paraId="61235476" w14:textId="77777777" w:rsidR="000478AF" w:rsidRPr="00814659" w:rsidRDefault="000478AF" w:rsidP="000478AF">
      <w:pPr>
        <w:spacing w:after="0"/>
        <w:jc w:val="both"/>
        <w:rPr>
          <w:rFonts w:ascii="Times New Roman" w:eastAsia="Times New Roman" w:hAnsi="Times New Roman" w:cs="Times New Roman"/>
          <w:lang w:eastAsia="pl-PL"/>
        </w:rPr>
      </w:pPr>
      <w:r w:rsidRPr="000478AF">
        <w:rPr>
          <w:rFonts w:ascii="Times New Roman" w:eastAsia="Times New Roman" w:hAnsi="Times New Roman" w:cs="Times New Roman"/>
          <w:lang w:eastAsia="pl-PL"/>
        </w:rPr>
        <w:t xml:space="preserve">Zamawiający, zgodnie z art. 126 ust. 1 ustawy </w:t>
      </w:r>
      <w:proofErr w:type="spellStart"/>
      <w:r w:rsidRPr="000478AF">
        <w:rPr>
          <w:rFonts w:ascii="Times New Roman" w:eastAsia="Times New Roman" w:hAnsi="Times New Roman" w:cs="Times New Roman"/>
          <w:lang w:eastAsia="pl-PL"/>
        </w:rPr>
        <w:t>Pzp</w:t>
      </w:r>
      <w:proofErr w:type="spellEnd"/>
      <w:r w:rsidRPr="000478AF">
        <w:rPr>
          <w:rFonts w:ascii="Times New Roman" w:eastAsia="Times New Roman" w:hAnsi="Times New Roman" w:cs="Times New Roman"/>
          <w:lang w:eastAsia="pl-PL"/>
        </w:rPr>
        <w:t xml:space="preserve"> wezwie Wykonawcę, którego </w:t>
      </w:r>
      <w:r w:rsidRPr="000478AF">
        <w:rPr>
          <w:rFonts w:ascii="Times New Roman" w:eastAsia="Times New Roman" w:hAnsi="Times New Roman" w:cs="Times New Roman"/>
          <w:b/>
          <w:lang w:eastAsia="pl-PL"/>
        </w:rPr>
        <w:t xml:space="preserve">oferta została najwyżej oceniona, do złożenia w wyznaczonym terminie, nie krótszym niż 10 dni od dnia </w:t>
      </w:r>
      <w:r w:rsidRPr="00814659">
        <w:rPr>
          <w:rFonts w:ascii="Times New Roman" w:eastAsia="Times New Roman" w:hAnsi="Times New Roman" w:cs="Times New Roman"/>
          <w:b/>
          <w:lang w:eastAsia="pl-PL"/>
        </w:rPr>
        <w:t>wezwania,</w:t>
      </w:r>
      <w:r w:rsidRPr="00814659">
        <w:rPr>
          <w:rFonts w:ascii="Times New Roman" w:eastAsia="Times New Roman" w:hAnsi="Times New Roman" w:cs="Times New Roman"/>
          <w:lang w:eastAsia="pl-PL"/>
        </w:rPr>
        <w:t xml:space="preserve"> aktualnych na dzień złożenia podmiotowych środków dowodowych, zgodnych </w:t>
      </w:r>
      <w:r w:rsidRPr="00814659">
        <w:rPr>
          <w:rFonts w:ascii="Times New Roman" w:eastAsia="Times New Roman" w:hAnsi="Times New Roman" w:cs="Times New Roman"/>
          <w:lang w:eastAsia="pl-PL"/>
        </w:rPr>
        <w:br/>
        <w:t xml:space="preserve">z Rozporządzeniem Ministra Rozwoju, Pracy i Technologii z dnia 23 grudnia 2020 r. w sprawie podmiotowych środków dowodowych oraz innych dokumentów lub oświadczeń, jakich może żądać Zamawiający od wykonawcy, tj.: </w:t>
      </w:r>
    </w:p>
    <w:p w14:paraId="236C23A3" w14:textId="77777777" w:rsidR="000478AF" w:rsidRPr="00814659" w:rsidRDefault="000478AF" w:rsidP="000478AF">
      <w:pPr>
        <w:numPr>
          <w:ilvl w:val="0"/>
          <w:numId w:val="64"/>
        </w:numPr>
        <w:spacing w:after="0"/>
        <w:ind w:left="426" w:hanging="426"/>
        <w:jc w:val="both"/>
        <w:rPr>
          <w:rFonts w:ascii="Times New Roman" w:eastAsia="Times New Roman" w:hAnsi="Times New Roman" w:cs="Times New Roman"/>
          <w:u w:val="single"/>
          <w:lang w:eastAsia="pl-PL"/>
        </w:rPr>
      </w:pPr>
      <w:r w:rsidRPr="00814659">
        <w:rPr>
          <w:rFonts w:ascii="Times New Roman" w:eastAsia="Times New Roman" w:hAnsi="Times New Roman" w:cs="Times New Roman"/>
          <w:u w:val="single"/>
          <w:lang w:eastAsia="pl-PL"/>
        </w:rPr>
        <w:t>spełnianie warunków udziału w postępowaniu:</w:t>
      </w:r>
    </w:p>
    <w:p w14:paraId="069FE5DB" w14:textId="77777777" w:rsidR="000478AF" w:rsidRPr="00814659" w:rsidRDefault="000478AF" w:rsidP="000478AF">
      <w:pPr>
        <w:numPr>
          <w:ilvl w:val="1"/>
          <w:numId w:val="29"/>
        </w:numPr>
        <w:spacing w:after="0"/>
        <w:ind w:left="709" w:hanging="283"/>
        <w:jc w:val="both"/>
        <w:rPr>
          <w:rFonts w:ascii="Times New Roman" w:eastAsia="Times New Roman" w:hAnsi="Times New Roman" w:cs="Times New Roman"/>
          <w:lang w:eastAsia="pl-PL"/>
        </w:rPr>
      </w:pPr>
      <w:r w:rsidRPr="00814659">
        <w:rPr>
          <w:rFonts w:ascii="Times New Roman" w:eastAsia="Times New Roman" w:hAnsi="Times New Roman" w:cs="Times New Roman"/>
          <w:b/>
          <w:bCs/>
          <w:lang w:eastAsia="pl-PL"/>
        </w:rPr>
        <w:t>uprawnień do prowadzenia określonej działalności gospodarczej lub zawodowej</w:t>
      </w:r>
    </w:p>
    <w:p w14:paraId="3B1098A0" w14:textId="048C4E64" w:rsidR="000478AF" w:rsidRPr="00814659" w:rsidRDefault="000478AF" w:rsidP="000478AF">
      <w:pPr>
        <w:numPr>
          <w:ilvl w:val="0"/>
          <w:numId w:val="66"/>
        </w:numPr>
        <w:spacing w:after="0"/>
        <w:ind w:left="993" w:hanging="284"/>
        <w:jc w:val="both"/>
        <w:rPr>
          <w:rFonts w:ascii="Times New Roman" w:eastAsia="Times New Roman" w:hAnsi="Times New Roman" w:cs="Times New Roman"/>
          <w:lang w:eastAsia="pl-PL"/>
        </w:rPr>
      </w:pPr>
      <w:r w:rsidRPr="00814659">
        <w:rPr>
          <w:rFonts w:ascii="Times New Roman" w:eastAsia="Times New Roman" w:hAnsi="Times New Roman" w:cs="Times New Roman"/>
          <w:lang w:eastAsia="pl-PL"/>
        </w:rPr>
        <w:t>Posiadanie numeru BDO, nadanego przez właściwego marszałka województwa;</w:t>
      </w:r>
    </w:p>
    <w:p w14:paraId="5145E562" w14:textId="77777777" w:rsidR="00814659" w:rsidRPr="00814659" w:rsidRDefault="000478AF" w:rsidP="000478AF">
      <w:pPr>
        <w:pStyle w:val="Akapitzlist"/>
        <w:numPr>
          <w:ilvl w:val="1"/>
          <w:numId w:val="29"/>
        </w:numPr>
        <w:spacing w:after="0"/>
        <w:ind w:left="709" w:hanging="283"/>
        <w:jc w:val="both"/>
        <w:rPr>
          <w:rFonts w:eastAsia="Times New Roman"/>
          <w:b/>
          <w:sz w:val="22"/>
          <w:szCs w:val="22"/>
          <w:lang w:eastAsia="pl-PL"/>
        </w:rPr>
      </w:pPr>
      <w:r w:rsidRPr="00814659">
        <w:rPr>
          <w:rFonts w:eastAsia="Times New Roman"/>
          <w:b/>
          <w:sz w:val="22"/>
          <w:szCs w:val="22"/>
          <w:lang w:eastAsia="pl-PL"/>
        </w:rPr>
        <w:t>sytuacj</w:t>
      </w:r>
      <w:r w:rsidR="00814659" w:rsidRPr="00814659">
        <w:rPr>
          <w:rFonts w:eastAsia="Times New Roman"/>
          <w:b/>
          <w:sz w:val="22"/>
          <w:szCs w:val="22"/>
          <w:lang w:eastAsia="pl-PL"/>
        </w:rPr>
        <w:t>i ekonomicznej lub finansowej</w:t>
      </w:r>
    </w:p>
    <w:p w14:paraId="3FBA232F" w14:textId="2CB04A74" w:rsidR="000478AF" w:rsidRPr="00814659" w:rsidRDefault="000478AF" w:rsidP="000478AF">
      <w:pPr>
        <w:pStyle w:val="Akapitzlist"/>
        <w:numPr>
          <w:ilvl w:val="0"/>
          <w:numId w:val="66"/>
        </w:numPr>
        <w:spacing w:after="0"/>
        <w:ind w:left="993" w:hanging="284"/>
        <w:jc w:val="both"/>
        <w:rPr>
          <w:rFonts w:eastAsia="Times New Roman"/>
          <w:sz w:val="22"/>
          <w:szCs w:val="22"/>
          <w:lang w:eastAsia="pl-PL"/>
        </w:rPr>
      </w:pPr>
      <w:r w:rsidRPr="00814659">
        <w:rPr>
          <w:rFonts w:eastAsia="Times New Roman"/>
          <w:sz w:val="22"/>
          <w:szCs w:val="22"/>
          <w:lang w:eastAsia="pl-PL"/>
        </w:rPr>
        <w:t>Posiadanie aktualnej polisy ubezpieczeniowej z tytułu prowadzonej działalności gospodarczej na kwotę min. 500.000,00 zł, pr</w:t>
      </w:r>
      <w:r w:rsidR="00814659" w:rsidRPr="00814659">
        <w:rPr>
          <w:rFonts w:eastAsia="Times New Roman"/>
          <w:sz w:val="22"/>
          <w:szCs w:val="22"/>
          <w:lang w:eastAsia="pl-PL"/>
        </w:rPr>
        <w:t>zez cały okres realizacji umowy.</w:t>
      </w:r>
    </w:p>
    <w:p w14:paraId="29F5C5BA" w14:textId="77777777" w:rsidR="000478AF" w:rsidRPr="00814659" w:rsidRDefault="000478AF" w:rsidP="00814659">
      <w:pPr>
        <w:numPr>
          <w:ilvl w:val="0"/>
          <w:numId w:val="64"/>
        </w:numPr>
        <w:spacing w:after="0"/>
        <w:ind w:left="426" w:hanging="426"/>
        <w:jc w:val="both"/>
        <w:rPr>
          <w:rFonts w:ascii="Times New Roman" w:eastAsia="Times New Roman" w:hAnsi="Times New Roman" w:cs="Times New Roman"/>
          <w:u w:val="single"/>
          <w:lang w:eastAsia="pl-PL"/>
        </w:rPr>
      </w:pPr>
      <w:r w:rsidRPr="00814659">
        <w:rPr>
          <w:rFonts w:ascii="Times New Roman" w:eastAsia="Times New Roman" w:hAnsi="Times New Roman" w:cs="Times New Roman"/>
          <w:u w:val="single"/>
          <w:lang w:eastAsia="pl-PL"/>
        </w:rPr>
        <w:t>brak podstaw wykluczenia:</w:t>
      </w:r>
    </w:p>
    <w:p w14:paraId="130E8130" w14:textId="484AB4C7" w:rsidR="00240ED8" w:rsidRDefault="00814659" w:rsidP="00240ED8">
      <w:pPr>
        <w:numPr>
          <w:ilvl w:val="0"/>
          <w:numId w:val="67"/>
        </w:numPr>
        <w:spacing w:after="0"/>
        <w:ind w:left="709" w:hanging="283"/>
        <w:jc w:val="both"/>
        <w:rPr>
          <w:rFonts w:ascii="Times New Roman" w:eastAsia="Times New Roman" w:hAnsi="Times New Roman" w:cs="Times New Roman"/>
          <w:b/>
          <w:bCs/>
          <w:lang w:eastAsia="pl-PL"/>
        </w:rPr>
      </w:pPr>
      <w:r w:rsidRPr="00240ED8">
        <w:rPr>
          <w:rFonts w:ascii="Times New Roman" w:eastAsia="Times New Roman" w:hAnsi="Times New Roman" w:cs="Times New Roman"/>
          <w:lang w:eastAsia="pl-PL"/>
        </w:rPr>
        <w:t xml:space="preserve">nie może podlegać wykluczeniu z postępowania na podstawie żadnej z przesłanek, o których mowa w art. </w:t>
      </w:r>
      <w:r w:rsidRPr="00240ED8">
        <w:rPr>
          <w:rFonts w:ascii="Times New Roman" w:eastAsia="Times New Roman" w:hAnsi="Times New Roman" w:cs="Times New Roman"/>
          <w:b/>
          <w:lang w:eastAsia="pl-PL"/>
        </w:rPr>
        <w:t xml:space="preserve">108 ust. 1 </w:t>
      </w:r>
      <w:r w:rsidRPr="00240ED8">
        <w:rPr>
          <w:rFonts w:ascii="Times New Roman" w:eastAsia="Times New Roman" w:hAnsi="Times New Roman" w:cs="Times New Roman"/>
          <w:lang w:eastAsia="pl-PL"/>
        </w:rPr>
        <w:t>oraz</w:t>
      </w:r>
      <w:r w:rsidRPr="00240ED8">
        <w:rPr>
          <w:rFonts w:ascii="Times New Roman" w:eastAsia="Times New Roman" w:hAnsi="Times New Roman" w:cs="Times New Roman"/>
          <w:b/>
          <w:lang w:eastAsia="pl-PL"/>
        </w:rPr>
        <w:t xml:space="preserve"> art. 109 ust. 1 pkt. 4), pkt 7) i pkt 8) ustawy </w:t>
      </w:r>
      <w:proofErr w:type="spellStart"/>
      <w:r w:rsidRPr="00240ED8">
        <w:rPr>
          <w:rFonts w:ascii="Times New Roman" w:eastAsia="Times New Roman" w:hAnsi="Times New Roman" w:cs="Times New Roman"/>
          <w:b/>
          <w:lang w:eastAsia="pl-PL"/>
        </w:rPr>
        <w:t>Pzp</w:t>
      </w:r>
      <w:proofErr w:type="spellEnd"/>
      <w:r w:rsidRPr="00240ED8">
        <w:rPr>
          <w:rFonts w:ascii="Times New Roman" w:eastAsia="Times New Roman" w:hAnsi="Times New Roman" w:cs="Times New Roman"/>
          <w:b/>
          <w:lang w:eastAsia="pl-PL"/>
        </w:rPr>
        <w:t>,</w:t>
      </w:r>
      <w:r w:rsidR="00240ED8" w:rsidRPr="00240ED8">
        <w:rPr>
          <w:rFonts w:ascii="Times New Roman" w:eastAsia="Times New Roman" w:hAnsi="Times New Roman" w:cs="Times New Roman"/>
          <w:lang w:eastAsia="pl-PL"/>
        </w:rPr>
        <w:t xml:space="preserve"> </w:t>
      </w:r>
      <w:r w:rsidR="00240ED8" w:rsidRPr="00814659">
        <w:rPr>
          <w:rFonts w:ascii="Times New Roman" w:eastAsia="Times New Roman" w:hAnsi="Times New Roman" w:cs="Times New Roman"/>
          <w:lang w:eastAsia="pl-PL"/>
        </w:rPr>
        <w:t xml:space="preserve">zgodnie </w:t>
      </w:r>
      <w:r w:rsidR="00FC1CD6">
        <w:rPr>
          <w:rFonts w:ascii="Times New Roman" w:eastAsia="Times New Roman" w:hAnsi="Times New Roman" w:cs="Times New Roman"/>
          <w:lang w:eastAsia="pl-PL"/>
        </w:rPr>
        <w:br/>
      </w:r>
      <w:r w:rsidR="00240ED8" w:rsidRPr="00814659">
        <w:rPr>
          <w:rFonts w:ascii="Times New Roman" w:eastAsia="Times New Roman" w:hAnsi="Times New Roman" w:cs="Times New Roman"/>
          <w:lang w:eastAsia="pl-PL"/>
        </w:rPr>
        <w:t xml:space="preserve">ze wzorem stanowiącym </w:t>
      </w:r>
      <w:r w:rsidR="00240ED8">
        <w:rPr>
          <w:rFonts w:ascii="Times New Roman" w:eastAsia="Times New Roman" w:hAnsi="Times New Roman" w:cs="Times New Roman"/>
          <w:b/>
          <w:bCs/>
          <w:lang w:eastAsia="pl-PL"/>
        </w:rPr>
        <w:t>załącznik nr 8</w:t>
      </w:r>
      <w:r w:rsidR="00240ED8" w:rsidRPr="00814659">
        <w:rPr>
          <w:rFonts w:ascii="Times New Roman" w:eastAsia="Times New Roman" w:hAnsi="Times New Roman" w:cs="Times New Roman"/>
          <w:b/>
          <w:bCs/>
          <w:lang w:eastAsia="pl-PL"/>
        </w:rPr>
        <w:t xml:space="preserve"> do SWZ.</w:t>
      </w:r>
    </w:p>
    <w:p w14:paraId="7F7E111E" w14:textId="499FD07F" w:rsidR="00814659" w:rsidRPr="00240ED8" w:rsidRDefault="00814659" w:rsidP="00240ED8">
      <w:pPr>
        <w:numPr>
          <w:ilvl w:val="0"/>
          <w:numId w:val="67"/>
        </w:numPr>
        <w:spacing w:after="0"/>
        <w:ind w:left="709" w:hanging="283"/>
        <w:jc w:val="both"/>
        <w:rPr>
          <w:rFonts w:ascii="Times New Roman" w:eastAsia="Times New Roman" w:hAnsi="Times New Roman" w:cs="Times New Roman"/>
          <w:b/>
          <w:bCs/>
          <w:lang w:eastAsia="pl-PL"/>
        </w:rPr>
      </w:pPr>
      <w:r w:rsidRPr="00240ED8">
        <w:rPr>
          <w:rFonts w:ascii="Times New Roman" w:eastAsia="Times New Roman" w:hAnsi="Times New Roman" w:cs="Times New Roman"/>
          <w:lang w:eastAsia="pl-PL"/>
        </w:rPr>
        <w:t>nie może podlegać wykluczeniu z postępowania na podstawie żadnej z przesłanek na podstawie:</w:t>
      </w:r>
    </w:p>
    <w:p w14:paraId="2263A6C8" w14:textId="77777777" w:rsidR="00814659" w:rsidRPr="00DF0E7C" w:rsidRDefault="00814659" w:rsidP="00814659">
      <w:pPr>
        <w:pStyle w:val="Akapitzlist"/>
        <w:numPr>
          <w:ilvl w:val="0"/>
          <w:numId w:val="59"/>
        </w:numPr>
        <w:spacing w:after="0"/>
        <w:ind w:left="851" w:hanging="142"/>
        <w:jc w:val="both"/>
        <w:rPr>
          <w:rFonts w:eastAsia="Times New Roman"/>
          <w:sz w:val="22"/>
          <w:szCs w:val="22"/>
          <w:lang w:eastAsia="pl-PL"/>
        </w:rPr>
      </w:pPr>
      <w:r w:rsidRPr="00DF0E7C">
        <w:rPr>
          <w:rFonts w:eastAsia="Times New Roman"/>
          <w:b/>
          <w:sz w:val="22"/>
          <w:szCs w:val="22"/>
          <w:lang w:eastAsia="pl-PL"/>
        </w:rPr>
        <w:t>art. 5k</w:t>
      </w:r>
      <w:r w:rsidRPr="00DF0E7C">
        <w:rPr>
          <w:rFonts w:eastAsia="Times New Roman"/>
          <w:sz w:val="22"/>
          <w:szCs w:val="22"/>
          <w:lang w:eastAsia="pl-PL"/>
        </w:rPr>
        <w:t xml:space="preserve">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0EADA73F" w14:textId="76D1D573" w:rsidR="00814659" w:rsidRDefault="00814659" w:rsidP="00240ED8">
      <w:pPr>
        <w:pStyle w:val="Akapitzlist"/>
        <w:numPr>
          <w:ilvl w:val="0"/>
          <w:numId w:val="59"/>
        </w:numPr>
        <w:spacing w:after="0"/>
        <w:ind w:left="851" w:hanging="142"/>
        <w:jc w:val="both"/>
        <w:rPr>
          <w:rFonts w:eastAsia="Times New Roman"/>
          <w:sz w:val="22"/>
          <w:szCs w:val="22"/>
          <w:lang w:eastAsia="pl-PL"/>
        </w:rPr>
      </w:pPr>
      <w:r w:rsidRPr="00DF0E7C">
        <w:rPr>
          <w:rFonts w:eastAsia="Times New Roman"/>
          <w:b/>
          <w:sz w:val="22"/>
          <w:szCs w:val="22"/>
          <w:lang w:eastAsia="pl-PL"/>
        </w:rPr>
        <w:lastRenderedPageBreak/>
        <w:t>art. 7</w:t>
      </w:r>
      <w:r w:rsidRPr="00DF0E7C">
        <w:rPr>
          <w:rFonts w:eastAsia="Times New Roman"/>
          <w:sz w:val="22"/>
          <w:szCs w:val="22"/>
          <w:lang w:eastAsia="pl-PL"/>
        </w:rPr>
        <w:t xml:space="preserve"> ustawy z dnia 13 kwietnia 2022 r. o szczególnych rozwiązaniach w zakresie przeciwdziałania wspieraniu agresji na Ukrainę oraz służących ochronie bezpieczeństwa narodowego (Dz.U. 2022 r., poz. 835),</w:t>
      </w:r>
    </w:p>
    <w:p w14:paraId="6AF68154" w14:textId="205C9EAA" w:rsidR="00240ED8" w:rsidRPr="00240ED8" w:rsidRDefault="00240ED8" w:rsidP="00240ED8">
      <w:pPr>
        <w:pStyle w:val="Akapitzlist"/>
        <w:spacing w:after="0"/>
        <w:ind w:left="851"/>
        <w:jc w:val="both"/>
        <w:rPr>
          <w:rFonts w:eastAsia="Times New Roman"/>
          <w:sz w:val="22"/>
          <w:szCs w:val="22"/>
          <w:lang w:eastAsia="pl-PL"/>
        </w:rPr>
      </w:pPr>
      <w:r w:rsidRPr="00814659">
        <w:rPr>
          <w:rFonts w:eastAsia="Times New Roman"/>
          <w:sz w:val="22"/>
          <w:szCs w:val="22"/>
          <w:lang w:eastAsia="pl-PL"/>
        </w:rPr>
        <w:t xml:space="preserve">zgodnie ze wzorem stanowiącym </w:t>
      </w:r>
      <w:r>
        <w:rPr>
          <w:rFonts w:eastAsia="Times New Roman"/>
          <w:b/>
          <w:bCs/>
          <w:sz w:val="22"/>
          <w:szCs w:val="22"/>
          <w:lang w:eastAsia="pl-PL"/>
        </w:rPr>
        <w:t>załącznik nr 8 do SWZ</w:t>
      </w:r>
    </w:p>
    <w:p w14:paraId="54AF2864" w14:textId="3ACE12A2" w:rsidR="000478AF" w:rsidRPr="00814659" w:rsidRDefault="000478AF" w:rsidP="00814659">
      <w:pPr>
        <w:numPr>
          <w:ilvl w:val="0"/>
          <w:numId w:val="67"/>
        </w:numPr>
        <w:spacing w:after="0"/>
        <w:ind w:left="709" w:hanging="283"/>
        <w:jc w:val="both"/>
        <w:rPr>
          <w:rFonts w:ascii="Times New Roman" w:eastAsia="Times New Roman" w:hAnsi="Times New Roman" w:cs="Times New Roman"/>
          <w:b/>
          <w:bCs/>
          <w:lang w:eastAsia="pl-PL"/>
        </w:rPr>
      </w:pPr>
      <w:r w:rsidRPr="00814659">
        <w:rPr>
          <w:rFonts w:ascii="Times New Roman" w:eastAsia="Times New Roman" w:hAnsi="Times New Roman" w:cs="Times New Roman"/>
          <w:lang w:eastAsia="pl-PL"/>
        </w:rPr>
        <w:t xml:space="preserve">aktualnego na dzień składania oświadczenia w postaci </w:t>
      </w:r>
      <w:r w:rsidRPr="00814659">
        <w:rPr>
          <w:rFonts w:ascii="Times New Roman" w:eastAsia="Times New Roman" w:hAnsi="Times New Roman" w:cs="Times New Roman"/>
          <w:b/>
          <w:lang w:eastAsia="pl-PL"/>
        </w:rPr>
        <w:t xml:space="preserve">Jednolitego Europejskiego Dokumentu Zamówienia </w:t>
      </w:r>
      <w:r w:rsidRPr="00814659">
        <w:rPr>
          <w:rFonts w:ascii="Times New Roman" w:eastAsia="Times New Roman" w:hAnsi="Times New Roman" w:cs="Times New Roman"/>
          <w:lang w:eastAsia="pl-PL"/>
        </w:rPr>
        <w:t xml:space="preserve">(dalej JEDZ) wypełnione w zakresie wskazanym w niniejszej SWZ dotyczącym przesłanek wykluczenia i spełniania warunków udziału w postępowaniu, zgodnie ze wzorem stanowiącym </w:t>
      </w:r>
      <w:r w:rsidRPr="00814659">
        <w:rPr>
          <w:rFonts w:ascii="Times New Roman" w:eastAsia="Times New Roman" w:hAnsi="Times New Roman" w:cs="Times New Roman"/>
          <w:b/>
          <w:bCs/>
          <w:lang w:eastAsia="pl-PL"/>
        </w:rPr>
        <w:t>załącznik nr 9 do SWZ.</w:t>
      </w:r>
    </w:p>
    <w:p w14:paraId="5EAD6A87" w14:textId="77777777" w:rsidR="000478AF" w:rsidRPr="000478AF" w:rsidRDefault="000478AF" w:rsidP="00240ED8">
      <w:pPr>
        <w:spacing w:after="0"/>
        <w:ind w:left="709"/>
        <w:jc w:val="both"/>
        <w:rPr>
          <w:rFonts w:ascii="Times New Roman" w:eastAsia="Times New Roman" w:hAnsi="Times New Roman" w:cs="Times New Roman"/>
          <w:lang w:eastAsia="pl-PL"/>
        </w:rPr>
      </w:pPr>
      <w:r w:rsidRPr="00814659">
        <w:rPr>
          <w:rFonts w:ascii="Times New Roman" w:eastAsia="Times New Roman" w:hAnsi="Times New Roman" w:cs="Times New Roman"/>
          <w:lang w:eastAsia="pl-PL"/>
        </w:rPr>
        <w:t xml:space="preserve">Zgodnie z art. 125 ust. 4 ustawy </w:t>
      </w:r>
      <w:proofErr w:type="spellStart"/>
      <w:r w:rsidRPr="00814659">
        <w:rPr>
          <w:rFonts w:ascii="Times New Roman" w:eastAsia="Times New Roman" w:hAnsi="Times New Roman" w:cs="Times New Roman"/>
          <w:lang w:eastAsia="pl-PL"/>
        </w:rPr>
        <w:t>Pzp</w:t>
      </w:r>
      <w:proofErr w:type="spellEnd"/>
      <w:r w:rsidRPr="00814659">
        <w:rPr>
          <w:rFonts w:ascii="Times New Roman" w:eastAsia="Times New Roman" w:hAnsi="Times New Roman" w:cs="Times New Roman"/>
          <w:lang w:eastAsia="pl-PL"/>
        </w:rPr>
        <w:t xml:space="preserve"> w przypadku składania oferty wspólnej przez kilku wykonawców (konsorcjum) JEDZ-e składają wszyscy wykonawcy będący uczestnikami konsorcjum, muszą one potwierdzać brak podstaw wykluczenia oraz spełnianie warunków udziału w postępowaniu ewentualnie warunku udziału w postępowaniu dotyczący</w:t>
      </w:r>
      <w:r w:rsidRPr="000478AF">
        <w:rPr>
          <w:rFonts w:ascii="Times New Roman" w:eastAsia="Times New Roman" w:hAnsi="Times New Roman" w:cs="Times New Roman"/>
          <w:lang w:eastAsia="pl-PL"/>
        </w:rPr>
        <w:t xml:space="preserve"> danego podmiotu, który ten warunek spełnia. </w:t>
      </w:r>
    </w:p>
    <w:p w14:paraId="3DDCB3F4" w14:textId="77777777" w:rsidR="000478AF" w:rsidRPr="000478AF" w:rsidRDefault="000478AF" w:rsidP="00240ED8">
      <w:pPr>
        <w:spacing w:after="0"/>
        <w:ind w:left="709"/>
        <w:jc w:val="both"/>
        <w:rPr>
          <w:rFonts w:ascii="Times New Roman" w:eastAsia="Times New Roman" w:hAnsi="Times New Roman" w:cs="Times New Roman"/>
          <w:lang w:eastAsia="pl-PL"/>
        </w:rPr>
      </w:pPr>
      <w:r w:rsidRPr="000478AF">
        <w:rPr>
          <w:rFonts w:ascii="Times New Roman" w:eastAsia="Times New Roman" w:hAnsi="Times New Roman" w:cs="Times New Roman"/>
          <w:lang w:eastAsia="pl-PL"/>
        </w:rPr>
        <w:t xml:space="preserve">Zgodnie z art. 125 ust. 5 ustawy </w:t>
      </w:r>
      <w:proofErr w:type="spellStart"/>
      <w:r w:rsidRPr="000478AF">
        <w:rPr>
          <w:rFonts w:ascii="Times New Roman" w:eastAsia="Times New Roman" w:hAnsi="Times New Roman" w:cs="Times New Roman"/>
          <w:lang w:eastAsia="pl-PL"/>
        </w:rPr>
        <w:t>Pzp</w:t>
      </w:r>
      <w:proofErr w:type="spellEnd"/>
      <w:r w:rsidRPr="000478AF">
        <w:rPr>
          <w:rFonts w:ascii="Times New Roman" w:eastAsia="Times New Roman" w:hAnsi="Times New Roman" w:cs="Times New Roman"/>
          <w:lang w:eastAsia="pl-PL"/>
        </w:rPr>
        <w:t xml:space="preserve"> w przypadku, gdy Wykonawca powołuje się na zasoby innego podmiotu, w celu wykazania spełniania warunków udziału w postępowaniu, JEDZ wypełnia podmiot udostępniający zasoby na zasadach jak wspólnicy konsorcjum.</w:t>
      </w:r>
    </w:p>
    <w:p w14:paraId="56F07B98" w14:textId="77777777" w:rsidR="000478AF" w:rsidRPr="000478AF" w:rsidRDefault="000478AF" w:rsidP="00240ED8">
      <w:pPr>
        <w:spacing w:after="0"/>
        <w:ind w:left="709"/>
        <w:jc w:val="both"/>
        <w:rPr>
          <w:rFonts w:ascii="Times New Roman" w:eastAsia="Times New Roman" w:hAnsi="Times New Roman" w:cs="Times New Roman"/>
          <w:lang w:eastAsia="pl-PL"/>
        </w:rPr>
      </w:pPr>
      <w:r w:rsidRPr="000478AF">
        <w:rPr>
          <w:rFonts w:ascii="Times New Roman" w:eastAsia="Times New Roman" w:hAnsi="Times New Roman" w:cs="Times New Roman"/>
          <w:lang w:eastAsia="pl-PL"/>
        </w:rPr>
        <w:t xml:space="preserve">Wykonawca/Podwykonawca/Podmiot udostępniający zasoby </w:t>
      </w:r>
      <w:r w:rsidRPr="000478AF">
        <w:rPr>
          <w:rFonts w:ascii="Times New Roman" w:eastAsia="Times New Roman" w:hAnsi="Times New Roman" w:cs="Times New Roman"/>
          <w:u w:val="single"/>
          <w:lang w:eastAsia="pl-PL"/>
        </w:rPr>
        <w:t>może ograniczyć się do wypełnienia w części IV JEDZ jedynie sekcji alfa.</w:t>
      </w:r>
    </w:p>
    <w:p w14:paraId="57588D02" w14:textId="77777777" w:rsidR="00FC1CD6" w:rsidRDefault="000478AF" w:rsidP="00FC1CD6">
      <w:pPr>
        <w:numPr>
          <w:ilvl w:val="0"/>
          <w:numId w:val="67"/>
        </w:numPr>
        <w:spacing w:after="0"/>
        <w:ind w:left="709" w:hanging="283"/>
        <w:jc w:val="both"/>
        <w:rPr>
          <w:rFonts w:ascii="Times New Roman" w:eastAsia="Times New Roman" w:hAnsi="Times New Roman" w:cs="Times New Roman"/>
          <w:lang w:eastAsia="pl-PL"/>
        </w:rPr>
      </w:pPr>
      <w:r w:rsidRPr="000478AF">
        <w:rPr>
          <w:rFonts w:ascii="Times New Roman" w:eastAsia="Times New Roman" w:hAnsi="Times New Roman" w:cs="Times New Roman"/>
          <w:lang w:eastAsia="pl-PL"/>
        </w:rPr>
        <w:t xml:space="preserve">Informacji z </w:t>
      </w:r>
      <w:r w:rsidRPr="000478AF">
        <w:rPr>
          <w:rFonts w:ascii="Times New Roman" w:eastAsia="Times New Roman" w:hAnsi="Times New Roman" w:cs="Times New Roman"/>
          <w:b/>
          <w:lang w:eastAsia="pl-PL"/>
        </w:rPr>
        <w:t>Krajowego Rejestru Karnego</w:t>
      </w:r>
      <w:r w:rsidRPr="000478AF">
        <w:rPr>
          <w:rFonts w:ascii="Times New Roman" w:eastAsia="Times New Roman" w:hAnsi="Times New Roman" w:cs="Times New Roman"/>
          <w:lang w:eastAsia="pl-PL"/>
        </w:rPr>
        <w:t xml:space="preserve"> w zakresie określonym a art. 108 ust. 1 </w:t>
      </w:r>
      <w:r w:rsidRPr="000478AF">
        <w:rPr>
          <w:rFonts w:ascii="Times New Roman" w:eastAsia="Times New Roman" w:hAnsi="Times New Roman" w:cs="Times New Roman"/>
          <w:lang w:eastAsia="pl-PL"/>
        </w:rPr>
        <w:br/>
        <w:t xml:space="preserve">pkt 1, 2 i 4 ustawy </w:t>
      </w:r>
      <w:proofErr w:type="spellStart"/>
      <w:r w:rsidRPr="000478AF">
        <w:rPr>
          <w:rFonts w:ascii="Times New Roman" w:eastAsia="Times New Roman" w:hAnsi="Times New Roman" w:cs="Times New Roman"/>
          <w:lang w:eastAsia="pl-PL"/>
        </w:rPr>
        <w:t>Pzp</w:t>
      </w:r>
      <w:proofErr w:type="spellEnd"/>
      <w:r w:rsidRPr="000478AF">
        <w:rPr>
          <w:rFonts w:ascii="Times New Roman" w:eastAsia="Times New Roman" w:hAnsi="Times New Roman" w:cs="Times New Roman"/>
          <w:lang w:eastAsia="pl-PL"/>
        </w:rPr>
        <w:t xml:space="preserve">, wystawionej nie wcześniej niż </w:t>
      </w:r>
      <w:r w:rsidRPr="000478AF">
        <w:rPr>
          <w:rFonts w:ascii="Times New Roman" w:eastAsia="Times New Roman" w:hAnsi="Times New Roman" w:cs="Times New Roman"/>
          <w:u w:val="single"/>
          <w:lang w:eastAsia="pl-PL"/>
        </w:rPr>
        <w:t>6-miesięcy przed datą złożenia</w:t>
      </w:r>
      <w:r w:rsidRPr="000478AF">
        <w:rPr>
          <w:rFonts w:ascii="Times New Roman" w:eastAsia="Times New Roman" w:hAnsi="Times New Roman" w:cs="Times New Roman"/>
          <w:lang w:eastAsia="pl-PL"/>
        </w:rPr>
        <w:t>.</w:t>
      </w:r>
    </w:p>
    <w:p w14:paraId="554C4CB0" w14:textId="1236B208" w:rsidR="000478AF" w:rsidRPr="00FC1CD6" w:rsidRDefault="000478AF" w:rsidP="00FC1CD6">
      <w:pPr>
        <w:numPr>
          <w:ilvl w:val="0"/>
          <w:numId w:val="67"/>
        </w:numPr>
        <w:spacing w:after="0"/>
        <w:ind w:left="709" w:hanging="283"/>
        <w:jc w:val="both"/>
        <w:rPr>
          <w:rFonts w:ascii="Times New Roman" w:eastAsia="Times New Roman" w:hAnsi="Times New Roman" w:cs="Times New Roman"/>
          <w:lang w:eastAsia="pl-PL"/>
        </w:rPr>
      </w:pPr>
      <w:r w:rsidRPr="00FC1CD6">
        <w:rPr>
          <w:rFonts w:ascii="Times New Roman" w:eastAsia="Times New Roman" w:hAnsi="Times New Roman" w:cs="Times New Roman"/>
          <w:lang w:eastAsia="pl-PL"/>
        </w:rPr>
        <w:t>oświadczenia wykonawcy, w zakresie art. 108 ust. 1 pkt 5 ustawy, o</w:t>
      </w:r>
      <w:r w:rsidRPr="00FC1CD6">
        <w:rPr>
          <w:rFonts w:ascii="Times New Roman" w:eastAsia="Times New Roman" w:hAnsi="Times New Roman" w:cs="Times New Roman"/>
          <w:b/>
          <w:lang w:eastAsia="pl-PL"/>
        </w:rPr>
        <w:t xml:space="preserve"> braku przynależności do tej samej grupy kapitałowej </w:t>
      </w:r>
      <w:r w:rsidRPr="00FC1CD6">
        <w:rPr>
          <w:rFonts w:ascii="Times New Roman" w:eastAsia="Times New Roman" w:hAnsi="Times New Roman" w:cs="Times New Roman"/>
          <w:lang w:eastAsia="pl-PL"/>
        </w:rPr>
        <w:t xml:space="preserve">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Pr="00FC1CD6">
        <w:rPr>
          <w:rFonts w:ascii="Times New Roman" w:eastAsia="Times New Roman" w:hAnsi="Times New Roman" w:cs="Times New Roman"/>
          <w:lang w:eastAsia="pl-PL"/>
        </w:rPr>
        <w:br/>
        <w:t xml:space="preserve">o dopuszczenie do udziału w postępowaniu niezależnie od innego wykonawcy należącego do tej samej grupy kapitałowej </w:t>
      </w:r>
      <w:bookmarkStart w:id="3" w:name="_Hlk146133488"/>
      <w:r w:rsidRPr="00FC1CD6">
        <w:rPr>
          <w:rFonts w:ascii="Times New Roman" w:eastAsia="Times New Roman" w:hAnsi="Times New Roman" w:cs="Times New Roman"/>
          <w:lang w:eastAsia="pl-PL"/>
        </w:rPr>
        <w:t>(wg wzoru zawartego w załączniku nr 7 do SWZ);</w:t>
      </w:r>
      <w:bookmarkEnd w:id="3"/>
    </w:p>
    <w:p w14:paraId="6B26D660" w14:textId="42465A5E" w:rsidR="000478AF" w:rsidRPr="000478AF" w:rsidRDefault="000478AF" w:rsidP="00240ED8">
      <w:pPr>
        <w:numPr>
          <w:ilvl w:val="0"/>
          <w:numId w:val="64"/>
        </w:numPr>
        <w:spacing w:after="0"/>
        <w:ind w:left="426"/>
        <w:jc w:val="both"/>
        <w:rPr>
          <w:rFonts w:ascii="Times New Roman" w:eastAsia="Times New Roman" w:hAnsi="Times New Roman" w:cs="Times New Roman"/>
          <w:lang w:eastAsia="pl-PL"/>
        </w:rPr>
      </w:pPr>
      <w:r w:rsidRPr="000478AF">
        <w:rPr>
          <w:rFonts w:ascii="Times New Roman" w:eastAsia="Times New Roman" w:hAnsi="Times New Roman" w:cs="Times New Roman"/>
          <w:lang w:eastAsia="pl-PL"/>
        </w:rPr>
        <w:t>Jeżeli Wykonawca ma siedzibę lub miejsce zamieszkania poza siedzibą Rzeczpospolitej Polskiej, składa Informację z odpowiedniego rejestru takiego jak rejestr sądowy lub inny równoważny dokument wydany przez organ sądowy lub administracyjny kraju, w którym wykonawca ma siedzibę lub miejsce zamieszkania, wydany nie wcześniej niż 6-miesięcy przez datą złożenia. Jeżeli w kraju, w którym Wykonawca ma siedzibę lub miejsce zamieszkania nie wydaje się dokumentów na potwierdzenie braku wykluczenia na podstawie art. 108 ust. 1 pkt 1, 2 i 4, dokumenty te zastępuje się oświadczeniem wykonawcy ze wskazaniem osób uprawnionych do jego reprezentowania lub oświadczenie osoby, której dokument miał dotyczyć, złożone pod przysięgą, lub, jeśli w kraju, w którym wykonawca ma siedzibę lub miejsce zamieszkania, nie obowiązują przepisy oświadczeń składanych pod przysięgą, złożone przed organem sądowym, administracyjnym, notariuszem, organem samorządu zawodowego lub gospodarczego, właściwym dla siedziby wykonawcy.</w:t>
      </w:r>
    </w:p>
    <w:p w14:paraId="4BFB03EE" w14:textId="77777777" w:rsidR="000478AF" w:rsidRPr="000478AF" w:rsidRDefault="000478AF" w:rsidP="00240ED8">
      <w:pPr>
        <w:numPr>
          <w:ilvl w:val="0"/>
          <w:numId w:val="64"/>
        </w:numPr>
        <w:spacing w:after="0"/>
        <w:ind w:left="426"/>
        <w:jc w:val="both"/>
        <w:rPr>
          <w:rFonts w:ascii="Times New Roman" w:eastAsia="Times New Roman" w:hAnsi="Times New Roman" w:cs="Times New Roman"/>
          <w:lang w:eastAsia="pl-PL"/>
        </w:rPr>
      </w:pPr>
      <w:r w:rsidRPr="000478AF">
        <w:rPr>
          <w:rFonts w:ascii="Times New Roman" w:eastAsia="Times New Roman" w:hAnsi="Times New Roman" w:cs="Times New Roman"/>
          <w:lang w:eastAsia="pl-PL"/>
        </w:rPr>
        <w:t xml:space="preserve">Jeżeli jest to niezbędne do zapewnienia odpowiedniego przebiegu postępowania o udzielenie zamówienia, Zamawiający może na każdym etapie postępowania, wezwać Wykonawców </w:t>
      </w:r>
      <w:r w:rsidRPr="000478AF">
        <w:rPr>
          <w:rFonts w:ascii="Times New Roman" w:eastAsia="Times New Roman" w:hAnsi="Times New Roman" w:cs="Times New Roman"/>
          <w:lang w:eastAsia="pl-PL"/>
        </w:rPr>
        <w:br/>
        <w:t>do złożenia wszystkich lub niektórych podmiotowych środków dowodowych, aktualnych na dzień ich złożenia.</w:t>
      </w:r>
    </w:p>
    <w:p w14:paraId="77D2A064" w14:textId="77777777" w:rsidR="000478AF" w:rsidRPr="000478AF" w:rsidRDefault="000478AF" w:rsidP="00240ED8">
      <w:pPr>
        <w:numPr>
          <w:ilvl w:val="0"/>
          <w:numId w:val="64"/>
        </w:numPr>
        <w:spacing w:after="0"/>
        <w:ind w:left="426"/>
        <w:jc w:val="both"/>
        <w:rPr>
          <w:rFonts w:ascii="Times New Roman" w:eastAsia="Times New Roman" w:hAnsi="Times New Roman" w:cs="Times New Roman"/>
          <w:lang w:eastAsia="pl-PL"/>
        </w:rPr>
      </w:pPr>
      <w:r w:rsidRPr="000478AF">
        <w:rPr>
          <w:rFonts w:ascii="Times New Roman" w:eastAsia="Times New Roman" w:hAnsi="Times New Roman" w:cs="Times New Roman"/>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66021D9" w14:textId="77777777" w:rsidR="000478AF" w:rsidRPr="00240ED8" w:rsidRDefault="000478AF" w:rsidP="00240ED8">
      <w:pPr>
        <w:numPr>
          <w:ilvl w:val="0"/>
          <w:numId w:val="64"/>
        </w:numPr>
        <w:spacing w:after="0"/>
        <w:ind w:left="426"/>
        <w:jc w:val="both"/>
        <w:rPr>
          <w:rFonts w:ascii="Times New Roman" w:eastAsia="Times New Roman" w:hAnsi="Times New Roman" w:cs="Times New Roman"/>
          <w:b/>
          <w:lang w:eastAsia="pl-PL"/>
        </w:rPr>
      </w:pPr>
      <w:r w:rsidRPr="00240ED8">
        <w:rPr>
          <w:rFonts w:ascii="Times New Roman" w:eastAsia="Times New Roman" w:hAnsi="Times New Roman" w:cs="Times New Roman"/>
          <w:b/>
          <w:lang w:eastAsia="pl-PL"/>
        </w:rPr>
        <w:lastRenderedPageBreak/>
        <w:t xml:space="preserve">Wykonawca </w:t>
      </w:r>
      <w:r w:rsidRPr="00240ED8">
        <w:rPr>
          <w:rFonts w:ascii="Times New Roman" w:eastAsia="Times New Roman" w:hAnsi="Times New Roman" w:cs="Times New Roman"/>
          <w:b/>
          <w:u w:val="single"/>
          <w:lang w:eastAsia="pl-PL"/>
        </w:rPr>
        <w:t>nie jest zobowiązany</w:t>
      </w:r>
      <w:r w:rsidRPr="00240ED8">
        <w:rPr>
          <w:rFonts w:ascii="Times New Roman" w:eastAsia="Times New Roman" w:hAnsi="Times New Roman" w:cs="Times New Roman"/>
          <w:b/>
          <w:lang w:eastAsia="pl-PL"/>
        </w:rPr>
        <w:t xml:space="preserve"> do złożenia podmiotowych środków dowodowych, które Zamawiający posiada, jeżeli wykonawca wskaże te środki oraz potwierdzi ich prawidłowość </w:t>
      </w:r>
      <w:r w:rsidRPr="00240ED8">
        <w:rPr>
          <w:rFonts w:ascii="Times New Roman" w:eastAsia="Times New Roman" w:hAnsi="Times New Roman" w:cs="Times New Roman"/>
          <w:b/>
          <w:lang w:eastAsia="pl-PL"/>
        </w:rPr>
        <w:br/>
        <w:t>i aktualność.</w:t>
      </w:r>
    </w:p>
    <w:p w14:paraId="10FF760D" w14:textId="77777777" w:rsidR="000478AF" w:rsidRPr="000478AF" w:rsidRDefault="000478AF" w:rsidP="00240ED8">
      <w:pPr>
        <w:numPr>
          <w:ilvl w:val="0"/>
          <w:numId w:val="64"/>
        </w:numPr>
        <w:spacing w:after="0"/>
        <w:ind w:left="426"/>
        <w:jc w:val="both"/>
        <w:rPr>
          <w:rFonts w:ascii="Times New Roman" w:eastAsia="Times New Roman" w:hAnsi="Times New Roman" w:cs="Times New Roman"/>
          <w:lang w:eastAsia="pl-PL"/>
        </w:rPr>
      </w:pPr>
      <w:r w:rsidRPr="000478AF">
        <w:rPr>
          <w:rFonts w:ascii="Times New Roman" w:eastAsia="Times New Roman" w:hAnsi="Times New Roman" w:cs="Times New Roman"/>
          <w:lang w:eastAsia="pl-PL"/>
        </w:rPr>
        <w:t xml:space="preserve">Zamawiający nie wzywa do złożenia podmiotowych środków dowodowych, jeżeli może je uzyskać za pomocą bezpłatnych i ogólnodostępnych baz danych, w szczególności rejestrów publicznych </w:t>
      </w:r>
      <w:r w:rsidRPr="000478AF">
        <w:rPr>
          <w:rFonts w:ascii="Times New Roman" w:eastAsia="Times New Roman" w:hAnsi="Times New Roman" w:cs="Times New Roman"/>
          <w:lang w:eastAsia="pl-PL"/>
        </w:rPr>
        <w:br/>
        <w:t>w rozumieniu ustawy z dnia 17 lutego 2005 r. o informatyzacji działalności podmiotów realizujących zadania publiczne, o ile Wykonawca wskazał w formularzu ofertowym dane umożliwiające dostęp do tych środków.</w:t>
      </w:r>
    </w:p>
    <w:p w14:paraId="336079A2" w14:textId="77777777" w:rsidR="000478AF" w:rsidRPr="000478AF" w:rsidRDefault="000478AF" w:rsidP="00240ED8">
      <w:pPr>
        <w:numPr>
          <w:ilvl w:val="0"/>
          <w:numId w:val="64"/>
        </w:numPr>
        <w:spacing w:after="0"/>
        <w:ind w:left="426"/>
        <w:jc w:val="both"/>
        <w:rPr>
          <w:rFonts w:ascii="Times New Roman" w:eastAsia="Times New Roman" w:hAnsi="Times New Roman" w:cs="Times New Roman"/>
          <w:lang w:eastAsia="pl-PL"/>
        </w:rPr>
      </w:pPr>
      <w:r w:rsidRPr="000478AF">
        <w:rPr>
          <w:rFonts w:ascii="Times New Roman" w:eastAsia="Times New Roman" w:hAnsi="Times New Roman" w:cs="Times New Roman"/>
          <w:lang w:eastAsia="pl-PL"/>
        </w:rPr>
        <w:t xml:space="preserve">Jeżeli Wykonawca nie złoży oświadczenia, o którym mowa w art. 125 ustawy </w:t>
      </w:r>
      <w:proofErr w:type="spellStart"/>
      <w:r w:rsidRPr="000478AF">
        <w:rPr>
          <w:rFonts w:ascii="Times New Roman" w:eastAsia="Times New Roman" w:hAnsi="Times New Roman" w:cs="Times New Roman"/>
          <w:lang w:eastAsia="pl-PL"/>
        </w:rPr>
        <w:t>Pzp</w:t>
      </w:r>
      <w:proofErr w:type="spellEnd"/>
      <w:r w:rsidRPr="000478AF">
        <w:rPr>
          <w:rFonts w:ascii="Times New Roman" w:eastAsia="Times New Roman" w:hAnsi="Times New Roman" w:cs="Times New Roman"/>
          <w:lang w:eastAsia="pl-PL"/>
        </w:rPr>
        <w:t xml:space="preserve">, podmiotowych środków dowodowych, innych dokumentów lub oświadczeń składanych w postępowaniu, złoży dokumenty niekompletne lub zawierające błędy, Zamawiający wezwie wykonawcę odpowiednio do ich złożenia, poprawienia lub uzupełnienia w wyznaczonym terminie (z zastrzeżeniem art. 128 ust. 1 pkt. 1 i 2 ustawy </w:t>
      </w:r>
      <w:proofErr w:type="spellStart"/>
      <w:r w:rsidRPr="000478AF">
        <w:rPr>
          <w:rFonts w:ascii="Times New Roman" w:eastAsia="Times New Roman" w:hAnsi="Times New Roman" w:cs="Times New Roman"/>
          <w:lang w:eastAsia="pl-PL"/>
        </w:rPr>
        <w:t>Pzp</w:t>
      </w:r>
      <w:proofErr w:type="spellEnd"/>
      <w:r w:rsidRPr="000478AF">
        <w:rPr>
          <w:rFonts w:ascii="Times New Roman" w:eastAsia="Times New Roman" w:hAnsi="Times New Roman" w:cs="Times New Roman"/>
          <w:lang w:eastAsia="pl-PL"/>
        </w:rPr>
        <w:t xml:space="preserve">). </w:t>
      </w:r>
    </w:p>
    <w:p w14:paraId="17271C70" w14:textId="77777777" w:rsidR="000478AF" w:rsidRPr="000478AF" w:rsidRDefault="000478AF" w:rsidP="00240ED8">
      <w:pPr>
        <w:numPr>
          <w:ilvl w:val="0"/>
          <w:numId w:val="64"/>
        </w:numPr>
        <w:spacing w:after="0"/>
        <w:ind w:left="426"/>
        <w:jc w:val="both"/>
        <w:rPr>
          <w:rFonts w:ascii="Times New Roman" w:eastAsia="Times New Roman" w:hAnsi="Times New Roman" w:cs="Times New Roman"/>
          <w:b/>
          <w:lang w:eastAsia="pl-PL"/>
        </w:rPr>
      </w:pPr>
      <w:r w:rsidRPr="000478AF">
        <w:rPr>
          <w:rFonts w:ascii="Times New Roman" w:eastAsia="Times New Roman" w:hAnsi="Times New Roman" w:cs="Times New Roman"/>
          <w:b/>
          <w:lang w:eastAsia="pl-PL"/>
        </w:rPr>
        <w:t xml:space="preserve">Wykonawca składa podmiotowe środki dowodowe na wezwanie, o którym mowa w art. 128 ust. 1 ustawy </w:t>
      </w:r>
      <w:proofErr w:type="spellStart"/>
      <w:r w:rsidRPr="000478AF">
        <w:rPr>
          <w:rFonts w:ascii="Times New Roman" w:eastAsia="Times New Roman" w:hAnsi="Times New Roman" w:cs="Times New Roman"/>
          <w:b/>
          <w:lang w:eastAsia="pl-PL"/>
        </w:rPr>
        <w:t>Pzp</w:t>
      </w:r>
      <w:proofErr w:type="spellEnd"/>
      <w:r w:rsidRPr="000478AF">
        <w:rPr>
          <w:rFonts w:ascii="Times New Roman" w:eastAsia="Times New Roman" w:hAnsi="Times New Roman" w:cs="Times New Roman"/>
          <w:b/>
          <w:lang w:eastAsia="pl-PL"/>
        </w:rPr>
        <w:t xml:space="preserve">, aktualne na dzień ich złożenia. </w:t>
      </w:r>
    </w:p>
    <w:p w14:paraId="527AAD55" w14:textId="77777777" w:rsidR="000478AF" w:rsidRPr="000478AF" w:rsidRDefault="000478AF" w:rsidP="00240ED8">
      <w:pPr>
        <w:numPr>
          <w:ilvl w:val="0"/>
          <w:numId w:val="64"/>
        </w:numPr>
        <w:spacing w:after="0"/>
        <w:ind w:left="426"/>
        <w:jc w:val="both"/>
        <w:rPr>
          <w:rFonts w:ascii="Times New Roman" w:eastAsia="Times New Roman" w:hAnsi="Times New Roman" w:cs="Times New Roman"/>
          <w:b/>
          <w:lang w:eastAsia="pl-PL"/>
        </w:rPr>
      </w:pPr>
      <w:r w:rsidRPr="000478AF">
        <w:rPr>
          <w:rFonts w:ascii="Times New Roman" w:eastAsia="Times New Roman" w:hAnsi="Times New Roman" w:cs="Times New Roman"/>
          <w:b/>
          <w:lang w:eastAsia="pl-PL"/>
        </w:rPr>
        <w:t xml:space="preserve">Zamawiający może żądać od Wykonawców wyjaśnień dotyczących treści oświadczenia, </w:t>
      </w:r>
      <w:r w:rsidRPr="000478AF">
        <w:rPr>
          <w:rFonts w:ascii="Times New Roman" w:eastAsia="Times New Roman" w:hAnsi="Times New Roman" w:cs="Times New Roman"/>
          <w:b/>
          <w:lang w:eastAsia="pl-PL"/>
        </w:rPr>
        <w:br/>
        <w:t xml:space="preserve">o którym mowa w art. 125 ust. 1 ustawy </w:t>
      </w:r>
      <w:proofErr w:type="spellStart"/>
      <w:r w:rsidRPr="000478AF">
        <w:rPr>
          <w:rFonts w:ascii="Times New Roman" w:eastAsia="Times New Roman" w:hAnsi="Times New Roman" w:cs="Times New Roman"/>
          <w:b/>
          <w:lang w:eastAsia="pl-PL"/>
        </w:rPr>
        <w:t>Pzp</w:t>
      </w:r>
      <w:proofErr w:type="spellEnd"/>
      <w:r w:rsidRPr="000478AF">
        <w:rPr>
          <w:rFonts w:ascii="Times New Roman" w:eastAsia="Times New Roman" w:hAnsi="Times New Roman" w:cs="Times New Roman"/>
          <w:b/>
          <w:lang w:eastAsia="pl-PL"/>
        </w:rPr>
        <w:t xml:space="preserve">, lub złożonych podmiotowych środków dowodowych lub innych dokumentów lub oświadczeń składanych w postępowaniu (art. 128 ust. 4 ustawy </w:t>
      </w:r>
      <w:proofErr w:type="spellStart"/>
      <w:r w:rsidRPr="000478AF">
        <w:rPr>
          <w:rFonts w:ascii="Times New Roman" w:eastAsia="Times New Roman" w:hAnsi="Times New Roman" w:cs="Times New Roman"/>
          <w:b/>
          <w:lang w:eastAsia="pl-PL"/>
        </w:rPr>
        <w:t>Pzp</w:t>
      </w:r>
      <w:proofErr w:type="spellEnd"/>
      <w:r w:rsidRPr="000478AF">
        <w:rPr>
          <w:rFonts w:ascii="Times New Roman" w:eastAsia="Times New Roman" w:hAnsi="Times New Roman" w:cs="Times New Roman"/>
          <w:b/>
          <w:lang w:eastAsia="pl-PL"/>
        </w:rPr>
        <w:t xml:space="preserve">). </w:t>
      </w:r>
    </w:p>
    <w:p w14:paraId="47587C02" w14:textId="77777777" w:rsidR="000478AF" w:rsidRPr="000478AF" w:rsidRDefault="000478AF" w:rsidP="00240ED8">
      <w:pPr>
        <w:numPr>
          <w:ilvl w:val="0"/>
          <w:numId w:val="64"/>
        </w:numPr>
        <w:spacing w:after="0"/>
        <w:ind w:left="426"/>
        <w:jc w:val="both"/>
        <w:rPr>
          <w:rFonts w:ascii="Times New Roman" w:eastAsia="Times New Roman" w:hAnsi="Times New Roman" w:cs="Times New Roman"/>
          <w:lang w:eastAsia="pl-PL"/>
        </w:rPr>
      </w:pPr>
      <w:r w:rsidRPr="000478AF">
        <w:rPr>
          <w:rFonts w:ascii="Times New Roman" w:eastAsia="Times New Roman" w:hAnsi="Times New Roman" w:cs="Times New Roman"/>
          <w:lang w:eastAsia="pl-PL"/>
        </w:rPr>
        <w:t xml:space="preserve">W zakresie nieuregulowanym ustawą </w:t>
      </w:r>
      <w:proofErr w:type="spellStart"/>
      <w:r w:rsidRPr="000478AF">
        <w:rPr>
          <w:rFonts w:ascii="Times New Roman" w:eastAsia="Times New Roman" w:hAnsi="Times New Roman" w:cs="Times New Roman"/>
          <w:lang w:eastAsia="pl-PL"/>
        </w:rPr>
        <w:t>Pzp</w:t>
      </w:r>
      <w:proofErr w:type="spellEnd"/>
      <w:r w:rsidRPr="000478AF">
        <w:rPr>
          <w:rFonts w:ascii="Times New Roman" w:eastAsia="Times New Roman" w:hAnsi="Times New Roman" w:cs="Times New Roman"/>
          <w:lang w:eastAsia="pl-PL"/>
        </w:rPr>
        <w:t xml:space="preserve"> lub SWZ do oświadczeń i dokumentów składanych przez Wykonawcę mają zastosowanie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A4794F6" w14:textId="335C3E73" w:rsidR="000478AF" w:rsidRDefault="000478AF" w:rsidP="003743E5">
      <w:pPr>
        <w:spacing w:after="0"/>
        <w:jc w:val="both"/>
        <w:rPr>
          <w:rFonts w:ascii="Times New Roman" w:eastAsia="Times New Roman" w:hAnsi="Times New Roman" w:cs="Times New Roman"/>
          <w:lang w:eastAsia="pl-PL"/>
        </w:rPr>
      </w:pPr>
    </w:p>
    <w:p w14:paraId="74D4A1E8" w14:textId="77777777" w:rsidR="00960F69" w:rsidRPr="00FC3F82" w:rsidRDefault="00960F69" w:rsidP="003743E5">
      <w:pPr>
        <w:spacing w:after="0"/>
        <w:jc w:val="both"/>
        <w:rPr>
          <w:rFonts w:ascii="Times New Roman" w:eastAsia="Times New Roman" w:hAnsi="Times New Roman" w:cs="Times New Roman"/>
          <w:lang w:eastAsia="pl-PL"/>
        </w:rPr>
      </w:pPr>
    </w:p>
    <w:p w14:paraId="6B2ADC1F" w14:textId="77777777" w:rsidR="00FC3F82" w:rsidRPr="00FC3F82"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TERMIN ZWIĄZANIA OFERTĄ</w:t>
      </w:r>
    </w:p>
    <w:p w14:paraId="664B7F41" w14:textId="58423511" w:rsidR="00FC3F82" w:rsidRPr="00FC3F82" w:rsidRDefault="00FC3F82" w:rsidP="003A6F85">
      <w:pPr>
        <w:numPr>
          <w:ilvl w:val="2"/>
          <w:numId w:val="35"/>
        </w:numPr>
        <w:spacing w:after="0"/>
        <w:ind w:left="284" w:hanging="284"/>
        <w:jc w:val="both"/>
        <w:rPr>
          <w:rFonts w:ascii="Times New Roman" w:eastAsia="Times New Roman" w:hAnsi="Times New Roman" w:cs="Times New Roman"/>
          <w:b/>
          <w:bCs/>
          <w:lang w:eastAsia="pl-PL"/>
        </w:rPr>
      </w:pPr>
      <w:r w:rsidRPr="00FC3F82">
        <w:rPr>
          <w:rFonts w:ascii="Times New Roman" w:eastAsia="Times New Roman" w:hAnsi="Times New Roman" w:cs="Times New Roman"/>
          <w:lang w:eastAsia="pl-PL"/>
        </w:rPr>
        <w:t xml:space="preserve">Wykonawca jest związany ofertą </w:t>
      </w:r>
      <w:r w:rsidR="001E7128">
        <w:rPr>
          <w:rFonts w:ascii="Times New Roman" w:eastAsia="Times New Roman" w:hAnsi="Times New Roman" w:cs="Times New Roman"/>
          <w:b/>
          <w:lang w:eastAsia="pl-PL"/>
        </w:rPr>
        <w:t>9</w:t>
      </w:r>
      <w:r w:rsidRPr="00FC3F82">
        <w:rPr>
          <w:rFonts w:ascii="Times New Roman" w:eastAsia="Times New Roman" w:hAnsi="Times New Roman" w:cs="Times New Roman"/>
          <w:b/>
          <w:lang w:eastAsia="pl-PL"/>
        </w:rPr>
        <w:t>0 dni</w:t>
      </w:r>
      <w:r w:rsidRPr="00FC3F82">
        <w:rPr>
          <w:rFonts w:ascii="Times New Roman" w:eastAsia="Times New Roman" w:hAnsi="Times New Roman" w:cs="Times New Roman"/>
          <w:b/>
          <w:i/>
          <w:lang w:eastAsia="pl-PL"/>
        </w:rPr>
        <w:t xml:space="preserve"> </w:t>
      </w:r>
      <w:r w:rsidRPr="00FC3F82">
        <w:rPr>
          <w:rFonts w:ascii="Times New Roman" w:eastAsia="Times New Roman" w:hAnsi="Times New Roman" w:cs="Times New Roman"/>
          <w:b/>
          <w:lang w:eastAsia="pl-PL"/>
        </w:rPr>
        <w:t>od upływu terminu składania ofer</w:t>
      </w:r>
      <w:r w:rsidR="007C1BAC">
        <w:rPr>
          <w:rFonts w:ascii="Times New Roman" w:eastAsia="Times New Roman" w:hAnsi="Times New Roman" w:cs="Times New Roman"/>
          <w:b/>
          <w:lang w:eastAsia="pl-PL"/>
        </w:rPr>
        <w:t>t tj. do dnia 26</w:t>
      </w:r>
      <w:r w:rsidR="00722069">
        <w:rPr>
          <w:rFonts w:ascii="Times New Roman" w:eastAsia="Times New Roman" w:hAnsi="Times New Roman" w:cs="Times New Roman"/>
          <w:b/>
          <w:lang w:eastAsia="pl-PL"/>
        </w:rPr>
        <w:t>.05.2024</w:t>
      </w:r>
      <w:r w:rsidRPr="00FC3F82">
        <w:rPr>
          <w:rFonts w:ascii="Times New Roman" w:eastAsia="Times New Roman" w:hAnsi="Times New Roman" w:cs="Times New Roman"/>
          <w:b/>
          <w:lang w:eastAsia="pl-PL"/>
        </w:rPr>
        <w:t>r.,</w:t>
      </w:r>
      <w:r w:rsidRPr="00FC3F82">
        <w:rPr>
          <w:rFonts w:ascii="Times New Roman" w:eastAsia="Times New Roman" w:hAnsi="Times New Roman" w:cs="Times New Roman"/>
          <w:lang w:eastAsia="pl-PL"/>
        </w:rPr>
        <w:t xml:space="preserve"> przy czym pierwszym dniem związania ofertą jest dzień, w którym upływa termin składania ofert.</w:t>
      </w:r>
    </w:p>
    <w:p w14:paraId="795DD353" w14:textId="77777777" w:rsidR="00FC3F82" w:rsidRPr="00FC3F82" w:rsidRDefault="00FC3F82" w:rsidP="003A6F85">
      <w:pPr>
        <w:numPr>
          <w:ilvl w:val="2"/>
          <w:numId w:val="35"/>
        </w:numPr>
        <w:spacing w:after="0"/>
        <w:ind w:left="284" w:hanging="284"/>
        <w:jc w:val="both"/>
        <w:rPr>
          <w:rFonts w:ascii="Times New Roman" w:eastAsia="Times New Roman" w:hAnsi="Times New Roman" w:cs="Times New Roman"/>
          <w:b/>
          <w:bCs/>
          <w:lang w:eastAsia="pl-PL"/>
        </w:rPr>
      </w:pPr>
      <w:r w:rsidRPr="00FC3F82">
        <w:rPr>
          <w:rFonts w:ascii="Times New Roman" w:eastAsia="Times New Roman" w:hAnsi="Times New Roman" w:cs="Times New Roman"/>
          <w:lang w:eastAsia="pl-PL"/>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F811AE1" w14:textId="77777777" w:rsidR="00FC3F82" w:rsidRPr="00FC3F82" w:rsidRDefault="00FC3F82" w:rsidP="003A6F85">
      <w:pPr>
        <w:numPr>
          <w:ilvl w:val="2"/>
          <w:numId w:val="35"/>
        </w:numPr>
        <w:spacing w:after="0"/>
        <w:ind w:left="284" w:hanging="284"/>
        <w:jc w:val="both"/>
        <w:rPr>
          <w:rFonts w:ascii="Times New Roman" w:eastAsia="Times New Roman" w:hAnsi="Times New Roman" w:cs="Times New Roman"/>
          <w:b/>
          <w:bCs/>
          <w:lang w:eastAsia="pl-PL"/>
        </w:rPr>
      </w:pPr>
      <w:r w:rsidRPr="00FC3F82">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0E0E2501" w14:textId="3F91897E" w:rsidR="009C1F51" w:rsidRDefault="009C1F51" w:rsidP="003743E5">
      <w:pPr>
        <w:spacing w:after="0"/>
        <w:jc w:val="both"/>
        <w:rPr>
          <w:rFonts w:ascii="Times New Roman" w:eastAsia="Times New Roman" w:hAnsi="Times New Roman" w:cs="Times New Roman"/>
          <w:lang w:eastAsia="pl-PL"/>
        </w:rPr>
      </w:pPr>
    </w:p>
    <w:p w14:paraId="4D548781" w14:textId="77777777" w:rsidR="00960F69" w:rsidRPr="00FC3F82" w:rsidRDefault="00960F69" w:rsidP="003743E5">
      <w:pPr>
        <w:spacing w:after="0"/>
        <w:jc w:val="both"/>
        <w:rPr>
          <w:rFonts w:ascii="Times New Roman" w:eastAsia="Times New Roman" w:hAnsi="Times New Roman" w:cs="Times New Roman"/>
          <w:lang w:eastAsia="pl-PL"/>
        </w:rPr>
      </w:pPr>
    </w:p>
    <w:p w14:paraId="534642ED" w14:textId="77777777" w:rsidR="00FC3F82" w:rsidRPr="00FC3F82"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OPIS SPOSOBU PRZYGOTOWANIA OFERTY</w:t>
      </w:r>
    </w:p>
    <w:p w14:paraId="498255B0" w14:textId="714A9394" w:rsidR="00FC3F82" w:rsidRDefault="00FC3F82" w:rsidP="003A6F85">
      <w:pPr>
        <w:numPr>
          <w:ilvl w:val="0"/>
          <w:numId w:val="40"/>
        </w:numPr>
        <w:spacing w:after="0"/>
        <w:ind w:left="426"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Oferta powinna być sporządzona zgodnie z warunkami określonymi w SWZ. Dokumenty sporządzone w języku obcym muszą być złożone wraz</w:t>
      </w:r>
      <w:r w:rsidR="00AA7F1C">
        <w:rPr>
          <w:rFonts w:ascii="Times New Roman" w:eastAsia="Times New Roman" w:hAnsi="Times New Roman" w:cs="Times New Roman"/>
          <w:lang w:eastAsia="pl-PL"/>
        </w:rPr>
        <w:t xml:space="preserve"> z tłumaczeniem na język polski </w:t>
      </w:r>
      <w:r w:rsidR="00AA7F1C" w:rsidRPr="00AA7F1C">
        <w:rPr>
          <w:rFonts w:ascii="Times New Roman" w:eastAsia="Times New Roman" w:hAnsi="Times New Roman" w:cs="Times New Roman"/>
          <w:lang w:eastAsia="pl-PL"/>
        </w:rPr>
        <w:t xml:space="preserve">pod rygorem nieważności, w formie elektronicznej </w:t>
      </w:r>
      <w:r w:rsidR="00AA7F1C" w:rsidRPr="00AA7F1C">
        <w:rPr>
          <w:rFonts w:ascii="Times New Roman" w:eastAsia="Times New Roman" w:hAnsi="Times New Roman" w:cs="Times New Roman"/>
          <w:b/>
          <w:lang w:eastAsia="pl-PL"/>
        </w:rPr>
        <w:t xml:space="preserve">(opatrzoną kwalifikowanym podpisem elektronicznym) </w:t>
      </w:r>
      <w:r w:rsidR="00AA7F1C" w:rsidRPr="00AA7F1C">
        <w:rPr>
          <w:rFonts w:ascii="Times New Roman" w:eastAsia="Times New Roman" w:hAnsi="Times New Roman" w:cs="Times New Roman"/>
          <w:lang w:eastAsia="pl-PL"/>
        </w:rPr>
        <w:t>za pośrednictwem</w:t>
      </w:r>
      <w:r w:rsidR="00AA7F1C">
        <w:t xml:space="preserve">: </w:t>
      </w:r>
      <w:r w:rsidR="00AA7F1C" w:rsidRPr="00AA7F1C">
        <w:rPr>
          <w:rFonts w:ascii="Times New Roman" w:eastAsia="Times New Roman" w:hAnsi="Times New Roman" w:cs="Times New Roman"/>
          <w:lang w:eastAsia="pl-PL"/>
        </w:rPr>
        <w:t>https://www.platfo</w:t>
      </w:r>
      <w:r w:rsidR="00656548">
        <w:rPr>
          <w:rFonts w:ascii="Times New Roman" w:eastAsia="Times New Roman" w:hAnsi="Times New Roman" w:cs="Times New Roman"/>
          <w:lang w:eastAsia="pl-PL"/>
        </w:rPr>
        <w:t>rmazakupowa.pl/transakcja/872532</w:t>
      </w:r>
      <w:r w:rsidR="00240ED8">
        <w:rPr>
          <w:rFonts w:ascii="Times New Roman" w:eastAsia="Times New Roman" w:hAnsi="Times New Roman" w:cs="Times New Roman"/>
          <w:lang w:eastAsia="pl-PL"/>
        </w:rPr>
        <w:t>.</w:t>
      </w:r>
    </w:p>
    <w:p w14:paraId="550C7965" w14:textId="63CF5D77" w:rsidR="00394721" w:rsidRDefault="00394721" w:rsidP="00394721">
      <w:pPr>
        <w:spacing w:after="0"/>
        <w:ind w:left="142"/>
        <w:jc w:val="both"/>
        <w:rPr>
          <w:rFonts w:ascii="Times New Roman" w:eastAsia="Times New Roman" w:hAnsi="Times New Roman" w:cs="Times New Roman"/>
          <w:lang w:eastAsia="pl-PL"/>
        </w:rPr>
      </w:pPr>
    </w:p>
    <w:p w14:paraId="25417825" w14:textId="77777777" w:rsidR="00394721" w:rsidRPr="00FC3F82" w:rsidRDefault="00394721" w:rsidP="00394721">
      <w:pPr>
        <w:spacing w:after="0"/>
        <w:ind w:left="142"/>
        <w:jc w:val="both"/>
        <w:rPr>
          <w:rFonts w:ascii="Times New Roman" w:eastAsia="Times New Roman" w:hAnsi="Times New Roman" w:cs="Times New Roman"/>
          <w:lang w:eastAsia="pl-PL"/>
        </w:rPr>
      </w:pPr>
    </w:p>
    <w:p w14:paraId="6025F91A" w14:textId="77777777" w:rsidR="00394721" w:rsidRDefault="00394721" w:rsidP="00394721">
      <w:pPr>
        <w:spacing w:after="0"/>
        <w:jc w:val="both"/>
        <w:rPr>
          <w:rFonts w:ascii="Times New Roman" w:eastAsia="Times New Roman" w:hAnsi="Times New Roman" w:cs="Times New Roman"/>
          <w:lang w:eastAsia="pl-PL"/>
        </w:rPr>
      </w:pPr>
    </w:p>
    <w:p w14:paraId="281E27BE" w14:textId="34A2AF25" w:rsidR="00FC3F82" w:rsidRPr="00FC3F82" w:rsidRDefault="00FC3F82" w:rsidP="003A6F85">
      <w:pPr>
        <w:numPr>
          <w:ilvl w:val="0"/>
          <w:numId w:val="40"/>
        </w:numPr>
        <w:spacing w:after="0"/>
        <w:ind w:left="426"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Dokumenty, które Wykonawcy muszą złożyć wraz z ofertą:</w:t>
      </w:r>
    </w:p>
    <w:p w14:paraId="2CB71F60" w14:textId="77777777" w:rsidR="00394721" w:rsidRPr="00394721" w:rsidRDefault="00FC3F82" w:rsidP="003743E5">
      <w:pPr>
        <w:numPr>
          <w:ilvl w:val="0"/>
          <w:numId w:val="41"/>
        </w:numPr>
        <w:spacing w:after="0"/>
        <w:ind w:left="567" w:hanging="283"/>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Wypełniony</w:t>
      </w:r>
      <w:r w:rsidRPr="00FC3F82">
        <w:rPr>
          <w:rFonts w:ascii="Times New Roman" w:eastAsia="Times New Roman" w:hAnsi="Times New Roman" w:cs="Times New Roman"/>
          <w:b/>
          <w:lang w:eastAsia="pl-PL"/>
        </w:rPr>
        <w:t xml:space="preserve"> FORMULARZ OFERTOWY, </w:t>
      </w:r>
      <w:r w:rsidRPr="00FC3F82">
        <w:rPr>
          <w:rFonts w:ascii="Times New Roman" w:eastAsia="Times New Roman" w:hAnsi="Times New Roman" w:cs="Times New Roman"/>
          <w:lang w:eastAsia="pl-PL"/>
        </w:rPr>
        <w:t>stanowiący</w:t>
      </w:r>
      <w:r w:rsidR="00003FEC">
        <w:rPr>
          <w:rFonts w:ascii="Times New Roman" w:eastAsia="Times New Roman" w:hAnsi="Times New Roman" w:cs="Times New Roman"/>
          <w:b/>
          <w:lang w:eastAsia="pl-PL"/>
        </w:rPr>
        <w:t xml:space="preserve"> załącznik nr 3</w:t>
      </w:r>
      <w:r w:rsidRPr="00FC3F82">
        <w:rPr>
          <w:rFonts w:ascii="Times New Roman" w:eastAsia="Times New Roman" w:hAnsi="Times New Roman" w:cs="Times New Roman"/>
          <w:b/>
          <w:lang w:eastAsia="pl-PL"/>
        </w:rPr>
        <w:t xml:space="preserve"> </w:t>
      </w:r>
      <w:r w:rsidRPr="00FC3F82">
        <w:rPr>
          <w:rFonts w:ascii="Times New Roman" w:eastAsia="Times New Roman" w:hAnsi="Times New Roman" w:cs="Times New Roman"/>
          <w:lang w:eastAsia="pl-PL"/>
        </w:rPr>
        <w:t>do SWZ</w:t>
      </w:r>
      <w:r w:rsidR="00003FEC">
        <w:rPr>
          <w:rFonts w:ascii="Times New Roman" w:eastAsia="Times New Roman" w:hAnsi="Times New Roman" w:cs="Times New Roman"/>
          <w:b/>
          <w:lang w:eastAsia="pl-PL"/>
        </w:rPr>
        <w:t xml:space="preserve"> oraz ZESTAWIENIE ILOŚCIO</w:t>
      </w:r>
      <w:r w:rsidRPr="00FC3F82">
        <w:rPr>
          <w:rFonts w:ascii="Times New Roman" w:eastAsia="Times New Roman" w:hAnsi="Times New Roman" w:cs="Times New Roman"/>
          <w:b/>
          <w:lang w:eastAsia="pl-PL"/>
        </w:rPr>
        <w:t xml:space="preserve">WO-WARTOŚCIOWE, </w:t>
      </w:r>
      <w:r w:rsidRPr="00FC3F82">
        <w:rPr>
          <w:rFonts w:ascii="Times New Roman" w:eastAsia="Times New Roman" w:hAnsi="Times New Roman" w:cs="Times New Roman"/>
          <w:lang w:eastAsia="pl-PL"/>
        </w:rPr>
        <w:t xml:space="preserve">stanowiące </w:t>
      </w:r>
      <w:r w:rsidR="00003FEC">
        <w:rPr>
          <w:rFonts w:ascii="Times New Roman" w:eastAsia="Times New Roman" w:hAnsi="Times New Roman" w:cs="Times New Roman"/>
          <w:b/>
          <w:lang w:eastAsia="pl-PL"/>
        </w:rPr>
        <w:t>załącznik nr 3.1</w:t>
      </w:r>
      <w:r w:rsidR="00394721">
        <w:rPr>
          <w:rFonts w:ascii="Times New Roman" w:eastAsia="Times New Roman" w:hAnsi="Times New Roman" w:cs="Times New Roman"/>
          <w:b/>
          <w:lang w:eastAsia="pl-PL"/>
        </w:rPr>
        <w:t>.</w:t>
      </w:r>
    </w:p>
    <w:p w14:paraId="27E75F98" w14:textId="7DF14A2A" w:rsidR="00FC3F82" w:rsidRPr="00FC3F82" w:rsidRDefault="00FC3F82" w:rsidP="00394721">
      <w:pPr>
        <w:spacing w:after="0"/>
        <w:ind w:left="567"/>
        <w:jc w:val="both"/>
        <w:rPr>
          <w:rFonts w:ascii="Times New Roman" w:eastAsia="Times New Roman" w:hAnsi="Times New Roman" w:cs="Times New Roman"/>
          <w:lang w:eastAsia="pl-PL"/>
        </w:rPr>
      </w:pPr>
      <w:r w:rsidRPr="00FC3F82">
        <w:rPr>
          <w:rFonts w:ascii="Times New Roman" w:eastAsia="Times New Roman" w:hAnsi="Times New Roman" w:cs="Times New Roman"/>
          <w:u w:val="single"/>
          <w:lang w:eastAsia="pl-PL"/>
        </w:rPr>
        <w:t>Każda kolumna zestawienia musi zostać wypełniona,</w:t>
      </w:r>
      <w:r w:rsidRPr="00FC3F82">
        <w:rPr>
          <w:rFonts w:ascii="Times New Roman" w:eastAsia="Times New Roman" w:hAnsi="Times New Roman" w:cs="Times New Roman"/>
          <w:lang w:eastAsia="pl-PL"/>
        </w:rPr>
        <w:t xml:space="preserve"> w przeciwnym wypadku oferta będzie podlegała odrzuceniu jako niezgodna z treścią SWZ. Nieuwzględnienie przez Wykonawcę dokonanej przez Zamawiającego modyfikacji SWZ nie będzie stanowić podstawy do jej poprawienia w trybie art. 223 ust. 2 pkt 3 ustawy </w:t>
      </w:r>
      <w:proofErr w:type="spellStart"/>
      <w:r w:rsidRPr="00FC3F82">
        <w:rPr>
          <w:rFonts w:ascii="Times New Roman" w:eastAsia="Times New Roman" w:hAnsi="Times New Roman" w:cs="Times New Roman"/>
          <w:lang w:eastAsia="pl-PL"/>
        </w:rPr>
        <w:t>Pzp</w:t>
      </w:r>
      <w:proofErr w:type="spellEnd"/>
      <w:r w:rsidRPr="00FC3F82">
        <w:rPr>
          <w:rFonts w:ascii="Times New Roman" w:eastAsia="Times New Roman" w:hAnsi="Times New Roman" w:cs="Times New Roman"/>
          <w:lang w:eastAsia="pl-PL"/>
        </w:rPr>
        <w:t xml:space="preserve">, a oferta zostanie odrzucona na podstawie art. 226 ust. 1 pkt 5 ustawy </w:t>
      </w:r>
      <w:proofErr w:type="spellStart"/>
      <w:r w:rsidRPr="00FC3F82">
        <w:rPr>
          <w:rFonts w:ascii="Times New Roman" w:eastAsia="Times New Roman" w:hAnsi="Times New Roman" w:cs="Times New Roman"/>
          <w:lang w:eastAsia="pl-PL"/>
        </w:rPr>
        <w:t>Pzp</w:t>
      </w:r>
      <w:proofErr w:type="spellEnd"/>
      <w:r w:rsidRPr="00FC3F82">
        <w:rPr>
          <w:rFonts w:ascii="Times New Roman" w:eastAsia="Times New Roman" w:hAnsi="Times New Roman" w:cs="Times New Roman"/>
          <w:lang w:eastAsia="pl-PL"/>
        </w:rPr>
        <w:t>.</w:t>
      </w:r>
    </w:p>
    <w:p w14:paraId="724B0D34" w14:textId="77777777" w:rsidR="00FC3F82" w:rsidRPr="00E37AFF" w:rsidRDefault="00FC3F82" w:rsidP="003743E5">
      <w:pPr>
        <w:spacing w:after="0"/>
        <w:ind w:left="567"/>
        <w:jc w:val="both"/>
        <w:rPr>
          <w:rFonts w:ascii="Times New Roman" w:eastAsia="Times New Roman" w:hAnsi="Times New Roman" w:cs="Times New Roman"/>
          <w:lang w:eastAsia="pl-PL"/>
        </w:rPr>
      </w:pPr>
      <w:r w:rsidRPr="00FC3F82">
        <w:rPr>
          <w:rFonts w:ascii="Times New Roman" w:eastAsia="Times New Roman" w:hAnsi="Times New Roman" w:cs="Times New Roman"/>
          <w:b/>
          <w:lang w:eastAsia="pl-PL"/>
        </w:rPr>
        <w:t>Do oferty należy dołączyć aktualne dokumenty potwierdzające status prawny Wykonawcy</w:t>
      </w:r>
      <w:r w:rsidRPr="00FC3F82">
        <w:rPr>
          <w:rFonts w:ascii="Times New Roman" w:eastAsia="Times New Roman" w:hAnsi="Times New Roman" w:cs="Times New Roman"/>
          <w:lang w:eastAsia="pl-PL"/>
        </w:rPr>
        <w:t xml:space="preserve">, np. odpis z właściwego rejestru lub z centralnej ewidencji i informacji o działalności gospodarczej. </w:t>
      </w:r>
      <w:r w:rsidRPr="00FC3F82">
        <w:rPr>
          <w:rFonts w:ascii="Times New Roman" w:eastAsia="Times New Roman" w:hAnsi="Times New Roman" w:cs="Times New Roman"/>
          <w:u w:val="single"/>
          <w:lang w:eastAsia="pl-PL"/>
        </w:rPr>
        <w:t>Oferta nie musi zawierać tych dokumentów</w:t>
      </w:r>
      <w:r w:rsidRPr="00FC3F82">
        <w:rPr>
          <w:rFonts w:ascii="Times New Roman" w:eastAsia="Times New Roman" w:hAnsi="Times New Roman" w:cs="Times New Roman"/>
          <w:lang w:eastAsia="pl-PL"/>
        </w:rPr>
        <w:t xml:space="preserve"> w przypadku wskazania przez wykonawcę, że są one dostępne w formie elektronicznej pod określonymi adresami </w:t>
      </w:r>
      <w:r w:rsidRPr="00E37AFF">
        <w:rPr>
          <w:rFonts w:ascii="Times New Roman" w:eastAsia="Times New Roman" w:hAnsi="Times New Roman" w:cs="Times New Roman"/>
          <w:lang w:eastAsia="pl-PL"/>
        </w:rPr>
        <w:t>internetowymi ogólnodostępnych i bezpłatnych baz danych.</w:t>
      </w:r>
    </w:p>
    <w:p w14:paraId="44466C91" w14:textId="77777777" w:rsidR="00FC3F82" w:rsidRPr="00E37AFF" w:rsidRDefault="00FC3F82" w:rsidP="003743E5">
      <w:pPr>
        <w:numPr>
          <w:ilvl w:val="0"/>
          <w:numId w:val="41"/>
        </w:numPr>
        <w:spacing w:after="0"/>
        <w:ind w:left="567" w:hanging="283"/>
        <w:jc w:val="both"/>
        <w:rPr>
          <w:rFonts w:ascii="Times New Roman" w:eastAsia="Times New Roman" w:hAnsi="Times New Roman" w:cs="Times New Roman"/>
          <w:lang w:eastAsia="pl-PL"/>
        </w:rPr>
      </w:pPr>
      <w:r w:rsidRPr="00E37AFF">
        <w:rPr>
          <w:rFonts w:ascii="Times New Roman" w:eastAsia="Times New Roman" w:hAnsi="Times New Roman" w:cs="Times New Roman"/>
          <w:b/>
          <w:lang w:eastAsia="pl-PL"/>
        </w:rPr>
        <w:t xml:space="preserve">Pełnomocnictwo </w:t>
      </w:r>
      <w:r w:rsidRPr="00E37AFF">
        <w:rPr>
          <w:rFonts w:ascii="Times New Roman" w:eastAsia="Times New Roman" w:hAnsi="Times New Roman" w:cs="Times New Roman"/>
          <w:lang w:eastAsia="pl-PL"/>
        </w:rPr>
        <w:t xml:space="preserve">(jeżeli dotyczy) </w:t>
      </w:r>
      <w:r w:rsidRPr="00E37AFF">
        <w:rPr>
          <w:rFonts w:ascii="Times New Roman" w:eastAsia="Times New Roman" w:hAnsi="Times New Roman" w:cs="Times New Roman"/>
          <w:b/>
          <w:lang w:eastAsia="pl-PL"/>
        </w:rPr>
        <w:t xml:space="preserve">- </w:t>
      </w:r>
      <w:r w:rsidRPr="00E37AFF">
        <w:rPr>
          <w:rFonts w:ascii="Times New Roman" w:eastAsia="Times New Roman" w:hAnsi="Times New Roman" w:cs="Times New Roman"/>
          <w:lang w:eastAsia="pl-PL"/>
        </w:rPr>
        <w:t>upoważnienie osób podpisujących ofertę musi bezpośrednio wynikać z ww. dokumentów. 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 ubiegającego się o udzielenie zamówienia publicznego.</w:t>
      </w:r>
    </w:p>
    <w:p w14:paraId="5CBFC713" w14:textId="34575039" w:rsidR="00FC3F82" w:rsidRPr="00E37AFF" w:rsidRDefault="00FC3F82" w:rsidP="003743E5">
      <w:pPr>
        <w:numPr>
          <w:ilvl w:val="0"/>
          <w:numId w:val="41"/>
        </w:numPr>
        <w:spacing w:after="0"/>
        <w:ind w:left="567" w:hanging="283"/>
        <w:jc w:val="both"/>
        <w:rPr>
          <w:rFonts w:ascii="Times New Roman" w:eastAsia="Times New Roman" w:hAnsi="Times New Roman" w:cs="Times New Roman"/>
          <w:lang w:eastAsia="pl-PL"/>
        </w:rPr>
      </w:pPr>
      <w:r w:rsidRPr="00E37AFF">
        <w:rPr>
          <w:rFonts w:ascii="Times New Roman" w:eastAsia="Times New Roman" w:hAnsi="Times New Roman" w:cs="Times New Roman"/>
          <w:b/>
          <w:lang w:eastAsia="pl-PL"/>
        </w:rPr>
        <w:t>Oświadczenie o niepodleganiu wykluczeniu i spełnianiu warunków udziału w postępowaniu</w:t>
      </w:r>
      <w:r w:rsidRPr="00E37AFF">
        <w:rPr>
          <w:rFonts w:ascii="Times New Roman" w:eastAsia="Times New Roman" w:hAnsi="Times New Roman" w:cs="Times New Roman"/>
          <w:lang w:eastAsia="pl-PL"/>
        </w:rPr>
        <w:t xml:space="preserve">, </w:t>
      </w:r>
      <w:r w:rsidR="000850CA" w:rsidRPr="00E37AFF">
        <w:rPr>
          <w:rFonts w:ascii="Times New Roman" w:eastAsia="Times New Roman" w:hAnsi="Times New Roman" w:cs="Times New Roman"/>
          <w:b/>
          <w:lang w:eastAsia="pl-PL"/>
        </w:rPr>
        <w:t>o którym mowa w art. 108 i 109</w:t>
      </w:r>
      <w:r w:rsidRPr="00E37AFF">
        <w:rPr>
          <w:rFonts w:ascii="Times New Roman" w:eastAsia="Times New Roman" w:hAnsi="Times New Roman" w:cs="Times New Roman"/>
          <w:b/>
          <w:lang w:eastAsia="pl-PL"/>
        </w:rPr>
        <w:t xml:space="preserve"> ustawy </w:t>
      </w:r>
      <w:proofErr w:type="spellStart"/>
      <w:r w:rsidRPr="00E37AFF">
        <w:rPr>
          <w:rFonts w:ascii="Times New Roman" w:eastAsia="Times New Roman" w:hAnsi="Times New Roman" w:cs="Times New Roman"/>
          <w:b/>
          <w:lang w:eastAsia="pl-PL"/>
        </w:rPr>
        <w:t>Pzp</w:t>
      </w:r>
      <w:proofErr w:type="spellEnd"/>
      <w:r w:rsidRPr="00E37AFF">
        <w:rPr>
          <w:rFonts w:ascii="Times New Roman" w:eastAsia="Times New Roman" w:hAnsi="Times New Roman" w:cs="Times New Roman"/>
          <w:lang w:eastAsia="pl-PL"/>
        </w:rPr>
        <w:t xml:space="preserve">, w zakresie wskazanym przez Zamawiającego - wypełniony </w:t>
      </w:r>
      <w:r w:rsidR="000850CA" w:rsidRPr="00E37AFF">
        <w:rPr>
          <w:rFonts w:ascii="Times New Roman" w:eastAsia="Times New Roman" w:hAnsi="Times New Roman" w:cs="Times New Roman"/>
          <w:b/>
          <w:lang w:eastAsia="pl-PL"/>
        </w:rPr>
        <w:t>załącznik nr 5</w:t>
      </w:r>
      <w:r w:rsidRPr="00E37AFF">
        <w:rPr>
          <w:rFonts w:ascii="Times New Roman" w:eastAsia="Times New Roman" w:hAnsi="Times New Roman" w:cs="Times New Roman"/>
          <w:lang w:eastAsia="pl-PL"/>
        </w:rPr>
        <w:t xml:space="preserve"> do SWZ stanowiący oświadczenie</w:t>
      </w:r>
      <w:r w:rsidRPr="00E37AFF">
        <w:rPr>
          <w:rFonts w:ascii="Times New Roman" w:eastAsia="Times New Roman" w:hAnsi="Times New Roman" w:cs="Times New Roman"/>
          <w:b/>
          <w:lang w:eastAsia="pl-PL"/>
        </w:rPr>
        <w:t xml:space="preserve"> </w:t>
      </w:r>
      <w:r w:rsidRPr="00E37AFF">
        <w:rPr>
          <w:rFonts w:ascii="Times New Roman" w:eastAsia="Times New Roman" w:hAnsi="Times New Roman" w:cs="Times New Roman"/>
          <w:lang w:eastAsia="pl-PL"/>
        </w:rPr>
        <w:t>dotyczące odpowiednio:</w:t>
      </w:r>
    </w:p>
    <w:p w14:paraId="4444F9EC" w14:textId="77777777" w:rsidR="00FC3F82" w:rsidRPr="00E37AFF" w:rsidRDefault="00FC3F82" w:rsidP="003743E5">
      <w:pPr>
        <w:numPr>
          <w:ilvl w:val="0"/>
          <w:numId w:val="42"/>
        </w:numPr>
        <w:spacing w:after="0"/>
        <w:ind w:left="851" w:hanging="284"/>
        <w:contextualSpacing/>
        <w:jc w:val="both"/>
        <w:rPr>
          <w:rFonts w:ascii="Times New Roman" w:eastAsia="Times New Roman" w:hAnsi="Times New Roman" w:cs="Times New Roman"/>
          <w:lang w:eastAsia="pl-PL"/>
        </w:rPr>
      </w:pPr>
      <w:r w:rsidRPr="00E37AFF">
        <w:rPr>
          <w:rFonts w:ascii="Times New Roman" w:eastAsia="Times New Roman" w:hAnsi="Times New Roman" w:cs="Times New Roman"/>
          <w:b/>
          <w:lang w:eastAsia="pl-PL"/>
        </w:rPr>
        <w:t>Wykonawcy</w:t>
      </w:r>
      <w:r w:rsidRPr="00E37AFF">
        <w:rPr>
          <w:rFonts w:ascii="Times New Roman" w:eastAsia="Times New Roman" w:hAnsi="Times New Roman" w:cs="Times New Roman"/>
          <w:lang w:eastAsia="pl-PL"/>
        </w:rPr>
        <w:t>,</w:t>
      </w:r>
    </w:p>
    <w:p w14:paraId="25349A4B" w14:textId="77777777" w:rsidR="00FC3F82" w:rsidRPr="00FC3F82" w:rsidRDefault="00FC3F82" w:rsidP="003743E5">
      <w:pPr>
        <w:numPr>
          <w:ilvl w:val="0"/>
          <w:numId w:val="42"/>
        </w:numPr>
        <w:spacing w:after="0"/>
        <w:ind w:left="851" w:hanging="284"/>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b/>
          <w:lang w:eastAsia="pl-PL"/>
        </w:rPr>
        <w:t>każdego ze wspólników</w:t>
      </w:r>
      <w:r w:rsidRPr="00FC3F82">
        <w:rPr>
          <w:rFonts w:ascii="Times New Roman" w:eastAsia="Times New Roman" w:hAnsi="Times New Roman" w:cs="Times New Roman"/>
          <w:lang w:eastAsia="pl-PL"/>
        </w:rPr>
        <w:t xml:space="preserve"> konsorcjum lub spółki cywilnej w przypadku składania oferty wspólnej,</w:t>
      </w:r>
    </w:p>
    <w:p w14:paraId="6E0FF4A1" w14:textId="0B3E7797" w:rsidR="00FC3F82" w:rsidRPr="00FC3F82" w:rsidRDefault="00FC3F82" w:rsidP="003743E5">
      <w:pPr>
        <w:numPr>
          <w:ilvl w:val="0"/>
          <w:numId w:val="42"/>
        </w:numPr>
        <w:spacing w:after="0"/>
        <w:ind w:left="851" w:hanging="284"/>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b/>
          <w:lang w:eastAsia="pl-PL"/>
        </w:rPr>
        <w:t>podmiotu udostępniającego</w:t>
      </w:r>
      <w:r w:rsidRPr="00FC3F82">
        <w:rPr>
          <w:rFonts w:ascii="Times New Roman" w:eastAsia="Times New Roman" w:hAnsi="Times New Roman" w:cs="Times New Roman"/>
          <w:lang w:eastAsia="pl-PL"/>
        </w:rPr>
        <w:t xml:space="preserve"> </w:t>
      </w:r>
      <w:r w:rsidRPr="00FC3F82">
        <w:rPr>
          <w:rFonts w:ascii="Times New Roman" w:eastAsia="Times New Roman" w:hAnsi="Times New Roman" w:cs="Times New Roman"/>
          <w:b/>
          <w:lang w:eastAsia="pl-PL"/>
        </w:rPr>
        <w:t>zasoby</w:t>
      </w:r>
      <w:r w:rsidRPr="00FC3F82">
        <w:rPr>
          <w:rFonts w:ascii="Times New Roman" w:eastAsia="Times New Roman" w:hAnsi="Times New Roman" w:cs="Times New Roman"/>
          <w:lang w:eastAsia="pl-PL"/>
        </w:rPr>
        <w:t>, czyli podmiotu, na zasoby którego powołuje się Wykonawca w celu spełnienia warunków udziału w postępow</w:t>
      </w:r>
      <w:r w:rsidR="000850CA">
        <w:rPr>
          <w:rFonts w:ascii="Times New Roman" w:eastAsia="Times New Roman" w:hAnsi="Times New Roman" w:cs="Times New Roman"/>
          <w:lang w:eastAsia="pl-PL"/>
        </w:rPr>
        <w:t>aniu, o których mowa w punkcie 7</w:t>
      </w:r>
      <w:r w:rsidRPr="00FC3F82">
        <w:rPr>
          <w:rFonts w:ascii="Times New Roman" w:eastAsia="Times New Roman" w:hAnsi="Times New Roman" w:cs="Times New Roman"/>
          <w:lang w:eastAsia="pl-PL"/>
        </w:rPr>
        <w:t xml:space="preserve"> SWZ.</w:t>
      </w:r>
    </w:p>
    <w:p w14:paraId="7528A5F8" w14:textId="7B75EF95" w:rsidR="00FC3F82" w:rsidRDefault="00FC3F82" w:rsidP="003743E5">
      <w:pPr>
        <w:numPr>
          <w:ilvl w:val="0"/>
          <w:numId w:val="41"/>
        </w:numPr>
        <w:spacing w:after="0"/>
        <w:ind w:left="567" w:hanging="283"/>
        <w:jc w:val="both"/>
        <w:rPr>
          <w:rFonts w:ascii="Times New Roman" w:eastAsia="Times New Roman" w:hAnsi="Times New Roman" w:cs="Times New Roman"/>
          <w:lang w:eastAsia="pl-PL"/>
        </w:rPr>
      </w:pPr>
      <w:r w:rsidRPr="00FC3F82">
        <w:rPr>
          <w:rFonts w:ascii="Times New Roman" w:eastAsia="Times New Roman" w:hAnsi="Times New Roman" w:cs="Times New Roman"/>
          <w:b/>
          <w:lang w:eastAsia="pl-PL"/>
        </w:rPr>
        <w:t>Zobowiązanie podmiotu udostępniającego zasoby na które Wykonawca będzie się powoływał w celu spełniania warunków udziału w postępow</w:t>
      </w:r>
      <w:r w:rsidR="000850CA">
        <w:rPr>
          <w:rFonts w:ascii="Times New Roman" w:eastAsia="Times New Roman" w:hAnsi="Times New Roman" w:cs="Times New Roman"/>
          <w:b/>
          <w:lang w:eastAsia="pl-PL"/>
        </w:rPr>
        <w:t>aniu, o których mowa w punkcie 7</w:t>
      </w:r>
      <w:r w:rsidRPr="00FC3F82">
        <w:rPr>
          <w:rFonts w:ascii="Times New Roman" w:eastAsia="Times New Roman" w:hAnsi="Times New Roman" w:cs="Times New Roman"/>
          <w:b/>
          <w:lang w:eastAsia="pl-PL"/>
        </w:rPr>
        <w:t xml:space="preserve"> SWZ</w:t>
      </w:r>
      <w:r w:rsidRPr="00FC3F82">
        <w:rPr>
          <w:rFonts w:ascii="Times New Roman" w:eastAsia="Times New Roman" w:hAnsi="Times New Roman" w:cs="Times New Roman"/>
          <w:lang w:eastAsia="pl-PL"/>
        </w:rPr>
        <w:t xml:space="preserve"> (jeżeli dotyczy).</w:t>
      </w:r>
      <w:r w:rsidRPr="00FC3F82">
        <w:rPr>
          <w:rFonts w:ascii="Times New Roman" w:eastAsia="Times New Roman" w:hAnsi="Times New Roman" w:cs="Times New Roman"/>
          <w:b/>
          <w:lang w:eastAsia="pl-PL"/>
        </w:rPr>
        <w:t xml:space="preserve"> </w:t>
      </w:r>
      <w:r w:rsidRPr="00FC3F82">
        <w:rPr>
          <w:rFonts w:ascii="Times New Roman" w:eastAsia="Times New Roman" w:hAnsi="Times New Roman" w:cs="Times New Roman"/>
          <w:lang w:eastAsia="pl-PL"/>
        </w:rPr>
        <w:t xml:space="preserve">Zgodnie z art. 118 ust. 3 ustawy </w:t>
      </w:r>
      <w:proofErr w:type="spellStart"/>
      <w:r w:rsidRPr="00FC3F82">
        <w:rPr>
          <w:rFonts w:ascii="Times New Roman" w:eastAsia="Times New Roman" w:hAnsi="Times New Roman" w:cs="Times New Roman"/>
          <w:lang w:eastAsia="pl-PL"/>
        </w:rPr>
        <w:t>Pzp</w:t>
      </w:r>
      <w:proofErr w:type="spellEnd"/>
      <w:r w:rsidRPr="00FC3F82">
        <w:rPr>
          <w:rFonts w:ascii="Times New Roman" w:eastAsia="Times New Roman" w:hAnsi="Times New Roman" w:cs="Times New Roman"/>
          <w:lang w:eastAsia="pl-PL"/>
        </w:rPr>
        <w:t xml:space="preserve"> Wykonawca musi złożyć wraz z ofertą zobowiązania ww. podmiotów</w:t>
      </w:r>
      <w:r w:rsidRPr="00FC3F82">
        <w:rPr>
          <w:rFonts w:ascii="Times New Roman" w:eastAsia="Times New Roman" w:hAnsi="Times New Roman" w:cs="Times New Roman"/>
          <w:b/>
          <w:lang w:eastAsia="pl-PL"/>
        </w:rPr>
        <w:t xml:space="preserve"> </w:t>
      </w:r>
      <w:r w:rsidRPr="00FC3F82">
        <w:rPr>
          <w:rFonts w:ascii="Times New Roman" w:eastAsia="Times New Roman" w:hAnsi="Times New Roman" w:cs="Times New Roman"/>
          <w:lang w:eastAsia="pl-PL"/>
        </w:rPr>
        <w:t xml:space="preserve">do oddania mu do dyspozycji tych zasobów na potrzeby realizacji zamówienia, zgodnie z wzorem zawartym w </w:t>
      </w:r>
      <w:r w:rsidR="000850CA">
        <w:rPr>
          <w:rFonts w:ascii="Times New Roman" w:eastAsia="Times New Roman" w:hAnsi="Times New Roman" w:cs="Times New Roman"/>
          <w:b/>
          <w:lang w:eastAsia="pl-PL"/>
        </w:rPr>
        <w:t>załączniku nr 4</w:t>
      </w:r>
      <w:r w:rsidRPr="00FC3F82">
        <w:rPr>
          <w:rFonts w:ascii="Times New Roman" w:eastAsia="Times New Roman" w:hAnsi="Times New Roman" w:cs="Times New Roman"/>
          <w:lang w:eastAsia="pl-PL"/>
        </w:rPr>
        <w:t xml:space="preserve"> albo inne podmiotowe środki dowodowe potwierdzające, że Wykonawca realizując zamówienie, będzie dysponował niezbędnymi zasobami tego podmiotu. Zgodnie z art. 118 ust. 4 ustawy </w:t>
      </w:r>
      <w:proofErr w:type="spellStart"/>
      <w:r w:rsidRPr="00FC3F82">
        <w:rPr>
          <w:rFonts w:ascii="Times New Roman" w:eastAsia="Times New Roman" w:hAnsi="Times New Roman" w:cs="Times New Roman"/>
          <w:lang w:eastAsia="pl-PL"/>
        </w:rPr>
        <w:t>Pzp</w:t>
      </w:r>
      <w:proofErr w:type="spellEnd"/>
      <w:r w:rsidRPr="00FC3F82">
        <w:rPr>
          <w:rFonts w:ascii="Times New Roman" w:eastAsia="Times New Roman" w:hAnsi="Times New Roman" w:cs="Times New Roman"/>
          <w:lang w:eastAsia="pl-PL"/>
        </w:rPr>
        <w:t xml:space="preserve"> zobowiązanie podmiotu udostępniającego zasoby, którego wzór stanowi </w:t>
      </w:r>
      <w:r w:rsidR="000850CA">
        <w:rPr>
          <w:rFonts w:ascii="Times New Roman" w:eastAsia="Times New Roman" w:hAnsi="Times New Roman" w:cs="Times New Roman"/>
          <w:b/>
          <w:lang w:eastAsia="pl-PL"/>
        </w:rPr>
        <w:t>załącznik nr 4</w:t>
      </w:r>
      <w:r w:rsidRPr="00FC3F82">
        <w:rPr>
          <w:rFonts w:ascii="Times New Roman" w:eastAsia="Times New Roman" w:hAnsi="Times New Roman" w:cs="Times New Roman"/>
          <w:b/>
          <w:lang w:eastAsia="pl-PL"/>
        </w:rPr>
        <w:t xml:space="preserve"> </w:t>
      </w:r>
      <w:r w:rsidRPr="00FC3F82">
        <w:rPr>
          <w:rFonts w:ascii="Times New Roman" w:eastAsia="Times New Roman" w:hAnsi="Times New Roman" w:cs="Times New Roman"/>
          <w:lang w:eastAsia="pl-PL"/>
        </w:rPr>
        <w:t>do SWZ, musi potwierdzać, że stosunek łączący Wykonawcę z podmiotami udostępniającymi zasoby gwarantuje rzeczywisty dostęp do tych zasobów oraz musi określać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75254E" w14:textId="5DDD1227" w:rsidR="00394721" w:rsidRDefault="00394721" w:rsidP="00394721">
      <w:pPr>
        <w:spacing w:after="0"/>
        <w:ind w:left="284"/>
        <w:jc w:val="both"/>
        <w:rPr>
          <w:rFonts w:ascii="Times New Roman" w:eastAsia="Times New Roman" w:hAnsi="Times New Roman" w:cs="Times New Roman"/>
          <w:b/>
          <w:lang w:eastAsia="pl-PL"/>
        </w:rPr>
      </w:pPr>
    </w:p>
    <w:p w14:paraId="3FF8CE4A" w14:textId="6CD03663" w:rsidR="00394721" w:rsidRDefault="00394721" w:rsidP="00394721">
      <w:pPr>
        <w:spacing w:after="0"/>
        <w:ind w:left="284"/>
        <w:jc w:val="both"/>
        <w:rPr>
          <w:rFonts w:ascii="Times New Roman" w:eastAsia="Times New Roman" w:hAnsi="Times New Roman" w:cs="Times New Roman"/>
          <w:b/>
          <w:lang w:eastAsia="pl-PL"/>
        </w:rPr>
      </w:pPr>
    </w:p>
    <w:p w14:paraId="0AC357B3" w14:textId="77777777" w:rsidR="00394721" w:rsidRPr="00FC3F82" w:rsidRDefault="00394721" w:rsidP="00394721">
      <w:pPr>
        <w:spacing w:after="0"/>
        <w:ind w:left="284"/>
        <w:jc w:val="both"/>
        <w:rPr>
          <w:rFonts w:ascii="Times New Roman" w:eastAsia="Times New Roman" w:hAnsi="Times New Roman" w:cs="Times New Roman"/>
          <w:lang w:eastAsia="pl-PL"/>
        </w:rPr>
      </w:pPr>
    </w:p>
    <w:p w14:paraId="33740112" w14:textId="7DC4EA97" w:rsidR="00FC3F82" w:rsidRDefault="00FC3F82" w:rsidP="003743E5">
      <w:pPr>
        <w:numPr>
          <w:ilvl w:val="0"/>
          <w:numId w:val="41"/>
        </w:numPr>
        <w:spacing w:after="0"/>
        <w:ind w:left="567" w:hanging="283"/>
        <w:jc w:val="both"/>
        <w:rPr>
          <w:rFonts w:ascii="Times New Roman" w:eastAsia="Times New Roman" w:hAnsi="Times New Roman" w:cs="Times New Roman"/>
          <w:lang w:eastAsia="pl-PL"/>
        </w:rPr>
      </w:pPr>
      <w:r w:rsidRPr="00FC3F82">
        <w:rPr>
          <w:rFonts w:ascii="Times New Roman" w:eastAsia="Times New Roman" w:hAnsi="Times New Roman" w:cs="Times New Roman"/>
          <w:b/>
          <w:lang w:eastAsia="pl-PL"/>
        </w:rPr>
        <w:t>Pełnomocnictwo ustanowione do reprezentowania Wykonawców wspólnie ubiegających się o udzielenie zamówienia publicznego</w:t>
      </w:r>
      <w:r w:rsidRPr="00FC3F82">
        <w:rPr>
          <w:rFonts w:ascii="Times New Roman" w:eastAsia="Times New Roman" w:hAnsi="Times New Roman" w:cs="Times New Roman"/>
          <w:lang w:eastAsia="pl-PL"/>
        </w:rPr>
        <w:t xml:space="preserve"> (jeżeli dotyczy).</w:t>
      </w:r>
    </w:p>
    <w:p w14:paraId="06688E28" w14:textId="1F2DBA7B" w:rsidR="00ED4497" w:rsidRDefault="00ED4497" w:rsidP="00ED4497">
      <w:pPr>
        <w:spacing w:after="0"/>
        <w:ind w:left="567"/>
        <w:jc w:val="both"/>
        <w:rPr>
          <w:rFonts w:ascii="Times New Roman" w:eastAsia="Times New Roman" w:hAnsi="Times New Roman" w:cs="Times New Roman"/>
          <w:lang w:eastAsia="pl-PL"/>
        </w:rPr>
      </w:pPr>
      <w:r w:rsidRPr="00ED4497">
        <w:rPr>
          <w:rFonts w:ascii="Times New Roman" w:eastAsia="Times New Roman" w:hAnsi="Times New Roman" w:cs="Times New Roman"/>
          <w:lang w:eastAsia="pl-PL"/>
        </w:rPr>
        <w:t>W przypadku składania oferty wspólnej przez kilku przedsiębiorców (tzw. konsorcjum) lub wspólników spółki cywilnej wspólnicy muszą ustanowić pełnomocnika do reprezentowania ich w postępowaniu o udzielenie zamówienia publicznego. Do oferty należy dołączyć stosowne pełnomocnictwo, podpisane przez osoby upoważnione do składania oświadczeń woli każdego ze wspólników oraz oświadczenie o zakresie zamówienia wykonywanym przez Wykonawców, zgodnie ze wzorem zawartym w załączniku nr 6 do SWZ.</w:t>
      </w:r>
    </w:p>
    <w:p w14:paraId="0C392E89" w14:textId="11BA1C5A" w:rsidR="00705240" w:rsidRPr="00E37AFF" w:rsidRDefault="00ED4497" w:rsidP="00705240">
      <w:pPr>
        <w:numPr>
          <w:ilvl w:val="0"/>
          <w:numId w:val="41"/>
        </w:numPr>
        <w:spacing w:after="0"/>
        <w:ind w:left="567" w:hanging="283"/>
        <w:jc w:val="both"/>
        <w:rPr>
          <w:rFonts w:ascii="Times New Roman" w:eastAsia="Times New Roman" w:hAnsi="Times New Roman" w:cs="Times New Roman"/>
          <w:lang w:eastAsia="pl-PL"/>
        </w:rPr>
      </w:pPr>
      <w:r w:rsidRPr="00705240">
        <w:rPr>
          <w:rFonts w:ascii="Times New Roman" w:eastAsia="Times New Roman" w:hAnsi="Times New Roman" w:cs="Times New Roman"/>
          <w:b/>
          <w:lang w:eastAsia="pl-PL"/>
        </w:rPr>
        <w:t>Oświadczenie o przynależności lub jej braku do grupy kapitałowej</w:t>
      </w:r>
      <w:r w:rsidR="00705240">
        <w:rPr>
          <w:rFonts w:ascii="Times New Roman" w:eastAsia="Times New Roman" w:hAnsi="Times New Roman" w:cs="Times New Roman"/>
          <w:lang w:eastAsia="pl-PL"/>
        </w:rPr>
        <w:t xml:space="preserve">, o którym mowa </w:t>
      </w:r>
      <w:r w:rsidR="00705240">
        <w:rPr>
          <w:rFonts w:ascii="Times New Roman" w:eastAsia="Times New Roman" w:hAnsi="Times New Roman" w:cs="Times New Roman"/>
          <w:lang w:eastAsia="pl-PL"/>
        </w:rPr>
        <w:br/>
        <w:t>w art. 85</w:t>
      </w:r>
      <w:r w:rsidRPr="00ED4497">
        <w:rPr>
          <w:rFonts w:ascii="Times New Roman" w:eastAsia="Times New Roman" w:hAnsi="Times New Roman" w:cs="Times New Roman"/>
          <w:lang w:eastAsia="pl-PL"/>
        </w:rPr>
        <w:t xml:space="preserve"> ustawy </w:t>
      </w:r>
      <w:proofErr w:type="spellStart"/>
      <w:r w:rsidRPr="00ED4497">
        <w:rPr>
          <w:rFonts w:ascii="Times New Roman" w:eastAsia="Times New Roman" w:hAnsi="Times New Roman" w:cs="Times New Roman"/>
          <w:lang w:eastAsia="pl-PL"/>
        </w:rPr>
        <w:t>Pzp</w:t>
      </w:r>
      <w:proofErr w:type="spellEnd"/>
      <w:r w:rsidRPr="00ED4497">
        <w:rPr>
          <w:rFonts w:ascii="Times New Roman" w:eastAsia="Times New Roman" w:hAnsi="Times New Roman" w:cs="Times New Roman"/>
          <w:lang w:eastAsia="pl-PL"/>
        </w:rPr>
        <w:t>,</w:t>
      </w:r>
      <w:r w:rsidR="00705240" w:rsidRPr="00705240">
        <w:rPr>
          <w:rFonts w:ascii="Times New Roman" w:eastAsia="Times New Roman" w:hAnsi="Times New Roman" w:cs="Times New Roman"/>
          <w:lang w:eastAsia="pl-PL"/>
        </w:rPr>
        <w:t xml:space="preserve"> </w:t>
      </w:r>
      <w:r w:rsidR="00705240" w:rsidRPr="00E37AFF">
        <w:rPr>
          <w:rFonts w:ascii="Times New Roman" w:eastAsia="Times New Roman" w:hAnsi="Times New Roman" w:cs="Times New Roman"/>
          <w:lang w:eastAsia="pl-PL"/>
        </w:rPr>
        <w:t xml:space="preserve">- wypełniony </w:t>
      </w:r>
      <w:r w:rsidR="00705240" w:rsidRPr="00E37AFF">
        <w:rPr>
          <w:rFonts w:ascii="Times New Roman" w:eastAsia="Times New Roman" w:hAnsi="Times New Roman" w:cs="Times New Roman"/>
          <w:b/>
          <w:lang w:eastAsia="pl-PL"/>
        </w:rPr>
        <w:t>załą</w:t>
      </w:r>
      <w:r w:rsidR="00705240">
        <w:rPr>
          <w:rFonts w:ascii="Times New Roman" w:eastAsia="Times New Roman" w:hAnsi="Times New Roman" w:cs="Times New Roman"/>
          <w:b/>
          <w:lang w:eastAsia="pl-PL"/>
        </w:rPr>
        <w:t>cznik nr 7</w:t>
      </w:r>
      <w:r w:rsidR="00705240" w:rsidRPr="00E37AFF">
        <w:rPr>
          <w:rFonts w:ascii="Times New Roman" w:eastAsia="Times New Roman" w:hAnsi="Times New Roman" w:cs="Times New Roman"/>
          <w:lang w:eastAsia="pl-PL"/>
        </w:rPr>
        <w:t xml:space="preserve"> do SWZ stanowiący oświadczenie</w:t>
      </w:r>
      <w:r w:rsidR="00705240" w:rsidRPr="00E37AFF">
        <w:rPr>
          <w:rFonts w:ascii="Times New Roman" w:eastAsia="Times New Roman" w:hAnsi="Times New Roman" w:cs="Times New Roman"/>
          <w:b/>
          <w:lang w:eastAsia="pl-PL"/>
        </w:rPr>
        <w:t xml:space="preserve"> </w:t>
      </w:r>
      <w:r w:rsidR="00705240" w:rsidRPr="00E37AFF">
        <w:rPr>
          <w:rFonts w:ascii="Times New Roman" w:eastAsia="Times New Roman" w:hAnsi="Times New Roman" w:cs="Times New Roman"/>
          <w:lang w:eastAsia="pl-PL"/>
        </w:rPr>
        <w:t>dotyczące odpowiednio:</w:t>
      </w:r>
    </w:p>
    <w:p w14:paraId="08BAE689" w14:textId="77777777" w:rsidR="00705240" w:rsidRPr="00E37AFF" w:rsidRDefault="00705240" w:rsidP="00705240">
      <w:pPr>
        <w:numPr>
          <w:ilvl w:val="0"/>
          <w:numId w:val="42"/>
        </w:numPr>
        <w:spacing w:after="0"/>
        <w:ind w:left="851" w:hanging="284"/>
        <w:contextualSpacing/>
        <w:jc w:val="both"/>
        <w:rPr>
          <w:rFonts w:ascii="Times New Roman" w:eastAsia="Times New Roman" w:hAnsi="Times New Roman" w:cs="Times New Roman"/>
          <w:lang w:eastAsia="pl-PL"/>
        </w:rPr>
      </w:pPr>
      <w:r w:rsidRPr="00E37AFF">
        <w:rPr>
          <w:rFonts w:ascii="Times New Roman" w:eastAsia="Times New Roman" w:hAnsi="Times New Roman" w:cs="Times New Roman"/>
          <w:b/>
          <w:lang w:eastAsia="pl-PL"/>
        </w:rPr>
        <w:t>Wykonawcy</w:t>
      </w:r>
      <w:r w:rsidRPr="00E37AFF">
        <w:rPr>
          <w:rFonts w:ascii="Times New Roman" w:eastAsia="Times New Roman" w:hAnsi="Times New Roman" w:cs="Times New Roman"/>
          <w:lang w:eastAsia="pl-PL"/>
        </w:rPr>
        <w:t>,</w:t>
      </w:r>
    </w:p>
    <w:p w14:paraId="052AC20E" w14:textId="77777777" w:rsidR="00705240" w:rsidRPr="00FC3F82" w:rsidRDefault="00705240" w:rsidP="00705240">
      <w:pPr>
        <w:numPr>
          <w:ilvl w:val="0"/>
          <w:numId w:val="42"/>
        </w:numPr>
        <w:spacing w:after="0"/>
        <w:ind w:left="851" w:hanging="284"/>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b/>
          <w:lang w:eastAsia="pl-PL"/>
        </w:rPr>
        <w:t>każdego ze wspólników</w:t>
      </w:r>
      <w:r w:rsidRPr="00FC3F82">
        <w:rPr>
          <w:rFonts w:ascii="Times New Roman" w:eastAsia="Times New Roman" w:hAnsi="Times New Roman" w:cs="Times New Roman"/>
          <w:lang w:eastAsia="pl-PL"/>
        </w:rPr>
        <w:t xml:space="preserve"> konsorcjum lub spółki cywilnej w przypadku składania oferty wspólnej,</w:t>
      </w:r>
    </w:p>
    <w:p w14:paraId="546353F9" w14:textId="77777777" w:rsidR="00705240" w:rsidRPr="00FC3F82" w:rsidRDefault="00705240" w:rsidP="00705240">
      <w:pPr>
        <w:numPr>
          <w:ilvl w:val="0"/>
          <w:numId w:val="42"/>
        </w:numPr>
        <w:spacing w:after="0"/>
        <w:ind w:left="851" w:hanging="284"/>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b/>
          <w:lang w:eastAsia="pl-PL"/>
        </w:rPr>
        <w:t>podmiotu udostępniającego</w:t>
      </w:r>
      <w:r w:rsidRPr="00FC3F82">
        <w:rPr>
          <w:rFonts w:ascii="Times New Roman" w:eastAsia="Times New Roman" w:hAnsi="Times New Roman" w:cs="Times New Roman"/>
          <w:lang w:eastAsia="pl-PL"/>
        </w:rPr>
        <w:t xml:space="preserve"> </w:t>
      </w:r>
      <w:r w:rsidRPr="00FC3F82">
        <w:rPr>
          <w:rFonts w:ascii="Times New Roman" w:eastAsia="Times New Roman" w:hAnsi="Times New Roman" w:cs="Times New Roman"/>
          <w:b/>
          <w:lang w:eastAsia="pl-PL"/>
        </w:rPr>
        <w:t>zasoby</w:t>
      </w:r>
      <w:r w:rsidRPr="00FC3F82">
        <w:rPr>
          <w:rFonts w:ascii="Times New Roman" w:eastAsia="Times New Roman" w:hAnsi="Times New Roman" w:cs="Times New Roman"/>
          <w:lang w:eastAsia="pl-PL"/>
        </w:rPr>
        <w:t>, czyli podmiotu, na zasoby którego powołuje się Wykonawca w celu spełnienia warunków udziału w postępow</w:t>
      </w:r>
      <w:r>
        <w:rPr>
          <w:rFonts w:ascii="Times New Roman" w:eastAsia="Times New Roman" w:hAnsi="Times New Roman" w:cs="Times New Roman"/>
          <w:lang w:eastAsia="pl-PL"/>
        </w:rPr>
        <w:t>aniu, o których mowa w punkcie 7</w:t>
      </w:r>
      <w:r w:rsidRPr="00FC3F82">
        <w:rPr>
          <w:rFonts w:ascii="Times New Roman" w:eastAsia="Times New Roman" w:hAnsi="Times New Roman" w:cs="Times New Roman"/>
          <w:lang w:eastAsia="pl-PL"/>
        </w:rPr>
        <w:t xml:space="preserve"> SWZ.</w:t>
      </w:r>
    </w:p>
    <w:p w14:paraId="38164CAC" w14:textId="75CCFC92" w:rsidR="00D3246E" w:rsidRDefault="00D3246E" w:rsidP="00705240">
      <w:pPr>
        <w:tabs>
          <w:tab w:val="left" w:pos="1401"/>
        </w:tabs>
        <w:suppressAutoHyphens/>
        <w:snapToGrid w:val="0"/>
        <w:spacing w:after="0"/>
        <w:jc w:val="both"/>
        <w:rPr>
          <w:rFonts w:ascii="Times New Roman" w:eastAsia="Times New Roman" w:hAnsi="Times New Roman" w:cs="Times New Roman"/>
          <w:iCs/>
          <w:kern w:val="2"/>
          <w:lang w:eastAsia="ar-SA"/>
        </w:rPr>
      </w:pPr>
    </w:p>
    <w:p w14:paraId="54025E8E" w14:textId="77777777" w:rsidR="003A6F85" w:rsidRPr="00FC3F82" w:rsidRDefault="003A6F85" w:rsidP="00705240">
      <w:pPr>
        <w:tabs>
          <w:tab w:val="left" w:pos="1401"/>
        </w:tabs>
        <w:suppressAutoHyphens/>
        <w:snapToGrid w:val="0"/>
        <w:spacing w:after="0"/>
        <w:jc w:val="both"/>
        <w:rPr>
          <w:rFonts w:ascii="Times New Roman" w:eastAsia="Times New Roman" w:hAnsi="Times New Roman" w:cs="Times New Roman"/>
          <w:iCs/>
          <w:kern w:val="2"/>
          <w:lang w:eastAsia="ar-SA"/>
        </w:rPr>
      </w:pPr>
    </w:p>
    <w:p w14:paraId="0859E703" w14:textId="77777777" w:rsidR="00FC3F82" w:rsidRPr="00FC3F82"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 xml:space="preserve"> SPOSÓB ORAZ TERMIN SKŁADANIA OFERT</w:t>
      </w:r>
    </w:p>
    <w:p w14:paraId="7C0008CC" w14:textId="40C61EB6" w:rsidR="00FC3F82" w:rsidRPr="00FC3F82" w:rsidRDefault="00FC3F82" w:rsidP="000850CA">
      <w:pPr>
        <w:numPr>
          <w:ilvl w:val="0"/>
          <w:numId w:val="43"/>
        </w:numPr>
        <w:suppressAutoHyphens/>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 xml:space="preserve">Wykonawca składa ofertę wraz z załącznikami za pośrednictwem platformy zakupowej dostępnej pod </w:t>
      </w:r>
      <w:r w:rsidRPr="00FC3F82">
        <w:rPr>
          <w:rFonts w:ascii="Times New Roman" w:eastAsia="Times New Roman" w:hAnsi="Times New Roman" w:cs="Times New Roman"/>
          <w:lang w:eastAsia="pl-PL"/>
        </w:rPr>
        <w:t xml:space="preserve">adresem: </w:t>
      </w:r>
      <w:r w:rsidR="000850CA" w:rsidRPr="000850CA">
        <w:rPr>
          <w:rFonts w:ascii="Times New Roman" w:eastAsia="Times New Roman" w:hAnsi="Times New Roman" w:cs="Times New Roman"/>
          <w:lang w:eastAsia="pl-PL"/>
        </w:rPr>
        <w:t>https://www.platfor</w:t>
      </w:r>
      <w:r w:rsidR="001E7128">
        <w:rPr>
          <w:rFonts w:ascii="Times New Roman" w:eastAsia="Times New Roman" w:hAnsi="Times New Roman" w:cs="Times New Roman"/>
          <w:lang w:eastAsia="pl-PL"/>
        </w:rPr>
        <w:t>mazakupowa.pl/transakcja/872532.</w:t>
      </w:r>
    </w:p>
    <w:p w14:paraId="285E687B" w14:textId="77777777" w:rsidR="00FC3F82" w:rsidRPr="00FC3F82" w:rsidRDefault="00FC3F82" w:rsidP="003743E5">
      <w:pPr>
        <w:numPr>
          <w:ilvl w:val="0"/>
          <w:numId w:val="43"/>
        </w:numPr>
        <w:suppressAutoHyphens/>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Po wypełnieniu Formularza składania oferty lub wniosku i dołączenia wszystkich wymaganych załączników należy kliknąć przycisk „Przejdź do podsumowania”.</w:t>
      </w:r>
    </w:p>
    <w:p w14:paraId="48DAFF97" w14:textId="77777777" w:rsidR="00FC3F82" w:rsidRPr="00FC3F82" w:rsidRDefault="00FC3F82" w:rsidP="003743E5">
      <w:pPr>
        <w:numPr>
          <w:ilvl w:val="0"/>
          <w:numId w:val="43"/>
        </w:numPr>
        <w:suppressAutoHyphens/>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48C1395" w14:textId="6671AA52" w:rsidR="00FC3F82" w:rsidRPr="00FC3F82" w:rsidRDefault="00FC3F82" w:rsidP="003743E5">
      <w:pPr>
        <w:numPr>
          <w:ilvl w:val="0"/>
          <w:numId w:val="43"/>
        </w:numPr>
        <w:suppressAutoHyphens/>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bCs/>
          <w:color w:val="000000"/>
          <w:lang w:eastAsia="pl-PL"/>
        </w:rPr>
        <w:t xml:space="preserve">Celem prawidłowego złożenia oferty Zamawiający zaleca postępowanie zgodnie z Instrukcją składania oferty dla Wykonawcy, zamieszczoną na stronie internetowej, o której mowa </w:t>
      </w:r>
      <w:r w:rsidR="00E37AFF" w:rsidRPr="00E37AFF">
        <w:rPr>
          <w:rFonts w:ascii="Times New Roman" w:eastAsia="Times New Roman" w:hAnsi="Times New Roman" w:cs="Times New Roman"/>
          <w:bCs/>
          <w:color w:val="000000"/>
          <w:lang w:eastAsia="pl-PL"/>
        </w:rPr>
        <w:t>w ust. 8</w:t>
      </w:r>
      <w:r w:rsidRPr="00FC3F82">
        <w:rPr>
          <w:rFonts w:ascii="Times New Roman" w:eastAsia="Times New Roman" w:hAnsi="Times New Roman" w:cs="Times New Roman"/>
          <w:bCs/>
          <w:color w:val="000000"/>
          <w:lang w:eastAsia="pl-PL"/>
        </w:rPr>
        <w:t xml:space="preserve"> pkt.10) SWZ, dotyczącą przedmiotowego postępowania.</w:t>
      </w:r>
    </w:p>
    <w:p w14:paraId="5CD7F8CB" w14:textId="77777777" w:rsidR="00FC3F82" w:rsidRPr="00FC3F82" w:rsidRDefault="00FC3F82" w:rsidP="003743E5">
      <w:pPr>
        <w:numPr>
          <w:ilvl w:val="0"/>
          <w:numId w:val="43"/>
        </w:numPr>
        <w:suppressAutoHyphens/>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color w:val="000000"/>
          <w:lang w:eastAsia="pl-PL"/>
        </w:rPr>
        <w:t>Wykonawcy ponoszą wszelkie koszty związane z przygotowaniem i złożeniem oferty, w tym koszty poniesione z tytułu nabycia kwalifikowanego podpisu elektronicznego.</w:t>
      </w:r>
    </w:p>
    <w:p w14:paraId="64707064" w14:textId="77777777" w:rsidR="00FC3F82" w:rsidRPr="00FC3F82" w:rsidRDefault="00FC3F82" w:rsidP="003743E5">
      <w:pPr>
        <w:numPr>
          <w:ilvl w:val="0"/>
          <w:numId w:val="43"/>
        </w:numPr>
        <w:suppressAutoHyphens/>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bCs/>
          <w:color w:val="000000"/>
          <w:lang w:eastAsia="pl-PL"/>
        </w:rPr>
        <w:t>Zamawiający nie ponosi odpowiedzialności za złożenie oferty w sposób niezgodny z Instrukcją korzystania z platformy zakupowej</w:t>
      </w:r>
      <w:r w:rsidRPr="00FC3F82">
        <w:rPr>
          <w:rFonts w:ascii="Times New Roman" w:eastAsia="Times New Roman" w:hAnsi="Times New Roman" w:cs="Times New Roman"/>
          <w:color w:val="000000"/>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C3F82">
        <w:rPr>
          <w:rFonts w:ascii="Times New Roman" w:eastAsia="Times New Roman" w:hAnsi="Times New Roman" w:cs="Times New Roman"/>
          <w:color w:val="000000"/>
          <w:lang w:eastAsia="pl-PL"/>
        </w:rPr>
        <w:t>Pzp</w:t>
      </w:r>
      <w:proofErr w:type="spellEnd"/>
      <w:r w:rsidRPr="00FC3F82">
        <w:rPr>
          <w:rFonts w:ascii="Times New Roman" w:eastAsia="Times New Roman" w:hAnsi="Times New Roman" w:cs="Times New Roman"/>
          <w:color w:val="000000"/>
          <w:lang w:eastAsia="pl-PL"/>
        </w:rPr>
        <w:t>.</w:t>
      </w:r>
    </w:p>
    <w:p w14:paraId="489494B4" w14:textId="77777777" w:rsidR="00FC3F82" w:rsidRPr="00FC3F82" w:rsidRDefault="00FC3F82" w:rsidP="003743E5">
      <w:pPr>
        <w:numPr>
          <w:ilvl w:val="0"/>
          <w:numId w:val="43"/>
        </w:numPr>
        <w:suppressAutoHyphens/>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Treść oferty musi odpowiadać treści SWZ.</w:t>
      </w:r>
    </w:p>
    <w:p w14:paraId="07199835" w14:textId="77777777" w:rsidR="00FC3F82" w:rsidRPr="00FC3F82" w:rsidRDefault="00FC3F82" w:rsidP="003743E5">
      <w:pPr>
        <w:numPr>
          <w:ilvl w:val="0"/>
          <w:numId w:val="43"/>
        </w:numPr>
        <w:suppressAutoHyphens/>
        <w:spacing w:after="0"/>
        <w:ind w:left="284" w:hanging="284"/>
        <w:jc w:val="both"/>
        <w:rPr>
          <w:rFonts w:ascii="Times New Roman" w:eastAsia="Times New Roman" w:hAnsi="Times New Roman" w:cs="Times New Roman"/>
          <w:lang w:eastAsia="pl-PL"/>
        </w:rPr>
      </w:pPr>
      <w:r w:rsidRPr="00E37AFF">
        <w:rPr>
          <w:rFonts w:ascii="Times New Roman" w:eastAsia="Times New Roman" w:hAnsi="Times New Roman" w:cs="Times New Roman"/>
          <w:b/>
          <w:lang w:eastAsia="pl-PL"/>
        </w:rPr>
        <w:t>Wykonawca może złożyć tylko jedną ofertę.</w:t>
      </w:r>
      <w:r w:rsidRPr="00FC3F82">
        <w:rPr>
          <w:rFonts w:ascii="Times New Roman" w:eastAsia="Times New Roman" w:hAnsi="Times New Roman" w:cs="Times New Roman"/>
          <w:lang w:eastAsia="pl-PL"/>
        </w:rPr>
        <w:t xml:space="preserve"> Złożenie większej liczby ofert lub ofertę wariantową spowoduje odrzucenie wszystkich złożonych ofert.</w:t>
      </w:r>
    </w:p>
    <w:p w14:paraId="7BF0E26C" w14:textId="77777777" w:rsidR="00FC3F82" w:rsidRPr="00FC3F82" w:rsidRDefault="00FC3F82" w:rsidP="003743E5">
      <w:pPr>
        <w:numPr>
          <w:ilvl w:val="0"/>
          <w:numId w:val="43"/>
        </w:numPr>
        <w:suppressAutoHyphens/>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Umieszczenie informacji stanowiących tajemnicę przedsiębiorstwa wraz z ofertą, a nie w miejscu przewidzianym na platformie zakupowej, oznaczać będzie, ze wszystkie informacje są jawne bez zastrzeżeń.</w:t>
      </w:r>
    </w:p>
    <w:p w14:paraId="632B39C6" w14:textId="25F2C379" w:rsidR="00FC3F82" w:rsidRPr="00FC3F82" w:rsidRDefault="00FC3F82" w:rsidP="003743E5">
      <w:pPr>
        <w:numPr>
          <w:ilvl w:val="0"/>
          <w:numId w:val="43"/>
        </w:numPr>
        <w:suppressAutoHyphens/>
        <w:spacing w:after="0"/>
        <w:ind w:left="284" w:hanging="426"/>
        <w:jc w:val="both"/>
        <w:rPr>
          <w:rFonts w:ascii="Times New Roman" w:eastAsia="Times New Roman" w:hAnsi="Times New Roman" w:cs="Times New Roman"/>
          <w:lang w:eastAsia="pl-PL"/>
        </w:rPr>
      </w:pPr>
      <w:r w:rsidRPr="00FC3F82">
        <w:rPr>
          <w:rFonts w:ascii="Times New Roman" w:eastAsia="Times New Roman" w:hAnsi="Times New Roman" w:cs="Times New Roman"/>
          <w:b/>
          <w:lang w:eastAsia="pl-PL"/>
        </w:rPr>
        <w:t xml:space="preserve">Termin składania ofert upływa </w:t>
      </w:r>
      <w:r w:rsidR="007C1BAC">
        <w:rPr>
          <w:rFonts w:ascii="Times New Roman" w:eastAsia="Times New Roman" w:hAnsi="Times New Roman" w:cs="Times New Roman"/>
          <w:b/>
          <w:lang w:eastAsia="pl-PL"/>
        </w:rPr>
        <w:t>w dniu 26</w:t>
      </w:r>
      <w:r w:rsidR="001E7128">
        <w:rPr>
          <w:rFonts w:ascii="Times New Roman" w:eastAsia="Times New Roman" w:hAnsi="Times New Roman" w:cs="Times New Roman"/>
          <w:b/>
          <w:lang w:eastAsia="pl-PL"/>
        </w:rPr>
        <w:t>.02.2024</w:t>
      </w:r>
      <w:r w:rsidR="00E37AFF">
        <w:rPr>
          <w:rFonts w:ascii="Times New Roman" w:eastAsia="Times New Roman" w:hAnsi="Times New Roman" w:cs="Times New Roman"/>
          <w:b/>
          <w:lang w:eastAsia="pl-PL"/>
        </w:rPr>
        <w:t xml:space="preserve"> r., o godz. 11</w:t>
      </w:r>
      <w:r w:rsidRPr="00FC3F82">
        <w:rPr>
          <w:rFonts w:ascii="Times New Roman" w:eastAsia="Times New Roman" w:hAnsi="Times New Roman" w:cs="Times New Roman"/>
          <w:b/>
          <w:lang w:eastAsia="pl-PL"/>
        </w:rPr>
        <w:t>:00.</w:t>
      </w:r>
    </w:p>
    <w:p w14:paraId="14B88E8E" w14:textId="5D4C4933" w:rsidR="00394721" w:rsidRDefault="00FC3F82" w:rsidP="00262A26">
      <w:pPr>
        <w:suppressAutoHyphens/>
        <w:spacing w:after="0"/>
        <w:ind w:left="284"/>
        <w:jc w:val="both"/>
        <w:rPr>
          <w:rFonts w:ascii="Times New Roman" w:eastAsia="Times New Roman" w:hAnsi="Times New Roman" w:cs="Times New Roman"/>
          <w:lang w:eastAsia="pl-PL"/>
        </w:rPr>
      </w:pPr>
      <w:r w:rsidRPr="00FC3F82">
        <w:rPr>
          <w:rFonts w:ascii="Times New Roman" w:eastAsia="Times New Roman" w:hAnsi="Times New Roman" w:cs="Times New Roman"/>
          <w:b/>
          <w:lang w:eastAsia="pl-PL"/>
        </w:rPr>
        <w:t>Decyduje data oraz dokładny czas (</w:t>
      </w:r>
      <w:proofErr w:type="spellStart"/>
      <w:r w:rsidRPr="00FC3F82">
        <w:rPr>
          <w:rFonts w:ascii="Times New Roman" w:eastAsia="Times New Roman" w:hAnsi="Times New Roman" w:cs="Times New Roman"/>
          <w:b/>
          <w:lang w:eastAsia="pl-PL"/>
        </w:rPr>
        <w:t>hh:mm:ss</w:t>
      </w:r>
      <w:proofErr w:type="spellEnd"/>
      <w:r w:rsidRPr="00FC3F82">
        <w:rPr>
          <w:rFonts w:ascii="Times New Roman" w:eastAsia="Times New Roman" w:hAnsi="Times New Roman" w:cs="Times New Roman"/>
          <w:b/>
          <w:lang w:eastAsia="pl-PL"/>
        </w:rPr>
        <w:t>) generowany wg czasu lokalnego serwera synchronizowanego zegarem Głównego Urzędu Miar.</w:t>
      </w:r>
    </w:p>
    <w:p w14:paraId="1B223268" w14:textId="6B541BBA" w:rsidR="00FC3F82" w:rsidRPr="00FC3F82" w:rsidRDefault="00FC3F82" w:rsidP="003743E5">
      <w:pPr>
        <w:numPr>
          <w:ilvl w:val="0"/>
          <w:numId w:val="43"/>
        </w:numPr>
        <w:suppressAutoHyphens/>
        <w:spacing w:after="0"/>
        <w:ind w:left="284" w:hanging="426"/>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lastRenderedPageBreak/>
        <w:t>Oferta złożona po terminie zostanie odrzucona na podstawie art. 226 ust. 1 pkt 1 PZP.</w:t>
      </w:r>
    </w:p>
    <w:p w14:paraId="09F48432" w14:textId="77777777" w:rsidR="00FC3F82" w:rsidRPr="003743E5" w:rsidRDefault="00FC3F82" w:rsidP="003743E5">
      <w:pPr>
        <w:numPr>
          <w:ilvl w:val="0"/>
          <w:numId w:val="43"/>
        </w:numPr>
        <w:suppressAutoHyphens/>
        <w:spacing w:after="0"/>
        <w:ind w:left="284" w:hanging="426"/>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Wykonawca, za pośrednictwem </w:t>
      </w:r>
      <w:hyperlink r:id="rId10" w:history="1">
        <w:r w:rsidRPr="003743E5">
          <w:rPr>
            <w:rFonts w:ascii="Times New Roman" w:eastAsia="Times New Roman" w:hAnsi="Times New Roman" w:cs="Times New Roman"/>
            <w:u w:val="single"/>
            <w:lang w:eastAsia="pl-PL"/>
          </w:rPr>
          <w:t>platformazakupowa.pl</w:t>
        </w:r>
      </w:hyperlink>
      <w:r w:rsidRPr="00FC3F82">
        <w:rPr>
          <w:rFonts w:ascii="Times New Roman" w:eastAsia="Times New Roman" w:hAnsi="Times New Roman" w:cs="Times New Roman"/>
          <w:lang w:eastAsia="pl-PL"/>
        </w:rPr>
        <w:t xml:space="preserve"> może przed upływem terminu do składania ofert zmienić lub wycofać ofertę. Sposób dokonywania zmiany lub wycofania oferty zamieszczono w instrukcji zamieszczonej na stronie internetowej pod adresem: </w:t>
      </w:r>
      <w:hyperlink r:id="rId11" w:history="1">
        <w:r w:rsidRPr="003743E5">
          <w:rPr>
            <w:rFonts w:ascii="Times New Roman" w:eastAsia="Times New Roman" w:hAnsi="Times New Roman" w:cs="Times New Roman"/>
            <w:u w:val="single"/>
            <w:lang w:eastAsia="pl-PL"/>
          </w:rPr>
          <w:t>https://platformazakupowa.pl/strona/45-instrukcje</w:t>
        </w:r>
      </w:hyperlink>
    </w:p>
    <w:p w14:paraId="04801F6D" w14:textId="77777777" w:rsidR="00FC3F82" w:rsidRPr="00FC3F82" w:rsidRDefault="00FC3F82" w:rsidP="003743E5">
      <w:pPr>
        <w:numPr>
          <w:ilvl w:val="0"/>
          <w:numId w:val="43"/>
        </w:numPr>
        <w:suppressAutoHyphens/>
        <w:spacing w:after="0"/>
        <w:ind w:left="284" w:hanging="426"/>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Po upływie terminu składania ofert Wykonawca nie może skutecznie dokonać zmiany ani wycofać złożonej oferty.</w:t>
      </w:r>
    </w:p>
    <w:p w14:paraId="02C3D9B8" w14:textId="7FF86419" w:rsidR="00FC3F82" w:rsidRPr="00D3246E" w:rsidRDefault="00FC3F82" w:rsidP="003743E5">
      <w:pPr>
        <w:numPr>
          <w:ilvl w:val="0"/>
          <w:numId w:val="43"/>
        </w:numPr>
        <w:suppressAutoHyphens/>
        <w:spacing w:after="0"/>
        <w:ind w:left="284" w:hanging="426"/>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Maksymalny rozmiar jednego pliku przesyłanego za pośrednictwem dedykowanych formularzy do: złożenia, zmiany, wycofania oferty wynosi 150 MB </w:t>
      </w:r>
      <w:r w:rsidRPr="00FC3F82">
        <w:rPr>
          <w:rFonts w:ascii="Times New Roman" w:eastAsia="Times New Roman" w:hAnsi="Times New Roman" w:cs="Times New Roman"/>
          <w:color w:val="000000"/>
          <w:lang w:eastAsia="pl-PL"/>
        </w:rPr>
        <w:t>natomiast przy komunikacji wielkość pliku to maksymalnie 500 MB.</w:t>
      </w:r>
    </w:p>
    <w:p w14:paraId="24CB4732" w14:textId="383F03D7" w:rsidR="00394721" w:rsidRPr="00E37AFF" w:rsidRDefault="00394721" w:rsidP="00394721">
      <w:pPr>
        <w:suppressAutoHyphens/>
        <w:spacing w:after="0"/>
        <w:jc w:val="both"/>
        <w:rPr>
          <w:rFonts w:ascii="Times New Roman" w:eastAsia="Times New Roman" w:hAnsi="Times New Roman" w:cs="Times New Roman"/>
          <w:lang w:eastAsia="pl-PL"/>
        </w:rPr>
      </w:pPr>
    </w:p>
    <w:p w14:paraId="1C7231F7" w14:textId="6DD9045F" w:rsidR="00FC3F82" w:rsidRPr="00E37AFF"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TERMIN OTWARCIA OFERT</w:t>
      </w:r>
    </w:p>
    <w:p w14:paraId="63F3A399" w14:textId="1C396817" w:rsidR="00FC3F82" w:rsidRPr="00FC3F82" w:rsidRDefault="00FC3F82" w:rsidP="003743E5">
      <w:pPr>
        <w:numPr>
          <w:ilvl w:val="0"/>
          <w:numId w:val="45"/>
        </w:numPr>
        <w:suppressAutoHyphens/>
        <w:spacing w:after="0"/>
        <w:ind w:left="284" w:hanging="284"/>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Otwarcie ofert nastąpi niezwłocznie po upływie terminu s</w:t>
      </w:r>
      <w:r w:rsidR="00E37AFF">
        <w:rPr>
          <w:rFonts w:ascii="Times New Roman" w:eastAsia="Times New Roman" w:hAnsi="Times New Roman" w:cs="Times New Roman"/>
          <w:b/>
          <w:lang w:eastAsia="pl-PL"/>
        </w:rPr>
        <w:t>kłada</w:t>
      </w:r>
      <w:r w:rsidR="007C1BAC">
        <w:rPr>
          <w:rFonts w:ascii="Times New Roman" w:eastAsia="Times New Roman" w:hAnsi="Times New Roman" w:cs="Times New Roman"/>
          <w:b/>
          <w:lang w:eastAsia="pl-PL"/>
        </w:rPr>
        <w:t>nia ofert, tj. w dniu 26</w:t>
      </w:r>
      <w:r w:rsidR="001E7128">
        <w:rPr>
          <w:rFonts w:ascii="Times New Roman" w:eastAsia="Times New Roman" w:hAnsi="Times New Roman" w:cs="Times New Roman"/>
          <w:b/>
          <w:lang w:eastAsia="pl-PL"/>
        </w:rPr>
        <w:t>.02.2024</w:t>
      </w:r>
      <w:r w:rsidR="00E37AFF">
        <w:rPr>
          <w:rFonts w:ascii="Times New Roman" w:eastAsia="Times New Roman" w:hAnsi="Times New Roman" w:cs="Times New Roman"/>
          <w:b/>
          <w:lang w:eastAsia="pl-PL"/>
        </w:rPr>
        <w:t>r. o godz. 11</w:t>
      </w:r>
      <w:r w:rsidRPr="00FC3F82">
        <w:rPr>
          <w:rFonts w:ascii="Times New Roman" w:eastAsia="Times New Roman" w:hAnsi="Times New Roman" w:cs="Times New Roman"/>
          <w:b/>
          <w:lang w:eastAsia="pl-PL"/>
        </w:rPr>
        <w:t>:30.</w:t>
      </w:r>
    </w:p>
    <w:p w14:paraId="14D820BE" w14:textId="77777777" w:rsidR="00FC3F82" w:rsidRPr="00FC3F82" w:rsidRDefault="00FC3F82" w:rsidP="003743E5">
      <w:pPr>
        <w:suppressAutoHyphens/>
        <w:spacing w:after="0"/>
        <w:ind w:left="284"/>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Otwarcie ofert dokonywane jest przez odszyfrowanie i otwarcie ofert.</w:t>
      </w:r>
    </w:p>
    <w:p w14:paraId="426CCBAD" w14:textId="77777777" w:rsidR="00FC3F82" w:rsidRPr="00FC3F82" w:rsidRDefault="00FC3F82" w:rsidP="003743E5">
      <w:pPr>
        <w:numPr>
          <w:ilvl w:val="0"/>
          <w:numId w:val="45"/>
        </w:numPr>
        <w:suppressAutoHyphens/>
        <w:spacing w:after="0"/>
        <w:ind w:left="284" w:hanging="284"/>
        <w:jc w:val="both"/>
        <w:rPr>
          <w:rFonts w:ascii="Times New Roman" w:eastAsia="Times New Roman" w:hAnsi="Times New Roman" w:cs="Times New Roman"/>
          <w:b/>
          <w:lang w:eastAsia="pl-PL"/>
        </w:rPr>
      </w:pPr>
      <w:r w:rsidRPr="00FC3F82">
        <w:rPr>
          <w:rFonts w:ascii="Times New Roman" w:eastAsia="Times New Roman" w:hAnsi="Times New Roman" w:cs="Times New Roman"/>
          <w:lang w:eastAsia="pl-PL"/>
        </w:rPr>
        <w:t xml:space="preserve">Zamawiający, najpóźniej przed otwarciem ofert, udostępni na stronie internetowej prowadzonego postępowania informację o kwocie, jaką zamierza przeznaczyć na sfinansowanie zamówienia. </w:t>
      </w:r>
    </w:p>
    <w:p w14:paraId="62CE7D98" w14:textId="77777777" w:rsidR="00FC3F82" w:rsidRPr="00FC3F82" w:rsidRDefault="00FC3F82" w:rsidP="003743E5">
      <w:pPr>
        <w:numPr>
          <w:ilvl w:val="0"/>
          <w:numId w:val="45"/>
        </w:numPr>
        <w:suppressAutoHyphens/>
        <w:spacing w:after="0"/>
        <w:ind w:left="284" w:hanging="284"/>
        <w:jc w:val="both"/>
        <w:rPr>
          <w:rFonts w:ascii="Times New Roman" w:eastAsia="Times New Roman" w:hAnsi="Times New Roman" w:cs="Times New Roman"/>
          <w:b/>
          <w:lang w:eastAsia="pl-PL"/>
        </w:rPr>
      </w:pPr>
      <w:r w:rsidRPr="00FC3F82">
        <w:rPr>
          <w:rFonts w:ascii="Times New Roman" w:eastAsia="Times New Roman"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26B51094" w14:textId="77777777" w:rsidR="00FC3F82" w:rsidRPr="00FC3F82" w:rsidRDefault="00FC3F82" w:rsidP="003743E5">
      <w:pPr>
        <w:numPr>
          <w:ilvl w:val="0"/>
          <w:numId w:val="45"/>
        </w:numPr>
        <w:suppressAutoHyphens/>
        <w:spacing w:after="0"/>
        <w:ind w:left="284" w:hanging="284"/>
        <w:jc w:val="both"/>
        <w:rPr>
          <w:rFonts w:ascii="Times New Roman" w:eastAsia="Times New Roman" w:hAnsi="Times New Roman" w:cs="Times New Roman"/>
          <w:b/>
          <w:lang w:eastAsia="pl-PL"/>
        </w:rPr>
      </w:pPr>
      <w:r w:rsidRPr="00FC3F82">
        <w:rPr>
          <w:rFonts w:ascii="Times New Roman" w:eastAsia="Times New Roman" w:hAnsi="Times New Roman" w:cs="Times New Roman"/>
          <w:lang w:eastAsia="pl-PL"/>
        </w:rPr>
        <w:t xml:space="preserve">Niezwłocznie po otwarciu ofert zamawiający udostępni na stronie internetowej prowadzonego postępowania informacje o: </w:t>
      </w:r>
    </w:p>
    <w:p w14:paraId="0B49C7E0" w14:textId="77777777" w:rsidR="00FC3F82" w:rsidRPr="00FC3F82" w:rsidRDefault="00FC3F82" w:rsidP="003743E5">
      <w:pPr>
        <w:numPr>
          <w:ilvl w:val="0"/>
          <w:numId w:val="44"/>
        </w:numPr>
        <w:suppressAutoHyphens/>
        <w:autoSpaceDE w:val="0"/>
        <w:autoSpaceDN w:val="0"/>
        <w:adjustRightInd w:val="0"/>
        <w:spacing w:after="0"/>
        <w:ind w:left="568"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nazwach albo imionach i nazwiskach oraz siedzibach lub miejscach prowadzonej działalności gospodarczej albo miejscach zamieszkania wykonawców, których oferty zostały otwarte,</w:t>
      </w:r>
    </w:p>
    <w:p w14:paraId="28858224" w14:textId="77777777" w:rsidR="00FC3F82" w:rsidRPr="00FC3F82" w:rsidRDefault="00FC3F82" w:rsidP="003743E5">
      <w:pPr>
        <w:numPr>
          <w:ilvl w:val="0"/>
          <w:numId w:val="44"/>
        </w:numPr>
        <w:suppressAutoHyphens/>
        <w:autoSpaceDE w:val="0"/>
        <w:autoSpaceDN w:val="0"/>
        <w:adjustRightInd w:val="0"/>
        <w:spacing w:after="0"/>
        <w:ind w:left="568"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cenach lub kosztach zawartych w ofertach.</w:t>
      </w:r>
    </w:p>
    <w:p w14:paraId="24DE6789" w14:textId="77777777" w:rsidR="00FC3F82" w:rsidRPr="00FC3F82" w:rsidRDefault="00FC3F82" w:rsidP="003743E5">
      <w:pPr>
        <w:numPr>
          <w:ilvl w:val="0"/>
          <w:numId w:val="45"/>
        </w:numPr>
        <w:suppressAutoHyphens/>
        <w:autoSpaceDE w:val="0"/>
        <w:autoSpaceDN w:val="0"/>
        <w:adjustRightInd w:val="0"/>
        <w:spacing w:after="0"/>
        <w:ind w:left="284"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Informacja zostanie opublikowana na stronie postępowania na platformie zakupowej w sekcji ,,Komunikaty”.</w:t>
      </w:r>
    </w:p>
    <w:p w14:paraId="30A13C53" w14:textId="6D978666" w:rsidR="00394721" w:rsidRPr="00FC3F82" w:rsidRDefault="00394721" w:rsidP="003743E5">
      <w:pPr>
        <w:spacing w:after="0"/>
        <w:jc w:val="both"/>
        <w:rPr>
          <w:rFonts w:ascii="Times New Roman" w:eastAsia="Times New Roman" w:hAnsi="Times New Roman" w:cs="Times New Roman"/>
          <w:lang w:eastAsia="pl-PL"/>
        </w:rPr>
      </w:pPr>
    </w:p>
    <w:p w14:paraId="0D858127" w14:textId="43862EB2" w:rsidR="00FC3F82" w:rsidRPr="00E37AFF" w:rsidRDefault="00FC3F82" w:rsidP="00E37AFF">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SPOSÓB OBLICZANIA CENY</w:t>
      </w:r>
    </w:p>
    <w:p w14:paraId="55B87CF3" w14:textId="16C0B6E6" w:rsidR="00FC3F82" w:rsidRPr="00FC3F82" w:rsidRDefault="00FC3F82" w:rsidP="003743E5">
      <w:pPr>
        <w:numPr>
          <w:ilvl w:val="0"/>
          <w:numId w:val="46"/>
        </w:numPr>
        <w:autoSpaceDE w:val="0"/>
        <w:autoSpaceDN w:val="0"/>
        <w:adjustRightInd w:val="0"/>
        <w:spacing w:after="0"/>
        <w:ind w:left="284" w:hanging="284"/>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i słownie, z wyodrębnieniem należnego podatku VAT - jeżeli występuje. Nieuwzględnienie w złożonej ofercie chociażby jednej</w:t>
      </w:r>
      <w:r w:rsidR="00E37AFF">
        <w:rPr>
          <w:rFonts w:ascii="Times New Roman" w:eastAsia="Times New Roman" w:hAnsi="Times New Roman" w:cs="Times New Roman"/>
          <w:color w:val="000000"/>
          <w:lang w:eastAsia="pl-PL"/>
        </w:rPr>
        <w:t xml:space="preserve"> pozycji zestawienia ilościo</w:t>
      </w:r>
      <w:r w:rsidRPr="00FC3F82">
        <w:rPr>
          <w:rFonts w:ascii="Times New Roman" w:eastAsia="Times New Roman" w:hAnsi="Times New Roman" w:cs="Times New Roman"/>
          <w:color w:val="000000"/>
          <w:lang w:eastAsia="pl-PL"/>
        </w:rPr>
        <w:t>wo – wartościowego, na które jest składana oferta, spowoduje odrzucenie oferty jako niezgodnej z SWZ.</w:t>
      </w:r>
    </w:p>
    <w:p w14:paraId="219E5091" w14:textId="77777777" w:rsidR="00FC3F82" w:rsidRPr="00FC3F82" w:rsidRDefault="00FC3F82" w:rsidP="003743E5">
      <w:pPr>
        <w:numPr>
          <w:ilvl w:val="0"/>
          <w:numId w:val="46"/>
        </w:numPr>
        <w:autoSpaceDE w:val="0"/>
        <w:autoSpaceDN w:val="0"/>
        <w:adjustRightInd w:val="0"/>
        <w:spacing w:after="0"/>
        <w:ind w:left="284" w:hanging="284"/>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14:paraId="51859FCB" w14:textId="77777777" w:rsidR="00FC3F82" w:rsidRPr="00FC3F82" w:rsidRDefault="00FC3F82" w:rsidP="003743E5">
      <w:pPr>
        <w:numPr>
          <w:ilvl w:val="0"/>
          <w:numId w:val="46"/>
        </w:numPr>
        <w:autoSpaceDE w:val="0"/>
        <w:autoSpaceDN w:val="0"/>
        <w:adjustRightInd w:val="0"/>
        <w:spacing w:after="0"/>
        <w:ind w:left="284" w:hanging="284"/>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Jeżeli złożono ofertę, której wybór prowadziłby do powstania u Zamawiającego obowiązku podatkowego zgodnie z ustawą z dnia 11 marca 2004 r. o podatku od towarów i usług (Dz.U. z 2021r. poz. 685 z </w:t>
      </w:r>
      <w:proofErr w:type="spellStart"/>
      <w:r w:rsidRPr="00FC3F82">
        <w:rPr>
          <w:rFonts w:ascii="Times New Roman" w:eastAsia="Times New Roman" w:hAnsi="Times New Roman" w:cs="Times New Roman"/>
          <w:color w:val="000000"/>
          <w:lang w:eastAsia="pl-PL"/>
        </w:rPr>
        <w:t>poźn</w:t>
      </w:r>
      <w:proofErr w:type="spellEnd"/>
      <w:r w:rsidRPr="00FC3F82">
        <w:rPr>
          <w:rFonts w:ascii="Times New Roman" w:eastAsia="Times New Roman" w:hAnsi="Times New Roman" w:cs="Times New Roman"/>
          <w:color w:val="000000"/>
          <w:lang w:eastAsia="pl-PL"/>
        </w:rPr>
        <w:t>. zm.) dla celów zastosowania kryterium ceny, Zamawiający doliczy do przedstawionej w tej ofercie ceny kwotę podatku od towarów i usług, którą miałby obowiązek rozliczyć. Wykonawca, składając ofertę, ma obowiązek:</w:t>
      </w:r>
    </w:p>
    <w:p w14:paraId="0E5015C7" w14:textId="77777777" w:rsidR="00FC3F82" w:rsidRPr="00FC3F82" w:rsidRDefault="00FC3F82" w:rsidP="003743E5">
      <w:pPr>
        <w:numPr>
          <w:ilvl w:val="0"/>
          <w:numId w:val="47"/>
        </w:numPr>
        <w:autoSpaceDE w:val="0"/>
        <w:autoSpaceDN w:val="0"/>
        <w:adjustRightInd w:val="0"/>
        <w:spacing w:after="0"/>
        <w:ind w:left="567" w:hanging="283"/>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poinformowania Zamawiającego, że wybór jego oferty będzie prowadził do powstania u Zamawiającego obowiązku podatkowego,</w:t>
      </w:r>
    </w:p>
    <w:p w14:paraId="31601D67" w14:textId="77777777" w:rsidR="00FC3F82" w:rsidRPr="00FC3F82" w:rsidRDefault="00FC3F82" w:rsidP="003743E5">
      <w:pPr>
        <w:numPr>
          <w:ilvl w:val="0"/>
          <w:numId w:val="47"/>
        </w:numPr>
        <w:autoSpaceDE w:val="0"/>
        <w:autoSpaceDN w:val="0"/>
        <w:adjustRightInd w:val="0"/>
        <w:spacing w:after="0"/>
        <w:ind w:left="567" w:hanging="283"/>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wskazania nazwy (rodzaju) towaru lub usługi, których dostawa lub świadczenie będą prowadziły do powstania obowiązku podatkowego,</w:t>
      </w:r>
    </w:p>
    <w:p w14:paraId="4F54D567" w14:textId="77777777" w:rsidR="00FC3F82" w:rsidRPr="00FC3F82" w:rsidRDefault="00FC3F82" w:rsidP="003743E5">
      <w:pPr>
        <w:numPr>
          <w:ilvl w:val="0"/>
          <w:numId w:val="47"/>
        </w:numPr>
        <w:autoSpaceDE w:val="0"/>
        <w:autoSpaceDN w:val="0"/>
        <w:adjustRightInd w:val="0"/>
        <w:spacing w:after="0"/>
        <w:ind w:left="567" w:hanging="283"/>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lastRenderedPageBreak/>
        <w:t>wskazania wartości towaru lub usługi objętego obowiązkiem podatkowym Zamawiającego, bez kwoty podatku,</w:t>
      </w:r>
    </w:p>
    <w:p w14:paraId="048BBA38" w14:textId="77777777" w:rsidR="00FC3F82" w:rsidRPr="00FC3F82" w:rsidRDefault="00FC3F82" w:rsidP="003743E5">
      <w:pPr>
        <w:numPr>
          <w:ilvl w:val="0"/>
          <w:numId w:val="47"/>
        </w:numPr>
        <w:autoSpaceDE w:val="0"/>
        <w:autoSpaceDN w:val="0"/>
        <w:adjustRightInd w:val="0"/>
        <w:spacing w:after="0"/>
        <w:ind w:left="567" w:hanging="283"/>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wskazania stawki podatku od towarów i usług, która zgodnie z wiedzą Wykonawcy, będzie miała zastosowanie.</w:t>
      </w:r>
    </w:p>
    <w:p w14:paraId="7F73BC19" w14:textId="77777777" w:rsidR="00FC3F82" w:rsidRPr="00FC3F82" w:rsidRDefault="00FC3F82" w:rsidP="003743E5">
      <w:pPr>
        <w:numPr>
          <w:ilvl w:val="0"/>
          <w:numId w:val="46"/>
        </w:numPr>
        <w:autoSpaceDE w:val="0"/>
        <w:autoSpaceDN w:val="0"/>
        <w:adjustRightInd w:val="0"/>
        <w:spacing w:after="0"/>
        <w:ind w:left="284" w:hanging="284"/>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Cena ustalona przez Wykonawcę zostanie ustalona na okres ważności umowy i nie będzie podlegała zmianom, za wyjątkiem sytuacji przewidzianych w istotnych postanowieniach treści umowy oraz postanowieniami ustawy </w:t>
      </w:r>
      <w:proofErr w:type="spellStart"/>
      <w:r w:rsidRPr="00FC3F82">
        <w:rPr>
          <w:rFonts w:ascii="Times New Roman" w:eastAsia="Times New Roman" w:hAnsi="Times New Roman" w:cs="Times New Roman"/>
          <w:color w:val="000000"/>
          <w:lang w:eastAsia="pl-PL"/>
        </w:rPr>
        <w:t>Pzp</w:t>
      </w:r>
      <w:proofErr w:type="spellEnd"/>
      <w:r w:rsidRPr="00FC3F82">
        <w:rPr>
          <w:rFonts w:ascii="Times New Roman" w:eastAsia="Times New Roman" w:hAnsi="Times New Roman" w:cs="Times New Roman"/>
          <w:color w:val="000000"/>
          <w:lang w:eastAsia="pl-PL"/>
        </w:rPr>
        <w:t>.</w:t>
      </w:r>
    </w:p>
    <w:p w14:paraId="16040F69" w14:textId="77777777" w:rsidR="00FC3F82" w:rsidRPr="00FC3F82" w:rsidRDefault="00FC3F82" w:rsidP="003743E5">
      <w:pPr>
        <w:numPr>
          <w:ilvl w:val="0"/>
          <w:numId w:val="46"/>
        </w:numPr>
        <w:autoSpaceDE w:val="0"/>
        <w:autoSpaceDN w:val="0"/>
        <w:adjustRightInd w:val="0"/>
        <w:spacing w:after="0"/>
        <w:ind w:left="284" w:hanging="284"/>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lang w:eastAsia="pl-PL"/>
        </w:rPr>
        <w:t>Cena oferty brutto będzie stanowiła maksymalną wartość umowy.</w:t>
      </w:r>
    </w:p>
    <w:p w14:paraId="34CFDA3B" w14:textId="77777777" w:rsidR="00FC3F82" w:rsidRPr="00FC3F82" w:rsidRDefault="00FC3F82" w:rsidP="003743E5">
      <w:pPr>
        <w:numPr>
          <w:ilvl w:val="0"/>
          <w:numId w:val="46"/>
        </w:numPr>
        <w:autoSpaceDE w:val="0"/>
        <w:autoSpaceDN w:val="0"/>
        <w:adjustRightInd w:val="0"/>
        <w:spacing w:after="0"/>
        <w:ind w:left="284" w:hanging="284"/>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lang w:eastAsia="pl-PL"/>
        </w:rPr>
        <w:t>Wykonawca może podać tylko jedną cenę za wykonanie przedmiotu zamówienia. Oferty z cenami wariantowymi zostaną odrzucone.</w:t>
      </w:r>
    </w:p>
    <w:p w14:paraId="4BD4F5E7" w14:textId="6E5A96DB" w:rsidR="00394721" w:rsidRPr="00FC3F82" w:rsidRDefault="00394721" w:rsidP="003743E5">
      <w:pPr>
        <w:spacing w:after="0"/>
        <w:jc w:val="both"/>
        <w:rPr>
          <w:rFonts w:ascii="Times New Roman" w:eastAsia="Times New Roman" w:hAnsi="Times New Roman" w:cs="Times New Roman"/>
          <w:lang w:eastAsia="pl-PL"/>
        </w:rPr>
      </w:pPr>
    </w:p>
    <w:p w14:paraId="1F8C4A97" w14:textId="77777777" w:rsidR="004A5F52" w:rsidRPr="004A5F52" w:rsidRDefault="00FC3F82" w:rsidP="004A5F52">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OPIS KRYTERIÓW OCENY OFERT, WAGI TYCH KRYTERIÓW I SPOSÓB OCENY OFERT</w:t>
      </w:r>
    </w:p>
    <w:p w14:paraId="641640F8" w14:textId="77777777" w:rsidR="004A5F52" w:rsidRPr="004A5F52" w:rsidRDefault="004A5F52" w:rsidP="004A5F52">
      <w:pPr>
        <w:numPr>
          <w:ilvl w:val="0"/>
          <w:numId w:val="61"/>
        </w:numPr>
        <w:spacing w:after="0" w:line="240" w:lineRule="auto"/>
        <w:ind w:left="284" w:hanging="284"/>
        <w:contextualSpacing/>
        <w:jc w:val="both"/>
        <w:rPr>
          <w:rFonts w:ascii="Times New Roman" w:eastAsia="Times New Roman" w:hAnsi="Times New Roman" w:cs="Times New Roman"/>
          <w:lang w:val="x-none" w:eastAsia="pl-PL"/>
        </w:rPr>
      </w:pPr>
      <w:r w:rsidRPr="004A5F52">
        <w:rPr>
          <w:rFonts w:ascii="Times New Roman" w:eastAsia="Times New Roman" w:hAnsi="Times New Roman" w:cs="Times New Roman"/>
          <w:lang w:val="x-none" w:eastAsia="pl-PL"/>
        </w:rPr>
        <w:t>Przy wyborze oferty Zamawiający będzie kierował się następującymi kryteriami:</w:t>
      </w:r>
    </w:p>
    <w:p w14:paraId="44C75A30" w14:textId="77777777" w:rsidR="004A5F52" w:rsidRPr="004A5F52" w:rsidRDefault="004A5F52" w:rsidP="004A5F52">
      <w:pPr>
        <w:numPr>
          <w:ilvl w:val="0"/>
          <w:numId w:val="60"/>
        </w:numPr>
        <w:spacing w:after="0" w:line="240" w:lineRule="auto"/>
        <w:ind w:left="567" w:hanging="283"/>
        <w:contextualSpacing/>
        <w:jc w:val="both"/>
        <w:rPr>
          <w:rFonts w:ascii="Times New Roman" w:eastAsia="Times New Roman" w:hAnsi="Times New Roman" w:cs="Times New Roman"/>
          <w:b/>
          <w:lang w:val="x-none" w:eastAsia="pl-PL"/>
        </w:rPr>
      </w:pPr>
      <w:r w:rsidRPr="004A5F52">
        <w:rPr>
          <w:rFonts w:ascii="Times New Roman" w:eastAsia="Times New Roman" w:hAnsi="Times New Roman" w:cs="Times New Roman"/>
          <w:b/>
          <w:lang w:eastAsia="pl-PL"/>
        </w:rPr>
        <w:t>CENA brutto</w:t>
      </w:r>
      <w:r w:rsidRPr="004A5F52">
        <w:rPr>
          <w:rFonts w:ascii="Times New Roman" w:eastAsia="Times New Roman" w:hAnsi="Times New Roman" w:cs="Times New Roman"/>
          <w:b/>
          <w:lang w:val="x-none" w:eastAsia="pl-PL"/>
        </w:rPr>
        <w:t xml:space="preserve"> (</w:t>
      </w:r>
      <w:r w:rsidRPr="004A5F52">
        <w:rPr>
          <w:rFonts w:ascii="Times New Roman" w:eastAsia="Times New Roman" w:hAnsi="Times New Roman" w:cs="Times New Roman"/>
          <w:b/>
          <w:lang w:eastAsia="pl-PL"/>
        </w:rPr>
        <w:t>A</w:t>
      </w:r>
      <w:r w:rsidRPr="004A5F52">
        <w:rPr>
          <w:rFonts w:ascii="Times New Roman" w:eastAsia="Times New Roman" w:hAnsi="Times New Roman" w:cs="Times New Roman"/>
          <w:b/>
          <w:lang w:val="x-none" w:eastAsia="pl-PL"/>
        </w:rPr>
        <w:t xml:space="preserve">) – znaczenie </w:t>
      </w:r>
      <w:r w:rsidRPr="004A5F52">
        <w:rPr>
          <w:rFonts w:ascii="Times New Roman" w:eastAsia="Times New Roman" w:hAnsi="Times New Roman" w:cs="Times New Roman"/>
          <w:b/>
          <w:lang w:eastAsia="pl-PL"/>
        </w:rPr>
        <w:t>6</w:t>
      </w:r>
      <w:r w:rsidRPr="004A5F52">
        <w:rPr>
          <w:rFonts w:ascii="Times New Roman" w:eastAsia="Times New Roman" w:hAnsi="Times New Roman" w:cs="Times New Roman"/>
          <w:b/>
          <w:lang w:val="x-none" w:eastAsia="pl-PL"/>
        </w:rPr>
        <w:t>0%</w:t>
      </w:r>
    </w:p>
    <w:p w14:paraId="2EDBB316" w14:textId="77777777" w:rsidR="004A5F52" w:rsidRPr="004A5F52" w:rsidRDefault="004A5F52" w:rsidP="004A5F52">
      <w:pPr>
        <w:numPr>
          <w:ilvl w:val="0"/>
          <w:numId w:val="60"/>
        </w:numPr>
        <w:spacing w:after="0" w:line="240" w:lineRule="auto"/>
        <w:ind w:left="567" w:hanging="283"/>
        <w:contextualSpacing/>
        <w:jc w:val="both"/>
        <w:rPr>
          <w:rFonts w:ascii="Times New Roman" w:eastAsia="Times New Roman" w:hAnsi="Times New Roman" w:cs="Times New Roman"/>
          <w:b/>
          <w:lang w:val="x-none" w:eastAsia="pl-PL"/>
        </w:rPr>
      </w:pPr>
      <w:r w:rsidRPr="004A5F52">
        <w:rPr>
          <w:rFonts w:ascii="Times New Roman" w:eastAsia="Times New Roman" w:hAnsi="Times New Roman" w:cs="Times New Roman"/>
          <w:b/>
          <w:lang w:eastAsia="pl-PL"/>
        </w:rPr>
        <w:t>TERMIN realizacji (B)</w:t>
      </w:r>
      <w:r w:rsidRPr="004A5F52">
        <w:rPr>
          <w:rFonts w:ascii="Times New Roman" w:eastAsia="Times New Roman" w:hAnsi="Times New Roman" w:cs="Times New Roman"/>
          <w:b/>
          <w:lang w:val="x-none" w:eastAsia="pl-PL"/>
        </w:rPr>
        <w:t xml:space="preserve">– znaczenie </w:t>
      </w:r>
      <w:r w:rsidRPr="004A5F52">
        <w:rPr>
          <w:rFonts w:ascii="Times New Roman" w:eastAsia="Times New Roman" w:hAnsi="Times New Roman" w:cs="Times New Roman"/>
          <w:b/>
          <w:lang w:eastAsia="pl-PL"/>
        </w:rPr>
        <w:t>40</w:t>
      </w:r>
      <w:r w:rsidRPr="004A5F52">
        <w:rPr>
          <w:rFonts w:ascii="Times New Roman" w:eastAsia="Times New Roman" w:hAnsi="Times New Roman" w:cs="Times New Roman"/>
          <w:b/>
          <w:lang w:val="x-none" w:eastAsia="pl-PL"/>
        </w:rPr>
        <w:t>%</w:t>
      </w:r>
    </w:p>
    <w:p w14:paraId="791C2AE7" w14:textId="77777777" w:rsidR="00FC1CD6" w:rsidRDefault="00FC1CD6" w:rsidP="004A5F52">
      <w:pPr>
        <w:spacing w:after="0" w:line="240" w:lineRule="auto"/>
        <w:ind w:left="284"/>
        <w:contextualSpacing/>
        <w:jc w:val="both"/>
        <w:rPr>
          <w:rFonts w:ascii="Times New Roman" w:eastAsia="Times New Roman" w:hAnsi="Times New Roman" w:cs="Times New Roman"/>
          <w:lang w:eastAsia="pl-PL"/>
        </w:rPr>
      </w:pPr>
    </w:p>
    <w:p w14:paraId="3D72300E" w14:textId="331CF628" w:rsidR="004A5F52" w:rsidRPr="004A5F52" w:rsidRDefault="004A5F52" w:rsidP="004A5F52">
      <w:pPr>
        <w:spacing w:after="0" w:line="240" w:lineRule="auto"/>
        <w:ind w:left="284"/>
        <w:contextualSpacing/>
        <w:jc w:val="both"/>
        <w:rPr>
          <w:rFonts w:ascii="Times New Roman" w:eastAsia="Times New Roman" w:hAnsi="Times New Roman" w:cs="Times New Roman"/>
          <w:lang w:eastAsia="pl-PL"/>
        </w:rPr>
      </w:pPr>
      <w:r w:rsidRPr="004A5F52">
        <w:rPr>
          <w:rFonts w:ascii="Times New Roman" w:eastAsia="Times New Roman" w:hAnsi="Times New Roman" w:cs="Times New Roman"/>
          <w:lang w:eastAsia="pl-PL"/>
        </w:rPr>
        <w:t>Jako najkorzystniejszą Zamawiający wybierze ofertę, która uzyska najwyższą ilość punktów (Lp.) wg poniższego wzoru:</w:t>
      </w:r>
    </w:p>
    <w:p w14:paraId="60AA537D" w14:textId="77777777" w:rsidR="004A5F52" w:rsidRPr="004A5F52" w:rsidRDefault="004A5F52" w:rsidP="004A5F52">
      <w:pPr>
        <w:tabs>
          <w:tab w:val="left" w:pos="1985"/>
        </w:tabs>
        <w:spacing w:after="0" w:line="240" w:lineRule="auto"/>
        <w:contextualSpacing/>
        <w:jc w:val="both"/>
        <w:rPr>
          <w:rFonts w:ascii="Times New Roman" w:eastAsia="Times New Roman" w:hAnsi="Times New Roman" w:cs="Times New Roman"/>
          <w:b/>
          <w:lang w:eastAsia="pl-PL"/>
        </w:rPr>
      </w:pPr>
      <w:r w:rsidRPr="004A5F52">
        <w:rPr>
          <w:rFonts w:ascii="Times New Roman" w:eastAsia="Times New Roman" w:hAnsi="Times New Roman" w:cs="Times New Roman"/>
          <w:b/>
          <w:lang w:eastAsia="pl-PL"/>
        </w:rPr>
        <w:tab/>
      </w:r>
      <w:r w:rsidRPr="004A5F52">
        <w:rPr>
          <w:rFonts w:ascii="Times New Roman" w:eastAsia="Times New Roman" w:hAnsi="Times New Roman" w:cs="Times New Roman"/>
          <w:b/>
          <w:lang w:val="x-none" w:eastAsia="pl-PL"/>
        </w:rPr>
        <w:t xml:space="preserve">Lp. = </w:t>
      </w:r>
      <w:r w:rsidRPr="004A5F52">
        <w:rPr>
          <w:rFonts w:ascii="Times New Roman" w:eastAsia="Times New Roman" w:hAnsi="Times New Roman" w:cs="Times New Roman"/>
          <w:b/>
          <w:lang w:eastAsia="pl-PL"/>
        </w:rPr>
        <w:t>A</w:t>
      </w:r>
      <w:r w:rsidRPr="004A5F52">
        <w:rPr>
          <w:rFonts w:ascii="Times New Roman" w:eastAsia="Times New Roman" w:hAnsi="Times New Roman" w:cs="Times New Roman"/>
          <w:b/>
          <w:lang w:val="x-none" w:eastAsia="pl-PL"/>
        </w:rPr>
        <w:t xml:space="preserve"> + </w:t>
      </w:r>
      <w:r w:rsidRPr="004A5F52">
        <w:rPr>
          <w:rFonts w:ascii="Times New Roman" w:eastAsia="Times New Roman" w:hAnsi="Times New Roman" w:cs="Times New Roman"/>
          <w:b/>
          <w:lang w:eastAsia="pl-PL"/>
        </w:rPr>
        <w:t xml:space="preserve">B </w:t>
      </w:r>
    </w:p>
    <w:p w14:paraId="0151CA6A" w14:textId="77777777" w:rsidR="004A5F52" w:rsidRPr="004A5F52" w:rsidRDefault="004A5F52" w:rsidP="004A5F52">
      <w:pPr>
        <w:spacing w:after="0" w:line="240" w:lineRule="auto"/>
        <w:ind w:left="284"/>
        <w:jc w:val="both"/>
        <w:rPr>
          <w:rFonts w:ascii="Times New Roman" w:eastAsia="Times New Roman" w:hAnsi="Times New Roman" w:cs="Times New Roman"/>
          <w:lang w:eastAsia="pl-PL"/>
        </w:rPr>
      </w:pPr>
      <w:r w:rsidRPr="004A5F52">
        <w:rPr>
          <w:rFonts w:ascii="Times New Roman" w:eastAsia="Times New Roman" w:hAnsi="Times New Roman" w:cs="Times New Roman"/>
          <w:b/>
          <w:lang w:eastAsia="pl-PL"/>
        </w:rPr>
        <w:t>Ad a).</w:t>
      </w:r>
      <w:r w:rsidRPr="004A5F52">
        <w:rPr>
          <w:rFonts w:ascii="Times New Roman" w:eastAsia="Times New Roman" w:hAnsi="Times New Roman" w:cs="Times New Roman"/>
          <w:lang w:eastAsia="pl-PL"/>
        </w:rPr>
        <w:t xml:space="preserve"> Punktacja za kryterium </w:t>
      </w:r>
      <w:r w:rsidRPr="004A5F52">
        <w:rPr>
          <w:rFonts w:ascii="Times New Roman" w:eastAsia="Times New Roman" w:hAnsi="Times New Roman" w:cs="Times New Roman"/>
          <w:b/>
          <w:lang w:eastAsia="pl-PL"/>
        </w:rPr>
        <w:t>cena brutto (A):</w:t>
      </w:r>
      <w:r w:rsidRPr="004A5F52">
        <w:rPr>
          <w:rFonts w:ascii="Times New Roman" w:eastAsia="Times New Roman" w:hAnsi="Times New Roman" w:cs="Times New Roman"/>
          <w:lang w:eastAsia="pl-PL"/>
        </w:rPr>
        <w:t xml:space="preserve"> oferta z najniższą ceną brutto otrzyma maksymalną ilość punktów A = 60, pozostałe oferty zostaną przeliczone wg poniższego wzoru: </w:t>
      </w:r>
    </w:p>
    <w:p w14:paraId="39CEFC7B" w14:textId="77777777" w:rsidR="004A5F52" w:rsidRPr="004A5F52" w:rsidRDefault="004A5F52" w:rsidP="004A5F52">
      <w:pPr>
        <w:tabs>
          <w:tab w:val="left" w:pos="-1418"/>
          <w:tab w:val="left" w:pos="-993"/>
        </w:tabs>
        <w:spacing w:after="0" w:line="240" w:lineRule="auto"/>
        <w:rPr>
          <w:rFonts w:ascii="Times New Roman" w:eastAsia="Times New Roman" w:hAnsi="Times New Roman" w:cs="Times New Roman"/>
          <w:b/>
          <w:lang w:eastAsia="pl-PL"/>
        </w:rPr>
      </w:pPr>
    </w:p>
    <w:p w14:paraId="54B8C876" w14:textId="77777777" w:rsidR="004A5F52" w:rsidRPr="004A5F52" w:rsidRDefault="004A5F52" w:rsidP="004A5F52">
      <w:pPr>
        <w:tabs>
          <w:tab w:val="left" w:pos="-1418"/>
          <w:tab w:val="left" w:pos="-993"/>
        </w:tabs>
        <w:spacing w:after="0" w:line="240" w:lineRule="auto"/>
        <w:jc w:val="center"/>
        <w:rPr>
          <w:rFonts w:ascii="Times New Roman" w:eastAsia="Times New Roman" w:hAnsi="Times New Roman" w:cs="Times New Roman"/>
          <w:b/>
          <w:sz w:val="20"/>
          <w:szCs w:val="20"/>
          <w:lang w:eastAsia="pl-PL"/>
        </w:rPr>
      </w:pPr>
      <w:r w:rsidRPr="004A5F52">
        <w:rPr>
          <w:rFonts w:ascii="Times New Roman" w:eastAsia="Times New Roman" w:hAnsi="Times New Roman" w:cs="Times New Roman"/>
          <w:b/>
          <w:sz w:val="20"/>
          <w:szCs w:val="20"/>
          <w:lang w:eastAsia="pl-PL"/>
        </w:rPr>
        <w:t>Cena brutto oferty najtańszej*</w:t>
      </w:r>
    </w:p>
    <w:p w14:paraId="4FEF2AA3" w14:textId="77777777" w:rsidR="004A5F52" w:rsidRPr="004A5F52" w:rsidRDefault="004A5F52" w:rsidP="004A5F52">
      <w:pPr>
        <w:tabs>
          <w:tab w:val="left" w:pos="709"/>
          <w:tab w:val="left" w:pos="993"/>
        </w:tabs>
        <w:spacing w:after="0" w:line="240" w:lineRule="auto"/>
        <w:jc w:val="center"/>
        <w:rPr>
          <w:rFonts w:ascii="Times New Roman" w:eastAsia="Times New Roman" w:hAnsi="Times New Roman" w:cs="Times New Roman"/>
          <w:b/>
          <w:sz w:val="20"/>
          <w:szCs w:val="20"/>
          <w:lang w:eastAsia="pl-PL"/>
        </w:rPr>
      </w:pPr>
      <w:r w:rsidRPr="004A5F52">
        <w:rPr>
          <w:rFonts w:ascii="Times New Roman" w:eastAsia="Times New Roman" w:hAnsi="Times New Roman" w:cs="Times New Roman"/>
          <w:b/>
          <w:sz w:val="20"/>
          <w:szCs w:val="20"/>
          <w:lang w:eastAsia="pl-PL"/>
        </w:rPr>
        <w:t>A = ---------------------------------------------------------------------------- x 60</w:t>
      </w:r>
    </w:p>
    <w:p w14:paraId="25438BE7" w14:textId="77777777" w:rsidR="004A5F52" w:rsidRPr="004A5F52" w:rsidRDefault="004A5F52" w:rsidP="004A5F52">
      <w:pPr>
        <w:keepNext/>
        <w:spacing w:after="0" w:line="240" w:lineRule="auto"/>
        <w:jc w:val="center"/>
        <w:outlineLvl w:val="2"/>
        <w:rPr>
          <w:rFonts w:ascii="Times New Roman" w:eastAsia="Times New Roman" w:hAnsi="Times New Roman" w:cs="Times New Roman"/>
          <w:b/>
          <w:sz w:val="20"/>
          <w:szCs w:val="20"/>
          <w:lang w:eastAsia="pl-PL"/>
        </w:rPr>
      </w:pPr>
      <w:r w:rsidRPr="004A5F52">
        <w:rPr>
          <w:rFonts w:ascii="Times New Roman" w:eastAsia="Times New Roman" w:hAnsi="Times New Roman" w:cs="Times New Roman"/>
          <w:b/>
          <w:sz w:val="20"/>
          <w:szCs w:val="20"/>
          <w:lang w:eastAsia="pl-PL"/>
        </w:rPr>
        <w:t xml:space="preserve">Cena </w:t>
      </w:r>
      <w:r w:rsidRPr="004A5F52">
        <w:rPr>
          <w:rFonts w:ascii="Times New Roman" w:eastAsia="Times New Roman" w:hAnsi="Times New Roman" w:cs="Times New Roman"/>
          <w:b/>
          <w:sz w:val="20"/>
          <w:szCs w:val="20"/>
          <w:lang w:val="x-none" w:eastAsia="pl-PL"/>
        </w:rPr>
        <w:t>brutto</w:t>
      </w:r>
      <w:r w:rsidRPr="004A5F52">
        <w:rPr>
          <w:rFonts w:ascii="Times New Roman" w:eastAsia="Times New Roman" w:hAnsi="Times New Roman" w:cs="Times New Roman"/>
          <w:sz w:val="20"/>
          <w:szCs w:val="20"/>
          <w:lang w:val="x-none" w:eastAsia="pl-PL"/>
        </w:rPr>
        <w:t xml:space="preserve"> </w:t>
      </w:r>
      <w:r w:rsidRPr="004A5F52">
        <w:rPr>
          <w:rFonts w:ascii="Times New Roman" w:eastAsia="Times New Roman" w:hAnsi="Times New Roman" w:cs="Times New Roman"/>
          <w:b/>
          <w:sz w:val="20"/>
          <w:szCs w:val="20"/>
          <w:lang w:eastAsia="pl-PL"/>
        </w:rPr>
        <w:t>oferty badanej</w:t>
      </w:r>
    </w:p>
    <w:p w14:paraId="2B5AEAD8" w14:textId="77777777" w:rsidR="004A5F52" w:rsidRPr="004A5F52" w:rsidRDefault="004A5F52" w:rsidP="004A5F52">
      <w:pPr>
        <w:spacing w:after="0" w:line="240" w:lineRule="auto"/>
        <w:jc w:val="center"/>
        <w:rPr>
          <w:rFonts w:ascii="Times New Roman" w:eastAsia="Times New Roman" w:hAnsi="Times New Roman" w:cs="Times New Roman"/>
          <w:i/>
          <w:sz w:val="18"/>
          <w:szCs w:val="18"/>
          <w:lang w:eastAsia="pl-PL"/>
        </w:rPr>
      </w:pPr>
      <w:r w:rsidRPr="004A5F52">
        <w:rPr>
          <w:rFonts w:ascii="Times New Roman" w:eastAsia="Times New Roman" w:hAnsi="Times New Roman" w:cs="Times New Roman"/>
          <w:i/>
          <w:sz w:val="18"/>
          <w:szCs w:val="18"/>
          <w:lang w:eastAsia="pl-PL"/>
        </w:rPr>
        <w:t>* spośród wszystkich złożonych ofert niepodlegających odrzuceniu</w:t>
      </w:r>
    </w:p>
    <w:p w14:paraId="16F74256" w14:textId="77777777" w:rsidR="004A5F52" w:rsidRDefault="004A5F52" w:rsidP="004A5F52">
      <w:pPr>
        <w:spacing w:after="0" w:line="240" w:lineRule="auto"/>
        <w:ind w:left="284"/>
        <w:jc w:val="both"/>
        <w:rPr>
          <w:rFonts w:ascii="Times New Roman" w:eastAsia="Times New Roman" w:hAnsi="Times New Roman" w:cs="Times New Roman"/>
          <w:b/>
          <w:lang w:eastAsia="pl-PL"/>
        </w:rPr>
      </w:pPr>
    </w:p>
    <w:p w14:paraId="59F036B6" w14:textId="7AE26F65" w:rsidR="004A5F52" w:rsidRPr="004253C9" w:rsidRDefault="004A5F52" w:rsidP="004A5F52">
      <w:pPr>
        <w:spacing w:after="0" w:line="240" w:lineRule="auto"/>
        <w:ind w:left="284"/>
        <w:jc w:val="both"/>
        <w:rPr>
          <w:rFonts w:ascii="Times New Roman" w:eastAsia="Times New Roman" w:hAnsi="Times New Roman" w:cs="Times New Roman"/>
          <w:lang w:eastAsia="pl-PL"/>
        </w:rPr>
      </w:pPr>
      <w:r w:rsidRPr="004A5F52">
        <w:rPr>
          <w:rFonts w:ascii="Times New Roman" w:eastAsia="Times New Roman" w:hAnsi="Times New Roman" w:cs="Times New Roman"/>
          <w:b/>
          <w:lang w:eastAsia="pl-PL"/>
        </w:rPr>
        <w:t>Ad. b)</w:t>
      </w:r>
      <w:r w:rsidRPr="004A5F52">
        <w:rPr>
          <w:rFonts w:ascii="Times New Roman" w:eastAsia="Times New Roman" w:hAnsi="Times New Roman" w:cs="Times New Roman"/>
          <w:lang w:eastAsia="pl-PL"/>
        </w:rPr>
        <w:t xml:space="preserve"> Punktacja za kryterium </w:t>
      </w:r>
      <w:r w:rsidRPr="004A5F52">
        <w:rPr>
          <w:rFonts w:ascii="Times New Roman" w:eastAsia="Times New Roman" w:hAnsi="Times New Roman" w:cs="Times New Roman"/>
          <w:b/>
          <w:lang w:eastAsia="pl-PL"/>
        </w:rPr>
        <w:t>termin realizacji (B)</w:t>
      </w:r>
      <w:r w:rsidRPr="004A5F52">
        <w:rPr>
          <w:rFonts w:ascii="Times New Roman" w:eastAsia="Times New Roman" w:hAnsi="Times New Roman" w:cs="Times New Roman"/>
          <w:lang w:eastAsia="pl-PL"/>
        </w:rPr>
        <w:t>:</w:t>
      </w:r>
    </w:p>
    <w:p w14:paraId="13D0803B" w14:textId="32D8223C" w:rsidR="004A5F52" w:rsidRPr="004253C9" w:rsidRDefault="004A5F52" w:rsidP="004A5F52">
      <w:pPr>
        <w:spacing w:after="0" w:line="240" w:lineRule="auto"/>
        <w:ind w:left="284"/>
        <w:jc w:val="both"/>
        <w:rPr>
          <w:rFonts w:ascii="Times New Roman" w:eastAsia="Times New Roman" w:hAnsi="Times New Roman" w:cs="Times New Roman"/>
          <w:lang w:eastAsia="pl-PL"/>
        </w:rPr>
      </w:pPr>
      <w:r w:rsidRPr="004253C9">
        <w:rPr>
          <w:rFonts w:ascii="Times New Roman" w:eastAsia="Times New Roman" w:hAnsi="Times New Roman" w:cs="Times New Roman"/>
          <w:lang w:eastAsia="pl-PL"/>
        </w:rPr>
        <w:t xml:space="preserve">90 dni </w:t>
      </w:r>
      <w:r w:rsidR="004253C9" w:rsidRPr="004253C9">
        <w:rPr>
          <w:rFonts w:ascii="Times New Roman" w:eastAsia="Times New Roman" w:hAnsi="Times New Roman" w:cs="Times New Roman"/>
          <w:lang w:eastAsia="pl-PL"/>
        </w:rPr>
        <w:t>kalendarzowych</w:t>
      </w:r>
      <w:r w:rsidRPr="004253C9">
        <w:rPr>
          <w:rFonts w:ascii="Times New Roman" w:eastAsia="Times New Roman" w:hAnsi="Times New Roman" w:cs="Times New Roman"/>
          <w:lang w:eastAsia="pl-PL"/>
        </w:rPr>
        <w:t xml:space="preserve"> –    40 pkt</w:t>
      </w:r>
    </w:p>
    <w:p w14:paraId="40D417A6" w14:textId="559A6473" w:rsidR="004A5F52" w:rsidRPr="004253C9" w:rsidRDefault="004A5F52" w:rsidP="004A5F52">
      <w:pPr>
        <w:spacing w:after="0" w:line="240" w:lineRule="auto"/>
        <w:ind w:left="284"/>
        <w:jc w:val="both"/>
        <w:rPr>
          <w:rFonts w:ascii="Times New Roman" w:eastAsia="Times New Roman" w:hAnsi="Times New Roman" w:cs="Times New Roman"/>
          <w:lang w:eastAsia="pl-PL"/>
        </w:rPr>
      </w:pPr>
      <w:r w:rsidRPr="004253C9">
        <w:rPr>
          <w:rFonts w:ascii="Times New Roman" w:eastAsia="Times New Roman" w:hAnsi="Times New Roman" w:cs="Times New Roman"/>
          <w:lang w:eastAsia="pl-PL"/>
        </w:rPr>
        <w:t xml:space="preserve">120 dni </w:t>
      </w:r>
      <w:r w:rsidR="004253C9" w:rsidRPr="004253C9">
        <w:rPr>
          <w:rFonts w:ascii="Times New Roman" w:eastAsia="Times New Roman" w:hAnsi="Times New Roman" w:cs="Times New Roman"/>
          <w:lang w:eastAsia="pl-PL"/>
        </w:rPr>
        <w:t>kalendarzowych</w:t>
      </w:r>
      <w:r w:rsidRPr="004253C9">
        <w:rPr>
          <w:rFonts w:ascii="Times New Roman" w:eastAsia="Times New Roman" w:hAnsi="Times New Roman" w:cs="Times New Roman"/>
          <w:lang w:eastAsia="pl-PL"/>
        </w:rPr>
        <w:t xml:space="preserve"> –  20 pkt</w:t>
      </w:r>
    </w:p>
    <w:p w14:paraId="5BD867A8" w14:textId="05FEBE7E" w:rsidR="004A5F52" w:rsidRPr="004253C9" w:rsidRDefault="004A5F52" w:rsidP="004A5F52">
      <w:pPr>
        <w:spacing w:after="0" w:line="240" w:lineRule="auto"/>
        <w:ind w:left="284"/>
        <w:jc w:val="both"/>
        <w:rPr>
          <w:rFonts w:ascii="Times New Roman" w:eastAsia="Times New Roman" w:hAnsi="Times New Roman" w:cs="Times New Roman"/>
          <w:lang w:eastAsia="pl-PL"/>
        </w:rPr>
      </w:pPr>
      <w:r w:rsidRPr="004253C9">
        <w:rPr>
          <w:rFonts w:ascii="Times New Roman" w:eastAsia="Times New Roman" w:hAnsi="Times New Roman" w:cs="Times New Roman"/>
          <w:lang w:eastAsia="pl-PL"/>
        </w:rPr>
        <w:t xml:space="preserve">150 dni </w:t>
      </w:r>
      <w:r w:rsidR="004253C9" w:rsidRPr="004253C9">
        <w:rPr>
          <w:rFonts w:ascii="Times New Roman" w:eastAsia="Times New Roman" w:hAnsi="Times New Roman" w:cs="Times New Roman"/>
          <w:lang w:eastAsia="pl-PL"/>
        </w:rPr>
        <w:t>kalendarzowych</w:t>
      </w:r>
      <w:r w:rsidRPr="004253C9">
        <w:rPr>
          <w:rFonts w:ascii="Times New Roman" w:eastAsia="Times New Roman" w:hAnsi="Times New Roman" w:cs="Times New Roman"/>
          <w:lang w:eastAsia="pl-PL"/>
        </w:rPr>
        <w:t xml:space="preserve"> –    0 pkt</w:t>
      </w:r>
    </w:p>
    <w:p w14:paraId="20C5D9EA" w14:textId="77777777" w:rsidR="004253C9" w:rsidRPr="004253C9" w:rsidRDefault="004253C9" w:rsidP="004253C9">
      <w:pPr>
        <w:spacing w:after="0" w:line="240" w:lineRule="auto"/>
        <w:ind w:left="284"/>
        <w:jc w:val="both"/>
        <w:rPr>
          <w:rFonts w:ascii="Times New Roman" w:hAnsi="Times New Roman" w:cs="Times New Roman"/>
          <w:b/>
        </w:rPr>
      </w:pPr>
      <w:r w:rsidRPr="004253C9">
        <w:rPr>
          <w:rFonts w:ascii="Times New Roman" w:hAnsi="Times New Roman" w:cs="Times New Roman"/>
          <w:b/>
        </w:rPr>
        <w:t xml:space="preserve">UWAGA! </w:t>
      </w:r>
    </w:p>
    <w:p w14:paraId="4ABEAE03" w14:textId="3798D169" w:rsidR="004253C9" w:rsidRDefault="004253C9" w:rsidP="004253C9">
      <w:pPr>
        <w:spacing w:after="0" w:line="240" w:lineRule="auto"/>
        <w:ind w:left="284"/>
        <w:contextualSpacing/>
        <w:jc w:val="both"/>
        <w:rPr>
          <w:rFonts w:ascii="Times New Roman" w:hAnsi="Times New Roman" w:cs="Times New Roman"/>
          <w:lang w:val="x-none"/>
        </w:rPr>
      </w:pPr>
      <w:r w:rsidRPr="004253C9">
        <w:rPr>
          <w:rFonts w:ascii="Times New Roman" w:hAnsi="Times New Roman" w:cs="Times New Roman"/>
        </w:rPr>
        <w:t>Zaoferowanie terminu realizacji usługi krótszego niż 90 dni zostanie przyjęte przez Zamawiającego jako zaoferowanie najkorzystniejszego, tj. 90-dniowego terminu, który będzie stanowić podstawę do obliczenia punktów.</w:t>
      </w:r>
      <w:r>
        <w:rPr>
          <w:rFonts w:ascii="Times New Roman" w:hAnsi="Times New Roman" w:cs="Times New Roman"/>
        </w:rPr>
        <w:t xml:space="preserve"> </w:t>
      </w:r>
      <w:r w:rsidRPr="004253C9">
        <w:rPr>
          <w:rFonts w:ascii="Times New Roman" w:hAnsi="Times New Roman" w:cs="Times New Roman"/>
          <w:lang w:val="x-none"/>
        </w:rPr>
        <w:t xml:space="preserve">Niewpisanie żadnej ze wskazanych wartości </w:t>
      </w:r>
      <w:r w:rsidRPr="004253C9">
        <w:rPr>
          <w:rFonts w:ascii="Times New Roman" w:hAnsi="Times New Roman" w:cs="Times New Roman"/>
        </w:rPr>
        <w:t>terminu realizacji</w:t>
      </w:r>
      <w:r w:rsidRPr="004253C9">
        <w:rPr>
          <w:rFonts w:ascii="Times New Roman" w:hAnsi="Times New Roman" w:cs="Times New Roman"/>
          <w:lang w:val="x-none"/>
        </w:rPr>
        <w:t xml:space="preserve"> będzie potraktowane jako zaoferowanie </w:t>
      </w:r>
      <w:r w:rsidRPr="004253C9">
        <w:rPr>
          <w:rFonts w:ascii="Times New Roman" w:hAnsi="Times New Roman" w:cs="Times New Roman"/>
        </w:rPr>
        <w:t>terminu</w:t>
      </w:r>
      <w:r w:rsidRPr="004253C9">
        <w:rPr>
          <w:rFonts w:ascii="Times New Roman" w:hAnsi="Times New Roman" w:cs="Times New Roman"/>
          <w:lang w:val="x-none"/>
        </w:rPr>
        <w:t xml:space="preserve"> najmniej korzystne</w:t>
      </w:r>
      <w:r w:rsidRPr="004253C9">
        <w:rPr>
          <w:rFonts w:ascii="Times New Roman" w:hAnsi="Times New Roman" w:cs="Times New Roman"/>
        </w:rPr>
        <w:t>go</w:t>
      </w:r>
      <w:r w:rsidRPr="004253C9">
        <w:rPr>
          <w:rFonts w:ascii="Times New Roman" w:hAnsi="Times New Roman" w:cs="Times New Roman"/>
          <w:lang w:val="x-none"/>
        </w:rPr>
        <w:t xml:space="preserve">, tj. </w:t>
      </w:r>
      <w:r w:rsidRPr="004253C9">
        <w:rPr>
          <w:rFonts w:ascii="Times New Roman" w:hAnsi="Times New Roman" w:cs="Times New Roman"/>
        </w:rPr>
        <w:t>150 dni</w:t>
      </w:r>
      <w:r w:rsidRPr="004253C9">
        <w:rPr>
          <w:rFonts w:ascii="Times New Roman" w:hAnsi="Times New Roman" w:cs="Times New Roman"/>
          <w:lang w:val="x-none"/>
        </w:rPr>
        <w:t xml:space="preserve"> i ta wartość zostanie przyjęta do obliczenia punktów.</w:t>
      </w:r>
    </w:p>
    <w:p w14:paraId="7CA67F9C" w14:textId="77777777" w:rsidR="00394721" w:rsidRPr="004A5F52" w:rsidRDefault="00394721" w:rsidP="004253C9">
      <w:pPr>
        <w:spacing w:after="0" w:line="240" w:lineRule="auto"/>
        <w:ind w:left="284"/>
        <w:contextualSpacing/>
        <w:jc w:val="both"/>
        <w:rPr>
          <w:rFonts w:ascii="Times New Roman" w:hAnsi="Times New Roman" w:cs="Times New Roman"/>
        </w:rPr>
      </w:pPr>
    </w:p>
    <w:p w14:paraId="175FD287" w14:textId="77777777" w:rsidR="004A5F52" w:rsidRPr="004A5F52" w:rsidRDefault="004A5F52" w:rsidP="004A5F52">
      <w:pPr>
        <w:numPr>
          <w:ilvl w:val="0"/>
          <w:numId w:val="63"/>
        </w:numPr>
        <w:suppressAutoHyphens/>
        <w:spacing w:after="0" w:line="240" w:lineRule="auto"/>
        <w:ind w:left="284" w:hanging="284"/>
        <w:contextualSpacing/>
        <w:jc w:val="both"/>
        <w:rPr>
          <w:rFonts w:ascii="Times New Roman" w:eastAsia="Times New Roman" w:hAnsi="Times New Roman" w:cs="Times New Roman"/>
          <w:lang w:eastAsia="pl-PL"/>
        </w:rPr>
      </w:pPr>
      <w:r w:rsidRPr="004A5F52">
        <w:rPr>
          <w:rFonts w:ascii="Times New Roman" w:eastAsia="Times New Roman" w:hAnsi="Times New Roman" w:cs="Times New Roman"/>
          <w:lang w:eastAsia="pl-PL"/>
        </w:rPr>
        <w:t>Zamawiający za najkorzystniejszą uzna ofertę, która uzyska największą liczbę punktów łącznie ze wszystkich kryteriów. Ocenę łączną oferty stanowi suma punktów uzyskanych w ramach poszczególnych kryteriów.</w:t>
      </w:r>
    </w:p>
    <w:p w14:paraId="521C32C0" w14:textId="77777777" w:rsidR="004A5F52" w:rsidRPr="004A5F52" w:rsidRDefault="004A5F52" w:rsidP="004A5F52">
      <w:pPr>
        <w:numPr>
          <w:ilvl w:val="0"/>
          <w:numId w:val="63"/>
        </w:numPr>
        <w:suppressAutoHyphens/>
        <w:spacing w:after="0" w:line="240" w:lineRule="auto"/>
        <w:ind w:left="284" w:hanging="284"/>
        <w:contextualSpacing/>
        <w:jc w:val="both"/>
        <w:rPr>
          <w:rFonts w:ascii="Times New Roman" w:eastAsia="Times New Roman" w:hAnsi="Times New Roman" w:cs="Times New Roman"/>
          <w:lang w:eastAsia="pl-PL"/>
        </w:rPr>
      </w:pPr>
      <w:r w:rsidRPr="004A5F52">
        <w:rPr>
          <w:rFonts w:ascii="Times New Roman" w:eastAsia="Times New Roman" w:hAnsi="Times New Roman" w:cs="Times New Roman"/>
          <w:color w:val="000000"/>
          <w:lang w:eastAsia="pl-PL"/>
        </w:rPr>
        <w:t>Jeżeli nie można wybrać najkorzystniejszej oferty z uwagi na to, że dwie lub więcej ofert przedstawia taki sam bilans ceny lub kosztu i innych kryteriów oceny ofert, zamawiający wybierze spośród tych ofert ofertę, która otrzymała najwyższą ocenę w kryterium o najwyższej wadze.</w:t>
      </w:r>
    </w:p>
    <w:p w14:paraId="6B765914" w14:textId="77777777" w:rsidR="004253C9" w:rsidRDefault="004A5F52" w:rsidP="004A5F52">
      <w:pPr>
        <w:numPr>
          <w:ilvl w:val="0"/>
          <w:numId w:val="63"/>
        </w:numPr>
        <w:suppressAutoHyphens/>
        <w:spacing w:after="0" w:line="240" w:lineRule="auto"/>
        <w:ind w:left="284" w:hanging="284"/>
        <w:contextualSpacing/>
        <w:jc w:val="both"/>
        <w:rPr>
          <w:rFonts w:ascii="Times New Roman" w:eastAsia="Times New Roman" w:hAnsi="Times New Roman" w:cs="Times New Roman"/>
          <w:lang w:eastAsia="pl-PL"/>
        </w:rPr>
      </w:pPr>
      <w:r w:rsidRPr="004A5F52">
        <w:rPr>
          <w:rFonts w:ascii="Times New Roman" w:eastAsia="Times New Roman" w:hAnsi="Times New Roman" w:cs="Times New Roman"/>
          <w:color w:val="000000"/>
          <w:lang w:eastAsia="pl-PL"/>
        </w:rPr>
        <w:t>Jeżeli oferty otrzymały taką samą ocenę w kryterium o najwyższej wadze, Zamawiający wybierze ofertę z najniższą ceną.</w:t>
      </w:r>
      <w:r w:rsidR="004253C9">
        <w:rPr>
          <w:rFonts w:ascii="Times New Roman" w:eastAsia="Times New Roman" w:hAnsi="Times New Roman" w:cs="Times New Roman"/>
          <w:lang w:eastAsia="pl-PL"/>
        </w:rPr>
        <w:t xml:space="preserve"> </w:t>
      </w:r>
    </w:p>
    <w:p w14:paraId="4B77D216" w14:textId="77777777" w:rsidR="004253C9" w:rsidRDefault="004A5F52" w:rsidP="004253C9">
      <w:pPr>
        <w:numPr>
          <w:ilvl w:val="0"/>
          <w:numId w:val="63"/>
        </w:numPr>
        <w:suppressAutoHyphens/>
        <w:spacing w:after="0" w:line="240" w:lineRule="auto"/>
        <w:ind w:left="284" w:hanging="284"/>
        <w:contextualSpacing/>
        <w:jc w:val="both"/>
        <w:rPr>
          <w:rFonts w:ascii="Times New Roman" w:eastAsia="Times New Roman" w:hAnsi="Times New Roman" w:cs="Times New Roman"/>
          <w:lang w:eastAsia="pl-PL"/>
        </w:rPr>
      </w:pPr>
      <w:r w:rsidRPr="004253C9">
        <w:rPr>
          <w:rFonts w:ascii="Times New Roman" w:eastAsia="Times New Roman" w:hAnsi="Times New Roman" w:cs="Times New Roman"/>
          <w:color w:val="000000"/>
          <w:lang w:eastAsia="pl-PL"/>
        </w:rPr>
        <w:t>Jeżeli nie będzie możliwe dokonanie wyboru oferty w sposób, o którym mowa w ust. 2), Zamawiający wezwie wykonawców, którzy złożyli te oferty, do złożenia w terminie określonym przez Zamawiającego ofert dodatkowych zawierających nową cenę lub koszt.</w:t>
      </w:r>
    </w:p>
    <w:p w14:paraId="1340F421" w14:textId="11B422DA" w:rsidR="004253C9" w:rsidRDefault="00FC3F82" w:rsidP="003743E5">
      <w:pPr>
        <w:numPr>
          <w:ilvl w:val="0"/>
          <w:numId w:val="63"/>
        </w:numPr>
        <w:suppressAutoHyphens/>
        <w:spacing w:after="0" w:line="240" w:lineRule="auto"/>
        <w:ind w:left="284" w:hanging="284"/>
        <w:contextualSpacing/>
        <w:jc w:val="both"/>
        <w:rPr>
          <w:rFonts w:ascii="Times New Roman" w:eastAsia="Times New Roman" w:hAnsi="Times New Roman" w:cs="Times New Roman"/>
          <w:lang w:eastAsia="pl-PL"/>
        </w:rPr>
      </w:pPr>
      <w:r w:rsidRPr="004253C9">
        <w:rPr>
          <w:rFonts w:ascii="Times New Roman" w:eastAsia="Times New Roman" w:hAnsi="Times New Roman" w:cs="Times New Roman"/>
          <w:lang w:eastAsia="pl-PL"/>
        </w:rPr>
        <w:t xml:space="preserve">W toku badania i oceny ofert Zamawiający może żądać od wykonawcy wyjaśnień dotyczących treści złożonej oferty, w tym zaoferowanej ceny (art. 223 ust. 1 oraz art. 224 ustawy </w:t>
      </w:r>
      <w:proofErr w:type="spellStart"/>
      <w:r w:rsidRPr="004253C9">
        <w:rPr>
          <w:rFonts w:ascii="Times New Roman" w:eastAsia="Times New Roman" w:hAnsi="Times New Roman" w:cs="Times New Roman"/>
          <w:lang w:eastAsia="pl-PL"/>
        </w:rPr>
        <w:t>Pzp</w:t>
      </w:r>
      <w:proofErr w:type="spellEnd"/>
      <w:r w:rsidRPr="004253C9">
        <w:rPr>
          <w:rFonts w:ascii="Times New Roman" w:eastAsia="Times New Roman" w:hAnsi="Times New Roman" w:cs="Times New Roman"/>
          <w:lang w:eastAsia="pl-PL"/>
        </w:rPr>
        <w:t>).</w:t>
      </w:r>
    </w:p>
    <w:p w14:paraId="46A9B334" w14:textId="4B18E8E5" w:rsidR="00FC1CD6" w:rsidRDefault="00FC1CD6" w:rsidP="00FC1CD6">
      <w:pPr>
        <w:suppressAutoHyphens/>
        <w:spacing w:after="0" w:line="240" w:lineRule="auto"/>
        <w:contextualSpacing/>
        <w:jc w:val="both"/>
        <w:rPr>
          <w:rFonts w:ascii="Times New Roman" w:eastAsia="Times New Roman" w:hAnsi="Times New Roman" w:cs="Times New Roman"/>
          <w:lang w:eastAsia="pl-PL"/>
        </w:rPr>
      </w:pPr>
    </w:p>
    <w:p w14:paraId="15AB8145" w14:textId="77777777" w:rsidR="00FC1CD6" w:rsidRPr="00394721" w:rsidRDefault="00FC1CD6" w:rsidP="00FC1CD6">
      <w:pPr>
        <w:suppressAutoHyphens/>
        <w:spacing w:after="0" w:line="240" w:lineRule="auto"/>
        <w:contextualSpacing/>
        <w:jc w:val="both"/>
        <w:rPr>
          <w:rFonts w:ascii="Times New Roman" w:eastAsia="Times New Roman" w:hAnsi="Times New Roman" w:cs="Times New Roman"/>
          <w:lang w:eastAsia="pl-PL"/>
        </w:rPr>
      </w:pPr>
    </w:p>
    <w:p w14:paraId="59159C46" w14:textId="11C69149" w:rsidR="00FC3F82" w:rsidRPr="004253C9"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lastRenderedPageBreak/>
        <w:t>INFORMACJA O FORMALNOŚCIACH JAKIE MUSZĄ ZOSTAĆ DOPEŁNIONE PO WYBORZE OFERTY W CELU ZAWARCIE UMOWY W SPRAWIE ZAMÓWIENIA PUBLICZNEGO</w:t>
      </w:r>
    </w:p>
    <w:p w14:paraId="2D190F2F" w14:textId="33E6D6FC" w:rsidR="00FC3F82" w:rsidRPr="00FC3F82" w:rsidRDefault="00FC3F82" w:rsidP="003743E5">
      <w:pPr>
        <w:numPr>
          <w:ilvl w:val="1"/>
          <w:numId w:val="48"/>
        </w:numPr>
        <w:tabs>
          <w:tab w:val="clear" w:pos="360"/>
        </w:tabs>
        <w:autoSpaceDE w:val="0"/>
        <w:autoSpaceDN w:val="0"/>
        <w:adjustRightInd w:val="0"/>
        <w:spacing w:after="0"/>
        <w:ind w:left="284" w:hanging="284"/>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lang w:eastAsia="pl-PL"/>
        </w:rPr>
        <w:t>Zamawiający zawrze umowę w sprawie zamówienia publiczneg</w:t>
      </w:r>
      <w:r w:rsidR="004253C9">
        <w:rPr>
          <w:rFonts w:ascii="Times New Roman" w:eastAsia="Times New Roman" w:hAnsi="Times New Roman" w:cs="Times New Roman"/>
          <w:lang w:eastAsia="pl-PL"/>
        </w:rPr>
        <w:t>o, w terminie nie krótszym niż 10</w:t>
      </w:r>
      <w:r w:rsidRPr="00FC3F82">
        <w:rPr>
          <w:rFonts w:ascii="Times New Roman" w:eastAsia="Times New Roman" w:hAnsi="Times New Roman" w:cs="Times New Roman"/>
          <w:lang w:eastAsia="pl-PL"/>
        </w:rPr>
        <w:t xml:space="preserve"> dni</w:t>
      </w:r>
      <w:r w:rsidRPr="00FC3F82">
        <w:rPr>
          <w:rFonts w:ascii="Times New Roman" w:eastAsia="Times New Roman" w:hAnsi="Times New Roman" w:cs="Times New Roman"/>
          <w:color w:val="000000"/>
          <w:lang w:eastAsia="pl-PL"/>
        </w:rPr>
        <w:t xml:space="preserve"> od dnia przesłania zawiadomienia o wyborze najkorzystniejszej oferty przy użyciu środków komunikacji elektronicznej (poprzez platformę zakupową), z zastrzeżeniem wyjątków określonych w ustawie </w:t>
      </w:r>
      <w:proofErr w:type="spellStart"/>
      <w:r w:rsidRPr="00FC3F82">
        <w:rPr>
          <w:rFonts w:ascii="Times New Roman" w:eastAsia="Times New Roman" w:hAnsi="Times New Roman" w:cs="Times New Roman"/>
          <w:color w:val="000000"/>
          <w:lang w:eastAsia="pl-PL"/>
        </w:rPr>
        <w:t>Pzp</w:t>
      </w:r>
      <w:proofErr w:type="spellEnd"/>
      <w:r w:rsidRPr="00FC3F82">
        <w:rPr>
          <w:rFonts w:ascii="Times New Roman" w:eastAsia="Times New Roman" w:hAnsi="Times New Roman" w:cs="Times New Roman"/>
          <w:color w:val="000000"/>
          <w:lang w:eastAsia="pl-PL"/>
        </w:rPr>
        <w:t>.</w:t>
      </w:r>
    </w:p>
    <w:p w14:paraId="35684B2D" w14:textId="77777777" w:rsidR="00FC3F82" w:rsidRPr="00FC3F82" w:rsidRDefault="00FC3F82" w:rsidP="003743E5">
      <w:pPr>
        <w:numPr>
          <w:ilvl w:val="1"/>
          <w:numId w:val="48"/>
        </w:numPr>
        <w:tabs>
          <w:tab w:val="clear" w:pos="360"/>
        </w:tabs>
        <w:autoSpaceDE w:val="0"/>
        <w:autoSpaceDN w:val="0"/>
        <w:adjustRightInd w:val="0"/>
        <w:spacing w:after="0"/>
        <w:ind w:left="284" w:hanging="284"/>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lang w:eastAsia="pl-PL"/>
        </w:rPr>
        <w:t>Zawiadomienie Wykonawcy o wyborze jego oferty będzie jednocześnie zaproszeniem do zawarcia umowy.</w:t>
      </w:r>
    </w:p>
    <w:p w14:paraId="7D18D3A9" w14:textId="77777777" w:rsidR="00FC3F82" w:rsidRPr="00FC3F82" w:rsidRDefault="00FC3F82" w:rsidP="003743E5">
      <w:pPr>
        <w:numPr>
          <w:ilvl w:val="1"/>
          <w:numId w:val="48"/>
        </w:numPr>
        <w:tabs>
          <w:tab w:val="clear" w:pos="360"/>
        </w:tabs>
        <w:autoSpaceDE w:val="0"/>
        <w:autoSpaceDN w:val="0"/>
        <w:adjustRightInd w:val="0"/>
        <w:spacing w:after="0"/>
        <w:ind w:left="284" w:hanging="284"/>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lang w:eastAsia="pl-PL"/>
        </w:rPr>
        <w:t>Przed podpisaniem umowy wybrany wykonawca przekaże zamawiającemu informacje niezbędne do wpisania do treści umowy (np. imiona i nazwiska upoważnionych osób, które będą reprezentować wykonawcę przy podpisaniu umowy).</w:t>
      </w:r>
    </w:p>
    <w:p w14:paraId="3C7D0430" w14:textId="77777777" w:rsidR="00FC3F82" w:rsidRPr="00FC3F82" w:rsidRDefault="00FC3F82" w:rsidP="003743E5">
      <w:pPr>
        <w:numPr>
          <w:ilvl w:val="1"/>
          <w:numId w:val="48"/>
        </w:numPr>
        <w:tabs>
          <w:tab w:val="clear" w:pos="360"/>
        </w:tabs>
        <w:autoSpaceDE w:val="0"/>
        <w:autoSpaceDN w:val="0"/>
        <w:adjustRightInd w:val="0"/>
        <w:spacing w:after="0"/>
        <w:ind w:left="284" w:hanging="284"/>
        <w:contextualSpacing/>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lang w:eastAsia="pl-PL"/>
        </w:rPr>
        <w:t>Jeżeli zostanie wybrana oferta wykonawców wspólnie ubiegających się o udzielenie zamówienia, Zamawiający może żądać przed zawarciem umowy w sprawie zamówienia publicznego kopii umowy regulującej współpracę tych wykonawców zawierająca co najmniej następujące elementy:</w:t>
      </w:r>
    </w:p>
    <w:p w14:paraId="231680C7" w14:textId="77777777" w:rsidR="00FC3F82" w:rsidRPr="00FC3F82" w:rsidRDefault="00FC3F82" w:rsidP="003743E5">
      <w:pPr>
        <w:numPr>
          <w:ilvl w:val="0"/>
          <w:numId w:val="49"/>
        </w:numPr>
        <w:autoSpaceDE w:val="0"/>
        <w:autoSpaceDN w:val="0"/>
        <w:adjustRightInd w:val="0"/>
        <w:spacing w:after="0"/>
        <w:ind w:left="567" w:hanging="283"/>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określenie celu gospodarczego,</w:t>
      </w:r>
    </w:p>
    <w:p w14:paraId="315715E1" w14:textId="77777777" w:rsidR="00FC3F82" w:rsidRPr="00FC3F82" w:rsidRDefault="00FC3F82" w:rsidP="003743E5">
      <w:pPr>
        <w:numPr>
          <w:ilvl w:val="0"/>
          <w:numId w:val="49"/>
        </w:numPr>
        <w:autoSpaceDE w:val="0"/>
        <w:autoSpaceDN w:val="0"/>
        <w:adjustRightInd w:val="0"/>
        <w:spacing w:after="0"/>
        <w:ind w:left="567" w:hanging="283"/>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oznaczenie czasu trwania konsorcjum obejmującego okres realizacji przedmiotu zamówienia, gwarancji i rękojmi,</w:t>
      </w:r>
    </w:p>
    <w:p w14:paraId="74EF2C6E" w14:textId="77777777" w:rsidR="00FC3F82" w:rsidRPr="00FC3F82" w:rsidRDefault="00FC3F82" w:rsidP="003743E5">
      <w:pPr>
        <w:numPr>
          <w:ilvl w:val="0"/>
          <w:numId w:val="49"/>
        </w:numPr>
        <w:autoSpaceDE w:val="0"/>
        <w:autoSpaceDN w:val="0"/>
        <w:adjustRightInd w:val="0"/>
        <w:spacing w:after="0"/>
        <w:ind w:left="567" w:hanging="283"/>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wykluczenie możliwości wypowiedzenia umowy konsorcjum przez któregokolwiek z jego członków do czasu wykonania zamówienia oraz upływu czasu gwarancji i rękojmi. </w:t>
      </w:r>
    </w:p>
    <w:p w14:paraId="1688740C" w14:textId="0D7CD7F2" w:rsidR="00FC3F82" w:rsidRDefault="00FC3F82" w:rsidP="003743E5">
      <w:pPr>
        <w:numPr>
          <w:ilvl w:val="1"/>
          <w:numId w:val="48"/>
        </w:numPr>
        <w:tabs>
          <w:tab w:val="clear" w:pos="360"/>
        </w:tabs>
        <w:suppressAutoHyphens/>
        <w:spacing w:after="0"/>
        <w:ind w:left="284" w:hanging="284"/>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3D6F553" w14:textId="1FEFB057" w:rsidR="00DD0DA3" w:rsidRPr="00FC1CD6" w:rsidRDefault="00DD0DA3" w:rsidP="00DD0DA3">
      <w:pPr>
        <w:numPr>
          <w:ilvl w:val="1"/>
          <w:numId w:val="48"/>
        </w:numPr>
        <w:tabs>
          <w:tab w:val="clear" w:pos="360"/>
        </w:tabs>
        <w:suppressAutoHyphens/>
        <w:spacing w:after="0"/>
        <w:ind w:left="284" w:hanging="284"/>
        <w:contextualSpacing/>
        <w:jc w:val="both"/>
        <w:rPr>
          <w:rFonts w:ascii="Times New Roman" w:eastAsia="Times New Roman" w:hAnsi="Times New Roman" w:cs="Times New Roman"/>
          <w:lang w:eastAsia="pl-PL"/>
        </w:rPr>
      </w:pPr>
      <w:r w:rsidRPr="00DD0DA3">
        <w:rPr>
          <w:rFonts w:ascii="Times New Roman" w:eastAsia="Times New Roman" w:hAnsi="Times New Roman" w:cs="Times New Roman"/>
          <w:lang w:eastAsia="pl-PL"/>
        </w:rPr>
        <w:t>W przypadku pracowników Wykonawcy cudzoziemców ich wstęp na teren AWL – niezależnie od okresu – możliwy będzie po otrzymaniu przez AWL pozytywnej odpowiedzi na stosowne zapytanie do uprawnionego organu, które rozpatrywane jest w terminie 21 dni od jego wysłania po uprzednim otrzymaniu przez Zamawiającego od Wykonawcy wniosków z danymi ww. osób takimi, jak: imię, nazwisko, data i miejsce urodzenia, nr dokumentu tożsamości i</w:t>
      </w:r>
      <w:r w:rsidR="00FC1CD6">
        <w:rPr>
          <w:rFonts w:ascii="Times New Roman" w:eastAsia="Times New Roman" w:hAnsi="Times New Roman" w:cs="Times New Roman"/>
          <w:lang w:eastAsia="pl-PL"/>
        </w:rPr>
        <w:t xml:space="preserve"> jego kserokopia, obywatelstwo,</w:t>
      </w:r>
      <w:r w:rsidR="00FC1CD6">
        <w:rPr>
          <w:rFonts w:ascii="Times New Roman" w:eastAsia="Times New Roman" w:hAnsi="Times New Roman" w:cs="Times New Roman"/>
          <w:lang w:eastAsia="pl-PL"/>
        </w:rPr>
        <w:br/>
      </w:r>
      <w:r w:rsidRPr="00FC1CD6">
        <w:rPr>
          <w:rFonts w:ascii="Times New Roman" w:eastAsia="Times New Roman" w:hAnsi="Times New Roman" w:cs="Times New Roman"/>
          <w:lang w:eastAsia="pl-PL"/>
        </w:rPr>
        <w:t xml:space="preserve">a w przypadku obywateli spoza Unii Europejskiej dodatkowo nr ważnej karty pobytu lub wizy wraz z ich kserokopią. </w:t>
      </w:r>
    </w:p>
    <w:p w14:paraId="3946A8C2" w14:textId="0D68B4BE" w:rsidR="004253C9" w:rsidRDefault="00DD0DA3" w:rsidP="00FC1CD6">
      <w:pPr>
        <w:spacing w:after="0"/>
        <w:ind w:left="284"/>
        <w:jc w:val="both"/>
        <w:rPr>
          <w:rFonts w:ascii="Times New Roman" w:eastAsia="Times New Roman" w:hAnsi="Times New Roman" w:cs="Times New Roman"/>
          <w:lang w:eastAsia="pl-PL"/>
        </w:rPr>
      </w:pPr>
      <w:r w:rsidRPr="00DD0DA3">
        <w:rPr>
          <w:rFonts w:ascii="Times New Roman" w:eastAsia="Times New Roman" w:hAnsi="Times New Roman" w:cs="Times New Roman"/>
          <w:lang w:eastAsia="pl-PL"/>
        </w:rPr>
        <w:t xml:space="preserve">Podstawa: decyzja Nr Z-4/MON Ministra Obrony Narodowej z dnia 19 listopada 2012 r. w sprawie organizacji systemu </w:t>
      </w:r>
      <w:proofErr w:type="spellStart"/>
      <w:r w:rsidRPr="00DD0DA3">
        <w:rPr>
          <w:rFonts w:ascii="Times New Roman" w:eastAsia="Times New Roman" w:hAnsi="Times New Roman" w:cs="Times New Roman"/>
          <w:lang w:eastAsia="pl-PL"/>
        </w:rPr>
        <w:t>przepustkowego</w:t>
      </w:r>
      <w:proofErr w:type="spellEnd"/>
      <w:r w:rsidRPr="00DD0DA3">
        <w:rPr>
          <w:rFonts w:ascii="Times New Roman" w:eastAsia="Times New Roman" w:hAnsi="Times New Roman" w:cs="Times New Roman"/>
          <w:lang w:eastAsia="pl-PL"/>
        </w:rPr>
        <w:t xml:space="preserve"> w resorcie obrony narodowej (dokument niejawny) i decyzja nr 107/MON z dnia 18 sierpnia 2021 r. w sprawie organizowania współpracy międzynarodowej </w:t>
      </w:r>
      <w:r w:rsidR="00FC1CD6">
        <w:rPr>
          <w:rFonts w:ascii="Times New Roman" w:eastAsia="Times New Roman" w:hAnsi="Times New Roman" w:cs="Times New Roman"/>
          <w:lang w:eastAsia="pl-PL"/>
        </w:rPr>
        <w:br/>
      </w:r>
      <w:r w:rsidRPr="00DD0DA3">
        <w:rPr>
          <w:rFonts w:ascii="Times New Roman" w:eastAsia="Times New Roman" w:hAnsi="Times New Roman" w:cs="Times New Roman"/>
          <w:lang w:eastAsia="pl-PL"/>
        </w:rPr>
        <w:t>w resorcie obrony narodowej (Dz. Urz. MON, poz. 177).</w:t>
      </w:r>
    </w:p>
    <w:p w14:paraId="3F04FBB9" w14:textId="7A4800E1" w:rsidR="00FC1CD6" w:rsidRPr="00FC3F82" w:rsidRDefault="00FC1CD6" w:rsidP="003743E5">
      <w:pPr>
        <w:spacing w:after="0"/>
        <w:jc w:val="both"/>
        <w:rPr>
          <w:rFonts w:ascii="Times New Roman" w:eastAsia="Times New Roman" w:hAnsi="Times New Roman" w:cs="Times New Roman"/>
          <w:lang w:eastAsia="pl-PL"/>
        </w:rPr>
      </w:pPr>
    </w:p>
    <w:p w14:paraId="0BC909B2"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OPIS CZĘŚCI ZAMÓWIENIA, JEŻELI ZAMAWIAJĄCY DOPUSZCZA SKŁADANIE OFERT CZĘŚCIOWYCH</w:t>
      </w:r>
    </w:p>
    <w:p w14:paraId="3A85AC09" w14:textId="250A1358" w:rsidR="00FC3F82" w:rsidRPr="00076595"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Zamawiający </w:t>
      </w:r>
      <w:r w:rsidR="00076595" w:rsidRPr="00076595">
        <w:rPr>
          <w:rFonts w:ascii="Times New Roman" w:eastAsia="Times New Roman" w:hAnsi="Times New Roman" w:cs="Times New Roman"/>
          <w:b/>
          <w:lang w:eastAsia="pl-PL"/>
        </w:rPr>
        <w:t xml:space="preserve">nie </w:t>
      </w:r>
      <w:r w:rsidR="00076595">
        <w:rPr>
          <w:rFonts w:ascii="Times New Roman" w:eastAsia="Times New Roman" w:hAnsi="Times New Roman" w:cs="Times New Roman"/>
          <w:b/>
          <w:lang w:eastAsia="pl-PL"/>
        </w:rPr>
        <w:t xml:space="preserve">dopuszcza </w:t>
      </w:r>
      <w:r w:rsidR="00076595" w:rsidRPr="00076595">
        <w:rPr>
          <w:rFonts w:ascii="Times New Roman" w:eastAsia="Times New Roman" w:hAnsi="Times New Roman" w:cs="Times New Roman"/>
          <w:lang w:eastAsia="pl-PL"/>
        </w:rPr>
        <w:t>składania</w:t>
      </w:r>
      <w:r w:rsidRPr="00076595">
        <w:rPr>
          <w:rFonts w:ascii="Times New Roman" w:eastAsia="Times New Roman" w:hAnsi="Times New Roman" w:cs="Times New Roman"/>
          <w:lang w:eastAsia="pl-PL"/>
        </w:rPr>
        <w:t xml:space="preserve"> ofert częściowych </w:t>
      </w:r>
    </w:p>
    <w:p w14:paraId="35259BDA" w14:textId="77777777" w:rsidR="00FC3F82" w:rsidRPr="00FC3F82" w:rsidRDefault="00FC3F82" w:rsidP="003743E5">
      <w:pPr>
        <w:spacing w:after="0"/>
        <w:jc w:val="both"/>
        <w:rPr>
          <w:rFonts w:ascii="Times New Roman" w:eastAsia="Times New Roman" w:hAnsi="Times New Roman" w:cs="Times New Roman"/>
          <w:lang w:eastAsia="pl-PL"/>
        </w:rPr>
      </w:pPr>
    </w:p>
    <w:p w14:paraId="7ED8D814"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INFORMACJE DOTYCZĄCE OFERT WARIANTOWYCH</w:t>
      </w:r>
    </w:p>
    <w:p w14:paraId="5FE667F5" w14:textId="03E42FE2" w:rsidR="00FC3F82" w:rsidRPr="00076595"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Zamawiający </w:t>
      </w:r>
      <w:r w:rsidRPr="00FC3F82">
        <w:rPr>
          <w:rFonts w:ascii="Times New Roman" w:eastAsia="Times New Roman" w:hAnsi="Times New Roman" w:cs="Times New Roman"/>
          <w:b/>
          <w:lang w:eastAsia="pl-PL"/>
        </w:rPr>
        <w:t xml:space="preserve">nie dopuszcza </w:t>
      </w:r>
      <w:r w:rsidRPr="00076595">
        <w:rPr>
          <w:rFonts w:ascii="Times New Roman" w:eastAsia="Times New Roman" w:hAnsi="Times New Roman" w:cs="Times New Roman"/>
          <w:lang w:eastAsia="pl-PL"/>
        </w:rPr>
        <w:t xml:space="preserve">składania ofert wariantowych. </w:t>
      </w:r>
    </w:p>
    <w:p w14:paraId="252F030A" w14:textId="77777777" w:rsidR="00FC3F82" w:rsidRPr="00FC3F82" w:rsidRDefault="00FC3F82" w:rsidP="003743E5">
      <w:pPr>
        <w:spacing w:after="0"/>
        <w:jc w:val="both"/>
        <w:rPr>
          <w:rFonts w:ascii="Times New Roman" w:eastAsia="Times New Roman" w:hAnsi="Times New Roman" w:cs="Times New Roman"/>
          <w:lang w:eastAsia="pl-PL"/>
        </w:rPr>
      </w:pPr>
    </w:p>
    <w:p w14:paraId="179452BA"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strike/>
          <w:lang w:eastAsia="pl-PL"/>
        </w:rPr>
      </w:pPr>
      <w:r w:rsidRPr="00FC3F82">
        <w:rPr>
          <w:rFonts w:ascii="Times New Roman" w:eastAsia="Times New Roman" w:hAnsi="Times New Roman" w:cs="Times New Roman"/>
          <w:b/>
          <w:lang w:eastAsia="pl-PL"/>
        </w:rPr>
        <w:t>WYMAGANIA DOTYCZĄCE WADIUM, KWOTA WADIUM</w:t>
      </w:r>
    </w:p>
    <w:p w14:paraId="303676F9"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Zamawiający</w:t>
      </w:r>
      <w:r w:rsidRPr="00FC3F82">
        <w:rPr>
          <w:rFonts w:ascii="Times New Roman" w:eastAsia="Times New Roman" w:hAnsi="Times New Roman" w:cs="Times New Roman"/>
          <w:b/>
          <w:lang w:eastAsia="pl-PL"/>
        </w:rPr>
        <w:t xml:space="preserve"> nie wymaga </w:t>
      </w:r>
      <w:r w:rsidRPr="00FC3F82">
        <w:rPr>
          <w:rFonts w:ascii="Times New Roman" w:eastAsia="Times New Roman" w:hAnsi="Times New Roman" w:cs="Times New Roman"/>
          <w:lang w:eastAsia="pl-PL"/>
        </w:rPr>
        <w:t>wniesienia wadium.</w:t>
      </w:r>
    </w:p>
    <w:p w14:paraId="347EFA49" w14:textId="77777777" w:rsidR="00FC3F82" w:rsidRPr="00FC3F82" w:rsidRDefault="00FC3F82" w:rsidP="003743E5">
      <w:pPr>
        <w:spacing w:after="0"/>
        <w:jc w:val="both"/>
        <w:rPr>
          <w:rFonts w:ascii="Times New Roman" w:eastAsia="Times New Roman" w:hAnsi="Times New Roman" w:cs="Times New Roman"/>
          <w:lang w:eastAsia="pl-PL"/>
        </w:rPr>
      </w:pPr>
    </w:p>
    <w:p w14:paraId="06549578"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INFORMACJE DOTYCZĄCE ZABEZPIECZENIA NALEŻYTEGO WYKONANIA UMOWY, JEŻELI ZAMAWIAJĄCY JE PRZEWIDUJE</w:t>
      </w:r>
    </w:p>
    <w:p w14:paraId="75F6D2FD"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lastRenderedPageBreak/>
        <w:t xml:space="preserve">Zamawiający </w:t>
      </w:r>
      <w:r w:rsidRPr="00FC3F82">
        <w:rPr>
          <w:rFonts w:ascii="Times New Roman" w:eastAsia="Times New Roman" w:hAnsi="Times New Roman" w:cs="Times New Roman"/>
          <w:b/>
          <w:bCs/>
          <w:lang w:eastAsia="pl-PL"/>
        </w:rPr>
        <w:t xml:space="preserve">nie wymaga </w:t>
      </w:r>
      <w:r w:rsidRPr="00FC3F82">
        <w:rPr>
          <w:rFonts w:ascii="Times New Roman" w:eastAsia="Times New Roman" w:hAnsi="Times New Roman" w:cs="Times New Roman"/>
          <w:lang w:eastAsia="pl-PL"/>
        </w:rPr>
        <w:t>wniesienia zabezpieczenia należytego wykonania umowy.</w:t>
      </w:r>
    </w:p>
    <w:p w14:paraId="19092F2B" w14:textId="77777777" w:rsidR="00FC3F82" w:rsidRPr="00FC3F82" w:rsidRDefault="00FC3F82" w:rsidP="003743E5">
      <w:pPr>
        <w:spacing w:after="0"/>
        <w:jc w:val="both"/>
        <w:rPr>
          <w:rFonts w:ascii="Times New Roman" w:eastAsia="Times New Roman" w:hAnsi="Times New Roman" w:cs="Times New Roman"/>
          <w:lang w:eastAsia="pl-PL"/>
        </w:rPr>
      </w:pPr>
    </w:p>
    <w:p w14:paraId="106356D2"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WYMAGANIA W ZAKRESIE ZATRUDNIENIA NA PODSTAWIE STOSUNKU PRACY, W OKOLICZNOŚCIACH, O KTÓRYCH MOWA W ART. 95</w:t>
      </w:r>
    </w:p>
    <w:p w14:paraId="4E0673BB"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Zamawiający </w:t>
      </w:r>
      <w:r w:rsidRPr="00FC3F82">
        <w:rPr>
          <w:rFonts w:ascii="Times New Roman" w:eastAsia="Times New Roman" w:hAnsi="Times New Roman" w:cs="Times New Roman"/>
          <w:b/>
          <w:lang w:eastAsia="pl-PL"/>
        </w:rPr>
        <w:t xml:space="preserve">nie przewiduje </w:t>
      </w:r>
      <w:r w:rsidRPr="00FC3F82">
        <w:rPr>
          <w:rFonts w:ascii="Times New Roman" w:eastAsia="Times New Roman" w:hAnsi="Times New Roman" w:cs="Times New Roman"/>
          <w:lang w:eastAsia="pl-PL"/>
        </w:rPr>
        <w:t>takich wymagań.</w:t>
      </w:r>
    </w:p>
    <w:p w14:paraId="6892A4AC" w14:textId="77777777" w:rsidR="00FC3F82" w:rsidRPr="00FC3F82" w:rsidRDefault="00FC3F82" w:rsidP="003743E5">
      <w:pPr>
        <w:spacing w:after="0"/>
        <w:jc w:val="both"/>
        <w:rPr>
          <w:rFonts w:ascii="Times New Roman" w:eastAsia="Times New Roman" w:hAnsi="Times New Roman" w:cs="Times New Roman"/>
          <w:lang w:eastAsia="pl-PL"/>
        </w:rPr>
      </w:pPr>
    </w:p>
    <w:p w14:paraId="5CC44F39"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WYMAGANIA W ZAKRESIE ZATRUDNIENIA OSÓB, O KTÓRYCH MOWA W ART. 96 UST. 2 PKT 2 USTAWY PZP, JEŻELI ZAMAWIAJĄCY PRZEWIDUJE TAKIE WYMAGANIA</w:t>
      </w:r>
    </w:p>
    <w:p w14:paraId="542E67CA" w14:textId="33FBA4D6" w:rsid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Zamawiający</w:t>
      </w:r>
      <w:r w:rsidRPr="00FC3F82">
        <w:rPr>
          <w:rFonts w:ascii="Times New Roman" w:eastAsia="Times New Roman" w:hAnsi="Times New Roman" w:cs="Times New Roman"/>
          <w:b/>
          <w:lang w:eastAsia="pl-PL"/>
        </w:rPr>
        <w:t xml:space="preserve"> nie przewiduje </w:t>
      </w:r>
      <w:r w:rsidRPr="00FC3F82">
        <w:rPr>
          <w:rFonts w:ascii="Times New Roman" w:eastAsia="Times New Roman" w:hAnsi="Times New Roman" w:cs="Times New Roman"/>
          <w:lang w:eastAsia="pl-PL"/>
        </w:rPr>
        <w:t>takich wymagań.</w:t>
      </w:r>
    </w:p>
    <w:p w14:paraId="57EF6907" w14:textId="77777777" w:rsidR="00FC1CD6" w:rsidRPr="00FC3F82" w:rsidRDefault="00FC1CD6" w:rsidP="003743E5">
      <w:pPr>
        <w:spacing w:after="0"/>
        <w:jc w:val="both"/>
        <w:rPr>
          <w:rFonts w:ascii="Times New Roman" w:eastAsia="Times New Roman" w:hAnsi="Times New Roman" w:cs="Times New Roman"/>
          <w:lang w:eastAsia="pl-PL"/>
        </w:rPr>
      </w:pPr>
    </w:p>
    <w:p w14:paraId="13509204"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INFORMACJA O ZASTRZEŻENIU MOŻLIWOŚCI UBIEGANIA SIĘ O UDZIELENIE ZAMÓWIENIA WYŁĄCZNIE PRZEZ WYKONAWCÓW, O KTÓRYCH MOWA W ART. 94 USTAWY PZP, JEŻELI ZAMAWIAJĄCY PRZEWIDUJE TAKIE WYMAGANIA</w:t>
      </w:r>
    </w:p>
    <w:p w14:paraId="14FE70EF"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Zamawiający </w:t>
      </w:r>
      <w:r w:rsidRPr="00FC3F82">
        <w:rPr>
          <w:rFonts w:ascii="Times New Roman" w:eastAsia="Times New Roman" w:hAnsi="Times New Roman" w:cs="Times New Roman"/>
          <w:b/>
          <w:lang w:eastAsia="pl-PL"/>
        </w:rPr>
        <w:t xml:space="preserve">nie przewiduje </w:t>
      </w:r>
      <w:r w:rsidRPr="00FC3F82">
        <w:rPr>
          <w:rFonts w:ascii="Times New Roman" w:eastAsia="Times New Roman" w:hAnsi="Times New Roman" w:cs="Times New Roman"/>
          <w:lang w:eastAsia="pl-PL"/>
        </w:rPr>
        <w:t>takich wymagań.</w:t>
      </w:r>
    </w:p>
    <w:p w14:paraId="003F2D43" w14:textId="77777777" w:rsidR="00FC3F82" w:rsidRPr="00FC3F82" w:rsidRDefault="00FC3F82" w:rsidP="003743E5">
      <w:pPr>
        <w:spacing w:after="0"/>
        <w:jc w:val="both"/>
        <w:rPr>
          <w:rFonts w:ascii="Times New Roman" w:eastAsia="Times New Roman" w:hAnsi="Times New Roman" w:cs="Times New Roman"/>
          <w:lang w:eastAsia="pl-PL"/>
        </w:rPr>
      </w:pPr>
    </w:p>
    <w:p w14:paraId="12B80BCE"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INFORMACJA O PRZEWIDYWANYCH ZAMÓWIENIACH, O KTÓRYCH MOWA W ART. 214 UST. 1 PKT 7 USTAWY PZP, JEŻELI ZAMAWIAJĄCY PRZEWIDUJE UDZIELENIE TAKICH ZAMÓWIEŃ.</w:t>
      </w:r>
    </w:p>
    <w:p w14:paraId="39B7046A" w14:textId="6A9AD1EB" w:rsid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Zamawiający</w:t>
      </w:r>
      <w:r w:rsidRPr="00FC3F82">
        <w:rPr>
          <w:rFonts w:ascii="Times New Roman" w:eastAsia="Times New Roman" w:hAnsi="Times New Roman" w:cs="Times New Roman"/>
          <w:b/>
          <w:lang w:eastAsia="pl-PL"/>
        </w:rPr>
        <w:t xml:space="preserve"> nie przewiduje </w:t>
      </w:r>
      <w:r w:rsidRPr="00FC3F82">
        <w:rPr>
          <w:rFonts w:ascii="Times New Roman" w:eastAsia="Times New Roman" w:hAnsi="Times New Roman" w:cs="Times New Roman"/>
          <w:lang w:eastAsia="pl-PL"/>
        </w:rPr>
        <w:t xml:space="preserve">udzielenia zamówień, o których mowa w art. 214 ust. 1 pkt 7 ustawy </w:t>
      </w:r>
      <w:proofErr w:type="spellStart"/>
      <w:r w:rsidRPr="00FC3F82">
        <w:rPr>
          <w:rFonts w:ascii="Times New Roman" w:eastAsia="Times New Roman" w:hAnsi="Times New Roman" w:cs="Times New Roman"/>
          <w:lang w:eastAsia="pl-PL"/>
        </w:rPr>
        <w:t>Pzp</w:t>
      </w:r>
      <w:proofErr w:type="spellEnd"/>
      <w:r w:rsidRPr="00FC3F82">
        <w:rPr>
          <w:rFonts w:ascii="Times New Roman" w:eastAsia="Times New Roman" w:hAnsi="Times New Roman" w:cs="Times New Roman"/>
          <w:lang w:eastAsia="pl-PL"/>
        </w:rPr>
        <w:t>, czyli tzw. zamówień „uzupełniających”.</w:t>
      </w:r>
    </w:p>
    <w:p w14:paraId="5074174F" w14:textId="77777777" w:rsidR="00394721" w:rsidRPr="00FC3F82" w:rsidRDefault="00394721" w:rsidP="003743E5">
      <w:pPr>
        <w:spacing w:after="0"/>
        <w:jc w:val="both"/>
        <w:rPr>
          <w:rFonts w:ascii="Times New Roman" w:eastAsia="Times New Roman" w:hAnsi="Times New Roman" w:cs="Times New Roman"/>
          <w:lang w:eastAsia="pl-PL"/>
        </w:rPr>
      </w:pPr>
    </w:p>
    <w:p w14:paraId="3D311719"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 xml:space="preserve">INFORMACJE DOTYCZĄCE PRZEPROWADZENIA PRZEZ WYKONAWCĘ WIZJI LOKALNEJ LUB SPRAWDZENIA PRZEZ NIEGO DOKUMENTÓW NIEZBĘDNYCH </w:t>
      </w:r>
      <w:r w:rsidRPr="00FC3F82">
        <w:rPr>
          <w:rFonts w:ascii="Times New Roman" w:eastAsia="Times New Roman" w:hAnsi="Times New Roman" w:cs="Times New Roman"/>
          <w:b/>
          <w:lang w:eastAsia="pl-PL"/>
        </w:rPr>
        <w:br/>
        <w:t>DO REALIZACJI ZAMÓWIENIA, O KTÓRYCH MOWA W ART. 131 UST. 2 USTAWY PZP, JEŻELI ZAMAWIAJĄCY PRZEWIDUJE MOŻLIWOŚĆ ALBO WYMAGA ZŁOŻENIA OFERTY PO ODBYCIU WIZJI LOKALNEJ LUB SPRAWDZENIU TYCH DOKUMENTÓW</w:t>
      </w:r>
    </w:p>
    <w:p w14:paraId="1F4FE397"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Nie dotyczy.</w:t>
      </w:r>
    </w:p>
    <w:p w14:paraId="56DAD299" w14:textId="77777777" w:rsidR="00FC3F82" w:rsidRPr="00FC3F82" w:rsidRDefault="00FC3F82" w:rsidP="003743E5">
      <w:pPr>
        <w:spacing w:after="0"/>
        <w:jc w:val="both"/>
        <w:rPr>
          <w:rFonts w:ascii="Times New Roman" w:eastAsia="Times New Roman" w:hAnsi="Times New Roman" w:cs="Times New Roman"/>
          <w:lang w:eastAsia="pl-PL"/>
        </w:rPr>
      </w:pPr>
    </w:p>
    <w:p w14:paraId="23CE2102"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NFORMACJE DOTYCZĄCE WALUT OBCYCH, W JAKICH MOGĄ BYĆ PROWADZONE ROZLICZENIA MIĘDZY ZAMAWIAJĄCYM A WYKONAWCĄ, JEŻELI ZAMAWIAJĄCY PRZEWIDUJE ROZLICZENIA W WALUTACH OBCYCH</w:t>
      </w:r>
    </w:p>
    <w:p w14:paraId="35D51302"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Zamawiający</w:t>
      </w:r>
      <w:r w:rsidRPr="00FC3F82">
        <w:rPr>
          <w:rFonts w:ascii="Times New Roman" w:eastAsia="Times New Roman" w:hAnsi="Times New Roman" w:cs="Times New Roman"/>
          <w:b/>
          <w:lang w:eastAsia="pl-PL"/>
        </w:rPr>
        <w:t xml:space="preserve"> nie przewiduje </w:t>
      </w:r>
      <w:r w:rsidRPr="00FC3F82">
        <w:rPr>
          <w:rFonts w:ascii="Times New Roman" w:eastAsia="Times New Roman" w:hAnsi="Times New Roman" w:cs="Times New Roman"/>
          <w:lang w:eastAsia="pl-PL"/>
        </w:rPr>
        <w:t>rozliczenia w walutach obcych.</w:t>
      </w:r>
    </w:p>
    <w:p w14:paraId="4A46FFEE" w14:textId="77777777" w:rsidR="00FC3F82" w:rsidRPr="00FC3F82" w:rsidRDefault="00FC3F82" w:rsidP="003743E5">
      <w:pPr>
        <w:spacing w:after="0"/>
        <w:jc w:val="both"/>
        <w:rPr>
          <w:rFonts w:ascii="Times New Roman" w:eastAsia="Times New Roman" w:hAnsi="Times New Roman" w:cs="Times New Roman"/>
          <w:lang w:eastAsia="pl-PL"/>
        </w:rPr>
      </w:pPr>
    </w:p>
    <w:p w14:paraId="20D51CE3"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INFORMACJE DOTYCZĄCE ZWROTU KOSZTÓW UDZIAŁU W POSTĘPOWANIU, JEŻELI ZAMAWIAJĄCY PRZEWIDUJE ICH ZWROT</w:t>
      </w:r>
    </w:p>
    <w:p w14:paraId="2AC1F89F"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Zamawiający </w:t>
      </w:r>
      <w:r w:rsidRPr="00FC3F82">
        <w:rPr>
          <w:rFonts w:ascii="Times New Roman" w:eastAsia="Times New Roman" w:hAnsi="Times New Roman" w:cs="Times New Roman"/>
          <w:b/>
          <w:lang w:eastAsia="pl-PL"/>
        </w:rPr>
        <w:t xml:space="preserve">nie przewiduje </w:t>
      </w:r>
      <w:r w:rsidRPr="00FC3F82">
        <w:rPr>
          <w:rFonts w:ascii="Times New Roman" w:eastAsia="Times New Roman" w:hAnsi="Times New Roman" w:cs="Times New Roman"/>
          <w:lang w:eastAsia="pl-PL"/>
        </w:rPr>
        <w:t>zwrotu kosztów udziału w postępowaniu.</w:t>
      </w:r>
    </w:p>
    <w:p w14:paraId="6E6BC287" w14:textId="77777777" w:rsidR="00FC3F82" w:rsidRPr="00FC3F82" w:rsidRDefault="00FC3F82" w:rsidP="003743E5">
      <w:pPr>
        <w:spacing w:after="0"/>
        <w:jc w:val="both"/>
        <w:rPr>
          <w:rFonts w:ascii="Times New Roman" w:eastAsia="Times New Roman" w:hAnsi="Times New Roman" w:cs="Times New Roman"/>
          <w:lang w:eastAsia="pl-PL"/>
        </w:rPr>
      </w:pPr>
    </w:p>
    <w:p w14:paraId="37129BEC"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INFORMACJA O OBOWIĄZKU OSOBISTEGO WYKONANIA PRZEZ WYKONAWCĘ KLUCZOWYCH ZADAŃ, JEŻELI ZAMAWIAJĄCY DOKONUJE TAKIEGO ZASTRZEŻENIA ZGODNIE Z ART. 60 I ART. 121</w:t>
      </w:r>
    </w:p>
    <w:p w14:paraId="3F606F2A" w14:textId="3BBF24AF" w:rsidR="00FC3F82" w:rsidRPr="00FC1CD6" w:rsidRDefault="00FC3F82" w:rsidP="003743E5">
      <w:pPr>
        <w:spacing w:after="0"/>
        <w:jc w:val="both"/>
        <w:rPr>
          <w:rFonts w:ascii="Times New Roman" w:eastAsia="Times New Roman" w:hAnsi="Times New Roman" w:cs="Times New Roman"/>
          <w:b/>
          <w:lang w:eastAsia="pl-PL"/>
        </w:rPr>
      </w:pPr>
      <w:r w:rsidRPr="00FC3F82">
        <w:rPr>
          <w:rFonts w:ascii="Times New Roman" w:eastAsia="Times New Roman" w:hAnsi="Times New Roman" w:cs="Times New Roman"/>
          <w:lang w:eastAsia="pl-PL"/>
        </w:rPr>
        <w:t xml:space="preserve">Zamawiający </w:t>
      </w:r>
      <w:r w:rsidRPr="00FC3F82">
        <w:rPr>
          <w:rFonts w:ascii="Times New Roman" w:eastAsia="Times New Roman" w:hAnsi="Times New Roman" w:cs="Times New Roman"/>
          <w:b/>
          <w:lang w:eastAsia="pl-PL"/>
        </w:rPr>
        <w:t xml:space="preserve">nie nakłada obowiązku </w:t>
      </w:r>
      <w:r w:rsidRPr="00FC3F82">
        <w:rPr>
          <w:rFonts w:ascii="Times New Roman" w:eastAsia="Times New Roman" w:hAnsi="Times New Roman" w:cs="Times New Roman"/>
          <w:lang w:eastAsia="pl-PL"/>
        </w:rPr>
        <w:t>osobistego wykonania kluczowych części zamówienia przez Wykonawcę.</w:t>
      </w:r>
    </w:p>
    <w:p w14:paraId="7195832F"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MAKSYMALNA LICZBA WYKONAWCÓW, Z KTÓRYMI ZAMAWIAJĄCY ZAWRZE UMOWĘ RAMOWĄ, JEŻELI ZAMAWIAJĄCY PRZEWIDUJE ZAWARCIE UMOWY RAMOWEJ</w:t>
      </w:r>
    </w:p>
    <w:p w14:paraId="0FD6959E"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Zamawiający</w:t>
      </w:r>
      <w:r w:rsidRPr="00FC3F82">
        <w:rPr>
          <w:rFonts w:ascii="Times New Roman" w:eastAsia="Times New Roman" w:hAnsi="Times New Roman" w:cs="Times New Roman"/>
          <w:b/>
          <w:lang w:eastAsia="pl-PL"/>
        </w:rPr>
        <w:t xml:space="preserve"> nie przewiduje </w:t>
      </w:r>
      <w:r w:rsidRPr="00FC3F82">
        <w:rPr>
          <w:rFonts w:ascii="Times New Roman" w:eastAsia="Times New Roman" w:hAnsi="Times New Roman" w:cs="Times New Roman"/>
          <w:lang w:eastAsia="pl-PL"/>
        </w:rPr>
        <w:t>zawarcia umowy ramowej.</w:t>
      </w:r>
    </w:p>
    <w:p w14:paraId="36368579" w14:textId="77777777" w:rsidR="00FC3F82" w:rsidRPr="00FC3F82" w:rsidRDefault="00FC3F82" w:rsidP="003743E5">
      <w:pPr>
        <w:spacing w:after="0"/>
        <w:jc w:val="both"/>
        <w:rPr>
          <w:rFonts w:ascii="Times New Roman" w:eastAsia="Times New Roman" w:hAnsi="Times New Roman" w:cs="Times New Roman"/>
          <w:lang w:eastAsia="pl-PL"/>
        </w:rPr>
      </w:pPr>
    </w:p>
    <w:p w14:paraId="64AB39D6"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lastRenderedPageBreak/>
        <w:t xml:space="preserve">INFORMACJA O PRZEWIDYWANYM WYBORZE NAJKORZYSTNIEJSZEJ OFERTY Z ZASTOSOWANIEM AUKCJI ELEKTRONICZNEJ WRAZ Z INFORMACJAMI, </w:t>
      </w:r>
      <w:r w:rsidRPr="00FC3F82">
        <w:rPr>
          <w:rFonts w:ascii="Times New Roman" w:eastAsia="Times New Roman" w:hAnsi="Times New Roman" w:cs="Times New Roman"/>
          <w:b/>
          <w:lang w:eastAsia="pl-PL"/>
        </w:rPr>
        <w:br/>
        <w:t>O KTÓRYCH MOWA W ART. 230, JEŻELI ZAMAWIAJĄCY PRZEWIDUJE AUKCJĘ ELEKTRONICZNĄ</w:t>
      </w:r>
    </w:p>
    <w:p w14:paraId="17D6C081"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Zamawiający</w:t>
      </w:r>
      <w:r w:rsidRPr="00FC3F82">
        <w:rPr>
          <w:rFonts w:ascii="Times New Roman" w:eastAsia="Times New Roman" w:hAnsi="Times New Roman" w:cs="Times New Roman"/>
          <w:b/>
          <w:lang w:eastAsia="pl-PL"/>
        </w:rPr>
        <w:t xml:space="preserve"> nie przewiduje </w:t>
      </w:r>
      <w:r w:rsidRPr="00FC3F82">
        <w:rPr>
          <w:rFonts w:ascii="Times New Roman" w:eastAsia="Times New Roman" w:hAnsi="Times New Roman" w:cs="Times New Roman"/>
          <w:lang w:eastAsia="pl-PL"/>
        </w:rPr>
        <w:t>aukcji elektronicznej.</w:t>
      </w:r>
    </w:p>
    <w:p w14:paraId="24A3CEB6" w14:textId="77777777" w:rsidR="00FC3F82" w:rsidRPr="00FC3F82" w:rsidRDefault="00FC3F82" w:rsidP="003743E5">
      <w:pPr>
        <w:spacing w:after="0"/>
        <w:jc w:val="both"/>
        <w:rPr>
          <w:rFonts w:ascii="Times New Roman" w:eastAsia="Times New Roman" w:hAnsi="Times New Roman" w:cs="Times New Roman"/>
          <w:lang w:eastAsia="pl-PL"/>
        </w:rPr>
      </w:pPr>
    </w:p>
    <w:p w14:paraId="3B3DD849"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 xml:space="preserve">WYMÓG LUB MOŻLIWOŚĆ ZŁOŻENIA OFERT W POSTACI KATALOGÓW ELEKTRONICZNYCH LUB DOŁĄCZENIA KATALOGÓW ELEKTRONICZNYCH </w:t>
      </w:r>
      <w:r w:rsidRPr="00FC3F82">
        <w:rPr>
          <w:rFonts w:ascii="Times New Roman" w:eastAsia="Times New Roman" w:hAnsi="Times New Roman" w:cs="Times New Roman"/>
          <w:b/>
          <w:lang w:eastAsia="pl-PL"/>
        </w:rPr>
        <w:br/>
        <w:t>DO OFERTY, W SYTUACJI OKREŚLONEJ W ART. 93</w:t>
      </w:r>
    </w:p>
    <w:p w14:paraId="4E9F3CE3"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Zamawiający </w:t>
      </w:r>
      <w:r w:rsidRPr="00FC3F82">
        <w:rPr>
          <w:rFonts w:ascii="Times New Roman" w:eastAsia="Times New Roman" w:hAnsi="Times New Roman" w:cs="Times New Roman"/>
          <w:b/>
          <w:lang w:eastAsia="pl-PL"/>
        </w:rPr>
        <w:t xml:space="preserve">nie przewiduje </w:t>
      </w:r>
      <w:r w:rsidRPr="00FC3F82">
        <w:rPr>
          <w:rFonts w:ascii="Times New Roman" w:eastAsia="Times New Roman" w:hAnsi="Times New Roman" w:cs="Times New Roman"/>
          <w:lang w:eastAsia="pl-PL"/>
        </w:rPr>
        <w:t>ani wymogu, ani możliwości złożenia ofert w postaci katalogów elektronicznych.</w:t>
      </w:r>
    </w:p>
    <w:p w14:paraId="4DEFBE89" w14:textId="77777777" w:rsidR="00FC3F82" w:rsidRPr="00FC3F82" w:rsidRDefault="00FC3F82" w:rsidP="003743E5">
      <w:pPr>
        <w:spacing w:after="0"/>
        <w:jc w:val="both"/>
        <w:rPr>
          <w:rFonts w:ascii="Times New Roman" w:eastAsia="Times New Roman" w:hAnsi="Times New Roman" w:cs="Times New Roman"/>
          <w:lang w:eastAsia="pl-PL"/>
        </w:rPr>
      </w:pPr>
    </w:p>
    <w:p w14:paraId="016D6118"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WYMAGANIA DOTYCZĄCE UMÓW O PODWYKONAWSTWO</w:t>
      </w:r>
    </w:p>
    <w:p w14:paraId="5C328898" w14:textId="6DDF4CFF"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Zamawiający</w:t>
      </w:r>
      <w:r w:rsidR="001E7128">
        <w:rPr>
          <w:rFonts w:ascii="Times New Roman" w:eastAsia="Times New Roman" w:hAnsi="Times New Roman" w:cs="Times New Roman"/>
          <w:b/>
          <w:lang w:eastAsia="pl-PL"/>
        </w:rPr>
        <w:t xml:space="preserve"> </w:t>
      </w:r>
      <w:r w:rsidRPr="00FC3F82">
        <w:rPr>
          <w:rFonts w:ascii="Times New Roman" w:eastAsia="Times New Roman" w:hAnsi="Times New Roman" w:cs="Times New Roman"/>
          <w:b/>
          <w:lang w:eastAsia="pl-PL"/>
        </w:rPr>
        <w:t xml:space="preserve">przewiduje </w:t>
      </w:r>
      <w:r w:rsidR="001E7128">
        <w:rPr>
          <w:rFonts w:ascii="Times New Roman" w:eastAsia="Times New Roman" w:hAnsi="Times New Roman" w:cs="Times New Roman"/>
          <w:lang w:eastAsia="pl-PL"/>
        </w:rPr>
        <w:t>takie wymagania – zgodnie z zapisami w Projektowanych postanowieniach umowy (załącznik nr 2 do SWZ).</w:t>
      </w:r>
    </w:p>
    <w:p w14:paraId="19AF15E0" w14:textId="77777777" w:rsidR="00FC3F82" w:rsidRPr="00FC3F82" w:rsidRDefault="00FC3F82" w:rsidP="003743E5">
      <w:pPr>
        <w:spacing w:after="0"/>
        <w:jc w:val="both"/>
        <w:rPr>
          <w:rFonts w:ascii="Times New Roman" w:eastAsia="Times New Roman" w:hAnsi="Times New Roman" w:cs="Times New Roman"/>
          <w:lang w:eastAsia="pl-PL"/>
        </w:rPr>
      </w:pPr>
    </w:p>
    <w:p w14:paraId="6CE6EB78" w14:textId="77777777" w:rsidR="00FC3F82" w:rsidRPr="00FC3F82" w:rsidRDefault="00FC3F82" w:rsidP="003743E5">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POUCZENIE O ŚRODKACH OCHRONY PRAWNEJ PRZYSŁUGUJĄCYCH WYKONAWCY</w:t>
      </w:r>
    </w:p>
    <w:p w14:paraId="71E4442A" w14:textId="77777777" w:rsidR="00FC3F82" w:rsidRPr="00FC3F82" w:rsidRDefault="00FC3F82" w:rsidP="003743E5">
      <w:pPr>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W postępowaniu mają zastosowanie środki ochrony prawnej, o których mowa w Dziale IX. ustawy </w:t>
      </w:r>
      <w:proofErr w:type="spellStart"/>
      <w:r w:rsidRPr="00FC3F82">
        <w:rPr>
          <w:rFonts w:ascii="Times New Roman" w:eastAsia="Times New Roman" w:hAnsi="Times New Roman" w:cs="Times New Roman"/>
          <w:lang w:eastAsia="pl-PL"/>
        </w:rPr>
        <w:t>Pzp</w:t>
      </w:r>
      <w:proofErr w:type="spellEnd"/>
      <w:r w:rsidRPr="00FC3F82">
        <w:rPr>
          <w:rFonts w:ascii="Times New Roman" w:eastAsia="Times New Roman" w:hAnsi="Times New Roman" w:cs="Times New Roman"/>
          <w:lang w:eastAsia="pl-PL"/>
        </w:rPr>
        <w:t xml:space="preserve"> oraz w poniższych Rozporządzeniach:</w:t>
      </w:r>
    </w:p>
    <w:p w14:paraId="5D17FCE9" w14:textId="77777777" w:rsidR="00FC3F82" w:rsidRPr="00FC3F82" w:rsidRDefault="00FC3F82" w:rsidP="003743E5">
      <w:pPr>
        <w:numPr>
          <w:ilvl w:val="0"/>
          <w:numId w:val="50"/>
        </w:numPr>
        <w:spacing w:after="0"/>
        <w:ind w:left="284" w:hanging="284"/>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Rozporządzenie Prezesa Rady Ministrów z 30 grudnia 2020 r. w sprawie postępowania przy rozpoznawaniu </w:t>
      </w:r>
      <w:proofErr w:type="spellStart"/>
      <w:r w:rsidRPr="00FC3F82">
        <w:rPr>
          <w:rFonts w:ascii="Times New Roman" w:eastAsia="Times New Roman" w:hAnsi="Times New Roman" w:cs="Times New Roman"/>
          <w:lang w:eastAsia="pl-PL"/>
        </w:rPr>
        <w:t>odwołań</w:t>
      </w:r>
      <w:proofErr w:type="spellEnd"/>
      <w:r w:rsidRPr="00FC3F82">
        <w:rPr>
          <w:rFonts w:ascii="Times New Roman" w:eastAsia="Times New Roman" w:hAnsi="Times New Roman" w:cs="Times New Roman"/>
          <w:lang w:eastAsia="pl-PL"/>
        </w:rPr>
        <w:t xml:space="preserve"> przez Krajową Izbę Odwoławczą (Dz. U. z 2020 r., poz. 2453);</w:t>
      </w:r>
    </w:p>
    <w:p w14:paraId="7C4E6802" w14:textId="77777777" w:rsidR="00FC3F82" w:rsidRPr="00FC3F82" w:rsidRDefault="00FC3F82" w:rsidP="003743E5">
      <w:pPr>
        <w:numPr>
          <w:ilvl w:val="0"/>
          <w:numId w:val="50"/>
        </w:numPr>
        <w:spacing w:after="0"/>
        <w:ind w:left="284" w:hanging="284"/>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Rozporządzenie Prezesa Rady Ministrów z 30 grudnia 2020 r. w sprawie szczegółowych kosztów postępowania odwoławczego, ich rozliczania oraz wysokości i sposobu pobierania wpisu od odwołania (Dz. U. z 2020 r., poz. 2437).</w:t>
      </w:r>
    </w:p>
    <w:p w14:paraId="66F90E1C" w14:textId="77777777" w:rsidR="00FC3F82" w:rsidRPr="00FC3F82" w:rsidRDefault="00FC3F82" w:rsidP="003743E5">
      <w:pPr>
        <w:spacing w:after="0"/>
        <w:jc w:val="both"/>
        <w:rPr>
          <w:rFonts w:ascii="Times New Roman" w:eastAsia="Times New Roman" w:hAnsi="Times New Roman" w:cs="Times New Roman"/>
          <w:lang w:eastAsia="pl-PL"/>
        </w:rPr>
      </w:pPr>
    </w:p>
    <w:p w14:paraId="7B9F2BE6" w14:textId="77777777" w:rsidR="00FC3F82" w:rsidRPr="00FC3F82" w:rsidRDefault="00FC3F82" w:rsidP="00D3246E">
      <w:pPr>
        <w:numPr>
          <w:ilvl w:val="0"/>
          <w:numId w:val="1"/>
        </w:numPr>
        <w:tabs>
          <w:tab w:val="clear" w:pos="502"/>
        </w:tabs>
        <w:spacing w:after="0"/>
        <w:ind w:left="284"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PRZETWARZANIE DANYCH OSOBOWYCH</w:t>
      </w:r>
    </w:p>
    <w:p w14:paraId="24640DB1" w14:textId="77777777" w:rsidR="00FC3F82" w:rsidRPr="00FC3F82" w:rsidRDefault="00FC3F82" w:rsidP="003743E5">
      <w:pPr>
        <w:suppressAutoHyphens/>
        <w:autoSpaceDE w:val="0"/>
        <w:autoSpaceDN w:val="0"/>
        <w:adjustRightInd w:val="0"/>
        <w:spacing w:after="0"/>
        <w:jc w:val="both"/>
        <w:rPr>
          <w:rFonts w:ascii="Times New Roman" w:eastAsia="Times New Roman" w:hAnsi="Times New Roman" w:cs="Times New Roman"/>
          <w:lang w:eastAsia="pl-PL"/>
        </w:rPr>
      </w:pPr>
      <w:r w:rsidRPr="00FC3F82">
        <w:rPr>
          <w:rFonts w:ascii="Times New Roman" w:eastAsia="Times New Roman" w:hAnsi="Times New Roman" w:cs="Times New Roman"/>
          <w:iCs/>
          <w:color w:val="000000"/>
          <w:lang w:eastAsia="pl-PL"/>
        </w:rPr>
        <w:t xml:space="preserve">Zgodnie z art. 13 ust. 1 i 2 </w:t>
      </w:r>
      <w:r w:rsidRPr="00FC3F82">
        <w:rPr>
          <w:rFonts w:ascii="Times New Roman" w:eastAsia="Times New Roman" w:hAnsi="Times New Roman" w:cs="Times New Roman"/>
          <w:iCs/>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C3F82">
        <w:rPr>
          <w:rFonts w:ascii="Times New Roman" w:eastAsia="Times New Roman" w:hAnsi="Times New Roman" w:cs="Times New Roman"/>
          <w:iCs/>
          <w:lang w:eastAsia="pl-PL"/>
        </w:rPr>
        <w:t>Dz.Urz</w:t>
      </w:r>
      <w:proofErr w:type="spellEnd"/>
      <w:r w:rsidRPr="00FC3F82">
        <w:rPr>
          <w:rFonts w:ascii="Times New Roman" w:eastAsia="Times New Roman" w:hAnsi="Times New Roman" w:cs="Times New Roman"/>
          <w:iCs/>
          <w:lang w:eastAsia="pl-PL"/>
        </w:rPr>
        <w:t xml:space="preserve">. UE L 119 z 4.5.2016 r., str. 1), dalej „RODO”, informuję, że: </w:t>
      </w:r>
    </w:p>
    <w:p w14:paraId="2D6E11F3" w14:textId="77777777" w:rsidR="00FC3F82" w:rsidRPr="00FC3F82" w:rsidRDefault="00FC3F82" w:rsidP="003743E5">
      <w:pPr>
        <w:numPr>
          <w:ilvl w:val="0"/>
          <w:numId w:val="52"/>
        </w:numPr>
        <w:suppressAutoHyphens/>
        <w:autoSpaceDE w:val="0"/>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Administratorem Pani/Pana danych osobowych jest Akademia Wojsk Lądowych we Wrocławiu, </w:t>
      </w:r>
      <w:r w:rsidRPr="00FC3F82">
        <w:rPr>
          <w:rFonts w:ascii="Times New Roman" w:eastAsia="Times New Roman" w:hAnsi="Times New Roman" w:cs="Times New Roman"/>
          <w:lang w:eastAsia="pl-PL"/>
        </w:rPr>
        <w:br/>
        <w:t xml:space="preserve">ul. Czajkowskiego 109, 51-147 Wrocław, tel. 261 658 134; e-mail: </w:t>
      </w:r>
      <w:hyperlink r:id="rId12" w:history="1">
        <w:r w:rsidRPr="003743E5">
          <w:rPr>
            <w:rFonts w:ascii="Times New Roman" w:eastAsia="Times New Roman" w:hAnsi="Times New Roman" w:cs="Times New Roman"/>
            <w:u w:val="single"/>
            <w:lang w:eastAsia="pl-PL"/>
          </w:rPr>
          <w:t>kancelaria@awl.edu.pl</w:t>
        </w:r>
      </w:hyperlink>
    </w:p>
    <w:p w14:paraId="72B3582A" w14:textId="77777777" w:rsidR="00FC3F82" w:rsidRPr="00FC3F82" w:rsidRDefault="00FC3F82" w:rsidP="003743E5">
      <w:pPr>
        <w:numPr>
          <w:ilvl w:val="0"/>
          <w:numId w:val="52"/>
        </w:numPr>
        <w:suppressAutoHyphens/>
        <w:autoSpaceDE w:val="0"/>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 xml:space="preserve">W sprawach związanych z Pani/Pana danymi osobowymi proszę kontaktować się z Inspektorem Ochrony Danych (IOD): e-mail: </w:t>
      </w:r>
      <w:hyperlink r:id="rId13" w:history="1">
        <w:r w:rsidRPr="003743E5">
          <w:rPr>
            <w:rFonts w:ascii="Times New Roman" w:eastAsia="Times New Roman" w:hAnsi="Times New Roman" w:cs="Times New Roman"/>
            <w:u w:val="single"/>
            <w:lang w:eastAsia="pl-PL"/>
          </w:rPr>
          <w:t>Krystyna.Czerechowska@awl.edu.pl</w:t>
        </w:r>
      </w:hyperlink>
    </w:p>
    <w:p w14:paraId="654A28A2" w14:textId="77777777" w:rsidR="00FC3F82" w:rsidRPr="00FC3F82" w:rsidRDefault="00FC3F82" w:rsidP="003743E5">
      <w:pPr>
        <w:numPr>
          <w:ilvl w:val="0"/>
          <w:numId w:val="52"/>
        </w:numPr>
        <w:suppressAutoHyphens/>
        <w:autoSpaceDE w:val="0"/>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Pani/Pana dane osobowe przetwarzane będą w celu przeprowadzenia postępowania i udzieleniu zamówienia, prowadzenia dokumentacji księgowo-podatkowej, archiwizacji danych, dochodzenia roszczeń lub obrony przed roszczeniami.</w:t>
      </w:r>
    </w:p>
    <w:p w14:paraId="6905C5E9" w14:textId="77777777" w:rsidR="00FC3F82" w:rsidRPr="00FC3F82" w:rsidRDefault="00FC3F82" w:rsidP="003743E5">
      <w:pPr>
        <w:numPr>
          <w:ilvl w:val="0"/>
          <w:numId w:val="52"/>
        </w:numPr>
        <w:suppressAutoHyphens/>
        <w:autoSpaceDE w:val="0"/>
        <w:spacing w:after="0"/>
        <w:ind w:left="284" w:hanging="284"/>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Podstawą przetwarzania danych osobowych jest:</w:t>
      </w:r>
    </w:p>
    <w:p w14:paraId="1D866D8A" w14:textId="77777777" w:rsidR="00FC3F82" w:rsidRPr="00FC3F82" w:rsidRDefault="00FC3F82" w:rsidP="003743E5">
      <w:pPr>
        <w:numPr>
          <w:ilvl w:val="0"/>
          <w:numId w:val="51"/>
        </w:numPr>
        <w:suppressAutoHyphens/>
        <w:autoSpaceDE w:val="0"/>
        <w:spacing w:after="0"/>
        <w:ind w:left="567"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ustawa z 11.9.2019 r. </w:t>
      </w:r>
      <w:r w:rsidRPr="00FC3F82">
        <w:rPr>
          <w:rFonts w:ascii="Times New Roman" w:eastAsia="Liberation Serif" w:hAnsi="Times New Roman" w:cs="Times New Roman"/>
          <w:color w:val="000000"/>
          <w:lang w:eastAsia="pl-PL"/>
        </w:rPr>
        <w:t>–</w:t>
      </w:r>
      <w:r w:rsidRPr="00FC3F82">
        <w:rPr>
          <w:rFonts w:ascii="Times New Roman" w:eastAsia="Times New Roman" w:hAnsi="Times New Roman" w:cs="Times New Roman"/>
          <w:color w:val="000000"/>
          <w:lang w:eastAsia="pl-PL"/>
        </w:rPr>
        <w:t xml:space="preserve"> Prawo zamówień publicznych;</w:t>
      </w:r>
    </w:p>
    <w:p w14:paraId="4924FE34" w14:textId="77777777" w:rsidR="00FC3F82" w:rsidRPr="00FC3F82" w:rsidRDefault="00FC3F82" w:rsidP="003743E5">
      <w:pPr>
        <w:numPr>
          <w:ilvl w:val="0"/>
          <w:numId w:val="51"/>
        </w:numPr>
        <w:suppressAutoHyphens/>
        <w:autoSpaceDE w:val="0"/>
        <w:spacing w:after="0"/>
        <w:ind w:left="567"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ustawa z 27.8.2009 r. o finansach publicznych;</w:t>
      </w:r>
    </w:p>
    <w:p w14:paraId="2B38FE23" w14:textId="77777777" w:rsidR="00FC3F82" w:rsidRPr="00FC3F82" w:rsidRDefault="00FC3F82" w:rsidP="003743E5">
      <w:pPr>
        <w:numPr>
          <w:ilvl w:val="0"/>
          <w:numId w:val="51"/>
        </w:numPr>
        <w:suppressAutoHyphens/>
        <w:autoSpaceDE w:val="0"/>
        <w:spacing w:after="0"/>
        <w:ind w:left="567"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ustawa z 14.7.1983 r. o narodowym zasobie archiwalnym i archiwach;</w:t>
      </w:r>
    </w:p>
    <w:p w14:paraId="447A581C" w14:textId="77777777" w:rsidR="00FC3F82" w:rsidRPr="00FC3F82" w:rsidRDefault="00FC3F82" w:rsidP="003743E5">
      <w:pPr>
        <w:numPr>
          <w:ilvl w:val="0"/>
          <w:numId w:val="51"/>
        </w:numPr>
        <w:suppressAutoHyphens/>
        <w:autoSpaceDE w:val="0"/>
        <w:spacing w:after="0"/>
        <w:ind w:left="567"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art. 6 pkt.1 lit. c RODO</w:t>
      </w:r>
    </w:p>
    <w:p w14:paraId="24930A62" w14:textId="77777777" w:rsidR="00FC3F82" w:rsidRPr="00FC3F82" w:rsidRDefault="00FC3F82" w:rsidP="003743E5">
      <w:pPr>
        <w:suppressAutoHyphens/>
        <w:autoSpaceDE w:val="0"/>
        <w:autoSpaceDN w:val="0"/>
        <w:adjustRightInd w:val="0"/>
        <w:spacing w:after="0"/>
        <w:ind w:left="567" w:hanging="283"/>
        <w:jc w:val="both"/>
        <w:rPr>
          <w:rFonts w:ascii="Times New Roman" w:eastAsia="Times New Roman" w:hAnsi="Times New Roman" w:cs="Times New Roman"/>
          <w:color w:val="000000"/>
          <w:lang w:eastAsia="pl-PL"/>
        </w:rPr>
      </w:pPr>
      <w:r w:rsidRPr="00FC3F82">
        <w:rPr>
          <w:rFonts w:ascii="Times New Roman" w:eastAsia="Liberation Serif" w:hAnsi="Times New Roman" w:cs="Times New Roman"/>
          <w:color w:val="000000"/>
          <w:lang w:eastAsia="pl-PL"/>
        </w:rPr>
        <w:t>–</w:t>
      </w:r>
      <w:r w:rsidRPr="00FC3F82">
        <w:rPr>
          <w:rFonts w:ascii="Times New Roman" w:eastAsia="Times New Roman" w:hAnsi="Times New Roman" w:cs="Times New Roman"/>
          <w:color w:val="000000"/>
          <w:lang w:eastAsia="pl-PL"/>
        </w:rPr>
        <w:t xml:space="preserve"> przetwarzanie jest niezbędne do wypełnienia obowiązku prawnego ciążącego na administratorze.</w:t>
      </w:r>
    </w:p>
    <w:p w14:paraId="38020DC5" w14:textId="77777777" w:rsidR="00FC3F82" w:rsidRPr="00FC3F82" w:rsidRDefault="00FC3F82" w:rsidP="003743E5">
      <w:pPr>
        <w:numPr>
          <w:ilvl w:val="0"/>
          <w:numId w:val="52"/>
        </w:numPr>
        <w:suppressAutoHyphens/>
        <w:autoSpaceDE w:val="0"/>
        <w:spacing w:after="0"/>
        <w:ind w:left="284"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w:t>
      </w:r>
      <w:r w:rsidRPr="00FC3F82">
        <w:rPr>
          <w:rFonts w:ascii="Times New Roman" w:eastAsia="Times New Roman" w:hAnsi="Times New Roman" w:cs="Times New Roman"/>
          <w:color w:val="000000"/>
          <w:lang w:eastAsia="pl-PL"/>
        </w:rPr>
        <w:lastRenderedPageBreak/>
        <w:t>art. 74</w:t>
      </w:r>
      <w:r w:rsidRPr="00FC3F82">
        <w:rPr>
          <w:rFonts w:ascii="Times New Roman" w:eastAsia="Liberation Serif" w:hAnsi="Times New Roman" w:cs="Times New Roman"/>
          <w:color w:val="000000"/>
          <w:lang w:eastAsia="pl-PL"/>
        </w:rPr>
        <w:t>–</w:t>
      </w:r>
      <w:r w:rsidRPr="00FC3F82">
        <w:rPr>
          <w:rFonts w:ascii="Times New Roman" w:eastAsia="Times New Roman" w:hAnsi="Times New Roman" w:cs="Times New Roman"/>
          <w:color w:val="000000"/>
          <w:lang w:eastAsia="pl-PL"/>
        </w:rPr>
        <w:t xml:space="preserve">76 ustawy </w:t>
      </w:r>
      <w:proofErr w:type="spellStart"/>
      <w:r w:rsidRPr="00FC3F82">
        <w:rPr>
          <w:rFonts w:ascii="Times New Roman" w:eastAsia="Times New Roman" w:hAnsi="Times New Roman" w:cs="Times New Roman"/>
          <w:color w:val="000000"/>
          <w:lang w:eastAsia="pl-PL"/>
        </w:rPr>
        <w:t>Pzp</w:t>
      </w:r>
      <w:proofErr w:type="spellEnd"/>
      <w:r w:rsidRPr="00FC3F82">
        <w:rPr>
          <w:rFonts w:ascii="Times New Roman" w:eastAsia="Times New Roman" w:hAnsi="Times New Roman" w:cs="Times New Roman"/>
          <w:color w:val="000000"/>
          <w:lang w:eastAsia="pl-PL"/>
        </w:rPr>
        <w:t xml:space="preserve">. Zasada jawności ma zastosowanie do wszystkich danych osobowych, </w:t>
      </w:r>
      <w:r w:rsidRPr="00FC3F82">
        <w:rPr>
          <w:rFonts w:ascii="Times New Roman" w:eastAsia="Times New Roman" w:hAnsi="Times New Roman" w:cs="Times New Roman"/>
          <w:color w:val="000000"/>
          <w:lang w:eastAsia="pl-PL"/>
        </w:rPr>
        <w:br/>
        <w:t>z wyjątkiem danych, o których mowa w art. 9 ust. 1 RODO (szczególna kategoria danych).</w:t>
      </w:r>
    </w:p>
    <w:p w14:paraId="41D712F0" w14:textId="77777777" w:rsidR="00FC3F82" w:rsidRPr="00FC3F82" w:rsidRDefault="00FC3F82" w:rsidP="003743E5">
      <w:pPr>
        <w:numPr>
          <w:ilvl w:val="0"/>
          <w:numId w:val="52"/>
        </w:numPr>
        <w:suppressAutoHyphens/>
        <w:autoSpaceDE w:val="0"/>
        <w:spacing w:after="0"/>
        <w:ind w:left="284"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t>
      </w:r>
      <w:r w:rsidRPr="00FC3F82">
        <w:rPr>
          <w:rFonts w:ascii="Times New Roman" w:eastAsia="Times New Roman" w:hAnsi="Times New Roman" w:cs="Times New Roman"/>
          <w:color w:val="000000"/>
          <w:lang w:eastAsia="pl-PL"/>
        </w:rPr>
        <w:br/>
        <w:t xml:space="preserve">w szczególności zgodnie z art. 78 ust. 1 i 4 ustawy </w:t>
      </w:r>
      <w:proofErr w:type="spellStart"/>
      <w:r w:rsidRPr="00FC3F82">
        <w:rPr>
          <w:rFonts w:ascii="Times New Roman" w:eastAsia="Times New Roman" w:hAnsi="Times New Roman" w:cs="Times New Roman"/>
          <w:color w:val="000000"/>
          <w:lang w:eastAsia="pl-PL"/>
        </w:rPr>
        <w:t>Pzp</w:t>
      </w:r>
      <w:proofErr w:type="spellEnd"/>
      <w:r w:rsidRPr="00FC3F82">
        <w:rPr>
          <w:rFonts w:ascii="Times New Roman" w:eastAsia="Times New Roman" w:hAnsi="Times New Roman" w:cs="Times New Roman"/>
          <w:color w:val="000000"/>
          <w:lang w:eastAsia="pl-PL"/>
        </w:rPr>
        <w:t xml:space="preserve"> przez okres 4 lat od dnia zakończenia postępowania o udzielenie zamówienia, a jeżeli okres obowiązywania umowy w sprawie zamówienia publicznego przekracza 4 lata – przez cały okres obowiązywania umowy.</w:t>
      </w:r>
    </w:p>
    <w:p w14:paraId="72FE48E4" w14:textId="77777777" w:rsidR="00FC3F82" w:rsidRPr="00FC3F82" w:rsidRDefault="00FC3F82" w:rsidP="003743E5">
      <w:pPr>
        <w:numPr>
          <w:ilvl w:val="0"/>
          <w:numId w:val="52"/>
        </w:numPr>
        <w:suppressAutoHyphens/>
        <w:autoSpaceDE w:val="0"/>
        <w:spacing w:after="0"/>
        <w:ind w:left="284"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Posiada Pani/Pan prawo:</w:t>
      </w:r>
    </w:p>
    <w:p w14:paraId="203F4C84" w14:textId="77777777" w:rsidR="00FC3F82" w:rsidRPr="00FC3F82" w:rsidRDefault="00FC3F82" w:rsidP="003743E5">
      <w:pPr>
        <w:numPr>
          <w:ilvl w:val="0"/>
          <w:numId w:val="53"/>
        </w:numPr>
        <w:suppressAutoHyphens/>
        <w:autoSpaceDE w:val="0"/>
        <w:spacing w:after="0"/>
        <w:ind w:left="567"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żądania dostępu do danych; w przypadku gdy wykonanie tego obowiązku, wymagałoby niewspółmiernie dużego wysiłku, zamawiający może, zgodnie z art. 75 ustawy </w:t>
      </w:r>
      <w:proofErr w:type="spellStart"/>
      <w:r w:rsidRPr="00FC3F82">
        <w:rPr>
          <w:rFonts w:ascii="Times New Roman" w:eastAsia="Times New Roman" w:hAnsi="Times New Roman" w:cs="Times New Roman"/>
          <w:color w:val="000000"/>
          <w:lang w:eastAsia="pl-PL"/>
        </w:rPr>
        <w:t>Pzp</w:t>
      </w:r>
      <w:proofErr w:type="spellEnd"/>
      <w:r w:rsidRPr="00FC3F82">
        <w:rPr>
          <w:rFonts w:ascii="Times New Roman" w:eastAsia="Times New Roman" w:hAnsi="Times New Roman" w:cs="Times New Roman"/>
          <w:color w:val="000000"/>
          <w:lang w:eastAsia="pl-PL"/>
        </w:rPr>
        <w:t>, żądać od osoby, której dane dotyczą, wskazania dodatkowych informacji mających na celu sprecyzowanie nazwy lub daty zakończonego postępowania o udzielenie zamówienia;</w:t>
      </w:r>
    </w:p>
    <w:p w14:paraId="376716D5" w14:textId="77777777" w:rsidR="00FC3F82" w:rsidRPr="00FC3F82" w:rsidRDefault="00FC3F82" w:rsidP="003743E5">
      <w:pPr>
        <w:numPr>
          <w:ilvl w:val="0"/>
          <w:numId w:val="53"/>
        </w:numPr>
        <w:suppressAutoHyphens/>
        <w:autoSpaceDE w:val="0"/>
        <w:spacing w:after="0"/>
        <w:ind w:left="567"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żądania sprostowania lub uzupełnienia danych osobowych; zgodnie z art. 76 ustawy </w:t>
      </w:r>
      <w:proofErr w:type="spellStart"/>
      <w:r w:rsidRPr="00FC3F82">
        <w:rPr>
          <w:rFonts w:ascii="Times New Roman" w:eastAsia="Times New Roman" w:hAnsi="Times New Roman" w:cs="Times New Roman"/>
          <w:color w:val="000000"/>
          <w:lang w:eastAsia="pl-PL"/>
        </w:rPr>
        <w:t>Pzp</w:t>
      </w:r>
      <w:proofErr w:type="spellEnd"/>
      <w:r w:rsidRPr="00FC3F82">
        <w:rPr>
          <w:rFonts w:ascii="Times New Roman" w:eastAsia="Times New Roman" w:hAnsi="Times New Roman" w:cs="Times New Roman"/>
          <w:color w:val="000000"/>
          <w:lang w:eastAsia="pl-PL"/>
        </w:rPr>
        <w:t xml:space="preserve"> wykonanie tego obowiązku nie może naruszać integralności protokołu postępowania oraz jego załączników;</w:t>
      </w:r>
    </w:p>
    <w:p w14:paraId="08E3A9AC" w14:textId="77777777" w:rsidR="00FC3F82" w:rsidRPr="00FC3F82" w:rsidRDefault="00FC3F82" w:rsidP="003743E5">
      <w:pPr>
        <w:numPr>
          <w:ilvl w:val="0"/>
          <w:numId w:val="53"/>
        </w:numPr>
        <w:suppressAutoHyphens/>
        <w:autoSpaceDE w:val="0"/>
        <w:spacing w:after="0"/>
        <w:ind w:left="567"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usunięcia danych w przypadku, gdy dane osobowe nie są już niezbędne do celów, w których zostały zebrane, lub w inny sposób przetwarzane;</w:t>
      </w:r>
    </w:p>
    <w:p w14:paraId="20F0D91E" w14:textId="77777777" w:rsidR="00FC3F82" w:rsidRPr="00FC3F82" w:rsidRDefault="00FC3F82" w:rsidP="003743E5">
      <w:pPr>
        <w:numPr>
          <w:ilvl w:val="0"/>
          <w:numId w:val="53"/>
        </w:numPr>
        <w:suppressAutoHyphens/>
        <w:autoSpaceDE w:val="0"/>
        <w:spacing w:after="0"/>
        <w:ind w:left="567" w:hanging="283"/>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żądania ograniczenia przetwarzania danych osobowych; zgodnie z art. 74 ust. 3 ustawy </w:t>
      </w:r>
      <w:proofErr w:type="spellStart"/>
      <w:r w:rsidRPr="00FC3F82">
        <w:rPr>
          <w:rFonts w:ascii="Times New Roman" w:eastAsia="Times New Roman" w:hAnsi="Times New Roman" w:cs="Times New Roman"/>
          <w:color w:val="000000"/>
          <w:lang w:eastAsia="pl-PL"/>
        </w:rPr>
        <w:t>Pzp</w:t>
      </w:r>
      <w:proofErr w:type="spellEnd"/>
      <w:r w:rsidRPr="00FC3F82">
        <w:rPr>
          <w:rFonts w:ascii="Times New Roman" w:eastAsia="Times New Roman" w:hAnsi="Times New Roman" w:cs="Times New Roman"/>
          <w:color w:val="000000"/>
          <w:lang w:eastAsia="pl-PL"/>
        </w:rPr>
        <w:t xml:space="preserve"> wykonanie tego obowiązku nie ogranicza przetwarzania danych osobowych do czasu zakończenie postępowania o udzielenie zamówienia.</w:t>
      </w:r>
    </w:p>
    <w:p w14:paraId="52C61F20" w14:textId="77777777" w:rsidR="00FC3F82" w:rsidRPr="00FC3F82" w:rsidRDefault="00FC3F82" w:rsidP="003743E5">
      <w:pPr>
        <w:numPr>
          <w:ilvl w:val="0"/>
          <w:numId w:val="52"/>
        </w:numPr>
        <w:suppressAutoHyphens/>
        <w:autoSpaceDE w:val="0"/>
        <w:spacing w:after="0"/>
        <w:ind w:left="284"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Przysługuje Pani/Pan prawo do wniesienia skargi do organu nadzorczego, tj. Urzędu Ochrony Danych Osobowych ul. Stawki 2, 00-913 Warszawa.</w:t>
      </w:r>
    </w:p>
    <w:p w14:paraId="15A4F68E" w14:textId="77777777" w:rsidR="00FC3F82" w:rsidRPr="00FC3F82" w:rsidRDefault="00FC3F82" w:rsidP="003743E5">
      <w:pPr>
        <w:numPr>
          <w:ilvl w:val="0"/>
          <w:numId w:val="52"/>
        </w:numPr>
        <w:suppressAutoHyphens/>
        <w:autoSpaceDE w:val="0"/>
        <w:spacing w:after="0"/>
        <w:ind w:left="284" w:hanging="284"/>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Pani/Pana dane osobowe nie będą poddawane zautomatyzowanemu podejmowaniu decyzji, w tym również profilowaniu.</w:t>
      </w:r>
    </w:p>
    <w:p w14:paraId="74935696" w14:textId="77777777" w:rsidR="00FC3F82" w:rsidRPr="00FC3F82" w:rsidRDefault="00FC3F82" w:rsidP="003743E5">
      <w:pPr>
        <w:numPr>
          <w:ilvl w:val="0"/>
          <w:numId w:val="52"/>
        </w:numPr>
        <w:suppressAutoHyphens/>
        <w:autoSpaceDE w:val="0"/>
        <w:spacing w:after="0"/>
        <w:ind w:left="284" w:hanging="426"/>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Pani/Pana dane osobowe nie będą przekazywane do państw trzecich.</w:t>
      </w:r>
    </w:p>
    <w:p w14:paraId="536DB0C0" w14:textId="77777777" w:rsidR="00FC3F82" w:rsidRPr="00FC3F82" w:rsidRDefault="00FC3F82" w:rsidP="003743E5">
      <w:pPr>
        <w:numPr>
          <w:ilvl w:val="0"/>
          <w:numId w:val="52"/>
        </w:numPr>
        <w:suppressAutoHyphens/>
        <w:autoSpaceDE w:val="0"/>
        <w:spacing w:after="0"/>
        <w:ind w:left="284" w:hanging="426"/>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Podanie danych osobowych jest wymogiem ustawowym określonym w przepisach ustawy </w:t>
      </w:r>
      <w:proofErr w:type="spellStart"/>
      <w:r w:rsidRPr="00FC3F82">
        <w:rPr>
          <w:rFonts w:ascii="Times New Roman" w:eastAsia="Times New Roman" w:hAnsi="Times New Roman" w:cs="Times New Roman"/>
          <w:color w:val="000000"/>
          <w:lang w:eastAsia="pl-PL"/>
        </w:rPr>
        <w:t>Pzp</w:t>
      </w:r>
      <w:proofErr w:type="spellEnd"/>
      <w:r w:rsidRPr="00FC3F82">
        <w:rPr>
          <w:rFonts w:ascii="Times New Roman" w:eastAsia="Times New Roman" w:hAnsi="Times New Roman" w:cs="Times New Roman"/>
          <w:color w:val="000000"/>
          <w:lang w:eastAsia="pl-PL"/>
        </w:rPr>
        <w:t xml:space="preserve">, związanych z udziałem w postępowaniu o udzielenie zamówienia; konsekwencje niepodania określonych danych wynikają z przepisów ustawy </w:t>
      </w:r>
      <w:proofErr w:type="spellStart"/>
      <w:r w:rsidRPr="00FC3F82">
        <w:rPr>
          <w:rFonts w:ascii="Times New Roman" w:eastAsia="Times New Roman" w:hAnsi="Times New Roman" w:cs="Times New Roman"/>
          <w:color w:val="000000"/>
          <w:lang w:eastAsia="pl-PL"/>
        </w:rPr>
        <w:t>Pzp</w:t>
      </w:r>
      <w:proofErr w:type="spellEnd"/>
      <w:r w:rsidRPr="00FC3F82">
        <w:rPr>
          <w:rFonts w:ascii="Times New Roman" w:eastAsia="Times New Roman" w:hAnsi="Times New Roman" w:cs="Times New Roman"/>
          <w:color w:val="000000"/>
          <w:lang w:eastAsia="pl-PL"/>
        </w:rPr>
        <w:t>.</w:t>
      </w:r>
    </w:p>
    <w:p w14:paraId="3222A41F" w14:textId="77777777" w:rsidR="00FC3F82" w:rsidRPr="00FC3F82" w:rsidRDefault="00FC3F82" w:rsidP="003743E5">
      <w:pPr>
        <w:numPr>
          <w:ilvl w:val="0"/>
          <w:numId w:val="52"/>
        </w:numPr>
        <w:suppressAutoHyphens/>
        <w:autoSpaceDE w:val="0"/>
        <w:spacing w:after="0"/>
        <w:ind w:left="426" w:hanging="426"/>
        <w:jc w:val="both"/>
        <w:rPr>
          <w:rFonts w:ascii="Times New Roman" w:eastAsia="Times New Roman" w:hAnsi="Times New Roman" w:cs="Times New Roman"/>
          <w:color w:val="000000"/>
          <w:lang w:eastAsia="pl-PL"/>
        </w:rPr>
      </w:pPr>
      <w:r w:rsidRPr="00FC3F82">
        <w:rPr>
          <w:rFonts w:ascii="Times New Roman" w:eastAsia="Times New Roman" w:hAnsi="Times New Roman" w:cs="Times New Roman"/>
          <w:color w:val="00000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C3F82">
        <w:rPr>
          <w:rFonts w:ascii="Times New Roman" w:eastAsia="Times New Roman" w:hAnsi="Times New Roman" w:cs="Times New Roman"/>
          <w:color w:val="000000"/>
          <w:lang w:eastAsia="pl-PL"/>
        </w:rPr>
        <w:t>wyłączeń</w:t>
      </w:r>
      <w:proofErr w:type="spellEnd"/>
      <w:r w:rsidRPr="00FC3F82">
        <w:rPr>
          <w:rFonts w:ascii="Times New Roman" w:eastAsia="Times New Roman" w:hAnsi="Times New Roman" w:cs="Times New Roman"/>
          <w:color w:val="000000"/>
          <w:lang w:eastAsia="pl-PL"/>
        </w:rPr>
        <w:t>, o których mowa w art. 14 ust. 5 RODO.</w:t>
      </w:r>
    </w:p>
    <w:p w14:paraId="75FF0217" w14:textId="77777777" w:rsidR="00FC3F82" w:rsidRPr="00FC3F82" w:rsidRDefault="00FC3F82" w:rsidP="003743E5">
      <w:pPr>
        <w:spacing w:after="0"/>
        <w:jc w:val="both"/>
        <w:rPr>
          <w:rFonts w:ascii="Times New Roman" w:eastAsia="Times New Roman" w:hAnsi="Times New Roman" w:cs="Times New Roman"/>
          <w:lang w:eastAsia="pl-PL"/>
        </w:rPr>
      </w:pPr>
    </w:p>
    <w:p w14:paraId="53001B79" w14:textId="77777777" w:rsidR="00FC3F82" w:rsidRPr="00FC3F82" w:rsidRDefault="00FC3F82" w:rsidP="00795006">
      <w:pPr>
        <w:numPr>
          <w:ilvl w:val="0"/>
          <w:numId w:val="1"/>
        </w:numPr>
        <w:tabs>
          <w:tab w:val="clear" w:pos="502"/>
        </w:tabs>
        <w:spacing w:after="0"/>
        <w:ind w:left="0" w:hanging="284"/>
        <w:contextualSpacing/>
        <w:jc w:val="both"/>
        <w:rPr>
          <w:rFonts w:ascii="Times New Roman" w:eastAsia="Times New Roman" w:hAnsi="Times New Roman" w:cs="Times New Roman"/>
          <w:b/>
          <w:lang w:eastAsia="pl-PL"/>
        </w:rPr>
      </w:pPr>
      <w:r w:rsidRPr="00FC3F82">
        <w:rPr>
          <w:rFonts w:ascii="Times New Roman" w:eastAsia="Times New Roman" w:hAnsi="Times New Roman" w:cs="Times New Roman"/>
          <w:b/>
          <w:lang w:eastAsia="pl-PL"/>
        </w:rPr>
        <w:t>ZAŁĄCZNIKI DO SWZ:</w:t>
      </w:r>
    </w:p>
    <w:p w14:paraId="462AD92F" w14:textId="10D79409" w:rsidR="00FC3F82" w:rsidRPr="00FC3F82" w:rsidRDefault="00FC3F82" w:rsidP="007C1BAC">
      <w:pPr>
        <w:tabs>
          <w:tab w:val="left" w:pos="1276"/>
        </w:tabs>
        <w:spacing w:after="0"/>
        <w:ind w:left="-426"/>
        <w:contextualSpacing/>
        <w:jc w:val="both"/>
        <w:rPr>
          <w:rFonts w:ascii="Times New Roman" w:eastAsia="Times New Roman" w:hAnsi="Times New Roman" w:cs="Times New Roman"/>
          <w:lang w:eastAsia="pl-PL"/>
        </w:rPr>
      </w:pPr>
      <w:r w:rsidRPr="00FC3F82">
        <w:rPr>
          <w:rFonts w:ascii="Times New Roman" w:eastAsia="Times New Roman" w:hAnsi="Times New Roman" w:cs="Times New Roman"/>
          <w:lang w:eastAsia="pl-PL"/>
        </w:rPr>
        <w:t>Załącznik nr 1</w:t>
      </w:r>
      <w:r w:rsidR="007F424E">
        <w:rPr>
          <w:rFonts w:ascii="Times New Roman" w:eastAsia="Times New Roman" w:hAnsi="Times New Roman" w:cs="Times New Roman"/>
          <w:lang w:eastAsia="pl-PL"/>
        </w:rPr>
        <w:t xml:space="preserve">  </w:t>
      </w:r>
      <w:r w:rsidRPr="00FC3F82">
        <w:rPr>
          <w:rFonts w:ascii="Times New Roman" w:eastAsia="Times New Roman" w:hAnsi="Times New Roman" w:cs="Times New Roman"/>
          <w:lang w:eastAsia="pl-PL"/>
        </w:rPr>
        <w:t xml:space="preserve"> – </w:t>
      </w:r>
      <w:r w:rsidR="007C1BAC">
        <w:rPr>
          <w:rFonts w:ascii="Times New Roman" w:eastAsia="Times New Roman" w:hAnsi="Times New Roman" w:cs="Times New Roman"/>
          <w:lang w:eastAsia="pl-PL"/>
        </w:rPr>
        <w:tab/>
      </w:r>
      <w:r w:rsidRPr="00FC3F82">
        <w:rPr>
          <w:rFonts w:ascii="Times New Roman" w:eastAsia="Times New Roman" w:hAnsi="Times New Roman" w:cs="Times New Roman"/>
          <w:lang w:eastAsia="pl-PL"/>
        </w:rPr>
        <w:t xml:space="preserve">Opis przedmiotu </w:t>
      </w:r>
      <w:r w:rsidR="00322B0C">
        <w:rPr>
          <w:rFonts w:ascii="Times New Roman" w:eastAsia="Times New Roman" w:hAnsi="Times New Roman" w:cs="Times New Roman"/>
          <w:lang w:eastAsia="pl-PL"/>
        </w:rPr>
        <w:t>zamówienia</w:t>
      </w:r>
    </w:p>
    <w:p w14:paraId="0429CE0F" w14:textId="07D6BB66" w:rsidR="00FC3F82" w:rsidRPr="00FC3F82" w:rsidRDefault="002C6164" w:rsidP="007C1BAC">
      <w:pPr>
        <w:tabs>
          <w:tab w:val="left" w:pos="1276"/>
        </w:tabs>
        <w:spacing w:after="0"/>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Załącznik nr 2 </w:t>
      </w:r>
      <w:r w:rsidR="007F424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C1BAC">
        <w:rPr>
          <w:rFonts w:ascii="Times New Roman" w:eastAsia="Times New Roman" w:hAnsi="Times New Roman" w:cs="Times New Roman"/>
          <w:lang w:eastAsia="pl-PL"/>
        </w:rPr>
        <w:tab/>
      </w:r>
      <w:r w:rsidR="00322B0C">
        <w:rPr>
          <w:rFonts w:ascii="Times New Roman" w:eastAsia="Times New Roman" w:hAnsi="Times New Roman" w:cs="Times New Roman"/>
          <w:lang w:eastAsia="pl-PL"/>
        </w:rPr>
        <w:t>Projektowane postanowienia</w:t>
      </w:r>
      <w:r w:rsidR="00FC3F82" w:rsidRPr="00FC3F82">
        <w:rPr>
          <w:rFonts w:ascii="Times New Roman" w:eastAsia="Times New Roman" w:hAnsi="Times New Roman" w:cs="Times New Roman"/>
          <w:lang w:eastAsia="pl-PL"/>
        </w:rPr>
        <w:t xml:space="preserve"> umowy</w:t>
      </w:r>
    </w:p>
    <w:p w14:paraId="52D2B897" w14:textId="40368434" w:rsidR="00FC3F82" w:rsidRPr="00FC3F82" w:rsidRDefault="00FC3F82" w:rsidP="007F424E">
      <w:pPr>
        <w:tabs>
          <w:tab w:val="left" w:pos="1276"/>
        </w:tabs>
        <w:spacing w:after="0"/>
        <w:ind w:left="-426"/>
        <w:contextualSpacing/>
        <w:jc w:val="both"/>
        <w:rPr>
          <w:rFonts w:ascii="Times New Roman" w:eastAsia="Times New Roman" w:hAnsi="Times New Roman" w:cs="Times New Roman"/>
          <w:lang w:eastAsia="pl-PL"/>
        </w:rPr>
      </w:pPr>
      <w:r w:rsidRPr="00814659">
        <w:rPr>
          <w:rFonts w:ascii="Times New Roman" w:eastAsia="Times New Roman" w:hAnsi="Times New Roman" w:cs="Times New Roman"/>
          <w:b/>
          <w:lang w:eastAsia="pl-PL"/>
        </w:rPr>
        <w:t>Załąc</w:t>
      </w:r>
      <w:r w:rsidR="00322B0C" w:rsidRPr="00814659">
        <w:rPr>
          <w:rFonts w:ascii="Times New Roman" w:eastAsia="Times New Roman" w:hAnsi="Times New Roman" w:cs="Times New Roman"/>
          <w:b/>
          <w:lang w:eastAsia="pl-PL"/>
        </w:rPr>
        <w:t>znik nr 3</w:t>
      </w:r>
      <w:r w:rsidR="007F424E">
        <w:rPr>
          <w:rFonts w:ascii="Times New Roman" w:eastAsia="Times New Roman" w:hAnsi="Times New Roman" w:cs="Times New Roman"/>
          <w:b/>
          <w:lang w:eastAsia="pl-PL"/>
        </w:rPr>
        <w:t xml:space="preserve"> </w:t>
      </w:r>
      <w:r w:rsidRPr="00814659">
        <w:rPr>
          <w:rFonts w:ascii="Times New Roman" w:eastAsia="Times New Roman" w:hAnsi="Times New Roman" w:cs="Times New Roman"/>
          <w:b/>
          <w:lang w:eastAsia="pl-PL"/>
        </w:rPr>
        <w:t xml:space="preserve"> - </w:t>
      </w:r>
      <w:r w:rsidR="007F424E">
        <w:rPr>
          <w:rFonts w:ascii="Times New Roman" w:eastAsia="Times New Roman" w:hAnsi="Times New Roman" w:cs="Times New Roman"/>
          <w:b/>
          <w:lang w:eastAsia="pl-PL"/>
        </w:rPr>
        <w:tab/>
      </w:r>
      <w:r w:rsidRPr="00814659">
        <w:rPr>
          <w:rFonts w:ascii="Times New Roman" w:eastAsia="Times New Roman" w:hAnsi="Times New Roman" w:cs="Times New Roman"/>
          <w:b/>
          <w:lang w:eastAsia="pl-PL"/>
        </w:rPr>
        <w:t>Formularz ofertowy</w:t>
      </w:r>
      <w:r w:rsidR="00814659">
        <w:rPr>
          <w:rFonts w:ascii="Times New Roman" w:eastAsia="Times New Roman" w:hAnsi="Times New Roman" w:cs="Times New Roman"/>
          <w:b/>
          <w:lang w:eastAsia="pl-PL"/>
        </w:rPr>
        <w:t xml:space="preserve"> </w:t>
      </w:r>
      <w:r w:rsidR="00814659" w:rsidRPr="00814659">
        <w:rPr>
          <w:rFonts w:ascii="Times New Roman" w:eastAsia="Times New Roman" w:hAnsi="Times New Roman" w:cs="Times New Roman"/>
          <w:b/>
          <w:i/>
          <w:lang w:eastAsia="pl-PL"/>
        </w:rPr>
        <w:t>(składane z ofertą)</w:t>
      </w:r>
    </w:p>
    <w:p w14:paraId="790059F6" w14:textId="38A44359" w:rsidR="00FC3F82" w:rsidRPr="00814659" w:rsidRDefault="00FC3F82" w:rsidP="007C1BAC">
      <w:pPr>
        <w:spacing w:after="0"/>
        <w:ind w:left="-426"/>
        <w:contextualSpacing/>
        <w:jc w:val="both"/>
        <w:rPr>
          <w:rFonts w:ascii="Times New Roman" w:eastAsia="Times New Roman" w:hAnsi="Times New Roman" w:cs="Times New Roman"/>
          <w:b/>
          <w:lang w:eastAsia="pl-PL"/>
        </w:rPr>
      </w:pPr>
      <w:r w:rsidRPr="00814659">
        <w:rPr>
          <w:rFonts w:ascii="Times New Roman" w:eastAsia="Times New Roman" w:hAnsi="Times New Roman" w:cs="Times New Roman"/>
          <w:b/>
          <w:lang w:eastAsia="pl-PL"/>
        </w:rPr>
        <w:t xml:space="preserve">Załącznik </w:t>
      </w:r>
      <w:r w:rsidR="00322B0C" w:rsidRPr="00814659">
        <w:rPr>
          <w:rFonts w:ascii="Times New Roman" w:eastAsia="Times New Roman" w:hAnsi="Times New Roman" w:cs="Times New Roman"/>
          <w:b/>
          <w:lang w:eastAsia="pl-PL"/>
        </w:rPr>
        <w:t>nr 3.1</w:t>
      </w:r>
      <w:r w:rsidR="002C6164" w:rsidRPr="00814659">
        <w:rPr>
          <w:rFonts w:ascii="Times New Roman" w:eastAsia="Times New Roman" w:hAnsi="Times New Roman" w:cs="Times New Roman"/>
          <w:b/>
          <w:lang w:eastAsia="pl-PL"/>
        </w:rPr>
        <w:t xml:space="preserve"> - </w:t>
      </w:r>
      <w:r w:rsidR="00322B0C" w:rsidRPr="00814659">
        <w:rPr>
          <w:rFonts w:ascii="Times New Roman" w:eastAsia="Times New Roman" w:hAnsi="Times New Roman" w:cs="Times New Roman"/>
          <w:b/>
          <w:lang w:eastAsia="pl-PL"/>
        </w:rPr>
        <w:t>Zestawienie ilościowo-wartościowe</w:t>
      </w:r>
      <w:r w:rsidR="00814659">
        <w:rPr>
          <w:rFonts w:ascii="Times New Roman" w:eastAsia="Times New Roman" w:hAnsi="Times New Roman" w:cs="Times New Roman"/>
          <w:b/>
          <w:lang w:eastAsia="pl-PL"/>
        </w:rPr>
        <w:t xml:space="preserve"> </w:t>
      </w:r>
      <w:r w:rsidR="00814659" w:rsidRPr="00814659">
        <w:rPr>
          <w:rFonts w:ascii="Times New Roman" w:eastAsia="Times New Roman" w:hAnsi="Times New Roman" w:cs="Times New Roman"/>
          <w:b/>
          <w:i/>
          <w:lang w:eastAsia="pl-PL"/>
        </w:rPr>
        <w:t>(składane z ofertą)</w:t>
      </w:r>
    </w:p>
    <w:p w14:paraId="32589D33" w14:textId="1B008D7C" w:rsidR="00322B0C" w:rsidRDefault="00322B0C" w:rsidP="007C1BAC">
      <w:pPr>
        <w:tabs>
          <w:tab w:val="left" w:pos="1276"/>
        </w:tabs>
        <w:spacing w:after="0"/>
        <w:ind w:left="-4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Załącznik nr 4</w:t>
      </w:r>
      <w:r w:rsidR="007F424E">
        <w:rPr>
          <w:rFonts w:ascii="Times New Roman" w:eastAsia="Times New Roman" w:hAnsi="Times New Roman" w:cs="Times New Roman"/>
          <w:lang w:eastAsia="pl-PL"/>
        </w:rPr>
        <w:t xml:space="preserve">  </w:t>
      </w:r>
      <w:r w:rsidRPr="00322B0C">
        <w:rPr>
          <w:rFonts w:ascii="Times New Roman" w:eastAsia="Times New Roman" w:hAnsi="Times New Roman" w:cs="Times New Roman"/>
          <w:lang w:eastAsia="pl-PL"/>
        </w:rPr>
        <w:t xml:space="preserve"> – </w:t>
      </w:r>
      <w:r w:rsidR="007C1BAC">
        <w:rPr>
          <w:rFonts w:ascii="Times New Roman" w:eastAsia="Times New Roman" w:hAnsi="Times New Roman" w:cs="Times New Roman"/>
          <w:lang w:eastAsia="pl-PL"/>
        </w:rPr>
        <w:tab/>
      </w:r>
      <w:r w:rsidRPr="00322B0C">
        <w:rPr>
          <w:rFonts w:ascii="Times New Roman" w:eastAsia="Times New Roman" w:hAnsi="Times New Roman" w:cs="Times New Roman"/>
          <w:lang w:eastAsia="pl-PL"/>
        </w:rPr>
        <w:t>Wzór zobowiązania p</w:t>
      </w:r>
      <w:r>
        <w:rPr>
          <w:rFonts w:ascii="Times New Roman" w:eastAsia="Times New Roman" w:hAnsi="Times New Roman" w:cs="Times New Roman"/>
          <w:lang w:eastAsia="pl-PL"/>
        </w:rPr>
        <w:t>odmiotu udostępniającego zasoby</w:t>
      </w:r>
      <w:r w:rsidR="002C6164">
        <w:rPr>
          <w:rFonts w:ascii="Times New Roman" w:eastAsia="Times New Roman" w:hAnsi="Times New Roman" w:cs="Times New Roman"/>
          <w:lang w:eastAsia="pl-PL"/>
        </w:rPr>
        <w:t xml:space="preserve"> </w:t>
      </w:r>
      <w:r w:rsidR="002C6164" w:rsidRPr="00FC3F82">
        <w:rPr>
          <w:rFonts w:ascii="Times New Roman" w:eastAsia="Times New Roman" w:hAnsi="Times New Roman" w:cs="Times New Roman"/>
          <w:i/>
          <w:lang w:eastAsia="pl-PL"/>
        </w:rPr>
        <w:t>(jeżeli dotyczy)</w:t>
      </w:r>
    </w:p>
    <w:p w14:paraId="736BF615" w14:textId="2F55D789" w:rsidR="008E0F2F" w:rsidRPr="008E0F2F" w:rsidRDefault="007C1BAC" w:rsidP="007C1BAC">
      <w:pPr>
        <w:tabs>
          <w:tab w:val="left" w:pos="1276"/>
        </w:tabs>
        <w:spacing w:after="0"/>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Załącznik nr 5</w:t>
      </w:r>
      <w:r w:rsidR="007F424E">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b/>
      </w:r>
      <w:r w:rsidR="008E0F2F" w:rsidRPr="00814659">
        <w:rPr>
          <w:rFonts w:ascii="Times New Roman" w:eastAsia="Times New Roman" w:hAnsi="Times New Roman" w:cs="Times New Roman"/>
          <w:b/>
          <w:lang w:eastAsia="pl-PL"/>
        </w:rPr>
        <w:t>Oświadczenie o niepodleganiu wykluczeniu</w:t>
      </w:r>
      <w:r w:rsidR="00814659">
        <w:rPr>
          <w:rFonts w:ascii="Times New Roman" w:eastAsia="Times New Roman" w:hAnsi="Times New Roman" w:cs="Times New Roman"/>
          <w:lang w:eastAsia="pl-PL"/>
        </w:rPr>
        <w:t xml:space="preserve"> </w:t>
      </w:r>
      <w:r w:rsidR="00814659" w:rsidRPr="00814659">
        <w:rPr>
          <w:rFonts w:ascii="Times New Roman" w:eastAsia="Times New Roman" w:hAnsi="Times New Roman" w:cs="Times New Roman"/>
          <w:b/>
          <w:i/>
          <w:lang w:eastAsia="pl-PL"/>
        </w:rPr>
        <w:t>(składane z ofertą)</w:t>
      </w:r>
    </w:p>
    <w:p w14:paraId="56BEC7CB" w14:textId="7A67DEEF" w:rsidR="00322B0C" w:rsidRPr="00322B0C" w:rsidRDefault="008E0F2F" w:rsidP="007C1BAC">
      <w:pPr>
        <w:tabs>
          <w:tab w:val="left" w:pos="1276"/>
        </w:tabs>
        <w:spacing w:after="0"/>
        <w:ind w:left="-426" w:right="-569"/>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Załącznik nr 6</w:t>
      </w:r>
      <w:r w:rsidR="007F424E">
        <w:rPr>
          <w:rFonts w:ascii="Times New Roman" w:eastAsia="Times New Roman" w:hAnsi="Times New Roman" w:cs="Times New Roman"/>
          <w:lang w:eastAsia="pl-PL"/>
        </w:rPr>
        <w:t xml:space="preserve">  </w:t>
      </w:r>
      <w:r w:rsidR="002C6164">
        <w:rPr>
          <w:rFonts w:ascii="Times New Roman" w:eastAsia="Times New Roman" w:hAnsi="Times New Roman" w:cs="Times New Roman"/>
          <w:lang w:eastAsia="pl-PL"/>
        </w:rPr>
        <w:t xml:space="preserve"> –</w:t>
      </w:r>
      <w:r w:rsidR="00322B0C">
        <w:rPr>
          <w:rFonts w:ascii="Times New Roman" w:eastAsia="Times New Roman" w:hAnsi="Times New Roman" w:cs="Times New Roman"/>
          <w:lang w:eastAsia="pl-PL"/>
        </w:rPr>
        <w:t xml:space="preserve"> </w:t>
      </w:r>
      <w:r w:rsidR="007C1BAC">
        <w:rPr>
          <w:rFonts w:ascii="Times New Roman" w:eastAsia="Times New Roman" w:hAnsi="Times New Roman" w:cs="Times New Roman"/>
          <w:lang w:eastAsia="pl-PL"/>
        </w:rPr>
        <w:tab/>
      </w:r>
      <w:r w:rsidR="00322B0C" w:rsidRPr="007F424E">
        <w:rPr>
          <w:rFonts w:ascii="Times New Roman" w:eastAsia="Times New Roman" w:hAnsi="Times New Roman" w:cs="Times New Roman"/>
          <w:sz w:val="21"/>
          <w:szCs w:val="21"/>
          <w:lang w:eastAsia="pl-PL"/>
        </w:rPr>
        <w:t>Oświadczenie Wykonawców wspólnie ubiegających się o udzielenie zamówienia</w:t>
      </w:r>
      <w:r w:rsidR="002C6164" w:rsidRPr="007F424E">
        <w:rPr>
          <w:rFonts w:ascii="Times New Roman" w:eastAsia="Times New Roman" w:hAnsi="Times New Roman" w:cs="Times New Roman"/>
          <w:sz w:val="21"/>
          <w:szCs w:val="21"/>
          <w:lang w:eastAsia="pl-PL"/>
        </w:rPr>
        <w:t xml:space="preserve"> </w:t>
      </w:r>
      <w:r w:rsidR="002C6164" w:rsidRPr="007F424E">
        <w:rPr>
          <w:rFonts w:ascii="Times New Roman" w:eastAsia="Times New Roman" w:hAnsi="Times New Roman" w:cs="Times New Roman"/>
          <w:i/>
          <w:sz w:val="21"/>
          <w:szCs w:val="21"/>
          <w:lang w:eastAsia="pl-PL"/>
        </w:rPr>
        <w:t>(jeżeli dotyczy)</w:t>
      </w:r>
    </w:p>
    <w:p w14:paraId="6D95B03B" w14:textId="270B1AD1" w:rsidR="00322B0C" w:rsidRPr="00322B0C" w:rsidRDefault="008E0F2F" w:rsidP="007C1BAC">
      <w:pPr>
        <w:tabs>
          <w:tab w:val="left" w:pos="1276"/>
        </w:tabs>
        <w:spacing w:after="0"/>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Załącznik nr 7</w:t>
      </w:r>
      <w:r w:rsidR="00322B0C" w:rsidRPr="00322B0C">
        <w:rPr>
          <w:rFonts w:ascii="Times New Roman" w:eastAsia="Times New Roman" w:hAnsi="Times New Roman" w:cs="Times New Roman"/>
          <w:lang w:eastAsia="pl-PL"/>
        </w:rPr>
        <w:t xml:space="preserve"> </w:t>
      </w:r>
      <w:r w:rsidR="007F424E">
        <w:rPr>
          <w:rFonts w:ascii="Times New Roman" w:eastAsia="Times New Roman" w:hAnsi="Times New Roman" w:cs="Times New Roman"/>
          <w:lang w:eastAsia="pl-PL"/>
        </w:rPr>
        <w:t xml:space="preserve">  </w:t>
      </w:r>
      <w:r w:rsidR="00322B0C" w:rsidRPr="00322B0C">
        <w:rPr>
          <w:rFonts w:ascii="Times New Roman" w:eastAsia="Times New Roman" w:hAnsi="Times New Roman" w:cs="Times New Roman"/>
          <w:lang w:eastAsia="pl-PL"/>
        </w:rPr>
        <w:t xml:space="preserve">– </w:t>
      </w:r>
      <w:r w:rsidR="007C1BAC">
        <w:rPr>
          <w:rFonts w:ascii="Times New Roman" w:eastAsia="Times New Roman" w:hAnsi="Times New Roman" w:cs="Times New Roman"/>
          <w:lang w:eastAsia="pl-PL"/>
        </w:rPr>
        <w:tab/>
      </w:r>
      <w:r w:rsidR="00322B0C" w:rsidRPr="007F424E">
        <w:rPr>
          <w:rFonts w:ascii="Times New Roman" w:eastAsia="Times New Roman" w:hAnsi="Times New Roman" w:cs="Times New Roman"/>
          <w:sz w:val="21"/>
          <w:szCs w:val="21"/>
          <w:lang w:eastAsia="pl-PL"/>
        </w:rPr>
        <w:t>Oświadczenie o przynależności lub jej braku do grupy kapitałowej</w:t>
      </w:r>
      <w:r w:rsidR="00795006" w:rsidRPr="007F424E">
        <w:rPr>
          <w:rFonts w:ascii="Times New Roman" w:eastAsia="Times New Roman" w:hAnsi="Times New Roman" w:cs="Times New Roman"/>
          <w:i/>
          <w:sz w:val="21"/>
          <w:szCs w:val="21"/>
          <w:lang w:eastAsia="pl-PL"/>
        </w:rPr>
        <w:t>(składane na wezwanie)</w:t>
      </w:r>
    </w:p>
    <w:p w14:paraId="7BADEFA6" w14:textId="75839599" w:rsidR="00322B0C" w:rsidRDefault="00814659" w:rsidP="007C1BAC">
      <w:pPr>
        <w:tabs>
          <w:tab w:val="left" w:pos="1276"/>
          <w:tab w:val="left" w:pos="1418"/>
        </w:tabs>
        <w:spacing w:after="0"/>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Załącznik nr 8</w:t>
      </w:r>
      <w:r w:rsidR="007F424E">
        <w:rPr>
          <w:rFonts w:ascii="Times New Roman" w:eastAsia="Times New Roman" w:hAnsi="Times New Roman" w:cs="Times New Roman"/>
          <w:lang w:eastAsia="pl-PL"/>
        </w:rPr>
        <w:t xml:space="preserve">   -</w:t>
      </w:r>
      <w:r w:rsidRPr="00814659">
        <w:rPr>
          <w:rFonts w:ascii="Times New Roman" w:eastAsia="Times New Roman" w:hAnsi="Times New Roman" w:cs="Times New Roman"/>
          <w:lang w:eastAsia="pl-PL"/>
        </w:rPr>
        <w:t xml:space="preserve"> </w:t>
      </w:r>
      <w:r w:rsidR="007C1BAC">
        <w:rPr>
          <w:rFonts w:ascii="Times New Roman" w:eastAsia="Times New Roman" w:hAnsi="Times New Roman" w:cs="Times New Roman"/>
          <w:lang w:eastAsia="pl-PL"/>
        </w:rPr>
        <w:tab/>
      </w:r>
      <w:r w:rsidRPr="00814659">
        <w:rPr>
          <w:rFonts w:ascii="Times New Roman" w:eastAsia="Times New Roman" w:hAnsi="Times New Roman" w:cs="Times New Roman"/>
          <w:lang w:eastAsia="pl-PL"/>
        </w:rPr>
        <w:t>Oświadczenie potwierdzające nie</w:t>
      </w:r>
      <w:r>
        <w:rPr>
          <w:rFonts w:ascii="Times New Roman" w:eastAsia="Times New Roman" w:hAnsi="Times New Roman" w:cs="Times New Roman"/>
          <w:lang w:eastAsia="pl-PL"/>
        </w:rPr>
        <w:t xml:space="preserve">podleganie wykluczeniu </w:t>
      </w:r>
      <w:r w:rsidRPr="00814659">
        <w:rPr>
          <w:rFonts w:ascii="Times New Roman" w:eastAsia="Times New Roman" w:hAnsi="Times New Roman" w:cs="Times New Roman"/>
          <w:i/>
          <w:lang w:eastAsia="pl-PL"/>
        </w:rPr>
        <w:t>(składane na wezwanie)</w:t>
      </w:r>
    </w:p>
    <w:p w14:paraId="7C3AB2ED" w14:textId="6AB0B7E0" w:rsidR="00795006" w:rsidRPr="007F424E" w:rsidRDefault="00795006" w:rsidP="007F424E">
      <w:pPr>
        <w:tabs>
          <w:tab w:val="left" w:pos="1276"/>
        </w:tabs>
        <w:spacing w:after="0"/>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Załącznik nr 9 </w:t>
      </w:r>
      <w:r w:rsidR="007F424E">
        <w:rPr>
          <w:rFonts w:ascii="Times New Roman" w:eastAsia="Times New Roman" w:hAnsi="Times New Roman" w:cs="Times New Roman"/>
          <w:lang w:eastAsia="pl-PL"/>
        </w:rPr>
        <w:t xml:space="preserve">  -</w:t>
      </w:r>
      <w:bookmarkStart w:id="4" w:name="_GoBack"/>
      <w:bookmarkEnd w:id="4"/>
      <w:r>
        <w:rPr>
          <w:rFonts w:ascii="Times New Roman" w:eastAsia="Times New Roman" w:hAnsi="Times New Roman" w:cs="Times New Roman"/>
          <w:lang w:eastAsia="pl-PL"/>
        </w:rPr>
        <w:t xml:space="preserve"> </w:t>
      </w:r>
      <w:r w:rsidR="007C1BAC">
        <w:rPr>
          <w:rFonts w:ascii="Times New Roman" w:eastAsia="Times New Roman" w:hAnsi="Times New Roman" w:cs="Times New Roman"/>
          <w:lang w:eastAsia="pl-PL"/>
        </w:rPr>
        <w:tab/>
      </w:r>
      <w:r w:rsidR="000478AF" w:rsidRPr="000478AF">
        <w:rPr>
          <w:rFonts w:ascii="Times New Roman" w:eastAsia="Times New Roman" w:hAnsi="Times New Roman" w:cs="Times New Roman"/>
          <w:lang w:eastAsia="pl-PL"/>
        </w:rPr>
        <w:t xml:space="preserve">Wzór formularza JEDZ </w:t>
      </w:r>
      <w:r w:rsidR="000478AF" w:rsidRPr="00814659">
        <w:rPr>
          <w:rFonts w:ascii="Times New Roman" w:eastAsia="Times New Roman" w:hAnsi="Times New Roman" w:cs="Times New Roman"/>
          <w:i/>
          <w:lang w:eastAsia="pl-PL"/>
        </w:rPr>
        <w:t>(składany na wezwanie)</w:t>
      </w:r>
    </w:p>
    <w:p w14:paraId="571BB16A" w14:textId="6BA78FFB" w:rsidR="007F424E" w:rsidRDefault="007F424E" w:rsidP="00795006">
      <w:pPr>
        <w:tabs>
          <w:tab w:val="right" w:pos="9070"/>
        </w:tabs>
        <w:spacing w:after="0"/>
        <w:ind w:left="-284"/>
        <w:jc w:val="both"/>
        <w:rPr>
          <w:rFonts w:ascii="Times New Roman" w:eastAsia="Times New Roman" w:hAnsi="Times New Roman" w:cs="Times New Roman"/>
          <w:sz w:val="20"/>
          <w:szCs w:val="20"/>
          <w:lang w:eastAsia="pl-PL"/>
        </w:rPr>
      </w:pPr>
    </w:p>
    <w:p w14:paraId="164B7291" w14:textId="77777777" w:rsidR="007F424E" w:rsidRDefault="007F424E" w:rsidP="00795006">
      <w:pPr>
        <w:tabs>
          <w:tab w:val="right" w:pos="9070"/>
        </w:tabs>
        <w:spacing w:after="0"/>
        <w:ind w:left="-284"/>
        <w:jc w:val="both"/>
        <w:rPr>
          <w:rFonts w:ascii="Times New Roman" w:eastAsia="Times New Roman" w:hAnsi="Times New Roman" w:cs="Times New Roman"/>
          <w:sz w:val="20"/>
          <w:szCs w:val="20"/>
          <w:lang w:eastAsia="pl-PL"/>
        </w:rPr>
      </w:pPr>
    </w:p>
    <w:p w14:paraId="2607B01F" w14:textId="6CC4DB3D" w:rsidR="00FC3F82" w:rsidRPr="008E0F2F" w:rsidRDefault="00FC3F82" w:rsidP="007F424E">
      <w:pPr>
        <w:tabs>
          <w:tab w:val="right" w:pos="9070"/>
        </w:tabs>
        <w:spacing w:after="0"/>
        <w:ind w:left="-426"/>
        <w:jc w:val="both"/>
        <w:rPr>
          <w:rFonts w:ascii="Times New Roman" w:eastAsia="Times New Roman" w:hAnsi="Times New Roman" w:cs="Times New Roman"/>
          <w:sz w:val="20"/>
          <w:szCs w:val="20"/>
          <w:lang w:eastAsia="pl-PL"/>
        </w:rPr>
      </w:pPr>
      <w:r w:rsidRPr="002C6164">
        <w:rPr>
          <w:rFonts w:ascii="Times New Roman" w:eastAsia="Times New Roman" w:hAnsi="Times New Roman" w:cs="Times New Roman"/>
          <w:sz w:val="20"/>
          <w:szCs w:val="20"/>
          <w:lang w:eastAsia="pl-PL"/>
        </w:rPr>
        <w:t>OPRACOWAŁA: Dorota MORYC</w:t>
      </w:r>
      <w:r w:rsidR="00262A26">
        <w:rPr>
          <w:rFonts w:ascii="Times New Roman" w:eastAsia="Times New Roman" w:hAnsi="Times New Roman" w:cs="Times New Roman"/>
          <w:sz w:val="20"/>
          <w:szCs w:val="20"/>
          <w:lang w:eastAsia="pl-PL"/>
        </w:rPr>
        <w:t>, d</w:t>
      </w:r>
      <w:r w:rsidR="00262A26" w:rsidRPr="00262A26">
        <w:rPr>
          <w:rFonts w:ascii="Times New Roman" w:eastAsia="Times New Roman" w:hAnsi="Times New Roman" w:cs="Times New Roman"/>
          <w:sz w:val="20"/>
          <w:szCs w:val="20"/>
          <w:lang w:eastAsia="pl-PL"/>
        </w:rPr>
        <w:t>nia: 10.01.2024 r.</w:t>
      </w:r>
    </w:p>
    <w:sectPr w:rsidR="00FC3F82" w:rsidRPr="008E0F2F" w:rsidSect="00960F69">
      <w:headerReference w:type="default" r:id="rId14"/>
      <w:footerReference w:type="default" r:id="rId15"/>
      <w:headerReference w:type="first" r:id="rId16"/>
      <w:footerReference w:type="first" r:id="rId17"/>
      <w:pgSz w:w="11906" w:h="16838"/>
      <w:pgMar w:top="1418" w:right="1418" w:bottom="993"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A964" w16cex:dateUtc="2023-03-20T08:44:00Z"/>
  <w16cex:commentExtensible w16cex:durableId="27C260AC" w16cex:dateUtc="2023-03-20T03:33:00Z"/>
  <w16cex:commentExtensible w16cex:durableId="27BE0034" w16cex:dateUtc="2023-03-16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7DD33" w16cid:durableId="27C2A964"/>
  <w16cid:commentId w16cid:paraId="208E1398" w16cid:durableId="27C260AC"/>
  <w16cid:commentId w16cid:paraId="2A867B96" w16cid:durableId="27BE0034"/>
  <w16cid:commentId w16cid:paraId="14FD4BB8" w16cid:durableId="27AA2F14"/>
  <w16cid:commentId w16cid:paraId="2FD7DD35" w16cid:durableId="27AA35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539A4" w14:textId="77777777" w:rsidR="00E557F8" w:rsidRDefault="00E557F8" w:rsidP="00D0127C">
      <w:pPr>
        <w:spacing w:after="0" w:line="240" w:lineRule="auto"/>
      </w:pPr>
      <w:r>
        <w:separator/>
      </w:r>
    </w:p>
  </w:endnote>
  <w:endnote w:type="continuationSeparator" w:id="0">
    <w:p w14:paraId="661B7C0B" w14:textId="77777777" w:rsidR="00E557F8" w:rsidRDefault="00E557F8" w:rsidP="00D0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237288"/>
      <w:docPartObj>
        <w:docPartGallery w:val="Page Numbers (Bottom of Page)"/>
        <w:docPartUnique/>
      </w:docPartObj>
    </w:sdtPr>
    <w:sdtEndPr>
      <w:rPr>
        <w:rFonts w:ascii="Times New Roman" w:hAnsi="Times New Roman" w:cs="Times New Roman"/>
        <w:sz w:val="20"/>
        <w:szCs w:val="20"/>
      </w:rPr>
    </w:sdtEndPr>
    <w:sdtContent>
      <w:p w14:paraId="4C44D621" w14:textId="4C22E2BB" w:rsidR="00E557F8" w:rsidRPr="0044270F" w:rsidRDefault="00E557F8">
        <w:pPr>
          <w:pStyle w:val="Stopka"/>
          <w:jc w:val="right"/>
          <w:rPr>
            <w:rFonts w:ascii="Times New Roman" w:hAnsi="Times New Roman" w:cs="Times New Roman"/>
            <w:sz w:val="20"/>
            <w:szCs w:val="20"/>
          </w:rPr>
        </w:pPr>
        <w:r w:rsidRPr="0044270F">
          <w:rPr>
            <w:rFonts w:ascii="Times New Roman" w:hAnsi="Times New Roman" w:cs="Times New Roman"/>
            <w:sz w:val="20"/>
            <w:szCs w:val="20"/>
          </w:rPr>
          <w:fldChar w:fldCharType="begin"/>
        </w:r>
        <w:r w:rsidRPr="0044270F">
          <w:rPr>
            <w:rFonts w:ascii="Times New Roman" w:hAnsi="Times New Roman" w:cs="Times New Roman"/>
            <w:sz w:val="20"/>
            <w:szCs w:val="20"/>
          </w:rPr>
          <w:instrText>PAGE   \* MERGEFORMAT</w:instrText>
        </w:r>
        <w:r w:rsidRPr="0044270F">
          <w:rPr>
            <w:rFonts w:ascii="Times New Roman" w:hAnsi="Times New Roman" w:cs="Times New Roman"/>
            <w:sz w:val="20"/>
            <w:szCs w:val="20"/>
          </w:rPr>
          <w:fldChar w:fldCharType="separate"/>
        </w:r>
        <w:r w:rsidR="007F424E">
          <w:rPr>
            <w:rFonts w:ascii="Times New Roman" w:hAnsi="Times New Roman" w:cs="Times New Roman"/>
            <w:noProof/>
            <w:sz w:val="20"/>
            <w:szCs w:val="20"/>
          </w:rPr>
          <w:t>17</w:t>
        </w:r>
        <w:r w:rsidRPr="0044270F">
          <w:rPr>
            <w:rFonts w:ascii="Times New Roman" w:hAnsi="Times New Roman" w:cs="Times New Roman"/>
            <w:sz w:val="20"/>
            <w:szCs w:val="20"/>
          </w:rPr>
          <w:fldChar w:fldCharType="end"/>
        </w:r>
        <w:r w:rsidR="000D6E4B">
          <w:rPr>
            <w:rFonts w:ascii="Times New Roman" w:hAnsi="Times New Roman" w:cs="Times New Roman"/>
            <w:sz w:val="20"/>
            <w:szCs w:val="20"/>
          </w:rPr>
          <w:t>/17</w:t>
        </w:r>
      </w:p>
    </w:sdtContent>
  </w:sdt>
  <w:p w14:paraId="11B28F73" w14:textId="698B3DF9" w:rsidR="00E557F8" w:rsidRPr="0044270F" w:rsidRDefault="00E557F8" w:rsidP="0044270F">
    <w:pPr>
      <w:pStyle w:val="Stopka"/>
      <w:jc w:val="right"/>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C815A" w14:textId="77777777" w:rsidR="00E557F8" w:rsidRDefault="00E557F8">
    <w:pPr>
      <w:pStyle w:val="Stopka"/>
    </w:pPr>
    <w:r>
      <w:rPr>
        <w:noProof/>
        <w:lang w:eastAsia="pl-PL"/>
      </w:rPr>
      <w:drawing>
        <wp:anchor distT="0" distB="0" distL="114300" distR="114300" simplePos="0" relativeHeight="251674624" behindDoc="0" locked="0" layoutInCell="1" allowOverlap="1" wp14:anchorId="4BB9DAC0" wp14:editId="79860212">
          <wp:simplePos x="0" y="0"/>
          <wp:positionH relativeFrom="column">
            <wp:posOffset>-757555</wp:posOffset>
          </wp:positionH>
          <wp:positionV relativeFrom="paragraph">
            <wp:posOffset>-298449</wp:posOffset>
          </wp:positionV>
          <wp:extent cx="7568953" cy="1064260"/>
          <wp:effectExtent l="0" t="0" r="0" b="2540"/>
          <wp:wrapNone/>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ier firmowy_AWL_stopka.jpg"/>
                  <pic:cNvPicPr/>
                </pic:nvPicPr>
                <pic:blipFill>
                  <a:blip r:embed="rId1">
                    <a:extLst>
                      <a:ext uri="{28A0092B-C50C-407E-A947-70E740481C1C}">
                        <a14:useLocalDpi xmlns:a14="http://schemas.microsoft.com/office/drawing/2010/main" val="0"/>
                      </a:ext>
                    </a:extLst>
                  </a:blip>
                  <a:stretch>
                    <a:fillRect/>
                  </a:stretch>
                </pic:blipFill>
                <pic:spPr>
                  <a:xfrm>
                    <a:off x="0" y="0"/>
                    <a:ext cx="7596619" cy="1068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68BC5" w14:textId="77777777" w:rsidR="00E557F8" w:rsidRDefault="00E557F8" w:rsidP="00D0127C">
      <w:pPr>
        <w:spacing w:after="0" w:line="240" w:lineRule="auto"/>
      </w:pPr>
      <w:r>
        <w:separator/>
      </w:r>
    </w:p>
  </w:footnote>
  <w:footnote w:type="continuationSeparator" w:id="0">
    <w:p w14:paraId="2196F271" w14:textId="77777777" w:rsidR="00E557F8" w:rsidRDefault="00E557F8" w:rsidP="00D0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FDF7" w14:textId="5EB2BB4A" w:rsidR="00E557F8" w:rsidRPr="0044270F" w:rsidRDefault="00A053C4" w:rsidP="0044270F">
    <w:pPr>
      <w:pStyle w:val="Nagwek"/>
      <w:jc w:val="right"/>
      <w:rPr>
        <w:rFonts w:ascii="Times New Roman" w:hAnsi="Times New Roman" w:cs="Times New Roman"/>
        <w:sz w:val="20"/>
        <w:szCs w:val="20"/>
      </w:rPr>
    </w:pPr>
    <w:r>
      <w:rPr>
        <w:rFonts w:ascii="Times New Roman" w:hAnsi="Times New Roman" w:cs="Times New Roman"/>
        <w:sz w:val="20"/>
        <w:szCs w:val="20"/>
      </w:rPr>
      <w:t>WNP/16/PN/2024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53A2" w14:textId="73DDF196" w:rsidR="00E557F8" w:rsidRDefault="00A053C4" w:rsidP="00EF68A1">
    <w:pPr>
      <w:pStyle w:val="Nagwek"/>
      <w:tabs>
        <w:tab w:val="clear" w:pos="4536"/>
        <w:tab w:val="clear" w:pos="9072"/>
        <w:tab w:val="left" w:pos="3555"/>
      </w:tabs>
      <w:rPr>
        <w:noProof/>
        <w:lang w:eastAsia="pl-PL"/>
      </w:rPr>
    </w:pPr>
    <w:r w:rsidRPr="00AF3F8D">
      <w:rPr>
        <w:noProof/>
        <w:lang w:eastAsia="pl-PL"/>
      </w:rPr>
      <w:drawing>
        <wp:anchor distT="0" distB="0" distL="114300" distR="114300" simplePos="0" relativeHeight="251676672" behindDoc="0" locked="0" layoutInCell="1" allowOverlap="1" wp14:anchorId="248A0D8A" wp14:editId="3DC14DA8">
          <wp:simplePos x="0" y="0"/>
          <wp:positionH relativeFrom="margin">
            <wp:posOffset>-386080</wp:posOffset>
          </wp:positionH>
          <wp:positionV relativeFrom="paragraph">
            <wp:posOffset>-459740</wp:posOffset>
          </wp:positionV>
          <wp:extent cx="6724695" cy="1133475"/>
          <wp:effectExtent l="0" t="0" r="0"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27657" cy="11339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D67B82"/>
    <w:lvl w:ilvl="0">
      <w:start w:val="1"/>
      <w:numFmt w:val="bullet"/>
      <w:pStyle w:val="Adresodbiorcy"/>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4150017"/>
    <w:lvl w:ilvl="0">
      <w:start w:val="1"/>
      <w:numFmt w:val="lowerLetter"/>
      <w:lvlText w:val="%1)"/>
      <w:lvlJc w:val="left"/>
      <w:pPr>
        <w:ind w:left="720" w:hanging="360"/>
      </w:pPr>
      <w:rPr>
        <w:color w:val="000000"/>
      </w:rPr>
    </w:lvl>
  </w:abstractNum>
  <w:abstractNum w:abstractNumId="2" w15:restartNumberingAfterBreak="0">
    <w:nsid w:val="00000005"/>
    <w:multiLevelType w:val="multilevel"/>
    <w:tmpl w:val="57908B9C"/>
    <w:name w:val="WW8Num6"/>
    <w:lvl w:ilvl="0">
      <w:start w:val="1"/>
      <w:numFmt w:val="bullet"/>
      <w:lvlText w:val=""/>
      <w:lvlJc w:val="left"/>
      <w:pPr>
        <w:tabs>
          <w:tab w:val="num" w:pos="720"/>
        </w:tabs>
        <w:ind w:left="720" w:hanging="360"/>
      </w:pPr>
      <w:rPr>
        <w:rFonts w:ascii="Symbol" w:hAnsi="Symbol" w:hint="default"/>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A"/>
    <w:multiLevelType w:val="singleLevel"/>
    <w:tmpl w:val="04150017"/>
    <w:lvl w:ilvl="0">
      <w:start w:val="1"/>
      <w:numFmt w:val="lowerLetter"/>
      <w:lvlText w:val="%1)"/>
      <w:lvlJc w:val="left"/>
      <w:pPr>
        <w:ind w:left="1004" w:hanging="360"/>
      </w:pPr>
      <w:rPr>
        <w:sz w:val="22"/>
        <w:szCs w:val="22"/>
      </w:rPr>
    </w:lvl>
  </w:abstractNum>
  <w:abstractNum w:abstractNumId="4" w15:restartNumberingAfterBreak="0">
    <w:nsid w:val="00000012"/>
    <w:multiLevelType w:val="singleLevel"/>
    <w:tmpl w:val="10D04526"/>
    <w:lvl w:ilvl="0">
      <w:start w:val="1"/>
      <w:numFmt w:val="decimal"/>
      <w:lvlText w:val="%1)"/>
      <w:lvlJc w:val="left"/>
      <w:pPr>
        <w:ind w:left="720" w:hanging="360"/>
      </w:pPr>
      <w:rPr>
        <w:w w:val="100"/>
        <w:sz w:val="22"/>
        <w:szCs w:val="22"/>
        <w:lang w:val="pl-PL" w:eastAsia="en-US"/>
      </w:rPr>
    </w:lvl>
  </w:abstractNum>
  <w:abstractNum w:abstractNumId="5" w15:restartNumberingAfterBreak="0">
    <w:nsid w:val="0000001A"/>
    <w:multiLevelType w:val="singleLevel"/>
    <w:tmpl w:val="04150017"/>
    <w:lvl w:ilvl="0">
      <w:start w:val="1"/>
      <w:numFmt w:val="lowerLetter"/>
      <w:lvlText w:val="%1)"/>
      <w:lvlJc w:val="left"/>
      <w:pPr>
        <w:ind w:left="720" w:hanging="360"/>
      </w:pPr>
      <w:rPr>
        <w:color w:val="000000"/>
      </w:rPr>
    </w:lvl>
  </w:abstractNum>
  <w:abstractNum w:abstractNumId="6" w15:restartNumberingAfterBreak="0">
    <w:nsid w:val="0000001C"/>
    <w:multiLevelType w:val="multilevel"/>
    <w:tmpl w:val="F402931E"/>
    <w:name w:val="WW8Num32"/>
    <w:lvl w:ilvl="0">
      <w:start w:val="1"/>
      <w:numFmt w:val="decimal"/>
      <w:lvlText w:val="%1)"/>
      <w:lvlJc w:val="left"/>
      <w:pPr>
        <w:tabs>
          <w:tab w:val="num" w:pos="0"/>
        </w:tabs>
        <w:ind w:left="1428" w:hanging="360"/>
      </w:pPr>
      <w:rPr>
        <w:rFonts w:ascii="Times New Roman" w:eastAsia="Times New Roman" w:hAnsi="Times New Roman" w:cs="Times New Roman"/>
        <w:color w:val="000000"/>
        <w:sz w:val="22"/>
        <w:szCs w:val="22"/>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2"/>
        <w:szCs w:val="22"/>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15:restartNumberingAfterBreak="0">
    <w:nsid w:val="00000020"/>
    <w:multiLevelType w:val="singleLevel"/>
    <w:tmpl w:val="04150011"/>
    <w:lvl w:ilvl="0">
      <w:start w:val="1"/>
      <w:numFmt w:val="decimal"/>
      <w:lvlText w:val="%1)"/>
      <w:lvlJc w:val="left"/>
      <w:pPr>
        <w:ind w:left="360" w:hanging="360"/>
      </w:pPr>
      <w:rPr>
        <w:color w:val="000000"/>
        <w:sz w:val="22"/>
        <w:szCs w:val="22"/>
        <w:lang w:eastAsia="pl-PL"/>
      </w:rPr>
    </w:lvl>
  </w:abstractNum>
  <w:abstractNum w:abstractNumId="8" w15:restartNumberingAfterBreak="0">
    <w:nsid w:val="01FE296F"/>
    <w:multiLevelType w:val="multilevel"/>
    <w:tmpl w:val="1BE6BF92"/>
    <w:lvl w:ilvl="0">
      <w:start w:val="1"/>
      <w:numFmt w:val="decimal"/>
      <w:lvlText w:val="%1."/>
      <w:lvlJc w:val="left"/>
      <w:pPr>
        <w:tabs>
          <w:tab w:val="num" w:pos="502"/>
        </w:tabs>
        <w:ind w:left="502" w:hanging="360"/>
      </w:pPr>
      <w:rPr>
        <w:rFonts w:cs="Times New Roman" w:hint="default"/>
        <w:b/>
        <w:strike w:val="0"/>
        <w:sz w:val="22"/>
        <w:szCs w:val="22"/>
        <w:u w:val="none"/>
      </w:rPr>
    </w:lvl>
    <w:lvl w:ilvl="1">
      <w:start w:val="1"/>
      <w:numFmt w:val="decimal"/>
      <w:lvlText w:val="%1.%2."/>
      <w:lvlJc w:val="left"/>
      <w:pPr>
        <w:tabs>
          <w:tab w:val="num" w:pos="716"/>
        </w:tabs>
        <w:ind w:left="716" w:hanging="432"/>
      </w:pPr>
      <w:rPr>
        <w:rFonts w:ascii="Times New Roman" w:hAnsi="Times New Roman" w:cs="Times New Roman" w:hint="default"/>
        <w:b w:val="0"/>
        <w:i w:val="0"/>
        <w:sz w:val="20"/>
        <w:szCs w:val="20"/>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9" w15:restartNumberingAfterBreak="0">
    <w:nsid w:val="03737496"/>
    <w:multiLevelType w:val="hybridMultilevel"/>
    <w:tmpl w:val="3CC26D2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1" w15:restartNumberingAfterBreak="0">
    <w:nsid w:val="0C4020EB"/>
    <w:multiLevelType w:val="hybridMultilevel"/>
    <w:tmpl w:val="8396B8A0"/>
    <w:lvl w:ilvl="0" w:tplc="04150011">
      <w:start w:val="1"/>
      <w:numFmt w:val="decimal"/>
      <w:lvlText w:val="%1)"/>
      <w:lvlJc w:val="left"/>
      <w:pPr>
        <w:ind w:left="1713" w:hanging="360"/>
      </w:pPr>
      <w:rPr>
        <w:rFonts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0D5C316E"/>
    <w:multiLevelType w:val="hybridMultilevel"/>
    <w:tmpl w:val="197E7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34612"/>
    <w:multiLevelType w:val="hybridMultilevel"/>
    <w:tmpl w:val="AB5C6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0C7FB0"/>
    <w:multiLevelType w:val="hybridMultilevel"/>
    <w:tmpl w:val="BEFC8414"/>
    <w:lvl w:ilvl="0" w:tplc="04150017">
      <w:start w:val="1"/>
      <w:numFmt w:val="lowerLetter"/>
      <w:lvlText w:val="%1)"/>
      <w:lvlJc w:val="left"/>
      <w:pPr>
        <w:ind w:left="720" w:hanging="360"/>
      </w:pPr>
      <w:rPr>
        <w:rFonts w:hint="default"/>
      </w:rPr>
    </w:lvl>
    <w:lvl w:ilvl="1" w:tplc="86725D0A">
      <w:start w:val="1"/>
      <w:numFmt w:val="lowerLetter"/>
      <w:lvlText w:val="%2)"/>
      <w:lvlJc w:val="left"/>
      <w:pPr>
        <w:ind w:left="1440" w:hanging="360"/>
      </w:pPr>
      <w:rPr>
        <w:b/>
      </w:rPr>
    </w:lvl>
    <w:lvl w:ilvl="2" w:tplc="04150011">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3F5DBA"/>
    <w:multiLevelType w:val="hybridMultilevel"/>
    <w:tmpl w:val="45F89A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7453D7"/>
    <w:multiLevelType w:val="hybridMultilevel"/>
    <w:tmpl w:val="90F20A94"/>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AC701B"/>
    <w:multiLevelType w:val="hybridMultilevel"/>
    <w:tmpl w:val="243EC768"/>
    <w:lvl w:ilvl="0" w:tplc="7CD0C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19" w15:restartNumberingAfterBreak="0">
    <w:nsid w:val="273E31F8"/>
    <w:multiLevelType w:val="hybridMultilevel"/>
    <w:tmpl w:val="8244F5F0"/>
    <w:lvl w:ilvl="0" w:tplc="A50C54E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7524102"/>
    <w:multiLevelType w:val="hybridMultilevel"/>
    <w:tmpl w:val="E85CCD6A"/>
    <w:lvl w:ilvl="0" w:tplc="DA8A6B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B20E32"/>
    <w:multiLevelType w:val="multilevel"/>
    <w:tmpl w:val="2A9AD2F2"/>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2)"/>
      <w:lvlJc w:val="left"/>
      <w:pPr>
        <w:tabs>
          <w:tab w:val="num" w:pos="716"/>
        </w:tabs>
        <w:ind w:left="716" w:hanging="432"/>
      </w:pPr>
      <w:rPr>
        <w:rFonts w:hint="default"/>
        <w:b w:val="0"/>
        <w:i w:val="0"/>
        <w:sz w:val="22"/>
        <w:szCs w:val="22"/>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22"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EBF15F1"/>
    <w:multiLevelType w:val="hybridMultilevel"/>
    <w:tmpl w:val="A06A8A94"/>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F62A52"/>
    <w:multiLevelType w:val="hybridMultilevel"/>
    <w:tmpl w:val="1F2AD2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6D0FBA"/>
    <w:multiLevelType w:val="hybridMultilevel"/>
    <w:tmpl w:val="403EF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615DCD"/>
    <w:multiLevelType w:val="multilevel"/>
    <w:tmpl w:val="B8CC0D40"/>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2)"/>
      <w:lvlJc w:val="left"/>
      <w:pPr>
        <w:tabs>
          <w:tab w:val="num" w:pos="716"/>
        </w:tabs>
        <w:ind w:left="716" w:hanging="432"/>
      </w:pPr>
      <w:rPr>
        <w:rFonts w:hint="default"/>
        <w:b w:val="0"/>
        <w:i w:val="0"/>
        <w:sz w:val="20"/>
        <w:szCs w:val="20"/>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27" w15:restartNumberingAfterBreak="0">
    <w:nsid w:val="3BF31093"/>
    <w:multiLevelType w:val="hybridMultilevel"/>
    <w:tmpl w:val="818EC03E"/>
    <w:lvl w:ilvl="0" w:tplc="C0EEF7E4">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C834103"/>
    <w:multiLevelType w:val="hybridMultilevel"/>
    <w:tmpl w:val="7ECA7A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C523AC"/>
    <w:multiLevelType w:val="hybridMultilevel"/>
    <w:tmpl w:val="422C1D02"/>
    <w:lvl w:ilvl="0" w:tplc="FFFFFFFF">
      <w:start w:val="1"/>
      <w:numFmt w:val="decimal"/>
      <w:pStyle w:val="Listapunktowana"/>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FAE284A"/>
    <w:multiLevelType w:val="hybridMultilevel"/>
    <w:tmpl w:val="B510C89A"/>
    <w:lvl w:ilvl="0" w:tplc="FFFFFFFF">
      <w:start w:val="1"/>
      <w:numFmt w:val="bullet"/>
      <w:pStyle w:val="Listapunktowana3"/>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E3F60C06"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27A0B30"/>
    <w:multiLevelType w:val="hybridMultilevel"/>
    <w:tmpl w:val="45F647C2"/>
    <w:lvl w:ilvl="0" w:tplc="3BDCC4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5B461C"/>
    <w:multiLevelType w:val="hybridMultilevel"/>
    <w:tmpl w:val="A7B8D4B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471D5EEC"/>
    <w:multiLevelType w:val="hybridMultilevel"/>
    <w:tmpl w:val="9C1663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8E41534"/>
    <w:multiLevelType w:val="hybridMultilevel"/>
    <w:tmpl w:val="32E49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153BB8"/>
    <w:multiLevelType w:val="hybridMultilevel"/>
    <w:tmpl w:val="940AEF7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B7E6068"/>
    <w:multiLevelType w:val="hybridMultilevel"/>
    <w:tmpl w:val="65CCE2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F646285"/>
    <w:multiLevelType w:val="hybridMultilevel"/>
    <w:tmpl w:val="504E4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966F52"/>
    <w:multiLevelType w:val="hybridMultilevel"/>
    <w:tmpl w:val="D99025EE"/>
    <w:lvl w:ilvl="0" w:tplc="76F28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D6161A"/>
    <w:multiLevelType w:val="hybridMultilevel"/>
    <w:tmpl w:val="B22CDACE"/>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04150017">
      <w:start w:val="1"/>
      <w:numFmt w:val="lowerLetter"/>
      <w:lvlText w:val="%2)"/>
      <w:lvlJc w:val="left"/>
      <w:pPr>
        <w:ind w:left="2716" w:hanging="360"/>
      </w:pPr>
      <w:rPr>
        <w:rFonts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0" w15:restartNumberingAfterBreak="0">
    <w:nsid w:val="52B478AE"/>
    <w:multiLevelType w:val="hybridMultilevel"/>
    <w:tmpl w:val="10806EC8"/>
    <w:lvl w:ilvl="0" w:tplc="883270D8">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59482C"/>
    <w:multiLevelType w:val="hybridMultilevel"/>
    <w:tmpl w:val="2A4E4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A90F35"/>
    <w:multiLevelType w:val="hybridMultilevel"/>
    <w:tmpl w:val="52447F12"/>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04150017">
      <w:start w:val="1"/>
      <w:numFmt w:val="lowerLetter"/>
      <w:lvlText w:val="%2)"/>
      <w:lvlJc w:val="left"/>
      <w:pPr>
        <w:ind w:left="1440" w:hanging="360"/>
      </w:pPr>
      <w:rPr>
        <w:rFonts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C40704"/>
    <w:multiLevelType w:val="hybridMultilevel"/>
    <w:tmpl w:val="E0CC75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5" w15:restartNumberingAfterBreak="0">
    <w:nsid w:val="58697B8B"/>
    <w:multiLevelType w:val="hybridMultilevel"/>
    <w:tmpl w:val="9E2EC48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934973"/>
    <w:multiLevelType w:val="multilevel"/>
    <w:tmpl w:val="266EA9F8"/>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2)"/>
      <w:lvlJc w:val="left"/>
      <w:pPr>
        <w:tabs>
          <w:tab w:val="num" w:pos="716"/>
        </w:tabs>
        <w:ind w:left="716" w:hanging="432"/>
      </w:pPr>
      <w:rPr>
        <w:rFonts w:hint="default"/>
        <w:b w:val="0"/>
        <w:i w:val="0"/>
        <w:sz w:val="20"/>
        <w:szCs w:val="20"/>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47" w15:restartNumberingAfterBreak="0">
    <w:nsid w:val="5AB7666E"/>
    <w:multiLevelType w:val="hybridMultilevel"/>
    <w:tmpl w:val="922C32DA"/>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04150017">
      <w:start w:val="1"/>
      <w:numFmt w:val="lowerLetter"/>
      <w:lvlText w:val="%2)"/>
      <w:lvlJc w:val="left"/>
      <w:pPr>
        <w:ind w:left="1440" w:hanging="360"/>
      </w:pPr>
      <w:rPr>
        <w:rFonts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AF22EF"/>
    <w:multiLevelType w:val="hybridMultilevel"/>
    <w:tmpl w:val="CABAE9FA"/>
    <w:lvl w:ilvl="0" w:tplc="419A28D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0527FA2"/>
    <w:multiLevelType w:val="hybridMultilevel"/>
    <w:tmpl w:val="EA2AF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A849C6"/>
    <w:multiLevelType w:val="hybridMultilevel"/>
    <w:tmpl w:val="0A6AD3D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624B141F"/>
    <w:multiLevelType w:val="hybridMultilevel"/>
    <w:tmpl w:val="5E3693DE"/>
    <w:lvl w:ilvl="0" w:tplc="419A28D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6FA498A"/>
    <w:multiLevelType w:val="hybridMultilevel"/>
    <w:tmpl w:val="1F7E990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1E23E3"/>
    <w:multiLevelType w:val="multilevel"/>
    <w:tmpl w:val="8B0CDAA8"/>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2)"/>
      <w:lvlJc w:val="left"/>
      <w:pPr>
        <w:tabs>
          <w:tab w:val="num" w:pos="716"/>
        </w:tabs>
        <w:ind w:left="716" w:hanging="432"/>
      </w:pPr>
      <w:rPr>
        <w:rFonts w:hint="default"/>
        <w:b w:val="0"/>
        <w:i w:val="0"/>
        <w:sz w:val="22"/>
        <w:szCs w:val="22"/>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54" w15:restartNumberingAfterBreak="0">
    <w:nsid w:val="6A52188A"/>
    <w:multiLevelType w:val="hybridMultilevel"/>
    <w:tmpl w:val="F5F09B40"/>
    <w:lvl w:ilvl="0" w:tplc="04150019">
      <w:start w:val="1"/>
      <w:numFmt w:val="lowerLetter"/>
      <w:lvlText w:val="%1."/>
      <w:lvlJc w:val="left"/>
      <w:pPr>
        <w:ind w:left="720" w:hanging="360"/>
      </w:pPr>
    </w:lvl>
    <w:lvl w:ilvl="1" w:tplc="44DAC1C8">
      <w:start w:val="1"/>
      <w:numFmt w:val="decimal"/>
      <w:lvlText w:val="%2."/>
      <w:lvlJc w:val="left"/>
      <w:pPr>
        <w:ind w:left="1440" w:hanging="360"/>
      </w:pPr>
      <w:rPr>
        <w:rFonts w:hint="default"/>
      </w:rPr>
    </w:lvl>
    <w:lvl w:ilvl="2" w:tplc="8F6EDA3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691060"/>
    <w:multiLevelType w:val="hybridMultilevel"/>
    <w:tmpl w:val="8D98837E"/>
    <w:lvl w:ilvl="0" w:tplc="0B5640B4">
      <w:start w:val="1"/>
      <w:numFmt w:val="decimal"/>
      <w:lvlText w:val="%1)"/>
      <w:lvlJc w:val="left"/>
      <w:pPr>
        <w:ind w:left="1353" w:hanging="360"/>
      </w:pPr>
      <w:rPr>
        <w:rFonts w:hint="default"/>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6A7F4A9B"/>
    <w:multiLevelType w:val="hybridMultilevel"/>
    <w:tmpl w:val="A6626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2D2B01"/>
    <w:multiLevelType w:val="hybridMultilevel"/>
    <w:tmpl w:val="FAF2A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A038F3"/>
    <w:multiLevelType w:val="hybridMultilevel"/>
    <w:tmpl w:val="1A5480F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39D18BD"/>
    <w:multiLevelType w:val="hybridMultilevel"/>
    <w:tmpl w:val="68C4A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FA060F"/>
    <w:multiLevelType w:val="hybridMultilevel"/>
    <w:tmpl w:val="1DD0F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992316"/>
    <w:multiLevelType w:val="hybridMultilevel"/>
    <w:tmpl w:val="3F54E9D4"/>
    <w:lvl w:ilvl="0" w:tplc="348C2DBC">
      <w:start w:val="6"/>
      <w:numFmt w:val="decimal"/>
      <w:lvlText w:val="%1."/>
      <w:lvlJc w:val="left"/>
      <w:pPr>
        <w:tabs>
          <w:tab w:val="num" w:pos="360"/>
        </w:tabs>
        <w:ind w:left="340" w:hanging="340"/>
      </w:pPr>
      <w:rPr>
        <w:rFonts w:ascii="Times New Roman" w:hAnsi="Times New Roman" w:cs="Times New Roman" w:hint="default"/>
        <w:b/>
        <w:i w:val="0"/>
        <w:color w:val="auto"/>
        <w:sz w:val="22"/>
      </w:rPr>
    </w:lvl>
    <w:lvl w:ilvl="1" w:tplc="04150011">
      <w:start w:val="1"/>
      <w:numFmt w:val="decimal"/>
      <w:lvlText w:val="%2)"/>
      <w:lvlJc w:val="left"/>
      <w:pPr>
        <w:tabs>
          <w:tab w:val="num" w:pos="360"/>
        </w:tabs>
        <w:ind w:left="340" w:hanging="340"/>
      </w:pPr>
      <w:rPr>
        <w:b w:val="0"/>
        <w:i w:val="0"/>
        <w:color w:val="auto"/>
        <w:sz w:val="22"/>
      </w:rPr>
    </w:lvl>
    <w:lvl w:ilvl="2" w:tplc="E92826D6">
      <w:start w:val="1"/>
      <w:numFmt w:val="bullet"/>
      <w:lvlText w:val=""/>
      <w:lvlJc w:val="left"/>
      <w:pPr>
        <w:tabs>
          <w:tab w:val="num" w:pos="2340"/>
        </w:tabs>
        <w:ind w:left="1697" w:firstLine="283"/>
      </w:pPr>
      <w:rPr>
        <w:rFonts w:ascii="Wingdings" w:hAnsi="Wingdings" w:hint="default"/>
      </w:rPr>
    </w:lvl>
    <w:lvl w:ilvl="3" w:tplc="AA7E134A">
      <w:start w:val="1"/>
      <w:numFmt w:val="lowerLetter"/>
      <w:lvlText w:val="%4)"/>
      <w:lvlJc w:val="left"/>
      <w:pPr>
        <w:ind w:left="2880" w:hanging="360"/>
      </w:pPr>
      <w:rPr>
        <w:rFonts w:hint="default"/>
      </w:rPr>
    </w:lvl>
    <w:lvl w:ilvl="4" w:tplc="501CA69E">
      <w:start w:val="1"/>
      <w:numFmt w:val="decimal"/>
      <w:lvlText w:val="%5)"/>
      <w:lvlJc w:val="left"/>
      <w:pPr>
        <w:ind w:left="3600" w:hanging="360"/>
      </w:pPr>
      <w:rPr>
        <w:rFonts w:hint="default"/>
        <w:b w:val="0"/>
        <w:sz w:val="20"/>
        <w:szCs w:val="2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AA305E5"/>
    <w:multiLevelType w:val="hybridMultilevel"/>
    <w:tmpl w:val="E0A0DAA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F342E4"/>
    <w:multiLevelType w:val="multilevel"/>
    <w:tmpl w:val="EAB47A10"/>
    <w:lvl w:ilvl="0">
      <w:start w:val="1"/>
      <w:numFmt w:val="decimal"/>
      <w:lvlText w:val="%1)"/>
      <w:lvlJc w:val="left"/>
      <w:pPr>
        <w:tabs>
          <w:tab w:val="num" w:pos="0"/>
        </w:tabs>
        <w:ind w:left="1080" w:hanging="360"/>
      </w:pPr>
      <w:rPr>
        <w:b w:val="0"/>
        <w:w w:val="100"/>
        <w:sz w:val="22"/>
        <w:szCs w:val="22"/>
        <w:lang w:val="pl-PL" w:eastAsia="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7F05346C"/>
    <w:multiLevelType w:val="multilevel"/>
    <w:tmpl w:val="68E8F636"/>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65" w15:restartNumberingAfterBreak="0">
    <w:nsid w:val="7FED040D"/>
    <w:multiLevelType w:val="hybridMultilevel"/>
    <w:tmpl w:val="A18AC0AC"/>
    <w:lvl w:ilvl="0" w:tplc="0B447C22">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8"/>
  </w:num>
  <w:num w:numId="2">
    <w:abstractNumId w:val="48"/>
  </w:num>
  <w:num w:numId="3">
    <w:abstractNumId w:val="28"/>
  </w:num>
  <w:num w:numId="4">
    <w:abstractNumId w:val="51"/>
  </w:num>
  <w:num w:numId="5">
    <w:abstractNumId w:val="5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 w:ilvl="0">
        <w:start w:val="1"/>
        <w:numFmt w:val="decimal"/>
        <w:lvlText w:val="%1."/>
        <w:lvlJc w:val="left"/>
        <w:pPr>
          <w:tabs>
            <w:tab w:val="num" w:pos="502"/>
          </w:tabs>
          <w:ind w:left="502" w:hanging="360"/>
        </w:pPr>
        <w:rPr>
          <w:rFonts w:cs="Times New Roman"/>
          <w:b/>
          <w:strike w:val="0"/>
          <w:dstrike w:val="0"/>
          <w:sz w:val="20"/>
          <w:szCs w:val="20"/>
          <w:u w:val="none"/>
          <w:effect w:val="none"/>
        </w:rPr>
      </w:lvl>
    </w:lvlOverride>
    <w:lvlOverride w:ilvl="1">
      <w:lvl w:ilvl="1">
        <w:start w:val="1"/>
        <w:numFmt w:val="decimal"/>
        <w:lvlRestart w:val="0"/>
        <w:lvlText w:val="%1.%2."/>
        <w:lvlJc w:val="left"/>
        <w:pPr>
          <w:tabs>
            <w:tab w:val="num" w:pos="716"/>
          </w:tabs>
          <w:ind w:left="716" w:hanging="432"/>
        </w:pPr>
        <w:rPr>
          <w:rFonts w:ascii="Arial" w:hAnsi="Arial" w:cs="Times New Roman" w:hint="default"/>
          <w:b w:val="0"/>
          <w:i w:val="0"/>
          <w:strike w:val="0"/>
          <w:dstrike w:val="0"/>
          <w:sz w:val="18"/>
          <w:szCs w:val="18"/>
          <w:u w:val="none"/>
          <w:effect w:val="none"/>
        </w:rPr>
      </w:lvl>
    </w:lvlOverride>
    <w:lvlOverride w:ilvl="2">
      <w:lvl w:ilvl="2">
        <w:start w:val="1"/>
        <w:numFmt w:val="decimal"/>
        <w:lvlRestart w:val="0"/>
        <w:lvlText w:val="%1.%2.%3."/>
        <w:lvlJc w:val="left"/>
        <w:pPr>
          <w:tabs>
            <w:tab w:val="num" w:pos="1429"/>
          </w:tabs>
          <w:ind w:left="1213" w:hanging="504"/>
        </w:pPr>
        <w:rPr>
          <w:rFonts w:ascii="Times New Roman" w:hAnsi="Times New Roman" w:cs="Times New Roman" w:hint="default"/>
          <w:b w:val="0"/>
          <w:i w:val="0"/>
          <w:strike w:val="0"/>
          <w:dstrike w:val="0"/>
          <w:sz w:val="18"/>
          <w:szCs w:val="18"/>
          <w:u w:val="none"/>
          <w:effect w:val="none"/>
          <w:lang w:val="pl-PL"/>
        </w:rPr>
      </w:lvl>
    </w:lvlOverride>
    <w:lvlOverride w:ilvl="3">
      <w:lvl w:ilvl="3">
        <w:start w:val="1"/>
        <w:numFmt w:val="decimal"/>
        <w:lvlRestart w:val="0"/>
        <w:lvlText w:val="%1.%2.%3.%4."/>
        <w:lvlJc w:val="left"/>
        <w:pPr>
          <w:tabs>
            <w:tab w:val="num" w:pos="3066"/>
          </w:tabs>
          <w:ind w:left="2634" w:hanging="648"/>
        </w:pPr>
        <w:rPr>
          <w:rFonts w:cs="Times New Roman"/>
          <w:b w:val="0"/>
          <w:strike w:val="0"/>
          <w:dstrike w:val="0"/>
          <w:u w:val="none"/>
          <w:effect w:val="none"/>
        </w:rPr>
      </w:lvl>
    </w:lvlOverride>
    <w:lvlOverride w:ilvl="4">
      <w:lvl w:ilvl="4">
        <w:start w:val="1"/>
        <w:numFmt w:val="decimal"/>
        <w:lvlRestart w:val="0"/>
        <w:lvlText w:val="%1.%2.%3.%4.%5."/>
        <w:lvlJc w:val="left"/>
        <w:pPr>
          <w:tabs>
            <w:tab w:val="num" w:pos="2520"/>
          </w:tabs>
          <w:ind w:left="2232" w:hanging="792"/>
        </w:pPr>
        <w:rPr>
          <w:rFonts w:cs="Times New Roman"/>
          <w:b w:val="0"/>
          <w:strike w:val="0"/>
          <w:dstrike w:val="0"/>
          <w:u w:val="none"/>
          <w:effect w:val="none"/>
        </w:rPr>
      </w:lvl>
    </w:lvlOverride>
    <w:lvlOverride w:ilvl="5">
      <w:lvl w:ilvl="5">
        <w:start w:val="1"/>
        <w:numFmt w:val="decimal"/>
        <w:lvlRestart w:val="0"/>
        <w:lvlText w:val="%1.%2.%3.%4.%5.%6."/>
        <w:lvlJc w:val="left"/>
        <w:pPr>
          <w:tabs>
            <w:tab w:val="num" w:pos="3240"/>
          </w:tabs>
          <w:ind w:left="2736" w:hanging="936"/>
        </w:pPr>
        <w:rPr>
          <w:rFonts w:cs="Times New Roman"/>
          <w:b/>
          <w:strike w:val="0"/>
          <w:dstrike w:val="0"/>
          <w:u w:val="none"/>
          <w:effect w:val="none"/>
        </w:rPr>
      </w:lvl>
    </w:lvlOverride>
    <w:lvlOverride w:ilvl="6">
      <w:lvl w:ilvl="6">
        <w:start w:val="1"/>
        <w:numFmt w:val="decimal"/>
        <w:lvlRestart w:val="0"/>
        <w:lvlText w:val="%1.%2.%3.%4.%5.%6.%7."/>
        <w:lvlJc w:val="left"/>
        <w:pPr>
          <w:tabs>
            <w:tab w:val="num" w:pos="3600"/>
          </w:tabs>
          <w:ind w:left="3240" w:hanging="1080"/>
        </w:pPr>
        <w:rPr>
          <w:rFonts w:cs="Times New Roman"/>
          <w:b w:val="0"/>
          <w:strike w:val="0"/>
          <w:dstrike w:val="0"/>
          <w:u w:val="none"/>
          <w:effect w:val="none"/>
        </w:rPr>
      </w:lvl>
    </w:lvlOverride>
    <w:lvlOverride w:ilvl="7">
      <w:lvl w:ilvl="7">
        <w:start w:val="1"/>
        <w:numFmt w:val="decimal"/>
        <w:lvlRestart w:val="0"/>
        <w:lvlText w:val="%1.%2.%3.%4.%5.%6.%7.%8."/>
        <w:lvlJc w:val="left"/>
        <w:pPr>
          <w:tabs>
            <w:tab w:val="num" w:pos="4320"/>
          </w:tabs>
          <w:ind w:left="3744" w:hanging="1224"/>
        </w:pPr>
        <w:rPr>
          <w:rFonts w:cs="Times New Roman"/>
          <w:b w:val="0"/>
          <w:strike w:val="0"/>
          <w:dstrike w:val="0"/>
          <w:u w:val="none"/>
          <w:effect w:val="none"/>
        </w:rPr>
      </w:lvl>
    </w:lvlOverride>
    <w:lvlOverride w:ilvl="8">
      <w:lvl w:ilvl="8">
        <w:start w:val="1"/>
        <w:numFmt w:val="decimal"/>
        <w:lvlRestart w:val="0"/>
        <w:lvlText w:val="%1.%2.%3.%4.%5.%6.%7.%8.%9."/>
        <w:lvlJc w:val="left"/>
        <w:pPr>
          <w:tabs>
            <w:tab w:val="num" w:pos="5040"/>
          </w:tabs>
          <w:ind w:left="4320" w:hanging="1440"/>
        </w:pPr>
        <w:rPr>
          <w:rFonts w:cs="Times New Roman"/>
          <w:b w:val="0"/>
          <w:strike w:val="0"/>
          <w:dstrike w:val="0"/>
          <w:u w:val="none"/>
          <w:effect w:val="none"/>
        </w:rPr>
      </w:lvl>
    </w:lvlOverride>
  </w:num>
  <w:num w:numId="8">
    <w:abstractNumId w:val="8"/>
    <w:lvlOverride w:ilvl="0">
      <w:lvl w:ilvl="0">
        <w:start w:val="1"/>
        <w:numFmt w:val="decimal"/>
        <w:lvlText w:val="%1."/>
        <w:lvlJc w:val="left"/>
        <w:pPr>
          <w:tabs>
            <w:tab w:val="num" w:pos="502"/>
          </w:tabs>
          <w:ind w:left="502" w:hanging="360"/>
        </w:pPr>
        <w:rPr>
          <w:rFonts w:cs="Times New Roman" w:hint="default"/>
          <w:b/>
          <w:sz w:val="20"/>
          <w:szCs w:val="20"/>
          <w:u w:val="none"/>
        </w:rPr>
      </w:lvl>
    </w:lvlOverride>
    <w:lvlOverride w:ilvl="1">
      <w:lvl w:ilvl="1">
        <w:start w:val="1"/>
        <w:numFmt w:val="decimal"/>
        <w:lvlText w:val="%1.%2."/>
        <w:lvlJc w:val="left"/>
        <w:pPr>
          <w:tabs>
            <w:tab w:val="num" w:pos="716"/>
          </w:tabs>
          <w:ind w:left="716" w:hanging="432"/>
        </w:pPr>
        <w:rPr>
          <w:rFonts w:cs="Times New Roman" w:hint="default"/>
          <w:b w:val="0"/>
          <w:i w:val="0"/>
          <w:sz w:val="18"/>
          <w:szCs w:val="18"/>
          <w:u w:val="none"/>
        </w:rPr>
      </w:lvl>
    </w:lvlOverride>
    <w:lvlOverride w:ilvl="2">
      <w:lvl w:ilvl="2">
        <w:start w:val="1"/>
        <w:numFmt w:val="decimal"/>
        <w:lvlText w:val="%1.%2.%3."/>
        <w:lvlJc w:val="left"/>
        <w:pPr>
          <w:tabs>
            <w:tab w:val="num" w:pos="1429"/>
          </w:tabs>
          <w:ind w:left="1213" w:hanging="504"/>
        </w:pPr>
        <w:rPr>
          <w:rFonts w:ascii="Times New Roman" w:hAnsi="Times New Roman" w:cs="Times New Roman" w:hint="default"/>
          <w:b w:val="0"/>
          <w:i w:val="0"/>
          <w:sz w:val="18"/>
          <w:szCs w:val="18"/>
          <w:u w:val="none"/>
        </w:rPr>
      </w:lvl>
    </w:lvlOverride>
    <w:lvlOverride w:ilvl="3">
      <w:lvl w:ilvl="3">
        <w:start w:val="1"/>
        <w:numFmt w:val="decimal"/>
        <w:lvlText w:val="%1.%2.%3.%4."/>
        <w:lvlJc w:val="left"/>
        <w:pPr>
          <w:tabs>
            <w:tab w:val="num" w:pos="3066"/>
          </w:tabs>
          <w:ind w:left="2634" w:hanging="648"/>
        </w:pPr>
        <w:rPr>
          <w:rFonts w:cs="Times New Roman" w:hint="default"/>
          <w:b w:val="0"/>
          <w:u w:val="none"/>
        </w:rPr>
      </w:lvl>
    </w:lvlOverride>
    <w:lvlOverride w:ilvl="4">
      <w:lvl w:ilvl="4">
        <w:start w:val="1"/>
        <w:numFmt w:val="decimal"/>
        <w:lvlText w:val="%1.%2.%3.%4.%5."/>
        <w:lvlJc w:val="left"/>
        <w:pPr>
          <w:tabs>
            <w:tab w:val="num" w:pos="2520"/>
          </w:tabs>
          <w:ind w:left="2232" w:hanging="792"/>
        </w:pPr>
        <w:rPr>
          <w:rFonts w:cs="Times New Roman" w:hint="default"/>
          <w:b w:val="0"/>
          <w:u w:val="none"/>
        </w:rPr>
      </w:lvl>
    </w:lvlOverride>
    <w:lvlOverride w:ilvl="5">
      <w:lvl w:ilvl="5">
        <w:start w:val="1"/>
        <w:numFmt w:val="decimal"/>
        <w:lvlText w:val="%1.%2.%3.%4.%5.%6."/>
        <w:lvlJc w:val="left"/>
        <w:pPr>
          <w:tabs>
            <w:tab w:val="num" w:pos="3240"/>
          </w:tabs>
          <w:ind w:left="2736" w:hanging="936"/>
        </w:pPr>
        <w:rPr>
          <w:rFonts w:cs="Times New Roman" w:hint="default"/>
          <w:b/>
          <w:u w:val="none"/>
        </w:rPr>
      </w:lvl>
    </w:lvlOverride>
    <w:lvlOverride w:ilvl="6">
      <w:lvl w:ilvl="6">
        <w:start w:val="1"/>
        <w:numFmt w:val="decimal"/>
        <w:lvlText w:val="%1.%2.%3.%4.%5.%6.%7."/>
        <w:lvlJc w:val="left"/>
        <w:pPr>
          <w:tabs>
            <w:tab w:val="num" w:pos="3600"/>
          </w:tabs>
          <w:ind w:left="3240" w:hanging="1080"/>
        </w:pPr>
        <w:rPr>
          <w:rFonts w:cs="Times New Roman" w:hint="default"/>
          <w:b w:val="0"/>
          <w:u w:val="none"/>
        </w:rPr>
      </w:lvl>
    </w:lvlOverride>
    <w:lvlOverride w:ilvl="7">
      <w:lvl w:ilvl="7">
        <w:start w:val="1"/>
        <w:numFmt w:val="decimal"/>
        <w:lvlText w:val="%1.%2.%3.%4.%5.%6.%7.%8."/>
        <w:lvlJc w:val="left"/>
        <w:pPr>
          <w:tabs>
            <w:tab w:val="num" w:pos="4320"/>
          </w:tabs>
          <w:ind w:left="3744" w:hanging="1224"/>
        </w:pPr>
        <w:rPr>
          <w:rFonts w:cs="Times New Roman" w:hint="default"/>
          <w:b w:val="0"/>
          <w:u w:val="none"/>
        </w:rPr>
      </w:lvl>
    </w:lvlOverride>
    <w:lvlOverride w:ilvl="8">
      <w:lvl w:ilvl="8">
        <w:start w:val="1"/>
        <w:numFmt w:val="decimal"/>
        <w:lvlText w:val="%1.%2.%3.%4.%5.%6.%7.%8.%9."/>
        <w:lvlJc w:val="left"/>
        <w:pPr>
          <w:tabs>
            <w:tab w:val="num" w:pos="5040"/>
          </w:tabs>
          <w:ind w:left="4320" w:hanging="1440"/>
        </w:pPr>
        <w:rPr>
          <w:rFonts w:cs="Times New Roman" w:hint="default"/>
          <w:b w:val="0"/>
          <w:u w:val="none"/>
        </w:rPr>
      </w:lvl>
    </w:lvlOverride>
  </w:num>
  <w:num w:numId="9">
    <w:abstractNumId w:val="17"/>
  </w:num>
  <w:num w:numId="10">
    <w:abstractNumId w:val="55"/>
  </w:num>
  <w:num w:numId="11">
    <w:abstractNumId w:val="65"/>
  </w:num>
  <w:num w:numId="12">
    <w:abstractNumId w:val="10"/>
  </w:num>
  <w:num w:numId="13">
    <w:abstractNumId w:val="18"/>
  </w:num>
  <w:num w:numId="14">
    <w:abstractNumId w:val="22"/>
  </w:num>
  <w:num w:numId="15">
    <w:abstractNumId w:val="44"/>
  </w:num>
  <w:num w:numId="16">
    <w:abstractNumId w:val="29"/>
  </w:num>
  <w:num w:numId="17">
    <w:abstractNumId w:val="30"/>
  </w:num>
  <w:num w:numId="18">
    <w:abstractNumId w:val="0"/>
  </w:num>
  <w:num w:numId="19">
    <w:abstractNumId w:val="38"/>
  </w:num>
  <w:num w:numId="20">
    <w:abstractNumId w:val="53"/>
  </w:num>
  <w:num w:numId="21">
    <w:abstractNumId w:val="21"/>
  </w:num>
  <w:num w:numId="22">
    <w:abstractNumId w:val="26"/>
  </w:num>
  <w:num w:numId="23">
    <w:abstractNumId w:val="46"/>
  </w:num>
  <w:num w:numId="24">
    <w:abstractNumId w:val="41"/>
  </w:num>
  <w:num w:numId="25">
    <w:abstractNumId w:val="52"/>
  </w:num>
  <w:num w:numId="26">
    <w:abstractNumId w:val="45"/>
  </w:num>
  <w:num w:numId="27">
    <w:abstractNumId w:val="1"/>
  </w:num>
  <w:num w:numId="28">
    <w:abstractNumId w:val="16"/>
  </w:num>
  <w:num w:numId="29">
    <w:abstractNumId w:val="14"/>
  </w:num>
  <w:num w:numId="30">
    <w:abstractNumId w:val="37"/>
  </w:num>
  <w:num w:numId="31">
    <w:abstractNumId w:val="64"/>
  </w:num>
  <w:num w:numId="32">
    <w:abstractNumId w:val="25"/>
  </w:num>
  <w:num w:numId="33">
    <w:abstractNumId w:val="24"/>
  </w:num>
  <w:num w:numId="34">
    <w:abstractNumId w:val="9"/>
  </w:num>
  <w:num w:numId="35">
    <w:abstractNumId w:val="6"/>
  </w:num>
  <w:num w:numId="36">
    <w:abstractNumId w:val="11"/>
  </w:num>
  <w:num w:numId="37">
    <w:abstractNumId w:val="39"/>
  </w:num>
  <w:num w:numId="38">
    <w:abstractNumId w:val="42"/>
  </w:num>
  <w:num w:numId="39">
    <w:abstractNumId w:val="47"/>
  </w:num>
  <w:num w:numId="40">
    <w:abstractNumId w:val="60"/>
  </w:num>
  <w:num w:numId="41">
    <w:abstractNumId w:val="49"/>
  </w:num>
  <w:num w:numId="42">
    <w:abstractNumId w:val="57"/>
  </w:num>
  <w:num w:numId="43">
    <w:abstractNumId w:val="4"/>
  </w:num>
  <w:num w:numId="44">
    <w:abstractNumId w:val="12"/>
  </w:num>
  <w:num w:numId="45">
    <w:abstractNumId w:val="63"/>
  </w:num>
  <w:num w:numId="46">
    <w:abstractNumId w:val="15"/>
  </w:num>
  <w:num w:numId="47">
    <w:abstractNumId w:val="59"/>
  </w:num>
  <w:num w:numId="48">
    <w:abstractNumId w:val="61"/>
  </w:num>
  <w:num w:numId="49">
    <w:abstractNumId w:val="3"/>
  </w:num>
  <w:num w:numId="50">
    <w:abstractNumId w:val="13"/>
  </w:num>
  <w:num w:numId="51">
    <w:abstractNumId w:val="5"/>
  </w:num>
  <w:num w:numId="52">
    <w:abstractNumId w:val="7"/>
  </w:num>
  <w:num w:numId="53">
    <w:abstractNumId w:val="34"/>
  </w:num>
  <w:num w:numId="54">
    <w:abstractNumId w:val="50"/>
  </w:num>
  <w:num w:numId="55">
    <w:abstractNumId w:val="62"/>
  </w:num>
  <w:num w:numId="56">
    <w:abstractNumId w:val="31"/>
  </w:num>
  <w:num w:numId="57">
    <w:abstractNumId w:val="43"/>
  </w:num>
  <w:num w:numId="58">
    <w:abstractNumId w:val="19"/>
  </w:num>
  <w:num w:numId="59">
    <w:abstractNumId w:val="33"/>
  </w:num>
  <w:num w:numId="60">
    <w:abstractNumId w:val="36"/>
  </w:num>
  <w:num w:numId="61">
    <w:abstractNumId w:val="56"/>
  </w:num>
  <w:num w:numId="62">
    <w:abstractNumId w:val="35"/>
  </w:num>
  <w:num w:numId="63">
    <w:abstractNumId w:val="40"/>
  </w:num>
  <w:num w:numId="64">
    <w:abstractNumId w:val="20"/>
  </w:num>
  <w:num w:numId="65">
    <w:abstractNumId w:val="58"/>
  </w:num>
  <w:num w:numId="66">
    <w:abstractNumId w:val="32"/>
  </w:num>
  <w:num w:numId="67">
    <w:abstractNumId w:val="27"/>
  </w:num>
  <w:num w:numId="68">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7C"/>
    <w:rsid w:val="00003FEC"/>
    <w:rsid w:val="00013627"/>
    <w:rsid w:val="00014A68"/>
    <w:rsid w:val="00014B80"/>
    <w:rsid w:val="0002328B"/>
    <w:rsid w:val="000255AD"/>
    <w:rsid w:val="00042B1B"/>
    <w:rsid w:val="000478AF"/>
    <w:rsid w:val="00056084"/>
    <w:rsid w:val="0006061A"/>
    <w:rsid w:val="000701B6"/>
    <w:rsid w:val="00076595"/>
    <w:rsid w:val="00081605"/>
    <w:rsid w:val="000850CA"/>
    <w:rsid w:val="0008766E"/>
    <w:rsid w:val="000A0BB6"/>
    <w:rsid w:val="000A0FE2"/>
    <w:rsid w:val="000A108E"/>
    <w:rsid w:val="000B2F5A"/>
    <w:rsid w:val="000C01F7"/>
    <w:rsid w:val="000C7D08"/>
    <w:rsid w:val="000D6E4B"/>
    <w:rsid w:val="000E0AA7"/>
    <w:rsid w:val="000F51CC"/>
    <w:rsid w:val="00102DB8"/>
    <w:rsid w:val="00102DF4"/>
    <w:rsid w:val="001042C5"/>
    <w:rsid w:val="001138D5"/>
    <w:rsid w:val="0011772B"/>
    <w:rsid w:val="00120D25"/>
    <w:rsid w:val="00126678"/>
    <w:rsid w:val="00161BA0"/>
    <w:rsid w:val="00161F38"/>
    <w:rsid w:val="00170E85"/>
    <w:rsid w:val="00173794"/>
    <w:rsid w:val="00186785"/>
    <w:rsid w:val="001A0709"/>
    <w:rsid w:val="001D40D9"/>
    <w:rsid w:val="001E3E05"/>
    <w:rsid w:val="001E7128"/>
    <w:rsid w:val="0020376E"/>
    <w:rsid w:val="00207BDF"/>
    <w:rsid w:val="00222C6C"/>
    <w:rsid w:val="00240ED8"/>
    <w:rsid w:val="00246071"/>
    <w:rsid w:val="00262A26"/>
    <w:rsid w:val="00271C87"/>
    <w:rsid w:val="00271FE1"/>
    <w:rsid w:val="00271FE9"/>
    <w:rsid w:val="002905D7"/>
    <w:rsid w:val="002A1106"/>
    <w:rsid w:val="002B3622"/>
    <w:rsid w:val="002C457D"/>
    <w:rsid w:val="002C6164"/>
    <w:rsid w:val="002C6637"/>
    <w:rsid w:val="002D0665"/>
    <w:rsid w:val="002D1422"/>
    <w:rsid w:val="002D1C42"/>
    <w:rsid w:val="002E5C23"/>
    <w:rsid w:val="002F0FCD"/>
    <w:rsid w:val="00312DC0"/>
    <w:rsid w:val="00315F53"/>
    <w:rsid w:val="00322B0C"/>
    <w:rsid w:val="00324BF3"/>
    <w:rsid w:val="00336B86"/>
    <w:rsid w:val="00342929"/>
    <w:rsid w:val="0034610E"/>
    <w:rsid w:val="00360DA1"/>
    <w:rsid w:val="003617AE"/>
    <w:rsid w:val="00365B28"/>
    <w:rsid w:val="003743E5"/>
    <w:rsid w:val="00394721"/>
    <w:rsid w:val="00395C42"/>
    <w:rsid w:val="00396053"/>
    <w:rsid w:val="003A2754"/>
    <w:rsid w:val="003A49A5"/>
    <w:rsid w:val="003A49CD"/>
    <w:rsid w:val="003A6F85"/>
    <w:rsid w:val="003B5DDA"/>
    <w:rsid w:val="003B7565"/>
    <w:rsid w:val="003D2196"/>
    <w:rsid w:val="003D284D"/>
    <w:rsid w:val="003D6452"/>
    <w:rsid w:val="003D7049"/>
    <w:rsid w:val="003D74F8"/>
    <w:rsid w:val="003E5483"/>
    <w:rsid w:val="003F41CA"/>
    <w:rsid w:val="00406A4B"/>
    <w:rsid w:val="004253C9"/>
    <w:rsid w:val="004275BF"/>
    <w:rsid w:val="00431515"/>
    <w:rsid w:val="0044270F"/>
    <w:rsid w:val="0044535A"/>
    <w:rsid w:val="00445BAA"/>
    <w:rsid w:val="0045354F"/>
    <w:rsid w:val="00482783"/>
    <w:rsid w:val="00491600"/>
    <w:rsid w:val="004959C7"/>
    <w:rsid w:val="004A5F52"/>
    <w:rsid w:val="004A6D7D"/>
    <w:rsid w:val="004B0DC2"/>
    <w:rsid w:val="004B1DCB"/>
    <w:rsid w:val="004C019E"/>
    <w:rsid w:val="004C1116"/>
    <w:rsid w:val="004C164A"/>
    <w:rsid w:val="004C4751"/>
    <w:rsid w:val="004D30C5"/>
    <w:rsid w:val="004D6AD4"/>
    <w:rsid w:val="004D7B57"/>
    <w:rsid w:val="004E1062"/>
    <w:rsid w:val="004E6D25"/>
    <w:rsid w:val="004F3BDE"/>
    <w:rsid w:val="004F621A"/>
    <w:rsid w:val="004F70A1"/>
    <w:rsid w:val="00501A70"/>
    <w:rsid w:val="00502029"/>
    <w:rsid w:val="00510F96"/>
    <w:rsid w:val="0051122E"/>
    <w:rsid w:val="0051759E"/>
    <w:rsid w:val="0052510A"/>
    <w:rsid w:val="00541902"/>
    <w:rsid w:val="00546CC2"/>
    <w:rsid w:val="0058269C"/>
    <w:rsid w:val="00584408"/>
    <w:rsid w:val="00591DF3"/>
    <w:rsid w:val="00593623"/>
    <w:rsid w:val="005954B0"/>
    <w:rsid w:val="005966BF"/>
    <w:rsid w:val="005A02BE"/>
    <w:rsid w:val="005A48B1"/>
    <w:rsid w:val="005B468C"/>
    <w:rsid w:val="005B7DA9"/>
    <w:rsid w:val="005C316F"/>
    <w:rsid w:val="005D2820"/>
    <w:rsid w:val="006018D4"/>
    <w:rsid w:val="0060555A"/>
    <w:rsid w:val="00625BD7"/>
    <w:rsid w:val="00631E55"/>
    <w:rsid w:val="00635681"/>
    <w:rsid w:val="0063634C"/>
    <w:rsid w:val="00643FE1"/>
    <w:rsid w:val="006458C0"/>
    <w:rsid w:val="00654E76"/>
    <w:rsid w:val="006555E2"/>
    <w:rsid w:val="00656548"/>
    <w:rsid w:val="00670300"/>
    <w:rsid w:val="00677109"/>
    <w:rsid w:val="006777CB"/>
    <w:rsid w:val="00691FA8"/>
    <w:rsid w:val="006A77CB"/>
    <w:rsid w:val="006A7D8A"/>
    <w:rsid w:val="006B31EA"/>
    <w:rsid w:val="006C186C"/>
    <w:rsid w:val="00705240"/>
    <w:rsid w:val="00717428"/>
    <w:rsid w:val="00722069"/>
    <w:rsid w:val="00732A19"/>
    <w:rsid w:val="00735C9F"/>
    <w:rsid w:val="007376CE"/>
    <w:rsid w:val="007501C8"/>
    <w:rsid w:val="0075514C"/>
    <w:rsid w:val="0075711D"/>
    <w:rsid w:val="00762959"/>
    <w:rsid w:val="0076357E"/>
    <w:rsid w:val="00763F5F"/>
    <w:rsid w:val="007666DD"/>
    <w:rsid w:val="007667C0"/>
    <w:rsid w:val="00767D3E"/>
    <w:rsid w:val="00767F4E"/>
    <w:rsid w:val="00775A5B"/>
    <w:rsid w:val="00781206"/>
    <w:rsid w:val="007815A5"/>
    <w:rsid w:val="00784C26"/>
    <w:rsid w:val="00786BBC"/>
    <w:rsid w:val="00790D4A"/>
    <w:rsid w:val="00794B5C"/>
    <w:rsid w:val="00795006"/>
    <w:rsid w:val="00797684"/>
    <w:rsid w:val="007A281E"/>
    <w:rsid w:val="007A3ABB"/>
    <w:rsid w:val="007A519B"/>
    <w:rsid w:val="007A6496"/>
    <w:rsid w:val="007A7AAF"/>
    <w:rsid w:val="007C1BAC"/>
    <w:rsid w:val="007D2236"/>
    <w:rsid w:val="007E6D67"/>
    <w:rsid w:val="007F424E"/>
    <w:rsid w:val="007F755B"/>
    <w:rsid w:val="00804EA9"/>
    <w:rsid w:val="00814557"/>
    <w:rsid w:val="00814659"/>
    <w:rsid w:val="00815483"/>
    <w:rsid w:val="00821E24"/>
    <w:rsid w:val="0082495C"/>
    <w:rsid w:val="00826ECB"/>
    <w:rsid w:val="0083178F"/>
    <w:rsid w:val="00844954"/>
    <w:rsid w:val="00845B7D"/>
    <w:rsid w:val="00847626"/>
    <w:rsid w:val="00847F0C"/>
    <w:rsid w:val="0085492C"/>
    <w:rsid w:val="00855890"/>
    <w:rsid w:val="00856009"/>
    <w:rsid w:val="00860225"/>
    <w:rsid w:val="008721B8"/>
    <w:rsid w:val="00873936"/>
    <w:rsid w:val="008763BA"/>
    <w:rsid w:val="00882F7C"/>
    <w:rsid w:val="00884C0B"/>
    <w:rsid w:val="00891BC9"/>
    <w:rsid w:val="00892367"/>
    <w:rsid w:val="008A3D7B"/>
    <w:rsid w:val="008C4A42"/>
    <w:rsid w:val="008C555F"/>
    <w:rsid w:val="008D219F"/>
    <w:rsid w:val="008E0F2F"/>
    <w:rsid w:val="008F60A5"/>
    <w:rsid w:val="00901E5F"/>
    <w:rsid w:val="00925C4B"/>
    <w:rsid w:val="00935F7B"/>
    <w:rsid w:val="009509A8"/>
    <w:rsid w:val="00953798"/>
    <w:rsid w:val="00960F69"/>
    <w:rsid w:val="00981BE5"/>
    <w:rsid w:val="009837FD"/>
    <w:rsid w:val="009955B1"/>
    <w:rsid w:val="009A2D46"/>
    <w:rsid w:val="009A7452"/>
    <w:rsid w:val="009B028D"/>
    <w:rsid w:val="009C1ABF"/>
    <w:rsid w:val="009C1F51"/>
    <w:rsid w:val="009C4F03"/>
    <w:rsid w:val="009D0D1B"/>
    <w:rsid w:val="009D1997"/>
    <w:rsid w:val="009D1B80"/>
    <w:rsid w:val="009D7F6C"/>
    <w:rsid w:val="009E2D72"/>
    <w:rsid w:val="009E3608"/>
    <w:rsid w:val="009E6360"/>
    <w:rsid w:val="009F1D0C"/>
    <w:rsid w:val="009F7CB0"/>
    <w:rsid w:val="00A00687"/>
    <w:rsid w:val="00A01108"/>
    <w:rsid w:val="00A04710"/>
    <w:rsid w:val="00A053C4"/>
    <w:rsid w:val="00A06BFE"/>
    <w:rsid w:val="00A25378"/>
    <w:rsid w:val="00A317D4"/>
    <w:rsid w:val="00A41320"/>
    <w:rsid w:val="00A43BC3"/>
    <w:rsid w:val="00A466DF"/>
    <w:rsid w:val="00A47150"/>
    <w:rsid w:val="00A52A6E"/>
    <w:rsid w:val="00A6507F"/>
    <w:rsid w:val="00A67D97"/>
    <w:rsid w:val="00A85857"/>
    <w:rsid w:val="00A92F48"/>
    <w:rsid w:val="00A93616"/>
    <w:rsid w:val="00A97BE0"/>
    <w:rsid w:val="00A97D5C"/>
    <w:rsid w:val="00AA1414"/>
    <w:rsid w:val="00AA7C3B"/>
    <w:rsid w:val="00AA7F1C"/>
    <w:rsid w:val="00AB6D02"/>
    <w:rsid w:val="00AC2F6E"/>
    <w:rsid w:val="00AC624D"/>
    <w:rsid w:val="00AD02E0"/>
    <w:rsid w:val="00AD24F2"/>
    <w:rsid w:val="00AD59A0"/>
    <w:rsid w:val="00AE15BF"/>
    <w:rsid w:val="00AE3250"/>
    <w:rsid w:val="00AE71B5"/>
    <w:rsid w:val="00AE73DD"/>
    <w:rsid w:val="00AE7862"/>
    <w:rsid w:val="00AF46FD"/>
    <w:rsid w:val="00B055F9"/>
    <w:rsid w:val="00B15162"/>
    <w:rsid w:val="00B17E67"/>
    <w:rsid w:val="00B25159"/>
    <w:rsid w:val="00B337C6"/>
    <w:rsid w:val="00B50C81"/>
    <w:rsid w:val="00B53508"/>
    <w:rsid w:val="00B55DB8"/>
    <w:rsid w:val="00B629B7"/>
    <w:rsid w:val="00B63406"/>
    <w:rsid w:val="00B63B17"/>
    <w:rsid w:val="00B8108B"/>
    <w:rsid w:val="00B86B63"/>
    <w:rsid w:val="00B90279"/>
    <w:rsid w:val="00B91B46"/>
    <w:rsid w:val="00BA4251"/>
    <w:rsid w:val="00BB0CBD"/>
    <w:rsid w:val="00BC128D"/>
    <w:rsid w:val="00BC6239"/>
    <w:rsid w:val="00BD06C3"/>
    <w:rsid w:val="00BD73EA"/>
    <w:rsid w:val="00BE0987"/>
    <w:rsid w:val="00BE2CCA"/>
    <w:rsid w:val="00BF3336"/>
    <w:rsid w:val="00BF74AF"/>
    <w:rsid w:val="00C006A5"/>
    <w:rsid w:val="00C03170"/>
    <w:rsid w:val="00C12BC5"/>
    <w:rsid w:val="00C14F0F"/>
    <w:rsid w:val="00C308E6"/>
    <w:rsid w:val="00C43530"/>
    <w:rsid w:val="00C4668E"/>
    <w:rsid w:val="00C46A06"/>
    <w:rsid w:val="00C56363"/>
    <w:rsid w:val="00C83948"/>
    <w:rsid w:val="00C840E0"/>
    <w:rsid w:val="00C84315"/>
    <w:rsid w:val="00C860E3"/>
    <w:rsid w:val="00CA2597"/>
    <w:rsid w:val="00CA7466"/>
    <w:rsid w:val="00CB1B6D"/>
    <w:rsid w:val="00CB51F9"/>
    <w:rsid w:val="00CC09FB"/>
    <w:rsid w:val="00CC515F"/>
    <w:rsid w:val="00CE3E3C"/>
    <w:rsid w:val="00CE5D6F"/>
    <w:rsid w:val="00CF351A"/>
    <w:rsid w:val="00D0127C"/>
    <w:rsid w:val="00D07DAE"/>
    <w:rsid w:val="00D1048E"/>
    <w:rsid w:val="00D3246E"/>
    <w:rsid w:val="00D354C5"/>
    <w:rsid w:val="00D44FFC"/>
    <w:rsid w:val="00D5319A"/>
    <w:rsid w:val="00D71761"/>
    <w:rsid w:val="00D8618F"/>
    <w:rsid w:val="00D91B43"/>
    <w:rsid w:val="00D929DC"/>
    <w:rsid w:val="00DC0BDC"/>
    <w:rsid w:val="00DD0DA3"/>
    <w:rsid w:val="00DE22BA"/>
    <w:rsid w:val="00DF06DE"/>
    <w:rsid w:val="00DF0E7C"/>
    <w:rsid w:val="00E057E2"/>
    <w:rsid w:val="00E23AAE"/>
    <w:rsid w:val="00E270DF"/>
    <w:rsid w:val="00E3194E"/>
    <w:rsid w:val="00E32AC7"/>
    <w:rsid w:val="00E37AFF"/>
    <w:rsid w:val="00E41D89"/>
    <w:rsid w:val="00E47B7B"/>
    <w:rsid w:val="00E52215"/>
    <w:rsid w:val="00E54D7F"/>
    <w:rsid w:val="00E557F8"/>
    <w:rsid w:val="00E63473"/>
    <w:rsid w:val="00E71A79"/>
    <w:rsid w:val="00E775C4"/>
    <w:rsid w:val="00E8504B"/>
    <w:rsid w:val="00E85E08"/>
    <w:rsid w:val="00EA7A80"/>
    <w:rsid w:val="00EB11F7"/>
    <w:rsid w:val="00EC555C"/>
    <w:rsid w:val="00EC59EF"/>
    <w:rsid w:val="00ED4497"/>
    <w:rsid w:val="00ED7F29"/>
    <w:rsid w:val="00EE2DE2"/>
    <w:rsid w:val="00EF68A1"/>
    <w:rsid w:val="00F04B8A"/>
    <w:rsid w:val="00F145F3"/>
    <w:rsid w:val="00F20387"/>
    <w:rsid w:val="00F21D8C"/>
    <w:rsid w:val="00F22D0E"/>
    <w:rsid w:val="00F23F9F"/>
    <w:rsid w:val="00F34BCE"/>
    <w:rsid w:val="00F418A8"/>
    <w:rsid w:val="00F51437"/>
    <w:rsid w:val="00F54C80"/>
    <w:rsid w:val="00F57F95"/>
    <w:rsid w:val="00F635BB"/>
    <w:rsid w:val="00F70BAB"/>
    <w:rsid w:val="00F718CB"/>
    <w:rsid w:val="00F7538D"/>
    <w:rsid w:val="00F87F68"/>
    <w:rsid w:val="00F95C57"/>
    <w:rsid w:val="00FB438D"/>
    <w:rsid w:val="00FB62E2"/>
    <w:rsid w:val="00FC0039"/>
    <w:rsid w:val="00FC1CD6"/>
    <w:rsid w:val="00FC3F82"/>
    <w:rsid w:val="00FC5631"/>
    <w:rsid w:val="00FC72C5"/>
    <w:rsid w:val="00FE0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01DC"/>
  <w15:docId w15:val="{2A5D281F-5387-4B26-B1B4-F3127430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5006"/>
  </w:style>
  <w:style w:type="paragraph" w:styleId="Nagwek1">
    <w:name w:val="heading 1"/>
    <w:basedOn w:val="Normalny"/>
    <w:next w:val="Normalny"/>
    <w:link w:val="Nagwek1Znak"/>
    <w:qFormat/>
    <w:rsid w:val="007A7AAF"/>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7A7AAF"/>
    <w:pPr>
      <w:keepNext/>
      <w:spacing w:after="0" w:line="240" w:lineRule="auto"/>
      <w:jc w:val="right"/>
      <w:outlineLvl w:val="1"/>
    </w:pPr>
    <w:rPr>
      <w:rFonts w:ascii="Arial" w:eastAsia="Times New Roman" w:hAnsi="Arial" w:cs="Times New Roman"/>
      <w:b/>
      <w:sz w:val="20"/>
      <w:szCs w:val="20"/>
      <w:lang w:val="x-none" w:eastAsia="x-none"/>
    </w:rPr>
  </w:style>
  <w:style w:type="paragraph" w:styleId="Nagwek3">
    <w:name w:val="heading 3"/>
    <w:basedOn w:val="Normalny"/>
    <w:next w:val="Normalny"/>
    <w:link w:val="Nagwek3Znak"/>
    <w:qFormat/>
    <w:rsid w:val="007A7AAF"/>
    <w:pPr>
      <w:keepNext/>
      <w:spacing w:after="0" w:line="240" w:lineRule="auto"/>
      <w:ind w:left="360"/>
      <w:jc w:val="center"/>
      <w:outlineLvl w:val="2"/>
    </w:pPr>
    <w:rPr>
      <w:rFonts w:ascii="Times New Roman" w:eastAsia="Times New Roman" w:hAnsi="Times New Roman" w:cs="Times New Roman"/>
      <w:b/>
      <w:i/>
      <w:sz w:val="24"/>
      <w:szCs w:val="20"/>
      <w:lang w:val="x-none" w:eastAsia="x-none"/>
    </w:rPr>
  </w:style>
  <w:style w:type="paragraph" w:styleId="Nagwek4">
    <w:name w:val="heading 4"/>
    <w:basedOn w:val="Normalny"/>
    <w:next w:val="Normalny"/>
    <w:link w:val="Nagwek4Znak"/>
    <w:qFormat/>
    <w:rsid w:val="007A7AAF"/>
    <w:pPr>
      <w:keepNext/>
      <w:tabs>
        <w:tab w:val="num" w:pos="720"/>
      </w:tabs>
      <w:spacing w:after="0" w:line="240" w:lineRule="auto"/>
      <w:ind w:left="720" w:hanging="720"/>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7A7AAF"/>
    <w:pPr>
      <w:keepNext/>
      <w:spacing w:after="0" w:line="360" w:lineRule="auto"/>
      <w:jc w:val="center"/>
      <w:outlineLvl w:val="4"/>
    </w:pPr>
    <w:rPr>
      <w:rFonts w:ascii="Times New Roman" w:eastAsia="Times New Roman" w:hAnsi="Times New Roman" w:cs="Times New Roman"/>
      <w:b/>
      <w:sz w:val="20"/>
      <w:szCs w:val="20"/>
      <w:lang w:val="x-none" w:eastAsia="x-none"/>
    </w:rPr>
  </w:style>
  <w:style w:type="paragraph" w:styleId="Nagwek6">
    <w:name w:val="heading 6"/>
    <w:basedOn w:val="Normalny"/>
    <w:next w:val="Normalny"/>
    <w:link w:val="Nagwek6Znak"/>
    <w:qFormat/>
    <w:rsid w:val="007A7AAF"/>
    <w:pPr>
      <w:keepNext/>
      <w:numPr>
        <w:numId w:val="13"/>
      </w:numPr>
      <w:spacing w:after="0" w:line="240" w:lineRule="auto"/>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7A7AAF"/>
    <w:pPr>
      <w:keepNext/>
      <w:spacing w:after="0" w:line="240" w:lineRule="auto"/>
      <w:outlineLvl w:val="6"/>
    </w:pPr>
    <w:rPr>
      <w:rFonts w:ascii="Times New Roman" w:eastAsia="Times New Roman" w:hAnsi="Times New Roman" w:cs="Times New Roman"/>
      <w:b/>
      <w:szCs w:val="20"/>
      <w:lang w:eastAsia="pl-PL"/>
    </w:rPr>
  </w:style>
  <w:style w:type="paragraph" w:styleId="Nagwek8">
    <w:name w:val="heading 8"/>
    <w:basedOn w:val="Normalny"/>
    <w:next w:val="Normalny"/>
    <w:link w:val="Nagwek8Znak"/>
    <w:qFormat/>
    <w:rsid w:val="007A7AAF"/>
    <w:pPr>
      <w:keepNext/>
      <w:spacing w:after="0" w:line="240" w:lineRule="auto"/>
      <w:ind w:left="705"/>
      <w:jc w:val="both"/>
      <w:outlineLvl w:val="7"/>
    </w:pPr>
    <w:rPr>
      <w:rFonts w:ascii="Times New Roman" w:eastAsia="Times New Roman" w:hAnsi="Times New Roman" w:cs="Times New Roman"/>
      <w:b/>
      <w:szCs w:val="20"/>
      <w:lang w:val="x-none" w:eastAsia="x-none"/>
    </w:rPr>
  </w:style>
  <w:style w:type="paragraph" w:styleId="Nagwek9">
    <w:name w:val="heading 9"/>
    <w:basedOn w:val="Normalny"/>
    <w:next w:val="Normalny"/>
    <w:link w:val="Nagwek9Znak"/>
    <w:qFormat/>
    <w:rsid w:val="007A7AAF"/>
    <w:pPr>
      <w:keepNext/>
      <w:numPr>
        <w:numId w:val="12"/>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nhideWhenUsed/>
    <w:rsid w:val="00D0127C"/>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D0127C"/>
  </w:style>
  <w:style w:type="paragraph" w:styleId="Stopka">
    <w:name w:val="footer"/>
    <w:aliases w:val="Footer Char"/>
    <w:basedOn w:val="Normalny"/>
    <w:link w:val="StopkaZnak"/>
    <w:uiPriority w:val="99"/>
    <w:unhideWhenUsed/>
    <w:rsid w:val="00D0127C"/>
    <w:pPr>
      <w:tabs>
        <w:tab w:val="center" w:pos="4536"/>
        <w:tab w:val="right" w:pos="9072"/>
      </w:tabs>
      <w:spacing w:after="0" w:line="240" w:lineRule="auto"/>
    </w:pPr>
  </w:style>
  <w:style w:type="character" w:customStyle="1" w:styleId="StopkaZnak">
    <w:name w:val="Stopka Znak"/>
    <w:aliases w:val="Footer Char Znak"/>
    <w:basedOn w:val="Domylnaczcionkaakapitu"/>
    <w:link w:val="Stopka"/>
    <w:uiPriority w:val="99"/>
    <w:rsid w:val="00D0127C"/>
  </w:style>
  <w:style w:type="paragraph" w:customStyle="1" w:styleId="tyt">
    <w:name w:val="tyt"/>
    <w:basedOn w:val="Normalny"/>
    <w:rsid w:val="00935F7B"/>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Zwykytekst">
    <w:name w:val="Plain Text"/>
    <w:aliases w:val=" Znak1,Znak1, Znak1 Znak Znak, Znak1 Znak Znak Znak Znak Znak"/>
    <w:basedOn w:val="Normalny"/>
    <w:link w:val="ZwykytekstZnak"/>
    <w:uiPriority w:val="99"/>
    <w:rsid w:val="00935F7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 Znak1 Znak,Znak1 Znak, Znak1 Znak Znak Znak, Znak1 Znak Znak Znak Znak Znak Znak"/>
    <w:basedOn w:val="Domylnaczcionkaakapitu"/>
    <w:link w:val="Zwykytekst"/>
    <w:uiPriority w:val="99"/>
    <w:rsid w:val="00935F7B"/>
    <w:rPr>
      <w:rFonts w:ascii="Courier New" w:eastAsia="Times New Roman" w:hAnsi="Courier New" w:cs="Courier New"/>
      <w:sz w:val="20"/>
      <w:szCs w:val="20"/>
      <w:lang w:eastAsia="pl-PL"/>
    </w:rPr>
  </w:style>
  <w:style w:type="character" w:styleId="Hipercze">
    <w:name w:val="Hyperlink"/>
    <w:uiPriority w:val="99"/>
    <w:rsid w:val="00935F7B"/>
    <w:rPr>
      <w:color w:val="0000FF"/>
      <w:u w:val="single"/>
    </w:rPr>
  </w:style>
  <w:style w:type="character" w:styleId="Pogrubienie">
    <w:name w:val="Strong"/>
    <w:aliases w:val="Tekst treści (2) + 11 pt,Tekst treści (2) + 6 pt,Kursywa,Tekst treści (2) + 10,5 pt,Tekst treści (2) + 13 pt"/>
    <w:qFormat/>
    <w:rsid w:val="00935F7B"/>
    <w:rPr>
      <w:b/>
      <w:bCs/>
    </w:rPr>
  </w:style>
  <w:style w:type="character" w:customStyle="1" w:styleId="GenRapStyle3">
    <w:name w:val="GenRap Style 3"/>
    <w:uiPriority w:val="99"/>
    <w:rsid w:val="00935F7B"/>
    <w:rPr>
      <w:rFonts w:ascii="Times New Roman" w:hAnsi="Times New Roman" w:cs="Times New Roman"/>
      <w:b/>
      <w:bCs/>
      <w:color w:val="000000"/>
    </w:rPr>
  </w:style>
  <w:style w:type="character" w:customStyle="1" w:styleId="GenRapStyle27">
    <w:name w:val="GenRap Style 27"/>
    <w:uiPriority w:val="99"/>
    <w:rsid w:val="00935F7B"/>
    <w:rPr>
      <w:color w:val="000000"/>
      <w:sz w:val="20"/>
    </w:rPr>
  </w:style>
  <w:style w:type="character" w:customStyle="1" w:styleId="Teksttreci2">
    <w:name w:val="Tekst treści (2)_"/>
    <w:link w:val="Teksttreci21"/>
    <w:locked/>
    <w:rsid w:val="00935F7B"/>
    <w:rPr>
      <w:shd w:val="clear" w:color="auto" w:fill="FFFFFF"/>
    </w:rPr>
  </w:style>
  <w:style w:type="paragraph" w:customStyle="1" w:styleId="Teksttreci21">
    <w:name w:val="Tekst treści (2)1"/>
    <w:basedOn w:val="Normalny"/>
    <w:link w:val="Teksttreci2"/>
    <w:uiPriority w:val="99"/>
    <w:rsid w:val="00935F7B"/>
    <w:pPr>
      <w:widowControl w:val="0"/>
      <w:shd w:val="clear" w:color="auto" w:fill="FFFFFF"/>
      <w:spacing w:after="0" w:line="240" w:lineRule="auto"/>
    </w:pPr>
  </w:style>
  <w:style w:type="character" w:customStyle="1" w:styleId="GenRapStyle201">
    <w:name w:val="GenRap Style 201"/>
    <w:uiPriority w:val="99"/>
    <w:rsid w:val="00935F7B"/>
    <w:rPr>
      <w:rFonts w:ascii="Times New Roman" w:hAnsi="Times New Roman"/>
      <w:b/>
      <w:color w:val="000000"/>
      <w:sz w:val="20"/>
    </w:rPr>
  </w:style>
  <w:style w:type="character" w:customStyle="1" w:styleId="GenRapStyle60">
    <w:name w:val="GenRap Style 60"/>
    <w:uiPriority w:val="99"/>
    <w:rsid w:val="00935F7B"/>
    <w:rPr>
      <w:rFonts w:ascii="Times New Roman" w:hAnsi="Times New Roman"/>
      <w:b/>
      <w:color w:val="000000"/>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Akapit z listą3"/>
    <w:basedOn w:val="Normalny"/>
    <w:link w:val="AkapitzlistZnak"/>
    <w:uiPriority w:val="34"/>
    <w:qFormat/>
    <w:rsid w:val="00170E85"/>
    <w:pPr>
      <w:spacing w:after="160" w:line="259" w:lineRule="auto"/>
      <w:ind w:left="720"/>
      <w:contextualSpacing/>
    </w:pPr>
    <w:rPr>
      <w:rFonts w:ascii="Times New Roman" w:hAnsi="Times New Roman" w:cs="Times New Roman"/>
      <w:sz w:val="24"/>
      <w:szCs w:val="24"/>
    </w:rPr>
  </w:style>
  <w:style w:type="paragraph" w:styleId="Tekstdymka">
    <w:name w:val="Balloon Text"/>
    <w:basedOn w:val="Normalny"/>
    <w:link w:val="TekstdymkaZnak"/>
    <w:unhideWhenUsed/>
    <w:rsid w:val="006363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3634C"/>
    <w:rPr>
      <w:rFonts w:ascii="Segoe UI" w:hAnsi="Segoe UI" w:cs="Segoe UI"/>
      <w:sz w:val="18"/>
      <w:szCs w:val="18"/>
    </w:rPr>
  </w:style>
  <w:style w:type="character" w:customStyle="1" w:styleId="GenRapStyle242">
    <w:name w:val="GenRap Style 242"/>
    <w:uiPriority w:val="99"/>
    <w:rsid w:val="004C1116"/>
    <w:rPr>
      <w:rFonts w:ascii="Times New Roman" w:hAnsi="Times New Roman"/>
      <w:b/>
      <w:color w:val="000000"/>
      <w:sz w:val="20"/>
    </w:rPr>
  </w:style>
  <w:style w:type="paragraph" w:customStyle="1" w:styleId="Default">
    <w:name w:val="Default"/>
    <w:uiPriority w:val="99"/>
    <w:rsid w:val="004C475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34"/>
    <w:qFormat/>
    <w:rsid w:val="0011772B"/>
    <w:rPr>
      <w:rFonts w:ascii="Times New Roman" w:hAnsi="Times New Roman" w:cs="Times New Roman"/>
      <w:sz w:val="24"/>
      <w:szCs w:val="24"/>
    </w:rPr>
  </w:style>
  <w:style w:type="character" w:customStyle="1" w:styleId="markedcontent">
    <w:name w:val="markedcontent"/>
    <w:basedOn w:val="Domylnaczcionkaakapitu"/>
    <w:rsid w:val="004B1DCB"/>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AC624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AC624D"/>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rsid w:val="00767D3E"/>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rsid w:val="00767D3E"/>
    <w:rPr>
      <w:rFonts w:ascii="Calibri" w:eastAsia="Times New Roman" w:hAnsi="Calibri" w:cs="Times New Roman"/>
      <w:sz w:val="20"/>
      <w:szCs w:val="20"/>
      <w:lang w:val="x-none"/>
    </w:rPr>
  </w:style>
  <w:style w:type="paragraph" w:customStyle="1" w:styleId="pkt">
    <w:name w:val="pkt"/>
    <w:basedOn w:val="Normalny"/>
    <w:link w:val="pktZnak"/>
    <w:rsid w:val="00767D3E"/>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67D3E"/>
    <w:rPr>
      <w:rFonts w:ascii="Times New Roman" w:eastAsia="Times New Roman" w:hAnsi="Times New Roman" w:cs="Times New Roman"/>
      <w:sz w:val="24"/>
      <w:szCs w:val="20"/>
      <w:lang w:eastAsia="pl-PL"/>
    </w:rPr>
  </w:style>
  <w:style w:type="paragraph" w:customStyle="1" w:styleId="arimr">
    <w:name w:val="arimr"/>
    <w:basedOn w:val="Normalny"/>
    <w:rsid w:val="00767D3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locked/>
    <w:rsid w:val="00767D3E"/>
    <w:rPr>
      <w:rFonts w:ascii="Verdana" w:hAnsi="Verdana"/>
      <w:sz w:val="19"/>
      <w:shd w:val="clear" w:color="auto" w:fill="FFFFFF"/>
    </w:rPr>
  </w:style>
  <w:style w:type="paragraph" w:customStyle="1" w:styleId="Teksttreci0">
    <w:name w:val="Tekst treści"/>
    <w:basedOn w:val="Normalny"/>
    <w:link w:val="Teksttreci"/>
    <w:rsid w:val="00767D3E"/>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767D3E"/>
    <w:rPr>
      <w:rFonts w:ascii="Verdana" w:hAnsi="Verdana"/>
      <w:sz w:val="19"/>
      <w:shd w:val="clear" w:color="auto" w:fill="FFFFFF"/>
    </w:rPr>
  </w:style>
  <w:style w:type="paragraph" w:customStyle="1" w:styleId="Teksttreci40">
    <w:name w:val="Tekst treści (4)"/>
    <w:basedOn w:val="Normalny"/>
    <w:link w:val="Teksttreci4"/>
    <w:rsid w:val="00767D3E"/>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1138D5"/>
    <w:rPr>
      <w:color w:val="605E5C"/>
      <w:shd w:val="clear" w:color="auto" w:fill="E1DFDD"/>
    </w:rPr>
  </w:style>
  <w:style w:type="character" w:styleId="Odwoaniedokomentarza">
    <w:name w:val="annotation reference"/>
    <w:basedOn w:val="Domylnaczcionkaakapitu"/>
    <w:uiPriority w:val="99"/>
    <w:semiHidden/>
    <w:unhideWhenUsed/>
    <w:rsid w:val="00AD24F2"/>
    <w:rPr>
      <w:sz w:val="16"/>
      <w:szCs w:val="16"/>
    </w:rPr>
  </w:style>
  <w:style w:type="paragraph" w:styleId="Tematkomentarza">
    <w:name w:val="annotation subject"/>
    <w:basedOn w:val="Tekstkomentarza"/>
    <w:next w:val="Tekstkomentarza"/>
    <w:link w:val="TematkomentarzaZnak"/>
    <w:semiHidden/>
    <w:unhideWhenUsed/>
    <w:rsid w:val="00AD24F2"/>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semiHidden/>
    <w:rsid w:val="00AD24F2"/>
    <w:rPr>
      <w:rFonts w:ascii="Calibri" w:eastAsia="Times New Roman" w:hAnsi="Calibri" w:cs="Times New Roman"/>
      <w:b/>
      <w:bCs/>
      <w:sz w:val="20"/>
      <w:szCs w:val="20"/>
      <w:lang w:val="x-none"/>
    </w:rPr>
  </w:style>
  <w:style w:type="character" w:styleId="UyteHipercze">
    <w:name w:val="FollowedHyperlink"/>
    <w:basedOn w:val="Domylnaczcionkaakapitu"/>
    <w:uiPriority w:val="99"/>
    <w:unhideWhenUsed/>
    <w:rsid w:val="006555E2"/>
    <w:rPr>
      <w:color w:val="800080" w:themeColor="followedHyperlink"/>
      <w:u w:val="single"/>
    </w:rPr>
  </w:style>
  <w:style w:type="character" w:customStyle="1" w:styleId="Nierozpoznanawzmianka2">
    <w:name w:val="Nierozpoznana wzmianka2"/>
    <w:basedOn w:val="Domylnaczcionkaakapitu"/>
    <w:uiPriority w:val="99"/>
    <w:semiHidden/>
    <w:unhideWhenUsed/>
    <w:rsid w:val="006555E2"/>
    <w:rPr>
      <w:color w:val="605E5C"/>
      <w:shd w:val="clear" w:color="auto" w:fill="E1DFDD"/>
    </w:rPr>
  </w:style>
  <w:style w:type="character" w:customStyle="1" w:styleId="GenRapStyle22">
    <w:name w:val="GenRap Style 22"/>
    <w:basedOn w:val="Domylnaczcionkaakapitu"/>
    <w:uiPriority w:val="99"/>
    <w:rsid w:val="00F51437"/>
    <w:rPr>
      <w:b/>
      <w:bCs/>
      <w:color w:val="000000"/>
    </w:rPr>
  </w:style>
  <w:style w:type="paragraph" w:styleId="Poprawka">
    <w:name w:val="Revision"/>
    <w:hidden/>
    <w:uiPriority w:val="99"/>
    <w:semiHidden/>
    <w:rsid w:val="00953798"/>
    <w:pPr>
      <w:spacing w:after="0" w:line="240" w:lineRule="auto"/>
    </w:pPr>
  </w:style>
  <w:style w:type="character" w:customStyle="1" w:styleId="UnresolvedMention">
    <w:name w:val="Unresolved Mention"/>
    <w:basedOn w:val="Domylnaczcionkaakapitu"/>
    <w:uiPriority w:val="99"/>
    <w:semiHidden/>
    <w:unhideWhenUsed/>
    <w:rsid w:val="00821E24"/>
    <w:rPr>
      <w:color w:val="605E5C"/>
      <w:shd w:val="clear" w:color="auto" w:fill="E1DFDD"/>
    </w:rPr>
  </w:style>
  <w:style w:type="character" w:customStyle="1" w:styleId="Nagwek1Znak">
    <w:name w:val="Nagłówek 1 Znak"/>
    <w:basedOn w:val="Domylnaczcionkaakapitu"/>
    <w:link w:val="Nagwek1"/>
    <w:rsid w:val="007A7AAF"/>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7A7AAF"/>
    <w:rPr>
      <w:rFonts w:ascii="Arial" w:eastAsia="Times New Roman" w:hAnsi="Arial" w:cs="Times New Roman"/>
      <w:b/>
      <w:sz w:val="20"/>
      <w:szCs w:val="20"/>
      <w:lang w:val="x-none" w:eastAsia="x-none"/>
    </w:rPr>
  </w:style>
  <w:style w:type="character" w:customStyle="1" w:styleId="Nagwek3Znak">
    <w:name w:val="Nagłówek 3 Znak"/>
    <w:basedOn w:val="Domylnaczcionkaakapitu"/>
    <w:link w:val="Nagwek3"/>
    <w:rsid w:val="007A7AAF"/>
    <w:rPr>
      <w:rFonts w:ascii="Times New Roman" w:eastAsia="Times New Roman" w:hAnsi="Times New Roman" w:cs="Times New Roman"/>
      <w:b/>
      <w:i/>
      <w:sz w:val="24"/>
      <w:szCs w:val="20"/>
      <w:lang w:val="x-none" w:eastAsia="x-none"/>
    </w:rPr>
  </w:style>
  <w:style w:type="character" w:customStyle="1" w:styleId="Nagwek4Znak">
    <w:name w:val="Nagłówek 4 Znak"/>
    <w:basedOn w:val="Domylnaczcionkaakapitu"/>
    <w:link w:val="Nagwek4"/>
    <w:rsid w:val="007A7AA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7A7AAF"/>
    <w:rPr>
      <w:rFonts w:ascii="Times New Roman" w:eastAsia="Times New Roman" w:hAnsi="Times New Roman" w:cs="Times New Roman"/>
      <w:b/>
      <w:sz w:val="20"/>
      <w:szCs w:val="20"/>
      <w:lang w:val="x-none" w:eastAsia="x-none"/>
    </w:rPr>
  </w:style>
  <w:style w:type="character" w:customStyle="1" w:styleId="Nagwek6Znak">
    <w:name w:val="Nagłówek 6 Znak"/>
    <w:basedOn w:val="Domylnaczcionkaakapitu"/>
    <w:link w:val="Nagwek6"/>
    <w:rsid w:val="007A7AAF"/>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7A7AAF"/>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7A7AAF"/>
    <w:rPr>
      <w:rFonts w:ascii="Times New Roman" w:eastAsia="Times New Roman" w:hAnsi="Times New Roman" w:cs="Times New Roman"/>
      <w:b/>
      <w:szCs w:val="20"/>
      <w:lang w:val="x-none" w:eastAsia="x-none"/>
    </w:rPr>
  </w:style>
  <w:style w:type="character" w:customStyle="1" w:styleId="Nagwek9Znak">
    <w:name w:val="Nagłówek 9 Znak"/>
    <w:basedOn w:val="Domylnaczcionkaakapitu"/>
    <w:link w:val="Nagwek9"/>
    <w:rsid w:val="007A7AAF"/>
    <w:rPr>
      <w:rFonts w:ascii="Times New Roman" w:eastAsia="Times New Roman" w:hAnsi="Times New Roman" w:cs="Times New Roman"/>
      <w:b/>
      <w:szCs w:val="20"/>
      <w:lang w:val="x-none" w:eastAsia="x-none"/>
    </w:rPr>
  </w:style>
  <w:style w:type="paragraph" w:styleId="Tekstpodstawowy3">
    <w:name w:val="Body Text 3"/>
    <w:aliases w:val=" Znak Znak Znak Znak Znak Znak Znak Znak, Znak Znak Znak Znak Znak Znak Znak, Znak9"/>
    <w:basedOn w:val="Normalny"/>
    <w:link w:val="Tekstpodstawowy3Znak"/>
    <w:rsid w:val="007A7AAF"/>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3Znak">
    <w:name w:val="Tekst podstawowy 3 Znak"/>
    <w:aliases w:val=" Znak Znak Znak Znak Znak Znak Znak Znak Znak, Znak Znak Znak Znak Znak Znak Znak Znak1, Znak9 Znak"/>
    <w:basedOn w:val="Domylnaczcionkaakapitu"/>
    <w:link w:val="Tekstpodstawowy3"/>
    <w:rsid w:val="007A7AAF"/>
    <w:rPr>
      <w:rFonts w:ascii="Times New Roman" w:eastAsia="Times New Roman" w:hAnsi="Times New Roman" w:cs="Times New Roman"/>
      <w:b/>
      <w:sz w:val="24"/>
      <w:szCs w:val="20"/>
      <w:lang w:eastAsia="pl-PL"/>
    </w:rPr>
  </w:style>
  <w:style w:type="character" w:customStyle="1" w:styleId="GenRapStyle25">
    <w:name w:val="GenRap Style 25"/>
    <w:uiPriority w:val="99"/>
    <w:rsid w:val="007A7AAF"/>
    <w:rPr>
      <w:b/>
      <w:bCs/>
      <w:color w:val="000000"/>
      <w:sz w:val="20"/>
      <w:szCs w:val="20"/>
    </w:rPr>
  </w:style>
  <w:style w:type="paragraph" w:styleId="Tekstpodstawowywcity">
    <w:name w:val="Body Text Indent"/>
    <w:aliases w:val=" Znak, Znak41, Znak2,Znak41,Znak2,Znak4, Znak4 Znak Znak"/>
    <w:basedOn w:val="Normalny"/>
    <w:link w:val="TekstpodstawowywcityZnak"/>
    <w:unhideWhenUsed/>
    <w:rsid w:val="007A7AAF"/>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aliases w:val=" Znak Znak, Znak41 Znak, Znak2 Znak,Znak41 Znak,Znak2 Znak,Znak4 Znak, Znak4 Znak Znak Znak"/>
    <w:basedOn w:val="Domylnaczcionkaakapitu"/>
    <w:link w:val="Tekstpodstawowywcity"/>
    <w:rsid w:val="007A7AA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7A7AA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A7AAF"/>
    <w:rPr>
      <w:rFonts w:ascii="Times New Roman" w:eastAsia="Times New Roman" w:hAnsi="Times New Roman" w:cs="Times New Roman"/>
      <w:sz w:val="20"/>
      <w:szCs w:val="20"/>
      <w:lang w:eastAsia="pl-PL"/>
    </w:rPr>
  </w:style>
  <w:style w:type="paragraph" w:styleId="Tytu">
    <w:name w:val="Title"/>
    <w:basedOn w:val="Normalny"/>
    <w:link w:val="TytuZnak"/>
    <w:qFormat/>
    <w:rsid w:val="007A7AAF"/>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7A7AAF"/>
    <w:rPr>
      <w:rFonts w:ascii="Times New Roman" w:eastAsia="Times New Roman" w:hAnsi="Times New Roman" w:cs="Times New Roman"/>
      <w:sz w:val="24"/>
      <w:szCs w:val="20"/>
      <w:lang w:eastAsia="pl-PL"/>
    </w:rPr>
  </w:style>
  <w:style w:type="paragraph" w:styleId="Podtytu">
    <w:name w:val="Subtitle"/>
    <w:aliases w:val="Znak"/>
    <w:basedOn w:val="Normalny"/>
    <w:link w:val="PodtytuZnak"/>
    <w:qFormat/>
    <w:rsid w:val="007A7AAF"/>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aliases w:val="Znak Znak2"/>
    <w:basedOn w:val="Domylnaczcionkaakapitu"/>
    <w:link w:val="Podtytu"/>
    <w:rsid w:val="007A7AAF"/>
    <w:rPr>
      <w:rFonts w:ascii="Times New Roman" w:eastAsia="Times New Roman" w:hAnsi="Times New Roman" w:cs="Times New Roman"/>
      <w:b/>
      <w:sz w:val="24"/>
      <w:szCs w:val="20"/>
      <w:lang w:val="x-none" w:eastAsia="x-none"/>
    </w:rPr>
  </w:style>
  <w:style w:type="paragraph" w:styleId="HTML-wstpniesformatowany">
    <w:name w:val="HTML Preformatted"/>
    <w:aliases w:val=" Znak5, Znak3, Znak8,Znak5,Znak3,Znak8"/>
    <w:basedOn w:val="Normalny"/>
    <w:link w:val="HTML-wstpniesformatowanyZnak"/>
    <w:uiPriority w:val="99"/>
    <w:rsid w:val="007A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20"/>
      <w:lang w:eastAsia="pl-PL"/>
    </w:rPr>
  </w:style>
  <w:style w:type="character" w:customStyle="1" w:styleId="HTML-wstpniesformatowanyZnak">
    <w:name w:val="HTML - wstępnie sformatowany Znak"/>
    <w:aliases w:val=" Znak5 Znak, Znak3 Znak, Znak8 Znak,Znak5 Znak,Znak3 Znak,Znak8 Znak"/>
    <w:basedOn w:val="Domylnaczcionkaakapitu"/>
    <w:link w:val="HTML-wstpniesformatowany"/>
    <w:uiPriority w:val="99"/>
    <w:rsid w:val="007A7AAF"/>
    <w:rPr>
      <w:rFonts w:ascii="Courier New" w:eastAsia="Times New Roman" w:hAnsi="Courier New" w:cs="Times New Roman"/>
      <w:color w:val="000000"/>
      <w:sz w:val="18"/>
      <w:szCs w:val="20"/>
      <w:lang w:eastAsia="pl-PL"/>
    </w:rPr>
  </w:style>
  <w:style w:type="paragraph" w:customStyle="1" w:styleId="Tekstpodstawowy21">
    <w:name w:val="Tekst podstawowy 21"/>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styleId="Tekstpodstawowywcity3">
    <w:name w:val="Body Text Indent 3"/>
    <w:basedOn w:val="Normalny"/>
    <w:link w:val="Tekstpodstawowywcity3Znak"/>
    <w:rsid w:val="007A7AAF"/>
    <w:pPr>
      <w:spacing w:after="0" w:line="240" w:lineRule="auto"/>
      <w:ind w:left="36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7A7AA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7A7AAF"/>
    <w:pPr>
      <w:spacing w:after="0" w:line="240" w:lineRule="auto"/>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7A7AAF"/>
    <w:rPr>
      <w:rFonts w:ascii="Times New Roman" w:eastAsia="Times New Roman" w:hAnsi="Times New Roman" w:cs="Times New Roman"/>
      <w:b/>
      <w:sz w:val="24"/>
      <w:szCs w:val="20"/>
      <w:lang w:eastAsia="pl-PL"/>
    </w:rPr>
  </w:style>
  <w:style w:type="paragraph" w:customStyle="1" w:styleId="BodyText21">
    <w:name w:val="Body Text 21"/>
    <w:basedOn w:val="Normalny"/>
    <w:rsid w:val="007A7AAF"/>
    <w:pPr>
      <w:widowControl w:val="0"/>
      <w:spacing w:after="0" w:line="240" w:lineRule="auto"/>
      <w:jc w:val="both"/>
    </w:pPr>
    <w:rPr>
      <w:rFonts w:ascii="Arial" w:eastAsia="Times New Roman" w:hAnsi="Arial" w:cs="Times New Roman"/>
      <w:szCs w:val="20"/>
      <w:lang w:eastAsia="pl-PL"/>
    </w:rPr>
  </w:style>
  <w:style w:type="character" w:styleId="Numerstrony">
    <w:name w:val="page number"/>
    <w:basedOn w:val="Domylnaczcionkaakapitu"/>
    <w:rsid w:val="007A7AAF"/>
  </w:style>
  <w:style w:type="paragraph" w:styleId="Legenda">
    <w:name w:val="caption"/>
    <w:basedOn w:val="Normalny"/>
    <w:next w:val="Normalny"/>
    <w:qFormat/>
    <w:rsid w:val="007A7AAF"/>
    <w:pPr>
      <w:numPr>
        <w:numId w:val="14"/>
      </w:numPr>
      <w:tabs>
        <w:tab w:val="clear" w:pos="2316"/>
        <w:tab w:val="num" w:pos="0"/>
      </w:tabs>
      <w:spacing w:after="0" w:line="240" w:lineRule="auto"/>
      <w:ind w:left="0" w:firstLine="284"/>
    </w:pPr>
    <w:rPr>
      <w:rFonts w:ascii="Arial" w:eastAsia="Times New Roman" w:hAnsi="Arial" w:cs="Times New Roman"/>
      <w:b/>
      <w:sz w:val="20"/>
      <w:szCs w:val="20"/>
      <w:lang w:eastAsia="pl-PL"/>
    </w:rPr>
  </w:style>
  <w:style w:type="paragraph" w:customStyle="1" w:styleId="ust">
    <w:name w:val="ust"/>
    <w:rsid w:val="007A7AA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7A7AAF"/>
    <w:pPr>
      <w:spacing w:after="0" w:line="360" w:lineRule="auto"/>
      <w:ind w:left="567"/>
    </w:pPr>
    <w:rPr>
      <w:rFonts w:ascii="Times New Roman" w:eastAsia="Times New Roman" w:hAnsi="Times New Roman" w:cs="Times New Roman"/>
      <w:sz w:val="24"/>
      <w:szCs w:val="20"/>
      <w:lang w:eastAsia="pl-PL"/>
    </w:rPr>
  </w:style>
  <w:style w:type="paragraph" w:customStyle="1" w:styleId="St4-punkt">
    <w:name w:val="St4-punkt"/>
    <w:basedOn w:val="Normalny"/>
    <w:rsid w:val="007A7AAF"/>
    <w:pPr>
      <w:autoSpaceDE w:val="0"/>
      <w:autoSpaceDN w:val="0"/>
      <w:spacing w:after="0" w:line="240" w:lineRule="auto"/>
      <w:ind w:left="680" w:hanging="340"/>
      <w:jc w:val="both"/>
    </w:pPr>
    <w:rPr>
      <w:rFonts w:ascii="Times New Roman" w:eastAsia="Times New Roman" w:hAnsi="Times New Roman" w:cs="Times New Roman"/>
      <w:sz w:val="20"/>
      <w:szCs w:val="20"/>
      <w:lang w:eastAsia="pl-PL"/>
    </w:rPr>
  </w:style>
  <w:style w:type="paragraph" w:customStyle="1" w:styleId="pkt1">
    <w:name w:val="pkt1"/>
    <w:basedOn w:val="pkt"/>
    <w:rsid w:val="007A7AAF"/>
    <w:pPr>
      <w:tabs>
        <w:tab w:val="num" w:pos="2316"/>
      </w:tabs>
      <w:ind w:left="850" w:hanging="425"/>
    </w:pPr>
  </w:style>
  <w:style w:type="paragraph" w:styleId="NormalnyWeb">
    <w:name w:val="Normal (Web)"/>
    <w:basedOn w:val="Normalny"/>
    <w:link w:val="NormalnyWebZnak"/>
    <w:uiPriority w:val="99"/>
    <w:rsid w:val="007A7AA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7A7AAF"/>
    <w:rPr>
      <w:rFonts w:ascii="Times New Roman" w:eastAsia="Times New Roman" w:hAnsi="Times New Roman" w:cs="Times New Roman"/>
      <w:sz w:val="20"/>
      <w:szCs w:val="20"/>
      <w:lang w:eastAsia="pl-PL"/>
    </w:rPr>
  </w:style>
  <w:style w:type="paragraph" w:customStyle="1" w:styleId="Body">
    <w:name w:val="Body"/>
    <w:basedOn w:val="Normalny"/>
    <w:rsid w:val="007A7AAF"/>
    <w:pPr>
      <w:spacing w:after="0" w:line="240" w:lineRule="auto"/>
      <w:jc w:val="both"/>
    </w:pPr>
    <w:rPr>
      <w:rFonts w:ascii="Times New Roman" w:eastAsia="Times New Roman" w:hAnsi="Times New Roman" w:cs="Times New Roman"/>
      <w:noProof/>
      <w:sz w:val="24"/>
      <w:szCs w:val="20"/>
      <w:lang w:eastAsia="pl-PL"/>
    </w:rPr>
  </w:style>
  <w:style w:type="character" w:customStyle="1" w:styleId="TekstkomentarzaZnak1">
    <w:name w:val="Tekst komentarza Znak1"/>
    <w:basedOn w:val="Domylnaczcionkaakapitu"/>
    <w:uiPriority w:val="99"/>
    <w:rsid w:val="007A7AAF"/>
    <w:rPr>
      <w:rFonts w:ascii="Times New Roman" w:eastAsia="Times New Roman" w:hAnsi="Times New Roman" w:cs="Times New Roman"/>
      <w:sz w:val="20"/>
      <w:szCs w:val="20"/>
      <w:lang w:eastAsia="pl-PL"/>
    </w:rPr>
  </w:style>
  <w:style w:type="paragraph" w:customStyle="1" w:styleId="NagwekstronyNagwekstronynieparzystej">
    <w:name w:val="Nagłówek strony.Nagłówek strony nieparzystej"/>
    <w:basedOn w:val="Normalny"/>
    <w:rsid w:val="007A7AAF"/>
    <w:pPr>
      <w:widowControl w:val="0"/>
      <w:tabs>
        <w:tab w:val="center" w:pos="4536"/>
        <w:tab w:val="right" w:pos="9072"/>
      </w:tabs>
      <w:spacing w:after="0" w:line="240" w:lineRule="auto"/>
    </w:pPr>
    <w:rPr>
      <w:rFonts w:ascii="Arial" w:eastAsia="Times New Roman" w:hAnsi="Arial" w:cs="Times New Roman"/>
      <w:szCs w:val="20"/>
      <w:lang w:eastAsia="pl-PL"/>
    </w:rPr>
  </w:style>
  <w:style w:type="paragraph" w:customStyle="1" w:styleId="Wyliczaniess">
    <w:name w:val="Wyliczanie ss"/>
    <w:rsid w:val="007A7AAF"/>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aliases w:val="Footnote Reference Number,Footnote symbol,Footnote,Odwołanie przypisu"/>
    <w:uiPriority w:val="99"/>
    <w:rsid w:val="007A7AAF"/>
    <w:rPr>
      <w:vertAlign w:val="superscript"/>
    </w:rPr>
  </w:style>
  <w:style w:type="paragraph" w:styleId="Tekstprzypisudolnego">
    <w:name w:val="footnote text"/>
    <w:aliases w:val="Podrozdział"/>
    <w:basedOn w:val="Normalny"/>
    <w:link w:val="TekstprzypisudolnegoZnak"/>
    <w:uiPriority w:val="99"/>
    <w:rsid w:val="007A7AA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A7AAF"/>
    <w:rPr>
      <w:rFonts w:ascii="Times New Roman" w:eastAsia="Times New Roman" w:hAnsi="Times New Roman" w:cs="Times New Roman"/>
      <w:sz w:val="20"/>
      <w:szCs w:val="20"/>
      <w:lang w:eastAsia="pl-PL"/>
    </w:rPr>
  </w:style>
  <w:style w:type="paragraph" w:customStyle="1" w:styleId="Standard">
    <w:name w:val="Standard"/>
    <w:rsid w:val="007A7AA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7A7AAF"/>
    <w:pPr>
      <w:pageBreakBefore/>
      <w:widowControl w:val="0"/>
      <w:numPr>
        <w:numId w:val="15"/>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7A7AAF"/>
    <w:pPr>
      <w:spacing w:after="0" w:line="240" w:lineRule="auto"/>
      <w:ind w:left="-11"/>
    </w:pPr>
    <w:rPr>
      <w:rFonts w:ascii="Times New Roman" w:eastAsia="Times New Roman" w:hAnsi="Times New Roman" w:cs="Times New Roman"/>
      <w:color w:val="000000"/>
      <w:sz w:val="18"/>
      <w:szCs w:val="18"/>
      <w:lang w:eastAsia="pl-PL"/>
    </w:rPr>
  </w:style>
  <w:style w:type="paragraph" w:styleId="Lista">
    <w:name w:val="List"/>
    <w:basedOn w:val="Normalny"/>
    <w:rsid w:val="007A7AAF"/>
    <w:pPr>
      <w:spacing w:after="120" w:line="240" w:lineRule="auto"/>
      <w:ind w:left="2835" w:hanging="1417"/>
      <w:jc w:val="both"/>
    </w:pPr>
    <w:rPr>
      <w:rFonts w:ascii="Arial" w:eastAsia="Times New Roman" w:hAnsi="Arial" w:cs="Arial"/>
      <w:lang w:eastAsia="pl-PL"/>
    </w:rPr>
  </w:style>
  <w:style w:type="paragraph" w:customStyle="1" w:styleId="BodySingle">
    <w:name w:val="Body Single"/>
    <w:basedOn w:val="Normalny"/>
    <w:rsid w:val="007A7AAF"/>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7A7AAF"/>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7A7AAF"/>
    <w:pPr>
      <w:widowControl w:val="0"/>
      <w:spacing w:before="120" w:after="0" w:line="240" w:lineRule="exact"/>
      <w:jc w:val="center"/>
    </w:pPr>
    <w:rPr>
      <w:rFonts w:ascii="Arial" w:eastAsia="Times New Roman" w:hAnsi="Arial" w:cs="Arial"/>
      <w:sz w:val="20"/>
      <w:szCs w:val="20"/>
      <w:lang w:val="cs-CZ"/>
    </w:rPr>
  </w:style>
  <w:style w:type="paragraph" w:customStyle="1" w:styleId="WW-Nagwekwykazurde">
    <w:name w:val="WW-Nagłówek wykazu źródeł"/>
    <w:basedOn w:val="Normalny"/>
    <w:next w:val="Normalny"/>
    <w:rsid w:val="007A7AAF"/>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7A7AAF"/>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7A7AAF"/>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7A7AAF"/>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link-ftp">
    <w:name w:val="link-ftp"/>
    <w:basedOn w:val="Domylnaczcionkaakapitu"/>
    <w:rsid w:val="007A7AAF"/>
  </w:style>
  <w:style w:type="paragraph" w:customStyle="1" w:styleId="ZnakZnak1">
    <w:name w:val="Znak Znak1"/>
    <w:basedOn w:val="Normalny"/>
    <w:rsid w:val="007A7AAF"/>
    <w:pPr>
      <w:spacing w:after="0" w:line="240" w:lineRule="auto"/>
    </w:pPr>
    <w:rPr>
      <w:rFonts w:ascii="Arial" w:eastAsia="Times New Roman" w:hAnsi="Arial" w:cs="Arial"/>
      <w:sz w:val="24"/>
      <w:szCs w:val="24"/>
      <w:lang w:eastAsia="pl-PL"/>
    </w:rPr>
  </w:style>
  <w:style w:type="table" w:styleId="Tabela-Siatka">
    <w:name w:val="Table Grid"/>
    <w:basedOn w:val="Standardowy"/>
    <w:uiPriority w:val="39"/>
    <w:rsid w:val="007A7AA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A7AAF"/>
  </w:style>
  <w:style w:type="character" w:customStyle="1" w:styleId="ZnakZnak">
    <w:name w:val="Znak Znak"/>
    <w:rsid w:val="007A7AAF"/>
    <w:rPr>
      <w:sz w:val="22"/>
    </w:rPr>
  </w:style>
  <w:style w:type="character" w:customStyle="1" w:styleId="postbody">
    <w:name w:val="postbody"/>
    <w:basedOn w:val="Domylnaczcionkaakapitu"/>
    <w:rsid w:val="007A7AAF"/>
  </w:style>
  <w:style w:type="paragraph" w:styleId="Bezodstpw">
    <w:name w:val="No Spacing"/>
    <w:qFormat/>
    <w:rsid w:val="007A7AAF"/>
    <w:pPr>
      <w:spacing w:after="0" w:line="240" w:lineRule="auto"/>
    </w:pPr>
    <w:rPr>
      <w:rFonts w:ascii="Calibri" w:eastAsia="Calibri" w:hAnsi="Calibri" w:cs="Times New Roman"/>
    </w:rPr>
  </w:style>
  <w:style w:type="character" w:customStyle="1" w:styleId="tw4winTerm">
    <w:name w:val="tw4winTerm"/>
    <w:rsid w:val="007A7AAF"/>
    <w:rPr>
      <w:color w:val="0000FF"/>
    </w:rPr>
  </w:style>
  <w:style w:type="paragraph" w:customStyle="1" w:styleId="Akapitzlist1">
    <w:name w:val="Akapit z listą1"/>
    <w:basedOn w:val="Normalny"/>
    <w:rsid w:val="007A7AAF"/>
    <w:pPr>
      <w:spacing w:after="0" w:line="240" w:lineRule="auto"/>
      <w:ind w:left="720"/>
    </w:pPr>
    <w:rPr>
      <w:rFonts w:ascii="Times New Roman" w:eastAsia="Calibri" w:hAnsi="Times New Roman" w:cs="Times New Roman"/>
      <w:sz w:val="20"/>
      <w:szCs w:val="20"/>
      <w:lang w:eastAsia="pl-PL"/>
    </w:rPr>
  </w:style>
  <w:style w:type="character" w:customStyle="1" w:styleId="h1">
    <w:name w:val="h1"/>
    <w:basedOn w:val="Domylnaczcionkaakapitu"/>
    <w:rsid w:val="007A7AAF"/>
  </w:style>
  <w:style w:type="character" w:styleId="Odwoanieprzypisukocowego">
    <w:name w:val="endnote reference"/>
    <w:uiPriority w:val="99"/>
    <w:semiHidden/>
    <w:unhideWhenUsed/>
    <w:rsid w:val="007A7AAF"/>
    <w:rPr>
      <w:vertAlign w:val="superscript"/>
    </w:rPr>
  </w:style>
  <w:style w:type="paragraph" w:customStyle="1" w:styleId="xl24">
    <w:name w:val="xl24"/>
    <w:basedOn w:val="Normalny"/>
    <w:rsid w:val="007A7AA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pl-PL"/>
    </w:rPr>
  </w:style>
  <w:style w:type="character" w:customStyle="1" w:styleId="alb">
    <w:name w:val="a_lb"/>
    <w:basedOn w:val="Domylnaczcionkaakapitu"/>
    <w:rsid w:val="007A7AAF"/>
  </w:style>
  <w:style w:type="character" w:styleId="Uwydatnienie">
    <w:name w:val="Emphasis"/>
    <w:qFormat/>
    <w:rsid w:val="007A7AAF"/>
    <w:rPr>
      <w:i/>
      <w:iCs/>
    </w:rPr>
  </w:style>
  <w:style w:type="character" w:customStyle="1" w:styleId="fn-ref">
    <w:name w:val="fn-ref"/>
    <w:basedOn w:val="Domylnaczcionkaakapitu"/>
    <w:rsid w:val="007A7AAF"/>
  </w:style>
  <w:style w:type="character" w:customStyle="1" w:styleId="WW8Num2z0">
    <w:name w:val="WW8Num2z0"/>
    <w:rsid w:val="007A7AAF"/>
    <w:rPr>
      <w:rFonts w:ascii="Symbol" w:hAnsi="Symbol" w:cs="OpenSymbol"/>
    </w:rPr>
  </w:style>
  <w:style w:type="character" w:customStyle="1" w:styleId="WW8Num3z0">
    <w:name w:val="WW8Num3z0"/>
    <w:rsid w:val="007A7AAF"/>
    <w:rPr>
      <w:rFonts w:ascii="Symbol" w:hAnsi="Symbol" w:cs="OpenSymbol"/>
    </w:rPr>
  </w:style>
  <w:style w:type="character" w:customStyle="1" w:styleId="WW8Num1z0">
    <w:name w:val="WW8Num1z0"/>
    <w:rsid w:val="007A7AAF"/>
    <w:rPr>
      <w:rFonts w:ascii="Symbol" w:hAnsi="Symbol" w:cs="OpenSymbol"/>
    </w:rPr>
  </w:style>
  <w:style w:type="character" w:customStyle="1" w:styleId="WW8Num2z1">
    <w:name w:val="WW8Num2z1"/>
    <w:rsid w:val="007A7AAF"/>
    <w:rPr>
      <w:rFonts w:ascii="Courier New" w:hAnsi="Courier New" w:cs="Courier New"/>
      <w:sz w:val="20"/>
    </w:rPr>
  </w:style>
  <w:style w:type="character" w:customStyle="1" w:styleId="WW8Num2z2">
    <w:name w:val="WW8Num2z2"/>
    <w:rsid w:val="007A7AAF"/>
    <w:rPr>
      <w:rFonts w:ascii="Wingdings" w:hAnsi="Wingdings" w:cs="Wingdings"/>
      <w:sz w:val="20"/>
    </w:rPr>
  </w:style>
  <w:style w:type="character" w:customStyle="1" w:styleId="WW8Num4z0">
    <w:name w:val="WW8Num4z0"/>
    <w:rsid w:val="007A7AAF"/>
    <w:rPr>
      <w:rFonts w:ascii="Symbol" w:hAnsi="Symbol" w:cs="OpenSymbol"/>
    </w:rPr>
  </w:style>
  <w:style w:type="character" w:customStyle="1" w:styleId="WW8Num4z1">
    <w:name w:val="WW8Num4z1"/>
    <w:rsid w:val="007A7AAF"/>
    <w:rPr>
      <w:rFonts w:ascii="Courier New" w:hAnsi="Courier New" w:cs="Courier New"/>
      <w:sz w:val="20"/>
    </w:rPr>
  </w:style>
  <w:style w:type="character" w:customStyle="1" w:styleId="WW8Num4z2">
    <w:name w:val="WW8Num4z2"/>
    <w:rsid w:val="007A7AAF"/>
    <w:rPr>
      <w:rFonts w:ascii="Wingdings" w:hAnsi="Wingdings" w:cs="Wingdings"/>
      <w:sz w:val="20"/>
    </w:rPr>
  </w:style>
  <w:style w:type="character" w:customStyle="1" w:styleId="Domylnaczcionkaakapitu2">
    <w:name w:val="Domyślna czcionka akapitu2"/>
    <w:rsid w:val="007A7AAF"/>
  </w:style>
  <w:style w:type="character" w:customStyle="1" w:styleId="WW8Num5z0">
    <w:name w:val="WW8Num5z0"/>
    <w:rsid w:val="007A7AAF"/>
    <w:rPr>
      <w:rFonts w:ascii="Symbol" w:hAnsi="Symbol" w:cs="OpenSymbol"/>
    </w:rPr>
  </w:style>
  <w:style w:type="character" w:customStyle="1" w:styleId="WW8Num6z0">
    <w:name w:val="WW8Num6z0"/>
    <w:rsid w:val="007A7AAF"/>
    <w:rPr>
      <w:rFonts w:ascii="Symbol" w:hAnsi="Symbol" w:cs="OpenSymbol"/>
    </w:rPr>
  </w:style>
  <w:style w:type="character" w:customStyle="1" w:styleId="WW8Num7z0">
    <w:name w:val="WW8Num7z0"/>
    <w:rsid w:val="007A7AAF"/>
    <w:rPr>
      <w:rFonts w:ascii="Symbol" w:hAnsi="Symbol" w:cs="OpenSymbol"/>
    </w:rPr>
  </w:style>
  <w:style w:type="character" w:customStyle="1" w:styleId="WW8Num8z0">
    <w:name w:val="WW8Num8z0"/>
    <w:rsid w:val="007A7AAF"/>
    <w:rPr>
      <w:rFonts w:ascii="Symbol" w:hAnsi="Symbol" w:cs="OpenSymbol"/>
    </w:rPr>
  </w:style>
  <w:style w:type="character" w:customStyle="1" w:styleId="WW8Num9z0">
    <w:name w:val="WW8Num9z0"/>
    <w:rsid w:val="007A7AAF"/>
    <w:rPr>
      <w:rFonts w:ascii="Symbol" w:hAnsi="Symbol" w:cs="OpenSymbol"/>
    </w:rPr>
  </w:style>
  <w:style w:type="character" w:customStyle="1" w:styleId="WW8Num10z0">
    <w:name w:val="WW8Num10z0"/>
    <w:rsid w:val="007A7AAF"/>
    <w:rPr>
      <w:rFonts w:ascii="Symbol" w:hAnsi="Symbol" w:cs="OpenSymbol"/>
    </w:rPr>
  </w:style>
  <w:style w:type="character" w:customStyle="1" w:styleId="WW8Num11z0">
    <w:name w:val="WW8Num11z0"/>
    <w:rsid w:val="007A7AAF"/>
    <w:rPr>
      <w:rFonts w:ascii="Symbol" w:hAnsi="Symbol" w:cs="OpenSymbol"/>
    </w:rPr>
  </w:style>
  <w:style w:type="character" w:customStyle="1" w:styleId="WW8Num12z0">
    <w:name w:val="WW8Num12z0"/>
    <w:rsid w:val="007A7AAF"/>
    <w:rPr>
      <w:rFonts w:ascii="Symbol" w:hAnsi="Symbol" w:cs="OpenSymbol"/>
    </w:rPr>
  </w:style>
  <w:style w:type="character" w:customStyle="1" w:styleId="WW8Num13z0">
    <w:name w:val="WW8Num13z0"/>
    <w:rsid w:val="007A7AAF"/>
    <w:rPr>
      <w:rFonts w:ascii="Symbol" w:hAnsi="Symbol" w:cs="OpenSymbol"/>
    </w:rPr>
  </w:style>
  <w:style w:type="character" w:customStyle="1" w:styleId="WW8Num14z0">
    <w:name w:val="WW8Num14z0"/>
    <w:rsid w:val="007A7AAF"/>
    <w:rPr>
      <w:rFonts w:ascii="Symbol" w:hAnsi="Symbol" w:cs="OpenSymbol"/>
    </w:rPr>
  </w:style>
  <w:style w:type="character" w:customStyle="1" w:styleId="WW8Num15z0">
    <w:name w:val="WW8Num15z0"/>
    <w:rsid w:val="007A7AAF"/>
    <w:rPr>
      <w:rFonts w:ascii="Symbol" w:hAnsi="Symbol" w:cs="OpenSymbol"/>
    </w:rPr>
  </w:style>
  <w:style w:type="character" w:customStyle="1" w:styleId="WW8Num16z0">
    <w:name w:val="WW8Num16z0"/>
    <w:rsid w:val="007A7AAF"/>
    <w:rPr>
      <w:rFonts w:ascii="Symbol" w:hAnsi="Symbol" w:cs="OpenSymbol"/>
    </w:rPr>
  </w:style>
  <w:style w:type="character" w:customStyle="1" w:styleId="WW8Num17z0">
    <w:name w:val="WW8Num17z0"/>
    <w:rsid w:val="007A7AAF"/>
    <w:rPr>
      <w:rFonts w:ascii="Symbol" w:hAnsi="Symbol" w:cs="OpenSymbol"/>
    </w:rPr>
  </w:style>
  <w:style w:type="character" w:customStyle="1" w:styleId="WW8Num18z0">
    <w:name w:val="WW8Num18z0"/>
    <w:rsid w:val="007A7AAF"/>
    <w:rPr>
      <w:rFonts w:ascii="Symbol" w:hAnsi="Symbol" w:cs="OpenSymbol"/>
    </w:rPr>
  </w:style>
  <w:style w:type="character" w:customStyle="1" w:styleId="WW8Num19z0">
    <w:name w:val="WW8Num19z0"/>
    <w:rsid w:val="007A7AAF"/>
    <w:rPr>
      <w:rFonts w:ascii="Symbol" w:hAnsi="Symbol" w:cs="OpenSymbol"/>
    </w:rPr>
  </w:style>
  <w:style w:type="character" w:customStyle="1" w:styleId="WW8Num20z0">
    <w:name w:val="WW8Num20z0"/>
    <w:rsid w:val="007A7AAF"/>
    <w:rPr>
      <w:rFonts w:ascii="Symbol" w:hAnsi="Symbol" w:cs="OpenSymbol"/>
    </w:rPr>
  </w:style>
  <w:style w:type="character" w:customStyle="1" w:styleId="WW8Num21z0">
    <w:name w:val="WW8Num21z0"/>
    <w:rsid w:val="007A7AAF"/>
    <w:rPr>
      <w:rFonts w:ascii="Symbol" w:hAnsi="Symbol" w:cs="OpenSymbol"/>
    </w:rPr>
  </w:style>
  <w:style w:type="character" w:customStyle="1" w:styleId="WW8Num22z0">
    <w:name w:val="WW8Num22z0"/>
    <w:rsid w:val="007A7AAF"/>
    <w:rPr>
      <w:rFonts w:ascii="Symbol" w:hAnsi="Symbol" w:cs="OpenSymbol"/>
    </w:rPr>
  </w:style>
  <w:style w:type="character" w:customStyle="1" w:styleId="WW8Num23z0">
    <w:name w:val="WW8Num23z0"/>
    <w:rsid w:val="007A7AAF"/>
    <w:rPr>
      <w:rFonts w:ascii="Symbol" w:hAnsi="Symbol" w:cs="OpenSymbol"/>
    </w:rPr>
  </w:style>
  <w:style w:type="character" w:customStyle="1" w:styleId="WW8Num24z0">
    <w:name w:val="WW8Num24z0"/>
    <w:rsid w:val="007A7AAF"/>
    <w:rPr>
      <w:rFonts w:ascii="Symbol" w:hAnsi="Symbol" w:cs="OpenSymbol"/>
    </w:rPr>
  </w:style>
  <w:style w:type="character" w:customStyle="1" w:styleId="WW8Num25z0">
    <w:name w:val="WW8Num25z0"/>
    <w:rsid w:val="007A7AAF"/>
    <w:rPr>
      <w:rFonts w:ascii="Symbol" w:hAnsi="Symbol" w:cs="OpenSymbol"/>
    </w:rPr>
  </w:style>
  <w:style w:type="character" w:customStyle="1" w:styleId="WW8Num26z0">
    <w:name w:val="WW8Num26z0"/>
    <w:rsid w:val="007A7AAF"/>
    <w:rPr>
      <w:rFonts w:ascii="Symbol" w:hAnsi="Symbol" w:cs="OpenSymbol"/>
    </w:rPr>
  </w:style>
  <w:style w:type="character" w:customStyle="1" w:styleId="WW8Num27z0">
    <w:name w:val="WW8Num27z0"/>
    <w:rsid w:val="007A7AAF"/>
    <w:rPr>
      <w:rFonts w:ascii="Symbol" w:hAnsi="Symbol" w:cs="OpenSymbol"/>
    </w:rPr>
  </w:style>
  <w:style w:type="character" w:customStyle="1" w:styleId="WW8Num28z0">
    <w:name w:val="WW8Num28z0"/>
    <w:rsid w:val="007A7AAF"/>
    <w:rPr>
      <w:rFonts w:ascii="Symbol" w:hAnsi="Symbol" w:cs="OpenSymbol"/>
    </w:rPr>
  </w:style>
  <w:style w:type="character" w:customStyle="1" w:styleId="WW8Num29z0">
    <w:name w:val="WW8Num29z0"/>
    <w:rsid w:val="007A7AAF"/>
    <w:rPr>
      <w:rFonts w:ascii="Symbol" w:hAnsi="Symbol" w:cs="OpenSymbol"/>
    </w:rPr>
  </w:style>
  <w:style w:type="character" w:customStyle="1" w:styleId="WW8Num30z0">
    <w:name w:val="WW8Num30z0"/>
    <w:rsid w:val="007A7AAF"/>
    <w:rPr>
      <w:rFonts w:ascii="Symbol" w:hAnsi="Symbol" w:cs="OpenSymbol"/>
    </w:rPr>
  </w:style>
  <w:style w:type="character" w:customStyle="1" w:styleId="WW8Num31z0">
    <w:name w:val="WW8Num31z0"/>
    <w:rsid w:val="007A7AAF"/>
    <w:rPr>
      <w:rFonts w:ascii="Symbol" w:hAnsi="Symbol" w:cs="OpenSymbol"/>
    </w:rPr>
  </w:style>
  <w:style w:type="character" w:customStyle="1" w:styleId="WW8Num32z0">
    <w:name w:val="WW8Num32z0"/>
    <w:rsid w:val="007A7AAF"/>
    <w:rPr>
      <w:rFonts w:ascii="Symbol" w:hAnsi="Symbol" w:cs="OpenSymbol"/>
    </w:rPr>
  </w:style>
  <w:style w:type="character" w:customStyle="1" w:styleId="WW8Num33z0">
    <w:name w:val="WW8Num33z0"/>
    <w:rsid w:val="007A7AAF"/>
    <w:rPr>
      <w:rFonts w:ascii="Symbol" w:hAnsi="Symbol" w:cs="OpenSymbol"/>
    </w:rPr>
  </w:style>
  <w:style w:type="character" w:customStyle="1" w:styleId="WW8Num34z0">
    <w:name w:val="WW8Num34z0"/>
    <w:rsid w:val="007A7AAF"/>
    <w:rPr>
      <w:rFonts w:ascii="Symbol" w:hAnsi="Symbol" w:cs="OpenSymbol"/>
    </w:rPr>
  </w:style>
  <w:style w:type="character" w:customStyle="1" w:styleId="WW8Num35z0">
    <w:name w:val="WW8Num35z0"/>
    <w:rsid w:val="007A7AAF"/>
    <w:rPr>
      <w:rFonts w:ascii="Symbol" w:hAnsi="Symbol" w:cs="OpenSymbol"/>
    </w:rPr>
  </w:style>
  <w:style w:type="character" w:customStyle="1" w:styleId="WW8Num36z0">
    <w:name w:val="WW8Num36z0"/>
    <w:rsid w:val="007A7AAF"/>
    <w:rPr>
      <w:rFonts w:ascii="Symbol" w:hAnsi="Symbol" w:cs="OpenSymbol"/>
    </w:rPr>
  </w:style>
  <w:style w:type="character" w:customStyle="1" w:styleId="Domylnaczcionkaakapitu1">
    <w:name w:val="Domyślna czcionka akapitu1"/>
    <w:rsid w:val="007A7AAF"/>
  </w:style>
  <w:style w:type="character" w:customStyle="1" w:styleId="Symbolewypunktowania">
    <w:name w:val="Symbole wypunktowania"/>
    <w:rsid w:val="007A7AAF"/>
    <w:rPr>
      <w:rFonts w:ascii="OpenSymbol" w:eastAsia="OpenSymbol" w:hAnsi="OpenSymbol" w:cs="OpenSymbol"/>
    </w:rPr>
  </w:style>
  <w:style w:type="character" w:customStyle="1" w:styleId="ZagicieodgryformularzaZnak">
    <w:name w:val="Zagięcie od góry formularza Znak"/>
    <w:rsid w:val="007A7AAF"/>
    <w:rPr>
      <w:rFonts w:ascii="Arial" w:hAnsi="Arial" w:cs="Arial"/>
      <w:vanish/>
      <w:sz w:val="16"/>
      <w:szCs w:val="16"/>
    </w:rPr>
  </w:style>
  <w:style w:type="character" w:customStyle="1" w:styleId="text">
    <w:name w:val="text"/>
    <w:basedOn w:val="Domylnaczcionkaakapitu2"/>
    <w:rsid w:val="007A7AAF"/>
  </w:style>
  <w:style w:type="character" w:customStyle="1" w:styleId="istoreprice">
    <w:name w:val="istoreprice"/>
    <w:basedOn w:val="Domylnaczcionkaakapitu2"/>
    <w:rsid w:val="007A7AAF"/>
  </w:style>
  <w:style w:type="character" w:customStyle="1" w:styleId="ZagicieoddouformularzaZnak">
    <w:name w:val="Zagięcie od dołu formularza Znak"/>
    <w:rsid w:val="007A7AAF"/>
    <w:rPr>
      <w:rFonts w:ascii="Arial" w:hAnsi="Arial" w:cs="Arial"/>
      <w:vanish/>
      <w:sz w:val="16"/>
      <w:szCs w:val="16"/>
    </w:rPr>
  </w:style>
  <w:style w:type="character" w:customStyle="1" w:styleId="Znakinumeracji">
    <w:name w:val="Znaki numeracji"/>
    <w:rsid w:val="007A7AAF"/>
  </w:style>
  <w:style w:type="paragraph" w:customStyle="1" w:styleId="Nagwek30">
    <w:name w:val="Nagłówek3"/>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3">
    <w:name w:val="Podpis3"/>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paragraph" w:customStyle="1" w:styleId="Indeks">
    <w:name w:val="Indeks"/>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10">
    <w:name w:val="Nagłówek1"/>
    <w:basedOn w:val="Normalny"/>
    <w:next w:val="Tekstpodstawowy"/>
    <w:rsid w:val="007A7AAF"/>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7A7AA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Podpis2">
    <w:name w:val="Podpis2"/>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Podpis1">
    <w:name w:val="Podpis1"/>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Zawartotabeli">
    <w:name w:val="Zawartość tabeli"/>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tabeli">
    <w:name w:val="Nagłówek tabeli"/>
    <w:basedOn w:val="Zawartotabeli"/>
    <w:rsid w:val="007A7AAF"/>
    <w:pPr>
      <w:jc w:val="center"/>
    </w:pPr>
    <w:rPr>
      <w:b/>
      <w:bCs/>
    </w:rPr>
  </w:style>
  <w:style w:type="paragraph" w:styleId="Zagicieodgryformularza">
    <w:name w:val="HTML Top of Form"/>
    <w:basedOn w:val="Normalny"/>
    <w:next w:val="Normalny"/>
    <w:link w:val="ZagicieodgryformularzaZnak1"/>
    <w:rsid w:val="007A7AAF"/>
    <w:pPr>
      <w:pBdr>
        <w:bottom w:val="single" w:sz="4" w:space="1" w:color="000000"/>
      </w:pBdr>
      <w:spacing w:after="0" w:line="240" w:lineRule="auto"/>
      <w:jc w:val="center"/>
    </w:pPr>
    <w:rPr>
      <w:rFonts w:ascii="Arial" w:eastAsia="Times New Roman" w:hAnsi="Arial" w:cs="Times New Roman"/>
      <w:vanish/>
      <w:kern w:val="1"/>
      <w:sz w:val="16"/>
      <w:szCs w:val="16"/>
      <w:lang w:val="x-none" w:eastAsia="ar-SA"/>
    </w:rPr>
  </w:style>
  <w:style w:type="character" w:customStyle="1" w:styleId="ZagicieodgryformularzaZnak1">
    <w:name w:val="Zagięcie od góry formularza Znak1"/>
    <w:basedOn w:val="Domylnaczcionkaakapitu"/>
    <w:link w:val="Zagicieodgryformularza"/>
    <w:rsid w:val="007A7AAF"/>
    <w:rPr>
      <w:rFonts w:ascii="Arial" w:eastAsia="Times New Roman" w:hAnsi="Arial" w:cs="Times New Roman"/>
      <w:vanish/>
      <w:kern w:val="1"/>
      <w:sz w:val="16"/>
      <w:szCs w:val="16"/>
      <w:lang w:val="x-none" w:eastAsia="ar-SA"/>
    </w:rPr>
  </w:style>
  <w:style w:type="paragraph" w:styleId="Zagicieoddouformularza">
    <w:name w:val="HTML Bottom of Form"/>
    <w:basedOn w:val="Normalny"/>
    <w:next w:val="Normalny"/>
    <w:link w:val="ZagicieoddouformularzaZnak1"/>
    <w:rsid w:val="007A7AAF"/>
    <w:pPr>
      <w:pBdr>
        <w:top w:val="single" w:sz="4" w:space="1" w:color="000000"/>
      </w:pBdr>
      <w:spacing w:after="0" w:line="240" w:lineRule="auto"/>
      <w:jc w:val="center"/>
    </w:pPr>
    <w:rPr>
      <w:rFonts w:ascii="Arial" w:eastAsia="Times New Roman" w:hAnsi="Arial" w:cs="Times New Roman"/>
      <w:vanish/>
      <w:kern w:val="1"/>
      <w:sz w:val="16"/>
      <w:szCs w:val="16"/>
      <w:lang w:val="x-none" w:eastAsia="ar-SA"/>
    </w:rPr>
  </w:style>
  <w:style w:type="character" w:customStyle="1" w:styleId="ZagicieoddouformularzaZnak1">
    <w:name w:val="Zagięcie od dołu formularza Znak1"/>
    <w:basedOn w:val="Domylnaczcionkaakapitu"/>
    <w:link w:val="Zagicieoddouformularza"/>
    <w:rsid w:val="007A7AAF"/>
    <w:rPr>
      <w:rFonts w:ascii="Arial" w:eastAsia="Times New Roman" w:hAnsi="Arial" w:cs="Times New Roman"/>
      <w:vanish/>
      <w:kern w:val="1"/>
      <w:sz w:val="16"/>
      <w:szCs w:val="16"/>
      <w:lang w:val="x-none" w:eastAsia="ar-SA"/>
    </w:rPr>
  </w:style>
  <w:style w:type="paragraph" w:customStyle="1" w:styleId="Zawartolisty">
    <w:name w:val="Zawartość listy"/>
    <w:basedOn w:val="Normalny"/>
    <w:rsid w:val="007A7AAF"/>
    <w:pPr>
      <w:widowControl w:val="0"/>
      <w:suppressAutoHyphens/>
      <w:spacing w:after="0" w:line="240" w:lineRule="auto"/>
      <w:ind w:left="567"/>
    </w:pPr>
    <w:rPr>
      <w:rFonts w:ascii="Times New Roman" w:eastAsia="Lucida Sans Unicode" w:hAnsi="Times New Roman" w:cs="Mangal"/>
      <w:kern w:val="1"/>
      <w:sz w:val="24"/>
      <w:szCs w:val="24"/>
      <w:lang w:eastAsia="hi-IN" w:bidi="hi-IN"/>
    </w:rPr>
  </w:style>
  <w:style w:type="paragraph" w:customStyle="1" w:styleId="Nagweklisty">
    <w:name w:val="Nagłówek listy"/>
    <w:basedOn w:val="Normalny"/>
    <w:next w:val="Zawartolisty"/>
    <w:rsid w:val="007A7AAF"/>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xl74">
    <w:name w:val="xl74"/>
    <w:basedOn w:val="Normalny"/>
    <w:rsid w:val="007A7AAF"/>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color w:val="000000"/>
      <w:sz w:val="24"/>
      <w:szCs w:val="24"/>
      <w:lang w:eastAsia="pl-PL"/>
    </w:rPr>
  </w:style>
  <w:style w:type="character" w:customStyle="1" w:styleId="Teksttreci29pt">
    <w:name w:val="Tekst treści (2) + 9 pt"/>
    <w:uiPriority w:val="99"/>
    <w:rsid w:val="007A7AAF"/>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A7AAF"/>
    <w:pPr>
      <w:suppressAutoHyphens/>
      <w:spacing w:after="0" w:line="240" w:lineRule="auto"/>
    </w:pPr>
    <w:rPr>
      <w:rFonts w:ascii="Courier New" w:eastAsia="Times New Roman" w:hAnsi="Courier New" w:cs="Times New Roman"/>
      <w:sz w:val="20"/>
      <w:szCs w:val="20"/>
      <w:lang w:eastAsia="ar-SA"/>
    </w:rPr>
  </w:style>
  <w:style w:type="character" w:customStyle="1" w:styleId="attributenametext">
    <w:name w:val="attribute_name_text"/>
    <w:rsid w:val="007A7AAF"/>
  </w:style>
  <w:style w:type="table" w:customStyle="1" w:styleId="Tabela-Siatka1">
    <w:name w:val="Tabela - Siatka1"/>
    <w:basedOn w:val="Standardowy"/>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A7AAF"/>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7A7AAF"/>
    <w:rPr>
      <w:rFonts w:ascii="Calibri" w:eastAsia="Calibri" w:hAnsi="Calibri" w:cs="Times New Roman"/>
      <w:sz w:val="20"/>
      <w:szCs w:val="20"/>
    </w:rPr>
  </w:style>
  <w:style w:type="character" w:customStyle="1" w:styleId="KB-NormalZnak">
    <w:name w:val="KB-Normal Znak"/>
    <w:link w:val="KB-Normal"/>
    <w:locked/>
    <w:rsid w:val="007A7AAF"/>
    <w:rPr>
      <w:sz w:val="24"/>
    </w:rPr>
  </w:style>
  <w:style w:type="paragraph" w:customStyle="1" w:styleId="KB-Normal">
    <w:name w:val="KB-Normal"/>
    <w:basedOn w:val="Normalny"/>
    <w:link w:val="KB-NormalZnak"/>
    <w:qFormat/>
    <w:rsid w:val="007A7AAF"/>
    <w:pPr>
      <w:spacing w:after="160" w:line="360" w:lineRule="auto"/>
      <w:jc w:val="both"/>
    </w:pPr>
    <w:rPr>
      <w:sz w:val="24"/>
    </w:rPr>
  </w:style>
  <w:style w:type="character" w:customStyle="1" w:styleId="KB-zwyklyZnak">
    <w:name w:val="KB-zwykly Znak"/>
    <w:link w:val="KB-zwykly"/>
    <w:locked/>
    <w:rsid w:val="007A7AAF"/>
    <w:rPr>
      <w:sz w:val="24"/>
    </w:rPr>
  </w:style>
  <w:style w:type="paragraph" w:customStyle="1" w:styleId="KB-zwykly">
    <w:name w:val="KB-zwykly"/>
    <w:basedOn w:val="Normalny"/>
    <w:link w:val="KB-zwyklyZnak"/>
    <w:qFormat/>
    <w:rsid w:val="007A7AAF"/>
    <w:pPr>
      <w:spacing w:after="160" w:line="360" w:lineRule="auto"/>
      <w:jc w:val="both"/>
    </w:pPr>
    <w:rPr>
      <w:sz w:val="24"/>
    </w:rPr>
  </w:style>
  <w:style w:type="table" w:customStyle="1" w:styleId="Tabela-Siatka2">
    <w:name w:val="Tabela - Siatka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7A7AAF"/>
  </w:style>
  <w:style w:type="character" w:customStyle="1" w:styleId="editable">
    <w:name w:val="editable"/>
    <w:rsid w:val="007A7AAF"/>
    <w:rPr>
      <w:rFonts w:ascii="Open Sans" w:hAnsi="Open Sans" w:hint="default"/>
      <w:i w:val="0"/>
      <w:iCs w:val="0"/>
      <w:color w:val="3A3A3A"/>
      <w:sz w:val="18"/>
      <w:szCs w:val="18"/>
    </w:rPr>
  </w:style>
  <w:style w:type="character" w:customStyle="1" w:styleId="b-desclinelabeltxt">
    <w:name w:val="b-descline_labeltxt"/>
    <w:rsid w:val="007A7AAF"/>
  </w:style>
  <w:style w:type="table" w:customStyle="1" w:styleId="Tabela-Siatka3">
    <w:name w:val="Tabela - Siatka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A7AAF"/>
  </w:style>
  <w:style w:type="table" w:customStyle="1" w:styleId="Tabela-Siatka20">
    <w:name w:val="Tabela - Siatka2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character" w:customStyle="1" w:styleId="notranslate">
    <w:name w:val="notranslate"/>
    <w:basedOn w:val="Domylnaczcionkaakapitu"/>
    <w:rsid w:val="007A7AAF"/>
  </w:style>
  <w:style w:type="character" w:customStyle="1" w:styleId="WW8Num28z1">
    <w:name w:val="WW8Num28z1"/>
    <w:rsid w:val="007A7AAF"/>
    <w:rPr>
      <w:rFonts w:ascii="Courier New" w:hAnsi="Courier New" w:cs="Courier New"/>
      <w:sz w:val="20"/>
    </w:rPr>
  </w:style>
  <w:style w:type="character" w:customStyle="1" w:styleId="WW8Num28z2">
    <w:name w:val="WW8Num28z2"/>
    <w:rsid w:val="007A7AAF"/>
    <w:rPr>
      <w:rFonts w:ascii="Wingdings" w:hAnsi="Wingdings" w:cs="Wingdings"/>
      <w:sz w:val="20"/>
    </w:rPr>
  </w:style>
  <w:style w:type="character" w:customStyle="1" w:styleId="Domylnaczcionkaakapitu3">
    <w:name w:val="Domyślna czcionka akapitu3"/>
    <w:rsid w:val="007A7AAF"/>
  </w:style>
  <w:style w:type="paragraph" w:customStyle="1" w:styleId="Nagwek40">
    <w:name w:val="Nagłówek4"/>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4">
    <w:name w:val="Podpis4"/>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numbering" w:customStyle="1" w:styleId="Bezlisty1">
    <w:name w:val="Bez listy1"/>
    <w:next w:val="Bezlisty"/>
    <w:uiPriority w:val="99"/>
    <w:semiHidden/>
    <w:unhideWhenUsed/>
    <w:rsid w:val="007A7AAF"/>
  </w:style>
  <w:style w:type="character" w:customStyle="1" w:styleId="tooltipster">
    <w:name w:val="tooltipster"/>
    <w:uiPriority w:val="99"/>
    <w:rsid w:val="007A7AAF"/>
    <w:rPr>
      <w:rFonts w:cs="Times New Roman"/>
    </w:rPr>
  </w:style>
  <w:style w:type="character" w:customStyle="1" w:styleId="TekstpodstawowyZnak1">
    <w:name w:val="Tekst podstawowy Znak1"/>
    <w:basedOn w:val="Domylnaczcionkaakapitu"/>
    <w:uiPriority w:val="99"/>
    <w:semiHidden/>
    <w:rsid w:val="007A7AAF"/>
    <w:rPr>
      <w:rFonts w:ascii="Times New Roman" w:eastAsia="Times New Roman" w:hAnsi="Times New Roman" w:cs="Times New Roman"/>
      <w:sz w:val="20"/>
      <w:szCs w:val="20"/>
      <w:lang w:eastAsia="pl-PL"/>
    </w:rPr>
  </w:style>
  <w:style w:type="paragraph" w:customStyle="1" w:styleId="xmsonormal">
    <w:name w:val="x_msonormal"/>
    <w:basedOn w:val="Normalny"/>
    <w:rsid w:val="007A7A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7A7AAF"/>
    <w:pPr>
      <w:spacing w:after="0" w:line="240" w:lineRule="auto"/>
      <w:ind w:left="720"/>
      <w:contextualSpacing/>
    </w:pPr>
    <w:rPr>
      <w:rFonts w:ascii="Times New Roman" w:eastAsia="Calibri" w:hAnsi="Times New Roman" w:cs="Times New Roman"/>
      <w:sz w:val="20"/>
      <w:szCs w:val="20"/>
      <w:lang w:eastAsia="pl-PL"/>
    </w:rPr>
  </w:style>
  <w:style w:type="paragraph" w:customStyle="1" w:styleId="font7">
    <w:name w:val="font7"/>
    <w:basedOn w:val="Normalny"/>
    <w:rsid w:val="007A7AAF"/>
    <w:pPr>
      <w:spacing w:before="100" w:beforeAutospacing="1" w:after="100" w:afterAutospacing="1" w:line="240" w:lineRule="auto"/>
    </w:pPr>
    <w:rPr>
      <w:rFonts w:ascii="Calibri" w:hAnsi="Calibri" w:cs="Calibri"/>
      <w:color w:val="000000"/>
      <w:lang w:eastAsia="pl-PL"/>
    </w:rPr>
  </w:style>
  <w:style w:type="paragraph" w:customStyle="1" w:styleId="font8">
    <w:name w:val="font8"/>
    <w:basedOn w:val="Normalny"/>
    <w:rsid w:val="007A7AAF"/>
    <w:pPr>
      <w:spacing w:before="100" w:beforeAutospacing="1" w:after="100" w:afterAutospacing="1" w:line="240" w:lineRule="auto"/>
    </w:pPr>
    <w:rPr>
      <w:rFonts w:ascii="Calibri" w:hAnsi="Calibri" w:cs="Calibri"/>
      <w:color w:val="000000"/>
      <w:lang w:eastAsia="pl-PL"/>
    </w:rPr>
  </w:style>
  <w:style w:type="character" w:customStyle="1" w:styleId="Nagwek11">
    <w:name w:val="Nagłówek #1_"/>
    <w:basedOn w:val="Domylnaczcionkaakapitu"/>
    <w:link w:val="Nagwek12"/>
    <w:locked/>
    <w:rsid w:val="007A7AAF"/>
    <w:rPr>
      <w:b/>
      <w:bCs/>
      <w:sz w:val="28"/>
      <w:szCs w:val="28"/>
      <w:shd w:val="clear" w:color="auto" w:fill="FFFFFF"/>
    </w:rPr>
  </w:style>
  <w:style w:type="paragraph" w:customStyle="1" w:styleId="Nagwek12">
    <w:name w:val="Nagłówek #1"/>
    <w:basedOn w:val="Normalny"/>
    <w:link w:val="Nagwek11"/>
    <w:rsid w:val="007A7AAF"/>
    <w:pPr>
      <w:widowControl w:val="0"/>
      <w:shd w:val="clear" w:color="auto" w:fill="FFFFFF"/>
      <w:spacing w:after="0" w:line="310" w:lineRule="exact"/>
      <w:outlineLvl w:val="0"/>
    </w:pPr>
    <w:rPr>
      <w:b/>
      <w:bCs/>
      <w:sz w:val="28"/>
      <w:szCs w:val="28"/>
    </w:rPr>
  </w:style>
  <w:style w:type="character" w:customStyle="1" w:styleId="Nagwek21">
    <w:name w:val="Nagłówek #2_"/>
    <w:basedOn w:val="Domylnaczcionkaakapitu"/>
    <w:link w:val="Nagwek22"/>
    <w:locked/>
    <w:rsid w:val="007A7AAF"/>
    <w:rPr>
      <w:b/>
      <w:bCs/>
      <w:sz w:val="18"/>
      <w:szCs w:val="18"/>
      <w:shd w:val="clear" w:color="auto" w:fill="FFFFFF"/>
    </w:rPr>
  </w:style>
  <w:style w:type="paragraph" w:customStyle="1" w:styleId="Nagwek22">
    <w:name w:val="Nagłówek #2"/>
    <w:basedOn w:val="Normalny"/>
    <w:link w:val="Nagwek21"/>
    <w:rsid w:val="007A7AAF"/>
    <w:pPr>
      <w:widowControl w:val="0"/>
      <w:shd w:val="clear" w:color="auto" w:fill="FFFFFF"/>
      <w:spacing w:after="0" w:line="192" w:lineRule="exact"/>
      <w:outlineLvl w:val="1"/>
    </w:pPr>
    <w:rPr>
      <w:b/>
      <w:bCs/>
      <w:sz w:val="18"/>
      <w:szCs w:val="18"/>
    </w:rPr>
  </w:style>
  <w:style w:type="paragraph" w:customStyle="1" w:styleId="Teksttreci20">
    <w:name w:val="Tekst treści (2)"/>
    <w:basedOn w:val="Normalny"/>
    <w:rsid w:val="007A7AAF"/>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7A7AAF"/>
    <w:rPr>
      <w:rFonts w:ascii="Arial" w:hAnsi="Arial" w:cs="Arial"/>
      <w:b/>
      <w:bCs/>
      <w:shd w:val="clear" w:color="auto" w:fill="FFFFFF"/>
    </w:rPr>
  </w:style>
  <w:style w:type="paragraph" w:customStyle="1" w:styleId="Teksttreci30">
    <w:name w:val="Tekst treści (3)"/>
    <w:basedOn w:val="Normalny"/>
    <w:link w:val="Teksttreci3"/>
    <w:rsid w:val="007A7AAF"/>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7A7AAF"/>
    <w:rPr>
      <w:sz w:val="17"/>
      <w:szCs w:val="17"/>
      <w:shd w:val="clear" w:color="auto" w:fill="FFFFFF"/>
    </w:rPr>
  </w:style>
  <w:style w:type="paragraph" w:customStyle="1" w:styleId="Spistreci0">
    <w:name w:val="Spis treści"/>
    <w:basedOn w:val="Normalny"/>
    <w:link w:val="Spistreci"/>
    <w:rsid w:val="007A7AAF"/>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7A7AAF"/>
    <w:rPr>
      <w:rFonts w:ascii="Arial" w:hAnsi="Arial" w:cs="Arial"/>
      <w:b/>
      <w:bCs/>
      <w:sz w:val="28"/>
      <w:szCs w:val="28"/>
      <w:shd w:val="clear" w:color="auto" w:fill="FFFFFF"/>
    </w:rPr>
  </w:style>
  <w:style w:type="paragraph" w:customStyle="1" w:styleId="Spistreci20">
    <w:name w:val="Spis treści (2)"/>
    <w:basedOn w:val="Normalny"/>
    <w:link w:val="Spistreci2"/>
    <w:rsid w:val="007A7AAF"/>
    <w:pPr>
      <w:widowControl w:val="0"/>
      <w:shd w:val="clear" w:color="auto" w:fill="FFFFFF"/>
      <w:spacing w:before="280" w:after="0" w:line="312" w:lineRule="exact"/>
    </w:pPr>
    <w:rPr>
      <w:rFonts w:ascii="Arial" w:hAnsi="Arial" w:cs="Arial"/>
      <w:b/>
      <w:bCs/>
      <w:sz w:val="28"/>
      <w:szCs w:val="28"/>
    </w:rPr>
  </w:style>
  <w:style w:type="character" w:customStyle="1" w:styleId="Nagwek120">
    <w:name w:val="Nagłówek #1 (2)_"/>
    <w:basedOn w:val="Domylnaczcionkaakapitu"/>
    <w:link w:val="Nagwek121"/>
    <w:locked/>
    <w:rsid w:val="007A7AAF"/>
    <w:rPr>
      <w:rFonts w:ascii="Arial" w:hAnsi="Arial" w:cs="Arial"/>
      <w:b/>
      <w:bCs/>
      <w:shd w:val="clear" w:color="auto" w:fill="FFFFFF"/>
      <w:lang w:val="en-US"/>
    </w:rPr>
  </w:style>
  <w:style w:type="paragraph" w:customStyle="1" w:styleId="Nagwek121">
    <w:name w:val="Nagłówek #1 (2)"/>
    <w:basedOn w:val="Normalny"/>
    <w:link w:val="Nagwek120"/>
    <w:rsid w:val="007A7AAF"/>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7A7AAF"/>
    <w:rPr>
      <w:rFonts w:ascii="Calibri" w:hAnsi="Calibri" w:cs="Calibri"/>
      <w:b/>
      <w:bCs/>
      <w:sz w:val="26"/>
      <w:szCs w:val="26"/>
      <w:shd w:val="clear" w:color="auto" w:fill="FFFFFF"/>
      <w:lang w:val="en-US"/>
    </w:rPr>
  </w:style>
  <w:style w:type="character" w:customStyle="1" w:styleId="dyszka2">
    <w:name w:val="dyszka2"/>
    <w:basedOn w:val="Domylnaczcionkaakapitu"/>
    <w:rsid w:val="007A7AAF"/>
  </w:style>
  <w:style w:type="paragraph" w:customStyle="1" w:styleId="Tekstpodstawowy23">
    <w:name w:val="Tekst podstawowy 23"/>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customStyle="1" w:styleId="StylStylArialNarrowPogrubienieWyjustowanyPrzed6pt1Zl1">
    <w:name w:val="Styl Styl Arial Narrow Pogrubienie Wyjustowany Przed:  6 pt1 + Z l...1"/>
    <w:basedOn w:val="Normalny"/>
    <w:rsid w:val="007A7AAF"/>
    <w:pPr>
      <w:keepNext/>
      <w:keepLines/>
      <w:spacing w:before="60" w:after="0" w:line="240" w:lineRule="auto"/>
      <w:jc w:val="both"/>
      <w:outlineLvl w:val="3"/>
    </w:pPr>
    <w:rPr>
      <w:rFonts w:ascii="Arial Narrow" w:eastAsia="Times New Roman" w:hAnsi="Arial Narrow" w:cs="Times New Roman"/>
      <w:b/>
      <w:bCs/>
      <w:spacing w:val="20"/>
      <w:kern w:val="24"/>
      <w:sz w:val="24"/>
      <w:szCs w:val="20"/>
      <w:lang w:eastAsia="pl-PL"/>
    </w:rPr>
  </w:style>
  <w:style w:type="paragraph" w:customStyle="1" w:styleId="StylArialNarrowPogrubienieWyjustowanyPrzed6pt1">
    <w:name w:val="Styl Arial Narrow Pogrubienie Wyjustowany Przed:  6 pt1"/>
    <w:next w:val="StylStylArialNarrowPogrubienieWyjustowanyPrzed6pt1Zl1"/>
    <w:rsid w:val="007A7AAF"/>
    <w:pPr>
      <w:keepNext/>
      <w:keepLines/>
      <w:pBdr>
        <w:top w:val="dotted" w:sz="4" w:space="1" w:color="auto"/>
        <w:left w:val="dotted" w:sz="4" w:space="1" w:color="auto"/>
        <w:bottom w:val="dotted" w:sz="4" w:space="1" w:color="auto"/>
        <w:right w:val="dotted" w:sz="4" w:space="1" w:color="auto"/>
      </w:pBdr>
      <w:tabs>
        <w:tab w:val="num" w:pos="864"/>
      </w:tabs>
      <w:spacing w:before="60" w:after="0" w:line="240" w:lineRule="auto"/>
      <w:ind w:left="864" w:hanging="144"/>
      <w:jc w:val="both"/>
      <w:outlineLvl w:val="3"/>
    </w:pPr>
    <w:rPr>
      <w:rFonts w:ascii="Arial Narrow" w:eastAsia="Times New Roman" w:hAnsi="Arial Narrow" w:cs="Times New Roman"/>
      <w:b/>
      <w:bCs/>
      <w:spacing w:val="20"/>
      <w:kern w:val="24"/>
      <w:sz w:val="24"/>
      <w:szCs w:val="24"/>
      <w:lang w:eastAsia="pl-PL"/>
    </w:rPr>
  </w:style>
  <w:style w:type="paragraph" w:customStyle="1" w:styleId="Textbody">
    <w:name w:val="Text body"/>
    <w:basedOn w:val="Standard"/>
    <w:rsid w:val="007A7AAF"/>
    <w:pPr>
      <w:suppressAutoHyphens/>
      <w:autoSpaceDE/>
      <w:adjustRightInd/>
      <w:spacing w:after="120"/>
      <w:textAlignment w:val="baseline"/>
    </w:pPr>
    <w:rPr>
      <w:rFonts w:eastAsia="SimSun" w:cs="Mangal"/>
      <w:kern w:val="3"/>
      <w:lang w:eastAsia="zh-CN" w:bidi="hi-IN"/>
    </w:rPr>
  </w:style>
  <w:style w:type="paragraph" w:customStyle="1" w:styleId="Zwykytekst1">
    <w:name w:val="Zwykły tekst1"/>
    <w:basedOn w:val="Normalny"/>
    <w:rsid w:val="007A7AAF"/>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Listapunktowana2">
    <w:name w:val="List Bullet 2"/>
    <w:basedOn w:val="Normalny"/>
    <w:autoRedefine/>
    <w:rsid w:val="009D1B80"/>
    <w:pPr>
      <w:widowControl w:val="0"/>
      <w:spacing w:after="120" w:line="240" w:lineRule="auto"/>
      <w:ind w:left="720"/>
      <w:jc w:val="right"/>
    </w:pPr>
    <w:rPr>
      <w:rFonts w:ascii="Times New Roman" w:eastAsia="Times New Roman" w:hAnsi="Times New Roman" w:cs="Times New Roman"/>
      <w:b/>
      <w:bCs/>
      <w:snapToGrid w:val="0"/>
      <w:sz w:val="20"/>
      <w:szCs w:val="20"/>
      <w:lang w:eastAsia="pl-PL"/>
    </w:rPr>
  </w:style>
  <w:style w:type="paragraph" w:styleId="Lista2">
    <w:name w:val="List 2"/>
    <w:basedOn w:val="Normalny"/>
    <w:rsid w:val="007A7AAF"/>
    <w:pPr>
      <w:spacing w:after="0" w:line="240" w:lineRule="auto"/>
      <w:ind w:left="566" w:hanging="283"/>
    </w:pPr>
    <w:rPr>
      <w:rFonts w:ascii="Times New Roman" w:eastAsia="Times New Roman" w:hAnsi="Times New Roman" w:cs="Times New Roman"/>
      <w:sz w:val="20"/>
      <w:szCs w:val="20"/>
      <w:lang w:eastAsia="pl-PL"/>
    </w:rPr>
  </w:style>
  <w:style w:type="paragraph" w:styleId="Listapunktowana">
    <w:name w:val="List Bullet"/>
    <w:basedOn w:val="Normalny"/>
    <w:autoRedefine/>
    <w:rsid w:val="007A7AAF"/>
    <w:pPr>
      <w:numPr>
        <w:numId w:val="16"/>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7A7AAF"/>
    <w:pPr>
      <w:numPr>
        <w:numId w:val="17"/>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rsid w:val="007A7AAF"/>
    <w:pPr>
      <w:spacing w:after="120" w:line="240" w:lineRule="auto"/>
      <w:ind w:left="283"/>
    </w:pPr>
    <w:rPr>
      <w:rFonts w:ascii="Times New Roman" w:eastAsia="Times New Roman" w:hAnsi="Times New Roman" w:cs="Times New Roman"/>
      <w:sz w:val="20"/>
      <w:szCs w:val="20"/>
      <w:lang w:eastAsia="pl-PL"/>
    </w:rPr>
  </w:style>
  <w:style w:type="paragraph" w:customStyle="1" w:styleId="Adresodbiorcy">
    <w:name w:val="Adres odbiorcy"/>
    <w:basedOn w:val="Normalny"/>
    <w:rsid w:val="007A7AAF"/>
    <w:pPr>
      <w:numPr>
        <w:numId w:val="18"/>
      </w:numPr>
      <w:tabs>
        <w:tab w:val="clear" w:pos="643"/>
      </w:tabs>
      <w:spacing w:after="0" w:line="240" w:lineRule="auto"/>
      <w:ind w:left="0" w:firstLine="0"/>
    </w:pPr>
    <w:rPr>
      <w:rFonts w:ascii="Times New Roman" w:eastAsia="Times New Roman" w:hAnsi="Times New Roman" w:cs="Times New Roman"/>
      <w:sz w:val="20"/>
      <w:szCs w:val="20"/>
      <w:lang w:eastAsia="pl-PL"/>
    </w:rPr>
  </w:style>
  <w:style w:type="paragraph" w:styleId="Tekstblokowy">
    <w:name w:val="Block Text"/>
    <w:basedOn w:val="Normalny"/>
    <w:rsid w:val="007A7AAF"/>
    <w:pPr>
      <w:widowControl w:val="0"/>
      <w:spacing w:before="240" w:after="460" w:line="300" w:lineRule="auto"/>
      <w:ind w:left="1240" w:right="2400"/>
      <w:jc w:val="center"/>
    </w:pPr>
    <w:rPr>
      <w:rFonts w:ascii="Arial" w:eastAsia="Times New Roman" w:hAnsi="Arial" w:cs="Times New Roman"/>
      <w:snapToGrid w:val="0"/>
      <w:szCs w:val="20"/>
      <w:lang w:eastAsia="pl-PL"/>
    </w:rPr>
  </w:style>
  <w:style w:type="paragraph" w:customStyle="1" w:styleId="FR2">
    <w:name w:val="FR2"/>
    <w:rsid w:val="007A7AAF"/>
    <w:pPr>
      <w:widowControl w:val="0"/>
      <w:spacing w:before="740" w:after="0" w:line="240" w:lineRule="auto"/>
      <w:ind w:left="80"/>
    </w:pPr>
    <w:rPr>
      <w:rFonts w:ascii="Times New Roman" w:eastAsia="Times New Roman" w:hAnsi="Times New Roman" w:cs="Times New Roman"/>
      <w:b/>
      <w:snapToGrid w:val="0"/>
      <w:sz w:val="24"/>
      <w:szCs w:val="20"/>
      <w:lang w:eastAsia="pl-PL"/>
    </w:rPr>
  </w:style>
  <w:style w:type="paragraph" w:styleId="Lista-kontynuacja2">
    <w:name w:val="List Continue 2"/>
    <w:basedOn w:val="Normalny"/>
    <w:rsid w:val="007A7AAF"/>
    <w:pPr>
      <w:widowControl w:val="0"/>
      <w:spacing w:before="60" w:after="120" w:line="260" w:lineRule="auto"/>
      <w:ind w:left="566" w:hanging="360"/>
      <w:jc w:val="both"/>
    </w:pPr>
    <w:rPr>
      <w:rFonts w:ascii="Arial" w:eastAsia="Times New Roman" w:hAnsi="Arial" w:cs="Times New Roman"/>
      <w:snapToGrid w:val="0"/>
      <w:szCs w:val="20"/>
      <w:lang w:eastAsia="pl-PL"/>
    </w:rPr>
  </w:style>
  <w:style w:type="character" w:customStyle="1" w:styleId="NagwekZnak1">
    <w:name w:val="Nagłówek Znak1"/>
    <w:aliases w:val="Nagłówek Znak Znak"/>
    <w:rsid w:val="007A7AAF"/>
    <w:rPr>
      <w:lang w:val="pl-PL" w:eastAsia="pl-PL" w:bidi="ar-SA"/>
    </w:rPr>
  </w:style>
  <w:style w:type="paragraph" w:customStyle="1" w:styleId="FR1">
    <w:name w:val="FR1"/>
    <w:rsid w:val="007A7AAF"/>
    <w:pPr>
      <w:widowControl w:val="0"/>
      <w:autoSpaceDE w:val="0"/>
      <w:autoSpaceDN w:val="0"/>
      <w:adjustRightInd w:val="0"/>
      <w:spacing w:before="420" w:after="0" w:line="240" w:lineRule="auto"/>
      <w:ind w:left="40"/>
    </w:pPr>
    <w:rPr>
      <w:rFonts w:ascii="Arial" w:eastAsia="Times New Roman" w:hAnsi="Arial" w:cs="Arial"/>
      <w:sz w:val="16"/>
      <w:szCs w:val="16"/>
      <w:lang w:eastAsia="pl-PL"/>
    </w:rPr>
  </w:style>
  <w:style w:type="table" w:customStyle="1" w:styleId="Tabela-Siatka6">
    <w:name w:val="Tabela - Siatka6"/>
    <w:basedOn w:val="Standardowy"/>
    <w:next w:val="Tabela-Siatka"/>
    <w:uiPriority w:val="5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4959C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84907">
      <w:bodyDiv w:val="1"/>
      <w:marLeft w:val="0"/>
      <w:marRight w:val="0"/>
      <w:marTop w:val="0"/>
      <w:marBottom w:val="0"/>
      <w:divBdr>
        <w:top w:val="none" w:sz="0" w:space="0" w:color="auto"/>
        <w:left w:val="none" w:sz="0" w:space="0" w:color="auto"/>
        <w:bottom w:val="none" w:sz="0" w:space="0" w:color="auto"/>
        <w:right w:val="none" w:sz="0" w:space="0" w:color="auto"/>
      </w:divBdr>
    </w:div>
    <w:div w:id="574166037">
      <w:bodyDiv w:val="1"/>
      <w:marLeft w:val="0"/>
      <w:marRight w:val="0"/>
      <w:marTop w:val="0"/>
      <w:marBottom w:val="0"/>
      <w:divBdr>
        <w:top w:val="none" w:sz="0" w:space="0" w:color="auto"/>
        <w:left w:val="none" w:sz="0" w:space="0" w:color="auto"/>
        <w:bottom w:val="none" w:sz="0" w:space="0" w:color="auto"/>
        <w:right w:val="none" w:sz="0" w:space="0" w:color="auto"/>
      </w:divBdr>
    </w:div>
    <w:div w:id="823661230">
      <w:bodyDiv w:val="1"/>
      <w:marLeft w:val="0"/>
      <w:marRight w:val="0"/>
      <w:marTop w:val="0"/>
      <w:marBottom w:val="0"/>
      <w:divBdr>
        <w:top w:val="none" w:sz="0" w:space="0" w:color="auto"/>
        <w:left w:val="none" w:sz="0" w:space="0" w:color="auto"/>
        <w:bottom w:val="none" w:sz="0" w:space="0" w:color="auto"/>
        <w:right w:val="none" w:sz="0" w:space="0" w:color="auto"/>
      </w:divBdr>
    </w:div>
    <w:div w:id="8360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awl" TargetMode="External"/><Relationship Id="rId13" Type="http://schemas.openxmlformats.org/officeDocument/2006/relationships/hyperlink" Target="mailto:Krystyna.Czerechowska@awl.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awl.edu.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3661-7FCD-4C18-B876-E30BC44C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17</Pages>
  <Words>7255</Words>
  <Characters>43534</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Moryc Dorota</cp:lastModifiedBy>
  <cp:revision>48</cp:revision>
  <cp:lastPrinted>2024-01-10T12:04:00Z</cp:lastPrinted>
  <dcterms:created xsi:type="dcterms:W3CDTF">2023-03-21T12:24:00Z</dcterms:created>
  <dcterms:modified xsi:type="dcterms:W3CDTF">2024-01-12T08:03:00Z</dcterms:modified>
</cp:coreProperties>
</file>