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8C50" w14:textId="77777777" w:rsidR="001F65E5" w:rsidRPr="001F65E5" w:rsidRDefault="001F65E5" w:rsidP="001F65E5">
      <w:pPr>
        <w:pStyle w:val="Bezodstpw"/>
        <w:rPr>
          <w:sz w:val="24"/>
          <w:szCs w:val="24"/>
          <w:lang w:eastAsia="pl-PL"/>
        </w:rPr>
      </w:pPr>
      <w:r w:rsidRPr="001F65E5">
        <w:rPr>
          <w:lang w:eastAsia="pl-PL"/>
        </w:rPr>
        <w:t>Ogłoszenie nr 586549-N-2020 z dnia 2020-09-17 r.</w:t>
      </w:r>
      <w:r w:rsidRPr="001F65E5">
        <w:rPr>
          <w:lang w:eastAsia="pl-PL"/>
        </w:rPr>
        <w:br/>
      </w:r>
    </w:p>
    <w:p w14:paraId="290687F8" w14:textId="77777777" w:rsidR="001F65E5" w:rsidRPr="001F65E5" w:rsidRDefault="001F65E5" w:rsidP="001F65E5">
      <w:pPr>
        <w:pStyle w:val="Bezodstpw"/>
        <w:rPr>
          <w:b/>
          <w:bCs/>
          <w:lang w:eastAsia="pl-PL"/>
        </w:rPr>
      </w:pPr>
      <w:r w:rsidRPr="001F65E5">
        <w:rPr>
          <w:b/>
          <w:bCs/>
          <w:lang w:eastAsia="pl-PL"/>
        </w:rPr>
        <w:t>Zarząd Lokali Miejskich: Na zawarcie umowy ramowej dotyczącej wykonania remontów lokali mieszkalnych realizowanych w ramach programów inwestycyjnych Miasta Łodzi.</w:t>
      </w:r>
      <w:r w:rsidRPr="001F65E5">
        <w:rPr>
          <w:b/>
          <w:bCs/>
          <w:lang w:eastAsia="pl-PL"/>
        </w:rPr>
        <w:br/>
        <w:t>OGŁOSZENIE O ZAMÓWIENIU - Roboty budowlane</w:t>
      </w:r>
    </w:p>
    <w:p w14:paraId="7A9B03B1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Zamieszczanie ogłoszenia:</w:t>
      </w:r>
      <w:r w:rsidRPr="001F65E5">
        <w:rPr>
          <w:lang w:eastAsia="pl-PL"/>
        </w:rPr>
        <w:t> Zamieszczanie obowiązkowe</w:t>
      </w:r>
    </w:p>
    <w:p w14:paraId="27E98BE6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Ogłoszenie dotyczy:</w:t>
      </w:r>
      <w:r w:rsidRPr="001F65E5">
        <w:rPr>
          <w:lang w:eastAsia="pl-PL"/>
        </w:rPr>
        <w:t> Zawarcia umowy ramowej</w:t>
      </w:r>
    </w:p>
    <w:p w14:paraId="45A8ADED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Zamówienie dotyczy projektu lub programu współfinansowanego ze środków Unii Europejskiej</w:t>
      </w:r>
    </w:p>
    <w:p w14:paraId="73253FD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770F7777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Nazwa projektu lub programu</w:t>
      </w:r>
      <w:r w:rsidRPr="001F65E5">
        <w:rPr>
          <w:lang w:eastAsia="pl-PL"/>
        </w:rPr>
        <w:br/>
      </w:r>
    </w:p>
    <w:p w14:paraId="27671861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91EF65D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73DE1F4E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>, nie mniejszy niż 30%, osób zatrudnionych przez zakłady pracy chronionej lub wykonawców albo ich jednostki (w %)</w:t>
      </w:r>
      <w:r w:rsidRPr="001F65E5">
        <w:rPr>
          <w:lang w:eastAsia="pl-PL"/>
        </w:rPr>
        <w:br/>
      </w:r>
    </w:p>
    <w:p w14:paraId="2B63E527" w14:textId="77777777" w:rsidR="001F65E5" w:rsidRPr="001F65E5" w:rsidRDefault="001F65E5" w:rsidP="001F65E5">
      <w:pPr>
        <w:pStyle w:val="Bezodstpw"/>
        <w:rPr>
          <w:b/>
          <w:bCs/>
          <w:sz w:val="36"/>
          <w:szCs w:val="36"/>
          <w:lang w:eastAsia="pl-PL"/>
        </w:rPr>
      </w:pPr>
      <w:r w:rsidRPr="001F65E5">
        <w:rPr>
          <w:b/>
          <w:bCs/>
          <w:sz w:val="36"/>
          <w:szCs w:val="36"/>
          <w:u w:val="single"/>
          <w:lang w:eastAsia="pl-PL"/>
        </w:rPr>
        <w:t>SEKCJA I: ZAMAWIAJĄCY</w:t>
      </w:r>
    </w:p>
    <w:p w14:paraId="325ADFB6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Postępowanie przeprowadza centralny zamawiający</w:t>
      </w:r>
    </w:p>
    <w:p w14:paraId="63451B16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6D2D1041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Postępowanie przeprowadza podmiot, któremu zamawiający powierzył/powierzyli przeprowadzenie postępowania</w:t>
      </w:r>
    </w:p>
    <w:p w14:paraId="74D571B7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3B786D18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Informacje na temat podmiotu któremu zamawiający powierzył/powierzyli prowadzenie postępowania: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Postępowanie jest przeprowadzane wspólnie przez zamawiających</w:t>
      </w:r>
    </w:p>
    <w:p w14:paraId="15FE160D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4FA0AC8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Postępowanie jest przeprowadzane wspólnie z zamawiającymi z innych państw członkowskich Unii Europejskiej</w:t>
      </w:r>
    </w:p>
    <w:p w14:paraId="62071BD8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45C409C8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Informacje dodatkowe:</w:t>
      </w:r>
    </w:p>
    <w:p w14:paraId="0CB80F1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I. 1) NAZWA I ADRES: </w:t>
      </w:r>
      <w:r w:rsidRPr="001F65E5">
        <w:rPr>
          <w:lang w:eastAsia="pl-PL"/>
        </w:rPr>
        <w:t>Zarząd Lokali Miejskich, krajowy numer identyfikacyjny 36375254600000, ul. Al. Tadeusza Kościuszki  47 , 90-514  Łódź, woj. łódzkie, państwo Polska, tel. 42 628 70 00, , e-mail j.gasiorek@zlm.lodz.pl, zlm@zlm.lodz.pl, faks -.</w:t>
      </w:r>
      <w:r w:rsidRPr="001F65E5">
        <w:rPr>
          <w:lang w:eastAsia="pl-PL"/>
        </w:rPr>
        <w:br/>
        <w:t>Adres strony internetowej (URL): www.zlm.lodz.pl</w:t>
      </w:r>
      <w:r w:rsidRPr="001F65E5">
        <w:rPr>
          <w:lang w:eastAsia="pl-PL"/>
        </w:rPr>
        <w:br/>
        <w:t>Adres profilu nabywcy:</w:t>
      </w:r>
      <w:r w:rsidRPr="001F65E5">
        <w:rPr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C28434C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lastRenderedPageBreak/>
        <w:t>I. 2) RODZAJ ZAMAWIAJĄCEGO: </w:t>
      </w:r>
      <w:r w:rsidRPr="001F65E5">
        <w:rPr>
          <w:lang w:eastAsia="pl-PL"/>
        </w:rPr>
        <w:t>Administracja samorządowa</w:t>
      </w:r>
      <w:r w:rsidRPr="001F65E5">
        <w:rPr>
          <w:lang w:eastAsia="pl-PL"/>
        </w:rPr>
        <w:br/>
      </w:r>
    </w:p>
    <w:p w14:paraId="7FAA6ED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I.3) WSPÓLNE UDZIELANIE ZAMÓWIENIA </w:t>
      </w:r>
      <w:r w:rsidRPr="001F65E5">
        <w:rPr>
          <w:b/>
          <w:bCs/>
          <w:i/>
          <w:iCs/>
          <w:lang w:eastAsia="pl-PL"/>
        </w:rPr>
        <w:t>(jeżeli dotyczy)</w:t>
      </w:r>
      <w:r w:rsidRPr="001F65E5">
        <w:rPr>
          <w:b/>
          <w:bCs/>
          <w:lang w:eastAsia="pl-PL"/>
        </w:rPr>
        <w:t>:</w:t>
      </w:r>
    </w:p>
    <w:p w14:paraId="486AD25F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F65E5">
        <w:rPr>
          <w:lang w:eastAsia="pl-PL"/>
        </w:rPr>
        <w:br/>
      </w:r>
    </w:p>
    <w:p w14:paraId="45155D0E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I.4) KOMUNIKACJA: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Nieograniczony, pełny i bezpośredni dostęp do dokumentów z postępowania można uzyskać pod adresem (URL)</w:t>
      </w:r>
    </w:p>
    <w:p w14:paraId="5F9FB40E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Tak</w:t>
      </w:r>
      <w:r w:rsidRPr="001F65E5">
        <w:rPr>
          <w:lang w:eastAsia="pl-PL"/>
        </w:rPr>
        <w:br/>
        <w:t>https://platformazakupowa.pl/pn/zlm_lodz</w:t>
      </w:r>
    </w:p>
    <w:p w14:paraId="0CCB725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Adres strony internetowej, na której zamieszczona będzie specyfikacja istotnych warunków zamówienia</w:t>
      </w:r>
    </w:p>
    <w:p w14:paraId="73EEA46F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Tak</w:t>
      </w:r>
      <w:r w:rsidRPr="001F65E5">
        <w:rPr>
          <w:lang w:eastAsia="pl-PL"/>
        </w:rPr>
        <w:br/>
        <w:t>https://platformazakupowa.pl/pn/zlm_lodz</w:t>
      </w:r>
    </w:p>
    <w:p w14:paraId="252729F1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Dostęp do dokumentów z postępowania jest ograniczony - więcej informacji można uzyskać pod adresem</w:t>
      </w:r>
    </w:p>
    <w:p w14:paraId="6A80C08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  <w:r w:rsidRPr="001F65E5">
        <w:rPr>
          <w:lang w:eastAsia="pl-PL"/>
        </w:rPr>
        <w:br/>
      </w:r>
    </w:p>
    <w:p w14:paraId="68666A1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Oferty lub wnioski o dopuszczenie do udziału w postępowaniu należy przesyłać: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Elektronicznie</w:t>
      </w:r>
    </w:p>
    <w:p w14:paraId="3C018C10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Tak</w:t>
      </w:r>
      <w:r w:rsidRPr="001F65E5">
        <w:rPr>
          <w:lang w:eastAsia="pl-PL"/>
        </w:rPr>
        <w:br/>
        <w:t>adres</w:t>
      </w:r>
      <w:r w:rsidRPr="001F65E5">
        <w:rPr>
          <w:lang w:eastAsia="pl-PL"/>
        </w:rPr>
        <w:br/>
        <w:t>https://platformazakupowa.pl/pn/zlm_lodz</w:t>
      </w:r>
    </w:p>
    <w:p w14:paraId="22671E20" w14:textId="77777777" w:rsidR="001F65E5" w:rsidRPr="001F65E5" w:rsidRDefault="001F65E5" w:rsidP="001F65E5">
      <w:pPr>
        <w:pStyle w:val="Bezodstpw"/>
        <w:rPr>
          <w:lang w:eastAsia="pl-PL"/>
        </w:rPr>
      </w:pPr>
    </w:p>
    <w:p w14:paraId="68FB8312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Dopuszczone jest przesłanie ofert lub wniosków o dopuszczenie do udziału w postępowaniu w inny sposób:</w:t>
      </w:r>
      <w:r w:rsidRPr="001F65E5">
        <w:rPr>
          <w:lang w:eastAsia="pl-PL"/>
        </w:rPr>
        <w:br/>
        <w:t>Tak</w:t>
      </w:r>
      <w:r w:rsidRPr="001F65E5">
        <w:rPr>
          <w:lang w:eastAsia="pl-PL"/>
        </w:rPr>
        <w:br/>
        <w:t>Inny sposób:</w:t>
      </w:r>
      <w:r w:rsidRPr="001F65E5">
        <w:rPr>
          <w:lang w:eastAsia="pl-PL"/>
        </w:rPr>
        <w:br/>
        <w:t>pisemnie, osobiście, za pośrednictwem posłańca lub operatora pocztowego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Wymagane jest przesłanie ofert lub wniosków o dopuszczenie do udziału w postępowaniu w inny sposób:</w:t>
      </w:r>
      <w:r w:rsidRPr="001F65E5">
        <w:rPr>
          <w:lang w:eastAsia="pl-PL"/>
        </w:rPr>
        <w:br/>
        <w:t>Nie</w:t>
      </w:r>
      <w:r w:rsidRPr="001F65E5">
        <w:rPr>
          <w:lang w:eastAsia="pl-PL"/>
        </w:rPr>
        <w:br/>
        <w:t>Inny sposób: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Adres:</w:t>
      </w:r>
      <w:r w:rsidRPr="001F65E5">
        <w:rPr>
          <w:lang w:eastAsia="pl-PL"/>
        </w:rPr>
        <w:br/>
        <w:t>ZLM al. Kościuszki 47, 90-514 Łódź</w:t>
      </w:r>
    </w:p>
    <w:p w14:paraId="13E0346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Komunikacja elektroniczna wymaga korzystania z narzędzi i urządzeń lub formatów plików, które nie są ogólnie dostępne</w:t>
      </w:r>
    </w:p>
    <w:p w14:paraId="1B46948E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  <w:r w:rsidRPr="001F65E5">
        <w:rPr>
          <w:lang w:eastAsia="pl-PL"/>
        </w:rPr>
        <w:br/>
        <w:t>Nieograniczony, pełny, bezpośredni i bezpłatny dostęp do tych narzędzi można uzyskać pod adresem: (URL)</w:t>
      </w:r>
      <w:r w:rsidRPr="001F65E5">
        <w:rPr>
          <w:lang w:eastAsia="pl-PL"/>
        </w:rPr>
        <w:br/>
      </w:r>
    </w:p>
    <w:p w14:paraId="7DBDD636" w14:textId="77777777" w:rsidR="001F65E5" w:rsidRPr="001F65E5" w:rsidRDefault="001F65E5" w:rsidP="001F65E5">
      <w:pPr>
        <w:pStyle w:val="Bezodstpw"/>
        <w:rPr>
          <w:b/>
          <w:bCs/>
          <w:sz w:val="36"/>
          <w:szCs w:val="36"/>
          <w:lang w:eastAsia="pl-PL"/>
        </w:rPr>
      </w:pPr>
      <w:r w:rsidRPr="001F65E5">
        <w:rPr>
          <w:b/>
          <w:bCs/>
          <w:sz w:val="36"/>
          <w:szCs w:val="36"/>
          <w:u w:val="single"/>
          <w:lang w:eastAsia="pl-PL"/>
        </w:rPr>
        <w:lastRenderedPageBreak/>
        <w:t>SEKCJA II: PRZEDMIOT ZAMÓWIENIA</w:t>
      </w:r>
    </w:p>
    <w:p w14:paraId="76CFD28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II.1) Nazwa nadana zamówieniu przez zamawiającego: </w:t>
      </w:r>
      <w:r w:rsidRPr="001F65E5">
        <w:rPr>
          <w:lang w:eastAsia="pl-PL"/>
        </w:rPr>
        <w:t>Na zawarcie umowy ramowej dotyczącej wykonania remontów lokali mieszkalnych realizowanych w ramach programów inwestycyjnych Miasta Łodzi.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Numer referencyjny: </w:t>
      </w:r>
      <w:r w:rsidRPr="001F65E5">
        <w:rPr>
          <w:lang w:eastAsia="pl-PL"/>
        </w:rPr>
        <w:t>DZP.26.1.295.2020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Przed wszczęciem postępowania o udzielenie zamówienia przeprowadzono dialog techniczny</w:t>
      </w:r>
    </w:p>
    <w:p w14:paraId="1DCC30B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</w:p>
    <w:p w14:paraId="3D762583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II.2) Rodzaj zamówienia: </w:t>
      </w:r>
      <w:r w:rsidRPr="001F65E5">
        <w:rPr>
          <w:lang w:eastAsia="pl-PL"/>
        </w:rPr>
        <w:t>Roboty budowlane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II.3) Informacja o możliwości składania ofert częściowych</w:t>
      </w:r>
      <w:r w:rsidRPr="001F65E5">
        <w:rPr>
          <w:lang w:eastAsia="pl-PL"/>
        </w:rPr>
        <w:br/>
        <w:t>Zamówienie podzielone jest na części:</w:t>
      </w:r>
    </w:p>
    <w:p w14:paraId="7889F98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Oferty lub wnioski o dopuszczenie do udziału w postępowaniu można składać w odniesieniu do:</w:t>
      </w:r>
      <w:r w:rsidRPr="001F65E5">
        <w:rPr>
          <w:lang w:eastAsia="pl-PL"/>
        </w:rPr>
        <w:br/>
      </w:r>
    </w:p>
    <w:p w14:paraId="60371300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Zamawiający zastrzega sobie prawo do udzielenia łącznie następujących części lub grup części: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Maksymalna liczba części zamówienia, na które może zostać udzielone zamówienie jednemu wykonawcy: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II.4) Krótki opis przedmiotu zamówienia </w:t>
      </w:r>
      <w:r w:rsidRPr="001F65E5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1F65E5">
        <w:rPr>
          <w:b/>
          <w:bCs/>
          <w:lang w:eastAsia="pl-PL"/>
        </w:rPr>
        <w:t> a w przypadku partnerstwa innowacyjnego - określenie zapotrzebowania na innowacyjny produkt, usługę lub roboty budowlane: </w:t>
      </w:r>
      <w:r w:rsidRPr="001F65E5">
        <w:rPr>
          <w:lang w:eastAsia="pl-PL"/>
        </w:rPr>
        <w:t xml:space="preserve">Przedmiotem zamówienia jest zawarcie umowy ramowej obejmującej wykonanie remontów 150 lokali mieszkalnych dla przekwaterowania najemców z nieruchomości objętych rewitalizacją, w branży ogólnobudowlanej, elektrycznej i instalacyjnej, realizowanych w ramach programów inwestycyjnych Miasta Łodzi. Przedmiot zamówienia obejmuje w szczególności: - roboty demontażowe, rozbiórkowe, - roboty murowe, - roboty </w:t>
      </w:r>
      <w:proofErr w:type="spellStart"/>
      <w:r w:rsidRPr="001F65E5">
        <w:rPr>
          <w:lang w:eastAsia="pl-PL"/>
        </w:rPr>
        <w:t>odgrzybieniowe</w:t>
      </w:r>
      <w:proofErr w:type="spellEnd"/>
      <w:r w:rsidRPr="001F65E5">
        <w:rPr>
          <w:lang w:eastAsia="pl-PL"/>
        </w:rPr>
        <w:t xml:space="preserve">, izolacyjne, iniekcje, impregnacje, - roboty tynkowe, wewnętrzne (w tym przygotowanie starych tynków do malowania), - roboty gipsowe i z prefabrykatów gipsowych (ściany, okładziny ścian i sufitów z płyt gipsowo- kartonowych na ruszcie stalowym z wypełnieniem wełną mineralną), - wewnętrzne roboty malarskie, - podkłady pod posadzki (naprawa, remont, wymiana), - roboty posadzkowe, wykładzinowe i okładzinowe, - remont stolarki okiennej i drzwiowej, - wymianę stolarki okiennej i drzwiowej, - roboty zduńskie, wymiana </w:t>
      </w:r>
      <w:proofErr w:type="spellStart"/>
      <w:r w:rsidRPr="001F65E5">
        <w:rPr>
          <w:lang w:eastAsia="pl-PL"/>
        </w:rPr>
        <w:t>piecy</w:t>
      </w:r>
      <w:proofErr w:type="spellEnd"/>
      <w:r w:rsidRPr="001F65E5">
        <w:rPr>
          <w:lang w:eastAsia="pl-PL"/>
        </w:rPr>
        <w:t xml:space="preserve"> węglowych przenośnych i przenośnych kuchni węglowych - naprawę, wymianę instalacji elektrycznej z osprzętem, montaż grzejników elektrycznych, - naprawę, wymianę instalacji wodociągowej z osprzętem i urządzeniami (wymiana kranów, baterii itp.), - naprawę, wymianę instalacji kanalizacyjnej z osprzętem i urządzeniami (wymiana syfonów, zlewów, zlewozmywaków, muszli ustępowych, desek sedesowych, brodzików, wanien itp.), - doszczelnienie, wymianę wewnętrznej instalacji gazowej z wymianą osprzętu i urządzeń (elastyczne przyłącza, kuchnie gazowe, bojlery, piece dwufunkcyjne, itp.), - remont, naprawę, wymianę wewnętrznej lokalnej instalacji CO. i CWU przy zastosowaniu pieców dwufunkcyjnych z wymianą osprzętu i urządzeń ( piece CO., grzejniki itp.), - doszczelnienie, montaż wkładów kwasoodpornych, - uzyskanie pozytywnych opinii kominiarskich na zakończenie robót remontowych, - wytworzenie dokumentów odbiorowych instalacji oraz dokumentów związanych z koniecznością zawarcia umów przez przyszłych mieszkańców z dostawcami mediów (próby szczelności: </w:t>
      </w:r>
      <w:proofErr w:type="spellStart"/>
      <w:r w:rsidRPr="001F65E5">
        <w:rPr>
          <w:lang w:eastAsia="pl-PL"/>
        </w:rPr>
        <w:t>wod-kan</w:t>
      </w:r>
      <w:proofErr w:type="spellEnd"/>
      <w:r w:rsidRPr="001F65E5">
        <w:rPr>
          <w:lang w:eastAsia="pl-PL"/>
        </w:rPr>
        <w:t>, gaz oraz skuteczność zerowania instalacji elektrycznej i rezystancji izolacji). Miejsce realizacji, szczegółowy zakres robót będą każdorazowo precyzowane przez Zamawiającego przy składaniu zleceń w zakresie umowy ramowej. Ilość lokali jest wartością szacowaną i nie może być podstawą roszczenia wobec Zamawiającego z tytułu nie wywiązania się z umowy ramowej.</w:t>
      </w:r>
      <w:r w:rsidRPr="001F65E5">
        <w:rPr>
          <w:lang w:eastAsia="pl-PL"/>
        </w:rPr>
        <w:br/>
      </w:r>
      <w:r w:rsidRPr="001F65E5">
        <w:rPr>
          <w:lang w:eastAsia="pl-PL"/>
        </w:rPr>
        <w:lastRenderedPageBreak/>
        <w:br/>
      </w:r>
      <w:r w:rsidRPr="001F65E5">
        <w:rPr>
          <w:b/>
          <w:bCs/>
          <w:lang w:eastAsia="pl-PL"/>
        </w:rPr>
        <w:t>II.5) Główny kod CPV: </w:t>
      </w:r>
      <w:r w:rsidRPr="001F65E5">
        <w:rPr>
          <w:lang w:eastAsia="pl-PL"/>
        </w:rPr>
        <w:t>45000000-7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</w:tblGrid>
      <w:tr w:rsidR="001F65E5" w:rsidRPr="001F65E5" w14:paraId="396C7D1B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C82F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Kod CPV</w:t>
            </w:r>
          </w:p>
        </w:tc>
      </w:tr>
      <w:tr w:rsidR="001F65E5" w:rsidRPr="001F65E5" w14:paraId="60A4ABAB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39F8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45310000-3</w:t>
            </w:r>
          </w:p>
        </w:tc>
      </w:tr>
      <w:tr w:rsidR="001F65E5" w:rsidRPr="001F65E5" w14:paraId="3A53FCE1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B163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45330000-9</w:t>
            </w:r>
          </w:p>
        </w:tc>
      </w:tr>
      <w:tr w:rsidR="001F65E5" w:rsidRPr="001F65E5" w14:paraId="35628A82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1C61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45421100-5</w:t>
            </w:r>
          </w:p>
        </w:tc>
      </w:tr>
      <w:tr w:rsidR="001F65E5" w:rsidRPr="001F65E5" w14:paraId="60FD6C3F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6BD4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45432111-5</w:t>
            </w:r>
          </w:p>
        </w:tc>
      </w:tr>
      <w:tr w:rsidR="001F65E5" w:rsidRPr="001F65E5" w14:paraId="1588D885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8A9E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45432114-6</w:t>
            </w:r>
          </w:p>
        </w:tc>
      </w:tr>
      <w:tr w:rsidR="001F65E5" w:rsidRPr="001F65E5" w14:paraId="682B3784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2961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45410000-4</w:t>
            </w:r>
          </w:p>
        </w:tc>
      </w:tr>
      <w:tr w:rsidR="001F65E5" w:rsidRPr="001F65E5" w14:paraId="0C297EBE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B584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45262520-2</w:t>
            </w:r>
          </w:p>
        </w:tc>
      </w:tr>
      <w:tr w:rsidR="001F65E5" w:rsidRPr="001F65E5" w14:paraId="4950467A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072E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45421152-4</w:t>
            </w:r>
          </w:p>
        </w:tc>
      </w:tr>
      <w:tr w:rsidR="001F65E5" w:rsidRPr="001F65E5" w14:paraId="24177011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9D33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45442100-8</w:t>
            </w:r>
          </w:p>
        </w:tc>
      </w:tr>
    </w:tbl>
    <w:p w14:paraId="3232FB0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II.6) Całkowita wartość zamówienia </w:t>
      </w:r>
      <w:r w:rsidRPr="001F65E5">
        <w:rPr>
          <w:i/>
          <w:iCs/>
          <w:lang w:eastAsia="pl-PL"/>
        </w:rPr>
        <w:t>(jeżeli zamawiający podaje informacje o wartości zamówienia)</w:t>
      </w:r>
      <w:r w:rsidRPr="001F65E5">
        <w:rPr>
          <w:lang w:eastAsia="pl-PL"/>
        </w:rPr>
        <w:t>:</w:t>
      </w:r>
      <w:r w:rsidRPr="001F65E5">
        <w:rPr>
          <w:lang w:eastAsia="pl-PL"/>
        </w:rPr>
        <w:br/>
        <w:t>Wartość bez VAT: 2908719,44</w:t>
      </w:r>
      <w:r w:rsidRPr="001F65E5">
        <w:rPr>
          <w:lang w:eastAsia="pl-PL"/>
        </w:rPr>
        <w:br/>
        <w:t>Waluta:</w:t>
      </w:r>
    </w:p>
    <w:p w14:paraId="68D597AE" w14:textId="77777777" w:rsidR="001F65E5" w:rsidRPr="001F65E5" w:rsidRDefault="001F65E5" w:rsidP="001F65E5">
      <w:pPr>
        <w:pStyle w:val="Bezodstpw"/>
        <w:rPr>
          <w:lang w:eastAsia="pl-PL"/>
        </w:rPr>
      </w:pPr>
      <w:proofErr w:type="spellStart"/>
      <w:r w:rsidRPr="001F65E5">
        <w:rPr>
          <w:lang w:eastAsia="pl-PL"/>
        </w:rPr>
        <w:t>pln</w:t>
      </w:r>
      <w:proofErr w:type="spellEnd"/>
      <w:r w:rsidRPr="001F65E5">
        <w:rPr>
          <w:lang w:eastAsia="pl-PL"/>
        </w:rPr>
        <w:br/>
      </w:r>
      <w:r w:rsidRPr="001F65E5">
        <w:rPr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6528E160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F65E5">
        <w:rPr>
          <w:b/>
          <w:bCs/>
          <w:lang w:eastAsia="pl-PL"/>
        </w:rPr>
        <w:t>Pzp</w:t>
      </w:r>
      <w:proofErr w:type="spellEnd"/>
      <w:r w:rsidRPr="001F65E5">
        <w:rPr>
          <w:b/>
          <w:bCs/>
          <w:lang w:eastAsia="pl-PL"/>
        </w:rPr>
        <w:t>: </w:t>
      </w:r>
      <w:r w:rsidRPr="001F65E5">
        <w:rPr>
          <w:lang w:eastAsia="pl-PL"/>
        </w:rPr>
        <w:t>Nie</w:t>
      </w:r>
      <w:r w:rsidRPr="001F65E5">
        <w:rPr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>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65E5">
        <w:rPr>
          <w:lang w:eastAsia="pl-PL"/>
        </w:rPr>
        <w:br/>
        <w:t>miesiącach:   </w:t>
      </w:r>
      <w:r w:rsidRPr="001F65E5">
        <w:rPr>
          <w:i/>
          <w:iCs/>
          <w:lang w:eastAsia="pl-PL"/>
        </w:rPr>
        <w:t> lub </w:t>
      </w:r>
      <w:r w:rsidRPr="001F65E5">
        <w:rPr>
          <w:b/>
          <w:bCs/>
          <w:lang w:eastAsia="pl-PL"/>
        </w:rPr>
        <w:t>dniach:</w:t>
      </w:r>
      <w:r w:rsidRPr="001F65E5">
        <w:rPr>
          <w:lang w:eastAsia="pl-PL"/>
        </w:rPr>
        <w:br/>
      </w:r>
      <w:r w:rsidRPr="001F65E5">
        <w:rPr>
          <w:i/>
          <w:iCs/>
          <w:lang w:eastAsia="pl-PL"/>
        </w:rPr>
        <w:t>lub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data rozpoczęcia: </w:t>
      </w:r>
      <w:r w:rsidRPr="001F65E5">
        <w:rPr>
          <w:lang w:eastAsia="pl-PL"/>
        </w:rPr>
        <w:t> </w:t>
      </w:r>
      <w:r w:rsidRPr="001F65E5">
        <w:rPr>
          <w:i/>
          <w:iCs/>
          <w:lang w:eastAsia="pl-PL"/>
        </w:rPr>
        <w:t> lub </w:t>
      </w:r>
      <w:r w:rsidRPr="001F65E5">
        <w:rPr>
          <w:b/>
          <w:bCs/>
          <w:lang w:eastAsia="pl-PL"/>
        </w:rPr>
        <w:t>zakończenia: </w:t>
      </w:r>
      <w:r w:rsidRPr="001F65E5">
        <w:rPr>
          <w:lang w:eastAsia="pl-PL"/>
        </w:rPr>
        <w:t>2021-03-31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525"/>
        <w:gridCol w:w="1688"/>
        <w:gridCol w:w="1726"/>
      </w:tblGrid>
      <w:tr w:rsidR="001F65E5" w:rsidRPr="001F65E5" w14:paraId="422A552E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00AE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071F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3078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16FB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Data zakończenia</w:t>
            </w:r>
          </w:p>
        </w:tc>
      </w:tr>
      <w:tr w:rsidR="001F65E5" w:rsidRPr="001F65E5" w14:paraId="2AEC8032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8FD0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110D" w14:textId="77777777" w:rsidR="001F65E5" w:rsidRPr="001F65E5" w:rsidRDefault="001F65E5" w:rsidP="001F65E5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0E8C" w14:textId="77777777" w:rsidR="001F65E5" w:rsidRPr="001F65E5" w:rsidRDefault="001F65E5" w:rsidP="001F65E5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B6D8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2021-03-31</w:t>
            </w:r>
          </w:p>
        </w:tc>
      </w:tr>
    </w:tbl>
    <w:p w14:paraId="4DFEBE3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II.9) Informacje dodatkowe:</w:t>
      </w:r>
    </w:p>
    <w:p w14:paraId="40D49C86" w14:textId="77777777" w:rsidR="001F65E5" w:rsidRPr="001F65E5" w:rsidRDefault="001F65E5" w:rsidP="001F65E5">
      <w:pPr>
        <w:pStyle w:val="Bezodstpw"/>
        <w:rPr>
          <w:b/>
          <w:bCs/>
          <w:sz w:val="36"/>
          <w:szCs w:val="36"/>
          <w:lang w:eastAsia="pl-PL"/>
        </w:rPr>
      </w:pPr>
      <w:r w:rsidRPr="001F65E5">
        <w:rPr>
          <w:b/>
          <w:bCs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37859846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III.1) WARUNKI UDZIAŁU W POSTĘPOWANIU</w:t>
      </w:r>
    </w:p>
    <w:p w14:paraId="1B2F75DF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1F65E5">
        <w:rPr>
          <w:lang w:eastAsia="pl-PL"/>
        </w:rPr>
        <w:br/>
        <w:t>Określenie warunków:</w:t>
      </w:r>
      <w:r w:rsidRPr="001F65E5">
        <w:rPr>
          <w:lang w:eastAsia="pl-PL"/>
        </w:rPr>
        <w:br/>
        <w:t>Informacje dodatkowe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III.1.2) Sytuacja finansowa lub ekonomiczna</w:t>
      </w:r>
      <w:r w:rsidRPr="001F65E5">
        <w:rPr>
          <w:lang w:eastAsia="pl-PL"/>
        </w:rPr>
        <w:br/>
        <w:t xml:space="preserve">Określenie warunków: Zamawiający wymaga dokumentów potwierdzających, że wykonawca jest ubezpieczony od odpowiedzialności cywilnej w zakresie prowadzonej działalności związanej z przedmiotem zamówienia na sumę gwarancyjną określoną przez zamawiającego na kwotę minimum: </w:t>
      </w:r>
      <w:r w:rsidRPr="001F65E5">
        <w:rPr>
          <w:lang w:eastAsia="pl-PL"/>
        </w:rPr>
        <w:lastRenderedPageBreak/>
        <w:t>200 000, 00 zł (dwieście tysięcy zł). Wartości podane w dokumentach w walutach innych niż wskazane przez Zamawiającego Wykonawca przeliczy wg średniego kursu NBP na dzień wystawienia dokumentu.</w:t>
      </w:r>
      <w:r w:rsidRPr="001F65E5">
        <w:rPr>
          <w:lang w:eastAsia="pl-PL"/>
        </w:rPr>
        <w:br/>
        <w:t>Informacje dodatkowe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III.1.3) Zdolność techniczna lub zawodowa</w:t>
      </w:r>
      <w:r w:rsidRPr="001F65E5">
        <w:rPr>
          <w:lang w:eastAsia="pl-PL"/>
        </w:rPr>
        <w:br/>
        <w:t xml:space="preserve">Określenie warunków: a) Wykonawca musi wykazać się doświadczeniem, potwierdzeniem będzie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Wykonawca spełni warunek jeżeli wykaże, że wykonał roboty budowlane polegające na wykonaniu robót wykończeniowych wewnątrz budynków zgodnych z przedmiotem zamówienia o łącznej wartości brutto minimum: 300 000, 00 zł (trzysta tysięcy zł) w okresie nie dłuższym niż 12 następujących po sobie miesięcy (np. od 15.09.2015 r. do 14.09.2016 r.; od 01.02.2017 r. do 31.08.2017 r.). (oświadczenie dotyczące wykazu robót stanowi załącznik nr 5 do SIWZ). b) kadry kierowniczej wykonawcy do realizacji zamówienia: Wykonawca złoży oświadczenie na temat wykształcenia i kwalifikacji zawodowych wykonawcy lub kadry kierowniczej wykonawcy – w kadrze należy wykazać co najmniej, osoby posiadające niżej wymienione kwalifikacje bez względu na ilość części, na które wykonawca składa ofertę: - uprawnienia budowlane do kierowania robotami o specjalności </w:t>
      </w:r>
      <w:proofErr w:type="spellStart"/>
      <w:r w:rsidRPr="001F65E5">
        <w:rPr>
          <w:lang w:eastAsia="pl-PL"/>
        </w:rPr>
        <w:t>konstrukcyjno</w:t>
      </w:r>
      <w:proofErr w:type="spellEnd"/>
      <w:r w:rsidRPr="001F65E5">
        <w:rPr>
          <w:lang w:eastAsia="pl-PL"/>
        </w:rPr>
        <w:t xml:space="preserve"> – budowlanej lub architektonicznej wraz z ważnym zaświadczeniem o przynależności do właściwej izby samorządu zawodowego dla osoby pełniącej bezpośrednio obowiązki kierownika robót, - aktualne świadectwo kwalifikacyjne GRUPA 1 „E” i „D” dla osób wykonujących zamówienie, - aktualne świadectwo kwalifikacyjne GRUPA 3 „E” i „D” dla osób wykonujących zamówienie. (wzór oświadczenia stanowi załącznik nr 6 do SIWZ) Przed podpisaniem umowy Wykonawca jest zobowiązany przedstawić w/w dokumenty lub kserokopie dokumentów poświadczonych za zgodność z oryginałem. W przypadku zmiany osoby wykazanej w załączniku nr 6 do SIWZ (w trakcie trwania umowy) posiadającej wymagane uprawnienia, Wykonawca niezwłocznie zgłosi Zamawiającemu fakt zastąpienia jej inną osobą legitymującą się minimum tożsamymi uprawnieniami pod rygorem rozwiązania umowy. UWAGA: Ilekroć Zamawiający wymaga określonych uprawnień do pełnienia samodzielnych funkcji technicznych w budownictwie na podstawie aktualnie obowiązującej ustawy z dnia 7 lipca 1994r. Prawo budowlane (</w:t>
      </w:r>
      <w:proofErr w:type="spellStart"/>
      <w:r w:rsidRPr="001F65E5">
        <w:rPr>
          <w:lang w:eastAsia="pl-PL"/>
        </w:rPr>
        <w:t>t.j</w:t>
      </w:r>
      <w:proofErr w:type="spellEnd"/>
      <w:r w:rsidRPr="001F65E5">
        <w:rPr>
          <w:lang w:eastAsia="pl-PL"/>
        </w:rPr>
        <w:t xml:space="preserve">. Dz.U. z 2019 r. poz. 1186 z </w:t>
      </w:r>
      <w:proofErr w:type="spellStart"/>
      <w:r w:rsidRPr="001F65E5">
        <w:rPr>
          <w:lang w:eastAsia="pl-PL"/>
        </w:rPr>
        <w:t>późn</w:t>
      </w:r>
      <w:proofErr w:type="spellEnd"/>
      <w:r w:rsidRPr="001F65E5">
        <w:rPr>
          <w:lang w:eastAsia="pl-PL"/>
        </w:rPr>
        <w:t>. zm.) oraz rozporządzeniem Ministra Inwestycji i Rozwoju z dnia 29 kwietnia 2019 r. w sprawie przygotowania zawodowego do wykonywania samodzielnych funkcji technicznych w budownictwie, rozumie przez to również odpowiadające im ważne uprawnienia budowlane wydane na podstawie uprzednio obowiązujących przepisów prawa lub odpowiednich przepisów obowiązujących na terenie kraju, w którym Wykonawca ma siedzibę lub miejsce zamieszkania, uznanych przez właściwy organ zgodnie z ustawą o zasadach uznawania kwalifikacji zawodowych nabytych w państwach członkowskich Unii Europejskiej.</w:t>
      </w:r>
      <w:r w:rsidRPr="001F65E5">
        <w:rPr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F65E5">
        <w:rPr>
          <w:lang w:eastAsia="pl-PL"/>
        </w:rPr>
        <w:br/>
        <w:t>Informacje dodatkowe:</w:t>
      </w:r>
    </w:p>
    <w:p w14:paraId="06C9A79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III.2) PODSTAWY WYKLUCZENIA</w:t>
      </w:r>
    </w:p>
    <w:p w14:paraId="012EC21E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 xml:space="preserve">III.2.1) Podstawy wykluczenia określone w art. 24 ust. 1 ustawy </w:t>
      </w:r>
      <w:proofErr w:type="spellStart"/>
      <w:r w:rsidRPr="001F65E5">
        <w:rPr>
          <w:b/>
          <w:bCs/>
          <w:lang w:eastAsia="pl-PL"/>
        </w:rPr>
        <w:t>Pzp</w:t>
      </w:r>
      <w:proofErr w:type="spellEnd"/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1F65E5">
        <w:rPr>
          <w:b/>
          <w:bCs/>
          <w:lang w:eastAsia="pl-PL"/>
        </w:rPr>
        <w:t>Pzp</w:t>
      </w:r>
      <w:proofErr w:type="spellEnd"/>
      <w:r w:rsidRPr="001F65E5">
        <w:rPr>
          <w:lang w:eastAsia="pl-PL"/>
        </w:rPr>
        <w:t> Tak Zamawiający przewiduje następujące fakultatywne podstawy wykluczenia:</w:t>
      </w:r>
      <w:r w:rsidRPr="001F65E5">
        <w:rPr>
          <w:lang w:eastAsia="pl-PL"/>
        </w:rPr>
        <w:br/>
        <w:t xml:space="preserve">Tak (podstawa wykluczenia określona w art. 24 ust. 5 pkt 2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>)</w:t>
      </w:r>
      <w:r w:rsidRPr="001F65E5">
        <w:rPr>
          <w:lang w:eastAsia="pl-PL"/>
        </w:rPr>
        <w:br/>
      </w:r>
      <w:r w:rsidRPr="001F65E5">
        <w:rPr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>)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</w:p>
    <w:p w14:paraId="79D9BB3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30EFD6F1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Oświadczenie o niepodleganiu wykluczeniu oraz spełnianiu warunków udziału w postępowaniu</w:t>
      </w:r>
      <w:r w:rsidRPr="001F65E5">
        <w:rPr>
          <w:lang w:eastAsia="pl-PL"/>
        </w:rPr>
        <w:br/>
        <w:t>Tak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Oświadczenie o spełnianiu kryteriów selekcji</w:t>
      </w:r>
      <w:r w:rsidRPr="001F65E5">
        <w:rPr>
          <w:lang w:eastAsia="pl-PL"/>
        </w:rPr>
        <w:br/>
        <w:t>Nie</w:t>
      </w:r>
    </w:p>
    <w:p w14:paraId="7C15B623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7F94DB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226EF4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III.5.1) W ZAKRESIE SPEŁNIANIA WARUNKÓW UDZIAŁU W POSTĘPOWANIU:</w:t>
      </w:r>
      <w:r w:rsidRPr="001F65E5">
        <w:rPr>
          <w:lang w:eastAsia="pl-PL"/>
        </w:rPr>
        <w:br/>
        <w:t>1) wykaz robót budowlanych wykonanych w okresie ostatnich 5 lat przed upływem terminu składania ofert, a jeżeli okres prowadzenia działalności jest krótszy – w tym okresie, wraz z podaniem przedmiotu, dat wykonania i podmiotów, na rzecz których roboty budowlane zostały wykonane, zgodnie z pkt. 7.2.3) lit a); 2) referencje lub inne dokumenty określające czy roboty budowlane wykonane przez wykonawcę zostały wykonane należycie; 3) oświadczenie na temat wykształcenia i kwalifikacji zawodowych wykonawcy lub kadry kierowniczej wykonawcy zgodnie z pkt. 7.2.3) lit. b); 4) dokumenty potwierdzające, że wykonawca jest ubezpieczony od odpowiedzialności cywilnej w zakresie prowadzonej działalności związanej z przedmiotem zamówienia na sumę gwarancyjną określoną przez zamawiającego w pkt 7.2. 2).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III.5.2) W ZAKRESIE KRYTERIÓW SELEKCJI:</w:t>
      </w:r>
      <w:r w:rsidRPr="001F65E5">
        <w:rPr>
          <w:lang w:eastAsia="pl-PL"/>
        </w:rPr>
        <w:br/>
      </w:r>
    </w:p>
    <w:p w14:paraId="0AB70896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AD10B08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III.7) INNE DOKUMENTY NIE WYMIENIONE W pkt III.3) - III.6)</w:t>
      </w:r>
    </w:p>
    <w:p w14:paraId="30A0EFA6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 xml:space="preserve">Wykonawca, w terminie 3 dni od dnia zamieszczenia na stronie internetowej informacji, o której mowa w art. 86 ust. 5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 xml:space="preserve">, przekazuje zamawiającemu oświadczenie o przynależności lub braku przynależności do tej samej grupy kapitałowej, o której mowa w art. 24 ust. 1 pkt. 23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>. Wraz ze złożeniem oświadczenia, wykonawca może przedstawić dowody, że powiązania z innym wykonawcą nie prowadzą do zakłócenia konkurencji w postępowaniu o udzielenie zamówienia. (wzór oświadczenia stanowi załącznik nr 4 do SIWZ)</w:t>
      </w:r>
    </w:p>
    <w:p w14:paraId="2916808F" w14:textId="77777777" w:rsidR="001F65E5" w:rsidRPr="001F65E5" w:rsidRDefault="001F65E5" w:rsidP="001F65E5">
      <w:pPr>
        <w:pStyle w:val="Bezodstpw"/>
        <w:rPr>
          <w:b/>
          <w:bCs/>
          <w:sz w:val="36"/>
          <w:szCs w:val="36"/>
          <w:lang w:eastAsia="pl-PL"/>
        </w:rPr>
      </w:pPr>
      <w:r w:rsidRPr="001F65E5">
        <w:rPr>
          <w:b/>
          <w:bCs/>
          <w:sz w:val="36"/>
          <w:szCs w:val="36"/>
          <w:u w:val="single"/>
          <w:lang w:eastAsia="pl-PL"/>
        </w:rPr>
        <w:t>SEKCJA IV: PROCEDURA</w:t>
      </w:r>
    </w:p>
    <w:p w14:paraId="5F4EABD7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IV.1) OPIS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IV.1.1) Tryb udzielenia zamówienia: </w:t>
      </w:r>
      <w:r w:rsidRPr="001F65E5">
        <w:rPr>
          <w:lang w:eastAsia="pl-PL"/>
        </w:rPr>
        <w:t>Przetarg nieograniczony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IV.1.2) Zamawiający żąda wniesienia wadium:</w:t>
      </w:r>
    </w:p>
    <w:p w14:paraId="6823324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  <w:r w:rsidRPr="001F65E5">
        <w:rPr>
          <w:lang w:eastAsia="pl-PL"/>
        </w:rPr>
        <w:br/>
        <w:t>Informacja na temat wadium</w:t>
      </w:r>
      <w:r w:rsidRPr="001F65E5">
        <w:rPr>
          <w:lang w:eastAsia="pl-PL"/>
        </w:rPr>
        <w:br/>
      </w:r>
    </w:p>
    <w:p w14:paraId="294D4342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IV.1.3) Przewiduje się udzielenie zaliczek na poczet wykonania zamówienia:</w:t>
      </w:r>
    </w:p>
    <w:p w14:paraId="141A16E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lastRenderedPageBreak/>
        <w:t>Nie</w:t>
      </w:r>
      <w:r w:rsidRPr="001F65E5">
        <w:rPr>
          <w:lang w:eastAsia="pl-PL"/>
        </w:rPr>
        <w:br/>
        <w:t>Należy podać informacje na temat udzielania zaliczek:</w:t>
      </w:r>
      <w:r w:rsidRPr="001F65E5">
        <w:rPr>
          <w:lang w:eastAsia="pl-PL"/>
        </w:rPr>
        <w:br/>
      </w:r>
    </w:p>
    <w:p w14:paraId="47EDE3F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IV.1.4) Wymaga się złożenia ofert w postaci katalogów elektronicznych lub dołączenia do ofert katalogów elektronicznych:</w:t>
      </w:r>
    </w:p>
    <w:p w14:paraId="0C4FC6E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  <w:r w:rsidRPr="001F65E5">
        <w:rPr>
          <w:lang w:eastAsia="pl-PL"/>
        </w:rPr>
        <w:br/>
        <w:t>Dopuszcza się złożenie ofert w postaci katalogów elektronicznych lub dołączenia do ofert katalogów elektronicznych:</w:t>
      </w:r>
      <w:r w:rsidRPr="001F65E5">
        <w:rPr>
          <w:lang w:eastAsia="pl-PL"/>
        </w:rPr>
        <w:br/>
        <w:t>Nie</w:t>
      </w:r>
      <w:r w:rsidRPr="001F65E5">
        <w:rPr>
          <w:lang w:eastAsia="pl-PL"/>
        </w:rPr>
        <w:br/>
        <w:t>Informacje dodatkowe:</w:t>
      </w:r>
      <w:r w:rsidRPr="001F65E5">
        <w:rPr>
          <w:lang w:eastAsia="pl-PL"/>
        </w:rPr>
        <w:br/>
      </w:r>
    </w:p>
    <w:p w14:paraId="6B8EB15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IV.1.5.) Wymaga się złożenia oferty wariantowej:</w:t>
      </w:r>
    </w:p>
    <w:p w14:paraId="5C36F2A8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Nie</w:t>
      </w:r>
      <w:r w:rsidRPr="001F65E5">
        <w:rPr>
          <w:lang w:eastAsia="pl-PL"/>
        </w:rPr>
        <w:br/>
        <w:t>Dopuszcza się złożenie oferty wariantowej</w:t>
      </w:r>
      <w:r w:rsidRPr="001F65E5">
        <w:rPr>
          <w:lang w:eastAsia="pl-PL"/>
        </w:rPr>
        <w:br/>
        <w:t>Nie</w:t>
      </w:r>
      <w:r w:rsidRPr="001F65E5">
        <w:rPr>
          <w:lang w:eastAsia="pl-PL"/>
        </w:rPr>
        <w:br/>
        <w:t>Złożenie oferty wariantowej dopuszcza się tylko z jednoczesnym złożeniem oferty zasadniczej:</w:t>
      </w:r>
      <w:r w:rsidRPr="001F65E5">
        <w:rPr>
          <w:lang w:eastAsia="pl-PL"/>
        </w:rPr>
        <w:br/>
        <w:t>Nie</w:t>
      </w:r>
    </w:p>
    <w:p w14:paraId="430807F3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IV.1.6) Przewidywana liczba wykonawców, którzy zostaną zaproszeni do udziału w postępowaniu</w:t>
      </w:r>
      <w:r w:rsidRPr="001F65E5">
        <w:rPr>
          <w:lang w:eastAsia="pl-PL"/>
        </w:rPr>
        <w:br/>
      </w:r>
      <w:r w:rsidRPr="001F65E5">
        <w:rPr>
          <w:i/>
          <w:iCs/>
          <w:lang w:eastAsia="pl-PL"/>
        </w:rPr>
        <w:t>(przetarg ograniczony, negocjacje z ogłoszeniem, dialog konkurencyjny, partnerstwo innowacyjne)</w:t>
      </w:r>
    </w:p>
    <w:p w14:paraId="2625C4D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Liczba wykonawców  </w:t>
      </w:r>
      <w:r w:rsidRPr="001F65E5">
        <w:rPr>
          <w:lang w:eastAsia="pl-PL"/>
        </w:rPr>
        <w:br/>
        <w:t>Przewidywana minimalna liczba wykonawców</w:t>
      </w:r>
      <w:r w:rsidRPr="001F65E5">
        <w:rPr>
          <w:lang w:eastAsia="pl-PL"/>
        </w:rPr>
        <w:br/>
        <w:t>Maksymalna liczba wykonawców  </w:t>
      </w:r>
      <w:r w:rsidRPr="001F65E5">
        <w:rPr>
          <w:lang w:eastAsia="pl-PL"/>
        </w:rPr>
        <w:br/>
        <w:t>Kryteria selekcji wykonawców:</w:t>
      </w:r>
      <w:r w:rsidRPr="001F65E5">
        <w:rPr>
          <w:lang w:eastAsia="pl-PL"/>
        </w:rPr>
        <w:br/>
      </w:r>
    </w:p>
    <w:p w14:paraId="11FDB54B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IV.1.7) Informacje na temat umowy ramowej lub dynamicznego systemu zakupów:</w:t>
      </w:r>
    </w:p>
    <w:p w14:paraId="4D20A668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Umowa ramowa będzie zawarta:</w:t>
      </w:r>
      <w:r w:rsidRPr="001F65E5">
        <w:rPr>
          <w:lang w:eastAsia="pl-PL"/>
        </w:rPr>
        <w:br/>
        <w:t>z jednym wykonawcą</w:t>
      </w:r>
      <w:r w:rsidRPr="001F65E5">
        <w:rPr>
          <w:lang w:eastAsia="pl-PL"/>
        </w:rPr>
        <w:br/>
        <w:t>Czy przewiduje się ograniczenie liczby uczestników umowy ramowej: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Przewidziana maksymalna liczba uczestników umowy ramowej: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Informacje dodatkowe: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Zamówienie obejmuje ustanowienie dynamicznego systemu zakupów:</w:t>
      </w:r>
      <w:r w:rsidRPr="001F65E5">
        <w:rPr>
          <w:lang w:eastAsia="pl-PL"/>
        </w:rPr>
        <w:br/>
        <w:t>Nie</w:t>
      </w:r>
      <w:r w:rsidRPr="001F65E5">
        <w:rPr>
          <w:lang w:eastAsia="pl-PL"/>
        </w:rPr>
        <w:br/>
        <w:t>Adres strony internetowej, na której będą zamieszczone dodatkowe informacje dotyczące dynamicznego systemu zakupów: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Informacje dodatkowe: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W ramach umowy ramowej/dynamicznego systemu zakupów dopuszcza się złożenie ofert w formie katalogów elektronicznych:</w:t>
      </w:r>
      <w:r w:rsidRPr="001F65E5">
        <w:rPr>
          <w:lang w:eastAsia="pl-PL"/>
        </w:rPr>
        <w:br/>
        <w:t>Nie</w:t>
      </w:r>
      <w:r w:rsidRPr="001F65E5">
        <w:rPr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F65E5">
        <w:rPr>
          <w:lang w:eastAsia="pl-PL"/>
        </w:rPr>
        <w:br/>
        <w:t>Nie</w:t>
      </w:r>
    </w:p>
    <w:p w14:paraId="789CCB67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IV.1.8) Aukcja elektroniczna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lastRenderedPageBreak/>
        <w:t>Przewidziane jest przeprowadzenie aukcji elektronicznej </w:t>
      </w:r>
      <w:r w:rsidRPr="001F65E5">
        <w:rPr>
          <w:i/>
          <w:iCs/>
          <w:lang w:eastAsia="pl-PL"/>
        </w:rPr>
        <w:t>(przetarg nieograniczony, przetarg ograniczony, negocjacje z ogłoszeniem) </w:t>
      </w:r>
      <w:r w:rsidRPr="001F65E5">
        <w:rPr>
          <w:lang w:eastAsia="pl-PL"/>
        </w:rPr>
        <w:t>Nie</w:t>
      </w:r>
      <w:r w:rsidRPr="001F65E5">
        <w:rPr>
          <w:lang w:eastAsia="pl-PL"/>
        </w:rPr>
        <w:br/>
        <w:t>Należy podać adres strony internetowej, na której aukcja będzie prowadzona: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Należy wskazać elementy, których wartości będą przedmiotem aukcji elektronicznej: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Przewiduje się ograniczenia co do przedstawionych wartości, wynikające z opisu przedmiotu zamówienia: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Należy podać, które informacje zostaną udostępnione wykonawcom w trakcie aukcji elektronicznej oraz jaki będzie termin ich udostępnienia:</w:t>
      </w:r>
      <w:r w:rsidRPr="001F65E5">
        <w:rPr>
          <w:lang w:eastAsia="pl-PL"/>
        </w:rPr>
        <w:br/>
        <w:t>Informacje dotyczące przebiegu aukcji elektronicznej:</w:t>
      </w:r>
      <w:r w:rsidRPr="001F65E5">
        <w:rPr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F65E5">
        <w:rPr>
          <w:lang w:eastAsia="pl-PL"/>
        </w:rPr>
        <w:br/>
        <w:t>Informacje dotyczące wykorzystywanego sprzętu elektronicznego, rozwiązań i specyfikacji technicznych w zakresie połączeń:</w:t>
      </w:r>
      <w:r w:rsidRPr="001F65E5">
        <w:rPr>
          <w:lang w:eastAsia="pl-PL"/>
        </w:rPr>
        <w:br/>
        <w:t>Wymagania dotyczące rejestracji i identyfikacji wykonawców w aukcji elektronicznej:</w:t>
      </w:r>
      <w:r w:rsidRPr="001F65E5">
        <w:rPr>
          <w:lang w:eastAsia="pl-PL"/>
        </w:rPr>
        <w:br/>
        <w:t>Informacje o liczbie etapów aukcji elektronicznej i czasie ich trwania:</w:t>
      </w:r>
    </w:p>
    <w:p w14:paraId="323436A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  <w:t>Czas trwania: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Czy wykonawcy, którzy nie złożyli nowych postąpień, zostaną zakwalifikowani do następnego etapu:</w:t>
      </w:r>
      <w:r w:rsidRPr="001F65E5">
        <w:rPr>
          <w:lang w:eastAsia="pl-PL"/>
        </w:rPr>
        <w:br/>
        <w:t>Warunki zamknięcia aukcji elektronicznej:</w:t>
      </w:r>
      <w:r w:rsidRPr="001F65E5">
        <w:rPr>
          <w:lang w:eastAsia="pl-PL"/>
        </w:rPr>
        <w:br/>
      </w:r>
    </w:p>
    <w:p w14:paraId="1820EDC0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IV.2) KRYTERIA OCENY OFERT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IV.2.1) Kryteria oceny ofert: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1000"/>
      </w:tblGrid>
      <w:tr w:rsidR="001F65E5" w:rsidRPr="001F65E5" w14:paraId="72E2FC64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8CC2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B62F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1F65E5" w:rsidRPr="001F65E5" w14:paraId="2ED4B867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87EF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stawka r-godz. z narzutami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9C2F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1F65E5" w:rsidRPr="001F65E5" w14:paraId="0481FB08" w14:textId="77777777" w:rsidTr="001F6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30E87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12FB" w14:textId="77777777" w:rsidR="001F65E5" w:rsidRPr="001F65E5" w:rsidRDefault="001F65E5" w:rsidP="001F65E5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1F65E5">
              <w:rPr>
                <w:sz w:val="24"/>
                <w:szCs w:val="24"/>
                <w:lang w:eastAsia="pl-PL"/>
              </w:rPr>
              <w:t>40,00</w:t>
            </w:r>
          </w:p>
        </w:tc>
      </w:tr>
    </w:tbl>
    <w:p w14:paraId="09881F3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1F65E5">
        <w:rPr>
          <w:b/>
          <w:bCs/>
          <w:lang w:eastAsia="pl-PL"/>
        </w:rPr>
        <w:t>Pzp</w:t>
      </w:r>
      <w:proofErr w:type="spellEnd"/>
      <w:r w:rsidRPr="001F65E5">
        <w:rPr>
          <w:b/>
          <w:bCs/>
          <w:lang w:eastAsia="pl-PL"/>
        </w:rPr>
        <w:t> </w:t>
      </w:r>
      <w:r w:rsidRPr="001F65E5">
        <w:rPr>
          <w:lang w:eastAsia="pl-PL"/>
        </w:rPr>
        <w:t>(przetarg nieograniczony)</w:t>
      </w:r>
      <w:r w:rsidRPr="001F65E5">
        <w:rPr>
          <w:lang w:eastAsia="pl-PL"/>
        </w:rPr>
        <w:br/>
        <w:t>Tak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IV.3) Negocjacje z ogłoszeniem, dialog konkurencyjny, partnerstwo innowacyjne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IV.3.1) Informacje na temat negocjacji z ogłoszeniem</w:t>
      </w:r>
      <w:r w:rsidRPr="001F65E5">
        <w:rPr>
          <w:lang w:eastAsia="pl-PL"/>
        </w:rPr>
        <w:br/>
        <w:t>Minimalne wymagania, które muszą spełniać wszystkie oferty: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Przewidziane jest zastrzeżenie prawa do udzielenia zamówienia na podstawie ofert wstępnych bez przeprowadzenia negocjacji</w:t>
      </w:r>
      <w:r w:rsidRPr="001F65E5">
        <w:rPr>
          <w:lang w:eastAsia="pl-PL"/>
        </w:rPr>
        <w:br/>
        <w:t>Przewidziany jest podział negocjacji na etapy w celu ograniczenia liczby ofert:</w:t>
      </w:r>
      <w:r w:rsidRPr="001F65E5">
        <w:rPr>
          <w:lang w:eastAsia="pl-PL"/>
        </w:rPr>
        <w:br/>
        <w:t>Należy podać informacje na temat etapów negocjacji (w tym liczbę etapów):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Informacje dodatkowe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IV.3.2) Informacje na temat dialogu konkurencyjnego</w:t>
      </w:r>
      <w:r w:rsidRPr="001F65E5">
        <w:rPr>
          <w:lang w:eastAsia="pl-PL"/>
        </w:rPr>
        <w:br/>
        <w:t>Opis potrzeb i wymagań zamawiającego lub informacja o sposobie uzyskania tego opisu: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</w:t>
      </w:r>
      <w:r w:rsidRPr="001F65E5">
        <w:rPr>
          <w:lang w:eastAsia="pl-PL"/>
        </w:rPr>
        <w:lastRenderedPageBreak/>
        <w:t>nagrody: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Wstępny harmonogram postępowania: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Podział dialogu na etapy w celu ograniczenia liczby rozwiązań:</w:t>
      </w:r>
      <w:r w:rsidRPr="001F65E5">
        <w:rPr>
          <w:lang w:eastAsia="pl-PL"/>
        </w:rPr>
        <w:br/>
        <w:t>Należy podać informacje na temat etapów dialogu: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Informacje dodatkowe: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IV.3.3) Informacje na temat partnerstwa innowacyjnego</w:t>
      </w:r>
      <w:r w:rsidRPr="001F65E5">
        <w:rPr>
          <w:lang w:eastAsia="pl-PL"/>
        </w:rPr>
        <w:br/>
        <w:t>Elementy opisu przedmiotu zamówienia definiujące minimalne wymagania, którym muszą odpowiadać wszystkie oferty: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Informacje dodatkowe: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IV.4) Licytacja elektroniczna</w:t>
      </w:r>
      <w:r w:rsidRPr="001F65E5">
        <w:rPr>
          <w:lang w:eastAsia="pl-PL"/>
        </w:rPr>
        <w:br/>
        <w:t>Adres strony internetowej, na której będzie prowadzona licytacja elektroniczna:</w:t>
      </w:r>
    </w:p>
    <w:p w14:paraId="4621B15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Adres strony internetowej, na której jest dostępny opis przedmiotu zamówienia w licytacji elektronicznej:</w:t>
      </w:r>
    </w:p>
    <w:p w14:paraId="159CE080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Wymagania dotyczące rejestracji i identyfikacji wykonawców w licytacji elektronicznej, w tym wymagania techniczne urządzeń informatycznych:</w:t>
      </w:r>
    </w:p>
    <w:p w14:paraId="3E5D411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Sposób postępowania w toku licytacji elektronicznej, w tym określenie minimalnych wysokości postąpień:</w:t>
      </w:r>
    </w:p>
    <w:p w14:paraId="1A96670C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Informacje o liczbie etapów licytacji elektronicznej i czasie ich trwania:</w:t>
      </w:r>
    </w:p>
    <w:p w14:paraId="16FBF57A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Czas trwania: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Wykonawcy, którzy nie złożyli nowych postąpień, zostaną zakwalifikowani do następnego etapu:</w:t>
      </w:r>
    </w:p>
    <w:p w14:paraId="5B05130C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Termin składania wniosków o dopuszczenie do udziału w licytacji elektronicznej:</w:t>
      </w:r>
      <w:r w:rsidRPr="001F65E5">
        <w:rPr>
          <w:lang w:eastAsia="pl-PL"/>
        </w:rPr>
        <w:br/>
        <w:t>Data: godzina:</w:t>
      </w:r>
      <w:r w:rsidRPr="001F65E5">
        <w:rPr>
          <w:lang w:eastAsia="pl-PL"/>
        </w:rPr>
        <w:br/>
        <w:t>Termin otwarcia licytacji elektronicznej:</w:t>
      </w:r>
    </w:p>
    <w:p w14:paraId="6CB8A95E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t>Termin i warunki zamknięcia licytacji elektronicznej:</w:t>
      </w:r>
    </w:p>
    <w:p w14:paraId="03467E94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427297F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  <w:t>Wymagania dotyczące zabezpieczenia należytego wykonania umowy:</w:t>
      </w:r>
    </w:p>
    <w:p w14:paraId="413C6195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lang w:eastAsia="pl-PL"/>
        </w:rPr>
        <w:br/>
        <w:t>Informacje dodatkowe:</w:t>
      </w:r>
    </w:p>
    <w:p w14:paraId="447857DC" w14:textId="77777777" w:rsidR="001F65E5" w:rsidRPr="001F65E5" w:rsidRDefault="001F65E5" w:rsidP="001F65E5">
      <w:pPr>
        <w:pStyle w:val="Bezodstpw"/>
        <w:rPr>
          <w:lang w:eastAsia="pl-PL"/>
        </w:rPr>
      </w:pPr>
      <w:r w:rsidRPr="001F65E5">
        <w:rPr>
          <w:b/>
          <w:bCs/>
          <w:lang w:eastAsia="pl-PL"/>
        </w:rPr>
        <w:t>IV.5) ZMIANA UMOWY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1F65E5">
        <w:rPr>
          <w:lang w:eastAsia="pl-PL"/>
        </w:rPr>
        <w:t> Tak</w:t>
      </w:r>
      <w:r w:rsidRPr="001F65E5">
        <w:rPr>
          <w:lang w:eastAsia="pl-PL"/>
        </w:rPr>
        <w:br/>
        <w:t>Należy wskazać zakres, charakter zmian oraz warunki wprowadzenia zmian:</w:t>
      </w:r>
      <w:r w:rsidRPr="001F65E5">
        <w:rPr>
          <w:lang w:eastAsia="pl-PL"/>
        </w:rPr>
        <w:br/>
        <w:t xml:space="preserve">. Zmiany umowy będą mogły nastąpić w następujących okolicznościach: a) zmian podmiotowych po stronie Wykonawcy i Zamawiającego zgodnie z obowiązującymi przepisami prawa, b) zmiana powszechnie obowiązujących przepisów c) zmiany wynagrodzenia związanej ze zmianą ustawowej stawki podatku VAT. d) zgodnie z zapisami art. 144 ust.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 xml:space="preserve">. e) przedłużenie terminu obowiązywania umowy wskutek okoliczności, których nie dało się przewidzieć przed zawarciem umowy. 2. Zamawiający, oprócz przypadków wymienionych w przepisach K.c., może odstąpić od umowy także w </w:t>
      </w:r>
      <w:r w:rsidRPr="001F65E5">
        <w:rPr>
          <w:lang w:eastAsia="pl-PL"/>
        </w:rPr>
        <w:lastRenderedPageBreak/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IV.6) INFORMACJE ADMINISTRACYJNE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IV.6.1) Sposób udostępniania informacji o charakterze poufnym </w:t>
      </w:r>
      <w:r w:rsidRPr="001F65E5">
        <w:rPr>
          <w:i/>
          <w:iCs/>
          <w:lang w:eastAsia="pl-PL"/>
        </w:rPr>
        <w:t>(jeżeli dotyczy):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Środki służące ochronie informacji o charakterze poufnym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IV.6.2) Termin składania ofert lub wniosków o dopuszczenie do udziału w postępowaniu:</w:t>
      </w:r>
      <w:r w:rsidRPr="001F65E5">
        <w:rPr>
          <w:lang w:eastAsia="pl-PL"/>
        </w:rPr>
        <w:br/>
        <w:t>Data: 2020-10-02, godzina: 12:00,</w:t>
      </w:r>
      <w:r w:rsidRPr="001F65E5">
        <w:rPr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F65E5">
        <w:rPr>
          <w:lang w:eastAsia="pl-PL"/>
        </w:rPr>
        <w:br/>
        <w:t>Nie</w:t>
      </w:r>
      <w:r w:rsidRPr="001F65E5">
        <w:rPr>
          <w:lang w:eastAsia="pl-PL"/>
        </w:rPr>
        <w:br/>
        <w:t>Wskazać powody:</w:t>
      </w:r>
      <w:r w:rsidRPr="001F65E5">
        <w:rPr>
          <w:lang w:eastAsia="pl-PL"/>
        </w:rPr>
        <w:br/>
      </w:r>
      <w:r w:rsidRPr="001F65E5">
        <w:rPr>
          <w:lang w:eastAsia="pl-PL"/>
        </w:rPr>
        <w:br/>
        <w:t>Język lub języki, w jakich mogą być sporządzane oferty lub wnioski o dopuszczenie do udziału w postępowaniu</w:t>
      </w:r>
      <w:r w:rsidRPr="001F65E5">
        <w:rPr>
          <w:lang w:eastAsia="pl-PL"/>
        </w:rPr>
        <w:br/>
        <w:t>&gt; polski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IV.6.3) Termin związania ofertą: </w:t>
      </w:r>
      <w:r w:rsidRPr="001F65E5">
        <w:rPr>
          <w:lang w:eastAsia="pl-PL"/>
        </w:rPr>
        <w:t>do: okres w dniach: 30 (od ostatecznego terminu składania ofert)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F65E5">
        <w:rPr>
          <w:lang w:eastAsia="pl-PL"/>
        </w:rPr>
        <w:t> Nie</w:t>
      </w:r>
      <w:r w:rsidRPr="001F65E5">
        <w:rPr>
          <w:lang w:eastAsia="pl-PL"/>
        </w:rPr>
        <w:br/>
      </w:r>
      <w:r w:rsidRPr="001F65E5">
        <w:rPr>
          <w:b/>
          <w:bCs/>
          <w:lang w:eastAsia="pl-PL"/>
        </w:rPr>
        <w:t>IV.6.5) Informacje dodatkowe:</w:t>
      </w:r>
      <w:r w:rsidRPr="001F65E5">
        <w:rPr>
          <w:lang w:eastAsia="pl-PL"/>
        </w:rPr>
        <w:br/>
        <w:t>24.1 Zamawiający informuje, że Administratorem danych osobowych Wykonawcy jest Zarząd Lokali Miejskich al. T. Kościuszki 47, 90-514 Łódź, tel. (42) 628-70-34, e-mail: zlm@zlm.lodz.pl 24.2 W sprawach związanych z przetwarzaniem danych osobowych, można kontaktować się z Inspektorem Ochrony Danych, za pośrednictwem adresu e-mail: iod@zlm.lodz.pl 24.3 Dane osobowe będą przetwarzane zgodnie z zapisami § 6 ust 1 litera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F65E5">
        <w:rPr>
          <w:lang w:eastAsia="pl-PL"/>
        </w:rPr>
        <w:t>Dz.Urz</w:t>
      </w:r>
      <w:proofErr w:type="spellEnd"/>
      <w:r w:rsidRPr="001F65E5">
        <w:rPr>
          <w:lang w:eastAsia="pl-PL"/>
        </w:rPr>
        <w:t xml:space="preserve">. UE L 119 z 04.05.2016r., str.1) (zwane dalej RODO) tj. przeprowadzenia postępowania o udzielenie zamówienia publicznego oraz w celu archiwizacji. 24.4 Podstawę prawną przetwarzania danych osobowych stanowią art. 8 oraz art. 96 ust. 3 ustawa Prawo zamówień publicznych. 24.5 Dane osobowe będą ujawniane wykonawcom, oferentom oraz wszystkim zainteresowanym, a także podmiotom przetwarzającym dane na podstawie zawartych umów. 24.6 Dane osobowe Wykonawcy będą przechowywane przez okres 5 lat od dnia zakończenia postępowania a 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 24.7 Obowiązek podania przez Panią/Pana danych osobowych bezpośrednio Pani/Pana dotyczących jest wymogiem ustawowym określonym w przepisach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65E5">
        <w:rPr>
          <w:lang w:eastAsia="pl-PL"/>
        </w:rPr>
        <w:t>Pzp</w:t>
      </w:r>
      <w:proofErr w:type="spellEnd"/>
      <w:r w:rsidRPr="001F65E5">
        <w:rPr>
          <w:lang w:eastAsia="pl-PL"/>
        </w:rPr>
        <w:t xml:space="preserve">. 24.8 Przysługuje Pani/Panu prawo do wniesienia skargi do Prezesa Urzędu Ochrony Danych Osobowych, gdy uzna Pani/Pan, że przetwarzanie danych osobowych Pani/Pana dotyczących narusza przepisy RODO. 24.9 nie przysługuje Pani/Panu: − w związku z art. 17 ust. 3 lit. b, d lub e RODO prawo do usunięcia danych osobowych; − prawo do przenoszenia danych osobowych, o którym mowa w art. 20 </w:t>
      </w:r>
      <w:r w:rsidRPr="001F65E5">
        <w:rPr>
          <w:lang w:eastAsia="pl-PL"/>
        </w:rPr>
        <w:lastRenderedPageBreak/>
        <w:t>RODO; − na podstawie art. 21 RODO prawo sprzeciwu, wobec przetwarzania danych osobowych, gdyż podstawą prawną przetwarzania Pani/Pana danych osobowych jest art. 6 ust. 1 lit. c RODO.</w:t>
      </w:r>
    </w:p>
    <w:p w14:paraId="57CF7EBE" w14:textId="77777777" w:rsidR="001F65E5" w:rsidRPr="001F65E5" w:rsidRDefault="001F65E5" w:rsidP="001F65E5">
      <w:pPr>
        <w:pStyle w:val="Bezodstpw"/>
        <w:rPr>
          <w:b/>
          <w:bCs/>
          <w:sz w:val="36"/>
          <w:szCs w:val="36"/>
          <w:lang w:eastAsia="pl-PL"/>
        </w:rPr>
      </w:pPr>
      <w:r w:rsidRPr="001F65E5">
        <w:rPr>
          <w:b/>
          <w:bCs/>
          <w:sz w:val="36"/>
          <w:szCs w:val="36"/>
          <w:u w:val="single"/>
          <w:lang w:eastAsia="pl-PL"/>
        </w:rPr>
        <w:t>ZAŁĄCZNIK I - INFORMACJE DOTYCZĄCE OFERT CZĘŚCIOWYCH</w:t>
      </w:r>
    </w:p>
    <w:p w14:paraId="4E3E2779" w14:textId="77777777" w:rsidR="001F65E5" w:rsidRPr="001F65E5" w:rsidRDefault="001F65E5" w:rsidP="001F65E5">
      <w:pPr>
        <w:pStyle w:val="Bezodstpw"/>
        <w:rPr>
          <w:lang w:eastAsia="pl-PL"/>
        </w:rPr>
      </w:pPr>
    </w:p>
    <w:p w14:paraId="417D2EBD" w14:textId="77777777" w:rsidR="001F65E5" w:rsidRPr="001F65E5" w:rsidRDefault="001F65E5" w:rsidP="001F65E5">
      <w:pPr>
        <w:pStyle w:val="Bezodstpw"/>
        <w:rPr>
          <w:lang w:eastAsia="pl-PL"/>
        </w:rPr>
      </w:pPr>
    </w:p>
    <w:p w14:paraId="7A76E412" w14:textId="77777777" w:rsidR="001F65E5" w:rsidRPr="001F65E5" w:rsidRDefault="001F65E5" w:rsidP="001F65E5">
      <w:pPr>
        <w:pStyle w:val="Bezodstpw"/>
        <w:rPr>
          <w:lang w:eastAsia="pl-PL"/>
        </w:rPr>
      </w:pPr>
    </w:p>
    <w:p w14:paraId="3E187775" w14:textId="77777777" w:rsidR="001F65E5" w:rsidRPr="001F65E5" w:rsidRDefault="001F65E5" w:rsidP="001F65E5">
      <w:pPr>
        <w:pStyle w:val="Bezodstpw"/>
        <w:rPr>
          <w:sz w:val="24"/>
          <w:szCs w:val="24"/>
          <w:lang w:eastAsia="pl-PL"/>
        </w:rPr>
      </w:pPr>
      <w:r w:rsidRPr="001F65E5">
        <w:rPr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F65E5" w:rsidRPr="001F65E5" w14:paraId="10391C3B" w14:textId="77777777" w:rsidTr="001F65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B9327" w14:textId="0EC2B61C" w:rsidR="001F65E5" w:rsidRPr="001F65E5" w:rsidRDefault="001F65E5" w:rsidP="001F65E5">
            <w:pPr>
              <w:pStyle w:val="Bezodstpw"/>
              <w:rPr>
                <w:lang w:eastAsia="pl-PL"/>
              </w:rPr>
            </w:pPr>
            <w:r w:rsidRPr="001F65E5">
              <w:rPr>
                <w:lang w:eastAsia="pl-PL"/>
              </w:rPr>
              <w:object w:dxaOrig="1440" w:dyaOrig="1440" w14:anchorId="087B91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2E583BF" w14:textId="77777777" w:rsidR="00FB4717" w:rsidRDefault="00FB4717" w:rsidP="001F65E5">
      <w:pPr>
        <w:pStyle w:val="Bezodstpw"/>
      </w:pPr>
    </w:p>
    <w:sectPr w:rsidR="00FB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17"/>
    <w:rsid w:val="001F65E5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F412-CA58-43FA-ACE4-29F1960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1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3794</Words>
  <Characters>22765</Characters>
  <Application>Microsoft Office Word</Application>
  <DocSecurity>0</DocSecurity>
  <Lines>189</Lines>
  <Paragraphs>53</Paragraphs>
  <ScaleCrop>false</ScaleCrop>
  <Company/>
  <LinksUpToDate>false</LinksUpToDate>
  <CharactersWithSpaces>26506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2</cp:revision>
  <cp:lastPrinted>2020-09-17T12:23:00Z</cp:lastPrinted>
  <dcterms:created xsi:type="dcterms:W3CDTF">2020-09-17T12:23:00Z</dcterms:created>
  <dcterms:modified xsi:type="dcterms:W3CDTF">2020-09-17T12:23:00Z</dcterms:modified>
</cp:coreProperties>
</file>