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536"/>
        <w:gridCol w:w="2121"/>
      </w:tblGrid>
      <w:tr w:rsidR="00A57EF2" w:rsidRPr="00E26BFB" w14:paraId="2F00FE38" w14:textId="77777777" w:rsidTr="002771DF">
        <w:trPr>
          <w:trHeight w:val="1648"/>
        </w:trPr>
        <w:tc>
          <w:tcPr>
            <w:tcW w:w="2410" w:type="dxa"/>
          </w:tcPr>
          <w:p w14:paraId="1C905E92" w14:textId="77777777" w:rsidR="00A57EF2" w:rsidRPr="00E26BFB" w:rsidRDefault="00A57EF2" w:rsidP="002771DF">
            <w:pPr>
              <w:tabs>
                <w:tab w:val="center" w:pos="4536"/>
                <w:tab w:val="right" w:pos="9072"/>
              </w:tabs>
              <w:rPr>
                <w:noProof/>
              </w:rPr>
            </w:pPr>
          </w:p>
          <w:p w14:paraId="6988C96C" w14:textId="77777777" w:rsidR="00A57EF2" w:rsidRPr="00E26BFB" w:rsidRDefault="00A57EF2" w:rsidP="002771DF">
            <w:pPr>
              <w:tabs>
                <w:tab w:val="center" w:pos="4536"/>
                <w:tab w:val="right" w:pos="9072"/>
              </w:tabs>
              <w:rPr>
                <w:rFonts w:ascii="Garamond" w:hAnsi="Garamond" w:cs="Garamond"/>
                <w:sz w:val="20"/>
                <w:szCs w:val="20"/>
                <w:lang w:val="pt-BR"/>
              </w:rPr>
            </w:pPr>
            <w:r w:rsidRPr="00426E37">
              <w:rPr>
                <w:noProof/>
              </w:rPr>
              <w:drawing>
                <wp:inline distT="0" distB="0" distL="0" distR="0" wp14:anchorId="5425750C" wp14:editId="3C0841E0">
                  <wp:extent cx="1242060" cy="672875"/>
                  <wp:effectExtent l="0" t="0" r="0" b="0"/>
                  <wp:docPr id="1" name="Obraz 1"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c>
          <w:tcPr>
            <w:tcW w:w="4536" w:type="dxa"/>
            <w:vAlign w:val="center"/>
          </w:tcPr>
          <w:p w14:paraId="3FA431E4" w14:textId="77777777" w:rsidR="00A57EF2" w:rsidRPr="00E26BFB" w:rsidRDefault="00A57EF2" w:rsidP="002771DF">
            <w:pPr>
              <w:tabs>
                <w:tab w:val="center" w:pos="4536"/>
                <w:tab w:val="right" w:pos="9072"/>
              </w:tabs>
              <w:rPr>
                <w:rFonts w:ascii="Garamond" w:hAnsi="Garamond" w:cs="Garamond"/>
                <w:sz w:val="20"/>
                <w:szCs w:val="20"/>
                <w:lang w:val="pt-BR"/>
              </w:rPr>
            </w:pPr>
          </w:p>
          <w:p w14:paraId="191AC2C2" w14:textId="77777777" w:rsidR="00A57EF2" w:rsidRPr="00E26BFB" w:rsidRDefault="00A57EF2" w:rsidP="002771DF">
            <w:pPr>
              <w:tabs>
                <w:tab w:val="center" w:pos="4536"/>
                <w:tab w:val="right" w:pos="9072"/>
              </w:tabs>
              <w:rPr>
                <w:rFonts w:ascii="Garamond" w:hAnsi="Garamond" w:cs="Garamond"/>
                <w:b/>
                <w:bCs/>
                <w:sz w:val="20"/>
                <w:szCs w:val="20"/>
              </w:rPr>
            </w:pPr>
            <w:r w:rsidRPr="00E26BFB">
              <w:rPr>
                <w:rFonts w:ascii="Garamond" w:hAnsi="Garamond" w:cs="Garamond"/>
                <w:b/>
                <w:bCs/>
                <w:sz w:val="20"/>
                <w:szCs w:val="20"/>
              </w:rPr>
              <w:t>DZIAŁ ZAMÓWIEŃ PUBLICZNYCH</w:t>
            </w:r>
          </w:p>
          <w:p w14:paraId="32AE5888" w14:textId="77777777" w:rsidR="00A57EF2" w:rsidRPr="00E26BFB" w:rsidRDefault="00A57EF2" w:rsidP="002771DF">
            <w:pPr>
              <w:tabs>
                <w:tab w:val="center" w:pos="4536"/>
                <w:tab w:val="right" w:pos="9072"/>
              </w:tabs>
              <w:rPr>
                <w:rFonts w:ascii="Garamond" w:hAnsi="Garamond" w:cs="Garamond"/>
                <w:b/>
                <w:bCs/>
                <w:sz w:val="20"/>
                <w:szCs w:val="20"/>
              </w:rPr>
            </w:pPr>
            <w:r w:rsidRPr="00E26BFB">
              <w:rPr>
                <w:rFonts w:ascii="Garamond" w:hAnsi="Garamond" w:cs="Garamond"/>
                <w:b/>
                <w:bCs/>
                <w:sz w:val="20"/>
                <w:szCs w:val="20"/>
              </w:rPr>
              <w:t>UNIWERSYTETU JAGIELLOŃSKIEGO</w:t>
            </w:r>
          </w:p>
          <w:p w14:paraId="65871AE4" w14:textId="77777777" w:rsidR="00A57EF2" w:rsidRPr="00E26BFB" w:rsidRDefault="00A57EF2" w:rsidP="002771DF">
            <w:pPr>
              <w:tabs>
                <w:tab w:val="center" w:pos="4536"/>
                <w:tab w:val="right" w:pos="9072"/>
              </w:tabs>
              <w:rPr>
                <w:rFonts w:ascii="Garamond" w:hAnsi="Garamond" w:cs="Garamond"/>
                <w:b/>
                <w:bCs/>
                <w:sz w:val="20"/>
                <w:szCs w:val="20"/>
              </w:rPr>
            </w:pPr>
            <w:r w:rsidRPr="00E26BFB">
              <w:rPr>
                <w:rFonts w:ascii="Garamond" w:hAnsi="Garamond"/>
                <w:sz w:val="20"/>
                <w:szCs w:val="20"/>
              </w:rPr>
              <w:t>ul. Straszewskiego 25/3 i 4, 31-113 Kraków</w:t>
            </w:r>
          </w:p>
          <w:p w14:paraId="0B1F9398" w14:textId="77777777" w:rsidR="00A57EF2" w:rsidRPr="00E26BFB" w:rsidRDefault="00A57EF2" w:rsidP="002771DF">
            <w:pPr>
              <w:tabs>
                <w:tab w:val="center" w:pos="4536"/>
                <w:tab w:val="right" w:pos="9072"/>
              </w:tabs>
              <w:rPr>
                <w:rFonts w:ascii="Garamond" w:hAnsi="Garamond" w:cs="Garamond"/>
                <w:sz w:val="20"/>
                <w:szCs w:val="20"/>
                <w:lang w:val="pt-BR"/>
              </w:rPr>
            </w:pPr>
            <w:r w:rsidRPr="00E26BFB">
              <w:rPr>
                <w:rFonts w:ascii="Garamond" w:hAnsi="Garamond" w:cs="Garamond"/>
                <w:b/>
                <w:bCs/>
                <w:sz w:val="20"/>
                <w:szCs w:val="20"/>
                <w:lang w:val="pt-BR"/>
              </w:rPr>
              <w:t>tel.</w:t>
            </w:r>
            <w:r w:rsidRPr="00E26BFB">
              <w:rPr>
                <w:rFonts w:ascii="Garamond" w:hAnsi="Garamond" w:cs="Garamond"/>
                <w:sz w:val="20"/>
                <w:szCs w:val="20"/>
                <w:lang w:val="pt-BR"/>
              </w:rPr>
              <w:t xml:space="preserve"> +4812-663-39-03</w:t>
            </w:r>
          </w:p>
          <w:p w14:paraId="556DDDDF" w14:textId="77777777" w:rsidR="00A57EF2" w:rsidRPr="00E26BFB" w:rsidRDefault="00A57EF2" w:rsidP="002771DF">
            <w:pPr>
              <w:tabs>
                <w:tab w:val="center" w:pos="4536"/>
                <w:tab w:val="right" w:pos="9072"/>
              </w:tabs>
              <w:rPr>
                <w:rFonts w:ascii="Garamond" w:hAnsi="Garamond" w:cs="Garamond"/>
                <w:b/>
                <w:bCs/>
                <w:sz w:val="20"/>
                <w:szCs w:val="20"/>
                <w:lang w:val="pt-BR"/>
              </w:rPr>
            </w:pPr>
            <w:r w:rsidRPr="00E26BFB">
              <w:rPr>
                <w:rFonts w:ascii="Garamond" w:hAnsi="Garamond" w:cs="Garamond"/>
                <w:b/>
                <w:bCs/>
                <w:sz w:val="20"/>
                <w:szCs w:val="20"/>
                <w:lang w:val="pt-BR"/>
              </w:rPr>
              <w:t xml:space="preserve">e-mail: </w:t>
            </w:r>
            <w:r>
              <w:fldChar w:fldCharType="begin"/>
            </w:r>
            <w:r>
              <w:instrText>HYPERLINK "mailto:bzp@uj.edu.pl"</w:instrText>
            </w:r>
            <w:r>
              <w:fldChar w:fldCharType="separate"/>
            </w:r>
            <w:r w:rsidRPr="00E26BFB">
              <w:rPr>
                <w:rFonts w:ascii="Garamond" w:hAnsi="Garamond" w:cs="Garamond"/>
                <w:b/>
                <w:bCs/>
                <w:color w:val="0000FF"/>
                <w:sz w:val="20"/>
                <w:szCs w:val="20"/>
                <w:u w:val="single"/>
                <w:lang w:val="pt-BR"/>
              </w:rPr>
              <w:t>bzp@uj.edu.pl</w:t>
            </w:r>
            <w:r>
              <w:rPr>
                <w:rFonts w:ascii="Garamond" w:hAnsi="Garamond" w:cs="Garamond"/>
                <w:b/>
                <w:bCs/>
                <w:color w:val="0000FF"/>
                <w:sz w:val="20"/>
                <w:szCs w:val="20"/>
                <w:u w:val="single"/>
                <w:lang w:val="pt-BR"/>
              </w:rPr>
              <w:fldChar w:fldCharType="end"/>
            </w:r>
          </w:p>
          <w:p w14:paraId="72E5A1EE" w14:textId="77777777" w:rsidR="00A57EF2" w:rsidRPr="00E26BFB" w:rsidRDefault="00000000" w:rsidP="002771DF">
            <w:pPr>
              <w:tabs>
                <w:tab w:val="center" w:pos="4536"/>
                <w:tab w:val="right" w:pos="9072"/>
              </w:tabs>
              <w:rPr>
                <w:rFonts w:ascii="Garamond" w:hAnsi="Garamond" w:cs="Garamond"/>
                <w:b/>
                <w:bCs/>
                <w:sz w:val="20"/>
                <w:szCs w:val="20"/>
                <w:lang w:val="pt-BR"/>
              </w:rPr>
            </w:pPr>
            <w:hyperlink r:id="rId12" w:history="1">
              <w:r w:rsidR="00A57EF2" w:rsidRPr="00E26BFB">
                <w:rPr>
                  <w:rFonts w:ascii="Garamond" w:hAnsi="Garamond" w:cs="Garamond"/>
                  <w:b/>
                  <w:bCs/>
                  <w:color w:val="0000FF"/>
                  <w:sz w:val="20"/>
                  <w:szCs w:val="20"/>
                  <w:u w:val="single"/>
                  <w:lang w:val="pt-BR"/>
                </w:rPr>
                <w:t>https://www.uj.edu.pl</w:t>
              </w:r>
            </w:hyperlink>
            <w:r w:rsidR="00A57EF2" w:rsidRPr="00E26BFB">
              <w:rPr>
                <w:rFonts w:ascii="Garamond" w:hAnsi="Garamond" w:cs="Garamond"/>
                <w:b/>
                <w:bCs/>
                <w:sz w:val="20"/>
                <w:szCs w:val="20"/>
                <w:lang w:val="pt-BR"/>
              </w:rPr>
              <w:t xml:space="preserve"> ; </w:t>
            </w:r>
            <w:hyperlink r:id="rId13" w:history="1">
              <w:r w:rsidR="00A57EF2" w:rsidRPr="00E26BFB">
                <w:rPr>
                  <w:rFonts w:ascii="Garamond" w:hAnsi="Garamond" w:cs="Garamond"/>
                  <w:b/>
                  <w:bCs/>
                  <w:color w:val="0000FF"/>
                  <w:sz w:val="20"/>
                  <w:szCs w:val="20"/>
                  <w:u w:val="single"/>
                  <w:lang w:val="pt-BR"/>
                </w:rPr>
                <w:t>https://przetargi.uj.edu.pl</w:t>
              </w:r>
            </w:hyperlink>
          </w:p>
          <w:p w14:paraId="6E821335" w14:textId="77777777" w:rsidR="00A57EF2" w:rsidRPr="00E26BFB" w:rsidRDefault="00A57EF2" w:rsidP="002771DF">
            <w:pPr>
              <w:tabs>
                <w:tab w:val="center" w:pos="4536"/>
                <w:tab w:val="right" w:pos="9072"/>
              </w:tabs>
              <w:rPr>
                <w:rFonts w:ascii="Garamond" w:hAnsi="Garamond" w:cs="Garamond"/>
                <w:sz w:val="20"/>
                <w:szCs w:val="20"/>
                <w:lang w:val="pt-BR"/>
              </w:rPr>
            </w:pPr>
          </w:p>
        </w:tc>
        <w:tc>
          <w:tcPr>
            <w:tcW w:w="2121" w:type="dxa"/>
          </w:tcPr>
          <w:p w14:paraId="0F27B9E4" w14:textId="77777777" w:rsidR="00A57EF2" w:rsidRPr="00E26BFB" w:rsidRDefault="00A57EF2" w:rsidP="002771DF">
            <w:pPr>
              <w:tabs>
                <w:tab w:val="center" w:pos="4536"/>
                <w:tab w:val="right" w:pos="9072"/>
              </w:tabs>
              <w:rPr>
                <w:rFonts w:cs="Arial"/>
                <w:lang w:val="pt-BR"/>
              </w:rPr>
            </w:pPr>
          </w:p>
          <w:p w14:paraId="02130705" w14:textId="77777777" w:rsidR="00A57EF2" w:rsidRPr="00E26BFB" w:rsidRDefault="00A57EF2" w:rsidP="002771DF">
            <w:pPr>
              <w:tabs>
                <w:tab w:val="center" w:pos="4536"/>
                <w:tab w:val="right" w:pos="9072"/>
              </w:tabs>
              <w:rPr>
                <w:rFonts w:cs="Arial"/>
              </w:rPr>
            </w:pPr>
            <w:r w:rsidRPr="00E26BFB">
              <w:rPr>
                <w:rFonts w:cs="Arial"/>
                <w:b/>
                <w:noProof/>
              </w:rPr>
              <w:drawing>
                <wp:inline distT="0" distB="0" distL="0" distR="0" wp14:anchorId="23D3F329" wp14:editId="15243BFF">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509BB386"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445EA6">
        <w:rPr>
          <w:sz w:val="22"/>
          <w:szCs w:val="22"/>
        </w:rPr>
        <w:t>19.04.</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656A33C3"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E26EE4" w:rsidRPr="002462B7">
          <w:rPr>
            <w:rStyle w:val="Hipercze"/>
            <w:bCs/>
            <w:sz w:val="22"/>
            <w:szCs w:val="22"/>
            <w:lang w:eastAsia="en-US"/>
          </w:rPr>
          <w:t>https://platformazakupowa.pl/transakcja/917761</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53EDF23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w:t>
      </w:r>
      <w:r w:rsidR="00A9110D">
        <w:rPr>
          <w:sz w:val="22"/>
          <w:szCs w:val="22"/>
        </w:rPr>
        <w:t> </w:t>
      </w:r>
      <w:r w:rsidRPr="00637A43">
        <w:rPr>
          <w:sz w:val="22"/>
          <w:szCs w:val="22"/>
        </w:rPr>
        <w:t>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47983E9D"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A15F5F">
        <w:rPr>
          <w:b/>
          <w:bCs/>
          <w:sz w:val="22"/>
          <w:szCs w:val="22"/>
        </w:rPr>
        <w:t>11</w:t>
      </w:r>
      <w:r w:rsidR="00153C04">
        <w:rPr>
          <w:b/>
          <w:bCs/>
          <w:sz w:val="22"/>
          <w:szCs w:val="22"/>
        </w:rPr>
        <w:t>6</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6A71296D"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A15F5F">
        <w:rPr>
          <w:sz w:val="22"/>
          <w:szCs w:val="22"/>
        </w:rPr>
        <w:t>5</w:t>
      </w:r>
      <w:r w:rsidR="00A9110D">
        <w:rPr>
          <w:sz w:val="22"/>
          <w:szCs w:val="22"/>
        </w:rPr>
        <w:t> </w:t>
      </w:r>
      <w:r w:rsidR="00DF1134">
        <w:rPr>
          <w:sz w:val="22"/>
          <w:szCs w:val="22"/>
        </w:rPr>
        <w:t>(</w:t>
      </w:r>
      <w:r w:rsidR="00A15F5F">
        <w:rPr>
          <w:sz w:val="22"/>
          <w:szCs w:val="22"/>
        </w:rPr>
        <w:t>pięciu</w:t>
      </w:r>
      <w:r w:rsidR="00DF1134">
        <w:rPr>
          <w:sz w:val="22"/>
          <w:szCs w:val="22"/>
        </w:rPr>
        <w:t>)</w:t>
      </w:r>
      <w:r w:rsidR="0029287C">
        <w:rPr>
          <w:sz w:val="22"/>
          <w:szCs w:val="22"/>
        </w:rPr>
        <w:t xml:space="preserve">  </w:t>
      </w:r>
      <w:r w:rsidR="000E1046">
        <w:rPr>
          <w:sz w:val="22"/>
          <w:szCs w:val="22"/>
        </w:rPr>
        <w:t>monito</w:t>
      </w:r>
      <w:r w:rsidR="00F431F1">
        <w:rPr>
          <w:sz w:val="22"/>
          <w:szCs w:val="22"/>
        </w:rPr>
        <w:t>rów</w:t>
      </w:r>
      <w:r w:rsidR="005C0097">
        <w:rPr>
          <w:sz w:val="22"/>
          <w:szCs w:val="22"/>
        </w:rPr>
        <w:t xml:space="preserve"> wraz </w:t>
      </w:r>
      <w:r w:rsidR="00F431F1">
        <w:rPr>
          <w:sz w:val="22"/>
          <w:szCs w:val="22"/>
        </w:rPr>
        <w:t>z okablowaniem dla Wydziału Biochemii, Biofizyki i Biotechnologii UJ</w:t>
      </w:r>
      <w:r w:rsidR="00C81E8B">
        <w:rPr>
          <w:sz w:val="22"/>
          <w:szCs w:val="22"/>
        </w:rPr>
        <w:t>,</w:t>
      </w:r>
      <w:r w:rsidR="00C53605">
        <w:rPr>
          <w:sz w:val="22"/>
          <w:szCs w:val="22"/>
        </w:rPr>
        <w:t xml:space="preserve"> mieszczące</w:t>
      </w:r>
      <w:r w:rsidR="00F431F1">
        <w:rPr>
          <w:sz w:val="22"/>
          <w:szCs w:val="22"/>
        </w:rPr>
        <w:t>go</w:t>
      </w:r>
      <w:r w:rsidR="00C53605">
        <w:rPr>
          <w:sz w:val="22"/>
          <w:szCs w:val="22"/>
        </w:rPr>
        <w:t xml:space="preserve"> się przy ul. </w:t>
      </w:r>
      <w:r w:rsidR="00F431F1">
        <w:rPr>
          <w:sz w:val="22"/>
          <w:szCs w:val="22"/>
        </w:rPr>
        <w:t>Gronostajowej 7</w:t>
      </w:r>
      <w:r w:rsidR="00E05748">
        <w:rPr>
          <w:sz w:val="22"/>
          <w:szCs w:val="22"/>
        </w:rPr>
        <w:t>,</w:t>
      </w:r>
      <w:r w:rsidR="00C53605">
        <w:rPr>
          <w:sz w:val="22"/>
          <w:szCs w:val="22"/>
        </w:rPr>
        <w:t xml:space="preserve"> 3</w:t>
      </w:r>
      <w:r w:rsidR="00F431F1">
        <w:rPr>
          <w:sz w:val="22"/>
          <w:szCs w:val="22"/>
        </w:rPr>
        <w:t>0</w:t>
      </w:r>
      <w:r w:rsidR="00C53605">
        <w:rPr>
          <w:sz w:val="22"/>
          <w:szCs w:val="22"/>
        </w:rPr>
        <w:t>-</w:t>
      </w:r>
      <w:r w:rsidR="00F431F1">
        <w:rPr>
          <w:sz w:val="22"/>
          <w:szCs w:val="22"/>
        </w:rPr>
        <w:t>387</w:t>
      </w:r>
      <w:r w:rsidR="00C53605">
        <w:rPr>
          <w:sz w:val="22"/>
          <w:szCs w:val="22"/>
        </w:rPr>
        <w:t xml:space="preserve"> Kraków.</w:t>
      </w:r>
    </w:p>
    <w:p w14:paraId="02DB6266" w14:textId="58BA04F1" w:rsidR="00DD5261"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6B94296E" w14:textId="77777777" w:rsidR="00F431F1" w:rsidRPr="004D4417" w:rsidRDefault="00F431F1" w:rsidP="00F431F1">
      <w:pPr>
        <w:widowControl/>
        <w:numPr>
          <w:ilvl w:val="0"/>
          <w:numId w:val="22"/>
        </w:numPr>
        <w:tabs>
          <w:tab w:val="clear" w:pos="720"/>
          <w:tab w:val="num" w:pos="426"/>
        </w:tabs>
        <w:suppressAutoHyphens w:val="0"/>
        <w:ind w:left="426" w:hanging="426"/>
        <w:jc w:val="both"/>
        <w:rPr>
          <w:sz w:val="22"/>
          <w:szCs w:val="22"/>
        </w:rPr>
      </w:pPr>
      <w:r w:rsidRPr="004D4417">
        <w:rPr>
          <w:sz w:val="22"/>
          <w:szCs w:val="22"/>
        </w:rPr>
        <w:t xml:space="preserve">Zamówienie udzielane jest w ramach Programu Strategicznego Inicjatywa Doskonałości – Uczelnia Badawcza </w:t>
      </w:r>
      <w:hyperlink w:history="1">
        <w:r w:rsidRPr="004D4417">
          <w:rPr>
            <w:rStyle w:val="Hipercze"/>
            <w:sz w:val="22"/>
            <w:szCs w:val="22"/>
          </w:rPr>
          <w:t>https://id.uj.edu.pl</w:t>
        </w:r>
        <w:r w:rsidRPr="004D4417">
          <w:rPr>
            <w:rStyle w:val="Hipercze"/>
            <w:sz w:val="22"/>
            <w:szCs w:val="22"/>
            <w:u w:val="none"/>
          </w:rPr>
          <w:t xml:space="preserve"> </w:t>
        </w:r>
      </w:hyperlink>
      <w:r w:rsidRPr="004D4417">
        <w:rPr>
          <w:rFonts w:eastAsia="Calibri"/>
          <w:color w:val="000000"/>
          <w:sz w:val="22"/>
          <w:szCs w:val="22"/>
        </w:rPr>
        <w:t xml:space="preserve">Pełny opis Programu Strategicznego </w:t>
      </w:r>
      <w:r w:rsidRPr="004D4417">
        <w:rPr>
          <w:color w:val="000000"/>
          <w:sz w:val="22"/>
          <w:szCs w:val="22"/>
        </w:rPr>
        <w:t xml:space="preserve">Inicjatywa Doskonałości – Uczelnia Badawcza w </w:t>
      </w:r>
      <w:r w:rsidRPr="004D4417">
        <w:rPr>
          <w:bCs/>
          <w:color w:val="000000"/>
          <w:sz w:val="22"/>
          <w:szCs w:val="22"/>
        </w:rPr>
        <w:t xml:space="preserve">Uniwersytecie Jagiellońskim dostępny jest na stronie: </w:t>
      </w:r>
      <w:hyperlink r:id="rId17" w:history="1">
        <w:r w:rsidRPr="004D4417">
          <w:rPr>
            <w:rStyle w:val="Hipercze"/>
            <w:sz w:val="22"/>
            <w:szCs w:val="22"/>
          </w:rPr>
          <w:t>https://id.uj.edu.pl/wniosek</w:t>
        </w:r>
        <w:r w:rsidRPr="004D4417">
          <w:rPr>
            <w:rStyle w:val="Hipercze"/>
            <w:sz w:val="22"/>
            <w:szCs w:val="22"/>
            <w:u w:val="none"/>
          </w:rPr>
          <w:t xml:space="preserve"> </w:t>
        </w:r>
      </w:hyperlink>
      <w:r w:rsidRPr="004D4417">
        <w:rPr>
          <w:bCs/>
          <w:color w:val="000000"/>
          <w:sz w:val="22"/>
          <w:szCs w:val="22"/>
        </w:rPr>
        <w:t>Program</w:t>
      </w:r>
      <w:r w:rsidRPr="004D4417">
        <w:rPr>
          <w:rFonts w:eastAsia="Calibri"/>
          <w:color w:val="000000"/>
          <w:sz w:val="22"/>
          <w:szCs w:val="22"/>
        </w:rPr>
        <w:t xml:space="preserve"> Strategiczny </w:t>
      </w:r>
      <w:r w:rsidRPr="004D4417">
        <w:rPr>
          <w:color w:val="000000"/>
          <w:sz w:val="22"/>
          <w:szCs w:val="22"/>
        </w:rPr>
        <w:t xml:space="preserve">Inicjatywa Doskonałości – Uczelnia Badawcza w </w:t>
      </w:r>
      <w:r w:rsidRPr="004D4417">
        <w:rPr>
          <w:bCs/>
          <w:color w:val="000000"/>
          <w:sz w:val="22"/>
          <w:szCs w:val="22"/>
        </w:rPr>
        <w:t>Uniwersytecie Jagiellońskim realizowany jest w ramach</w:t>
      </w:r>
      <w:r w:rsidRPr="004D4417">
        <w:rPr>
          <w:color w:val="000000"/>
          <w:sz w:val="22"/>
          <w:szCs w:val="22"/>
        </w:rPr>
        <w:t xml:space="preserve"> programu Ministra Nauki i Szkolnictwa Wyższego </w:t>
      </w:r>
      <w:r w:rsidRPr="004D4417">
        <w:rPr>
          <w:bCs/>
          <w:color w:val="000000"/>
          <w:sz w:val="22"/>
          <w:szCs w:val="22"/>
        </w:rPr>
        <w:t xml:space="preserve">„Inicjatywa doskonałości – uczelnia badawcza” (Komunikat Ministra Nauki </w:t>
      </w:r>
      <w:r w:rsidRPr="004D4417">
        <w:rPr>
          <w:bCs/>
          <w:color w:val="000000"/>
          <w:sz w:val="22"/>
          <w:szCs w:val="22"/>
        </w:rPr>
        <w:br/>
      </w:r>
      <w:r w:rsidRPr="004D4417">
        <w:rPr>
          <w:bCs/>
          <w:color w:val="000000"/>
          <w:sz w:val="22"/>
          <w:szCs w:val="22"/>
        </w:rPr>
        <w:lastRenderedPageBreak/>
        <w:t xml:space="preserve">i Szkolnictwa Wyższego z dnia 26 marca 2019 r. o pierwszym konkursie w ramach programu „Inicjatywa doskonałości – uczelnia badawcza”). </w:t>
      </w:r>
    </w:p>
    <w:p w14:paraId="259DAC4C" w14:textId="74A218C4" w:rsidR="00445EA6" w:rsidRPr="00F431F1" w:rsidRDefault="00F431F1" w:rsidP="00445EA6">
      <w:pPr>
        <w:tabs>
          <w:tab w:val="num" w:pos="426"/>
        </w:tabs>
        <w:ind w:left="426" w:hanging="142"/>
        <w:jc w:val="both"/>
        <w:rPr>
          <w:color w:val="0000FF"/>
          <w:sz w:val="22"/>
          <w:szCs w:val="22"/>
          <w:u w:val="single"/>
        </w:rPr>
      </w:pPr>
      <w:r w:rsidRPr="004D4417">
        <w:rPr>
          <w:bCs/>
          <w:color w:val="000000"/>
          <w:sz w:val="22"/>
          <w:szCs w:val="22"/>
        </w:rPr>
        <w:t xml:space="preserve">- </w:t>
      </w:r>
      <w:hyperlink r:id="rId18" w:history="1">
        <w:r w:rsidRPr="004D4417">
          <w:rPr>
            <w:rStyle w:val="Hipercze"/>
            <w:sz w:val="22"/>
            <w:szCs w:val="22"/>
          </w:rPr>
          <w:t xml:space="preserve">https://www.bip.nauka.gov.pl/inicjatywa-doskonalosci-uczelnia-badawcza </w:t>
        </w:r>
      </w:hyperlink>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124F1C75" w:rsidR="0039710C" w:rsidRPr="00637A43" w:rsidRDefault="00F431F1" w:rsidP="00984A79">
      <w:pPr>
        <w:pStyle w:val="Akapitzlist"/>
        <w:autoSpaceDE w:val="0"/>
        <w:autoSpaceDN w:val="0"/>
        <w:adjustRightInd w:val="0"/>
        <w:ind w:left="851" w:hanging="425"/>
        <w:jc w:val="both"/>
        <w:rPr>
          <w:sz w:val="22"/>
        </w:rPr>
      </w:pPr>
      <w:r>
        <w:rPr>
          <w:sz w:val="22"/>
        </w:rPr>
        <w:t>4</w:t>
      </w:r>
      <w:r w:rsidR="00171A6B">
        <w:rPr>
          <w:sz w:val="22"/>
        </w:rPr>
        <w:t xml:space="preserve">.1 </w:t>
      </w:r>
      <w:r w:rsidR="00A10A72">
        <w:rPr>
          <w:sz w:val="22"/>
        </w:rPr>
        <w:tab/>
      </w:r>
      <w:r w:rsidR="0039710C" w:rsidRPr="00637A43">
        <w:rPr>
          <w:sz w:val="22"/>
        </w:rPr>
        <w:t>Urządzeni</w:t>
      </w:r>
      <w:r w:rsidR="00026BE4">
        <w:rPr>
          <w:sz w:val="22"/>
        </w:rPr>
        <w:t>a</w:t>
      </w:r>
      <w:r w:rsidR="0039710C" w:rsidRPr="00637A43">
        <w:rPr>
          <w:sz w:val="22"/>
        </w:rPr>
        <w:t xml:space="preserve"> ma</w:t>
      </w:r>
      <w:r w:rsidR="00026BE4">
        <w:rPr>
          <w:sz w:val="22"/>
        </w:rPr>
        <w:t>ją</w:t>
      </w:r>
      <w:r w:rsidR="0039710C" w:rsidRPr="00637A43">
        <w:rPr>
          <w:sz w:val="22"/>
        </w:rPr>
        <w:t xml:space="preserve"> być fabrycznie nowe (nieużywane) oraz dostarczone w</w:t>
      </w:r>
      <w:r w:rsidR="00EC65B0" w:rsidRPr="00637A43">
        <w:rPr>
          <w:sz w:val="22"/>
        </w:rPr>
        <w:t xml:space="preserve"> </w:t>
      </w:r>
      <w:r w:rsidR="0039710C" w:rsidRPr="00637A43">
        <w:rPr>
          <w:sz w:val="22"/>
        </w:rPr>
        <w:t>odpowiednich opakowaniach.</w:t>
      </w:r>
    </w:p>
    <w:p w14:paraId="4180CBA3" w14:textId="02E53685" w:rsidR="0039710C" w:rsidRPr="00171A6B" w:rsidRDefault="00F431F1" w:rsidP="00984A79">
      <w:pPr>
        <w:tabs>
          <w:tab w:val="left" w:pos="851"/>
        </w:tabs>
        <w:autoSpaceDE w:val="0"/>
        <w:autoSpaceDN w:val="0"/>
        <w:adjustRightInd w:val="0"/>
        <w:ind w:left="851" w:hanging="425"/>
        <w:jc w:val="both"/>
        <w:rPr>
          <w:sz w:val="22"/>
        </w:rPr>
      </w:pPr>
      <w:r>
        <w:rPr>
          <w:sz w:val="22"/>
        </w:rPr>
        <w:t>4</w:t>
      </w:r>
      <w:r w:rsidR="00171A6B" w:rsidRPr="00171A6B">
        <w:rPr>
          <w:sz w:val="22"/>
        </w:rPr>
        <w:t xml:space="preserve">.2 </w:t>
      </w:r>
      <w:r w:rsidR="003F1E19">
        <w:rPr>
          <w:sz w:val="22"/>
        </w:rPr>
        <w:t xml:space="preserve"> </w:t>
      </w:r>
      <w:r w:rsidR="00984A79">
        <w:rPr>
          <w:sz w:val="22"/>
        </w:rPr>
        <w:t xml:space="preserve"> </w:t>
      </w:r>
      <w:r w:rsidR="0039710C" w:rsidRPr="00171A6B">
        <w:rPr>
          <w:sz w:val="22"/>
        </w:rPr>
        <w:t>Oferta musi być jednoznaczna i kompleksowa, tj. musi obejmować cały asortyment przedmiotu zamówienia.</w:t>
      </w:r>
    </w:p>
    <w:p w14:paraId="31EDB60E" w14:textId="1F008B1D" w:rsidR="00832B00" w:rsidRPr="00171A6B" w:rsidRDefault="00F431F1" w:rsidP="00984A79">
      <w:pPr>
        <w:autoSpaceDE w:val="0"/>
        <w:autoSpaceDN w:val="0"/>
        <w:adjustRightInd w:val="0"/>
        <w:ind w:left="851" w:hanging="425"/>
        <w:jc w:val="both"/>
        <w:rPr>
          <w:sz w:val="22"/>
        </w:rPr>
      </w:pPr>
      <w:r>
        <w:rPr>
          <w:sz w:val="22"/>
        </w:rPr>
        <w:t>4</w:t>
      </w:r>
      <w:r w:rsidR="00171A6B" w:rsidRPr="00171A6B">
        <w:rPr>
          <w:sz w:val="22"/>
        </w:rPr>
        <w:t xml:space="preserve">.3 </w:t>
      </w:r>
      <w:r w:rsidR="008E60C3">
        <w:rPr>
          <w:sz w:val="22"/>
        </w:rPr>
        <w:t xml:space="preserve"> </w:t>
      </w:r>
      <w:r w:rsidR="00832B00" w:rsidRPr="00171A6B">
        <w:rPr>
          <w:sz w:val="22"/>
        </w:rPr>
        <w:t xml:space="preserve">Wykonawca musi zaoferować przedmiot zamówienia zgodny z wymogami Zamawiającego określonymi w SWZ, przy czym zobowiązany jest </w:t>
      </w:r>
      <w:r w:rsidR="00EC65B0" w:rsidRPr="00171A6B">
        <w:rPr>
          <w:sz w:val="22"/>
        </w:rPr>
        <w:t>wskazać</w:t>
      </w:r>
      <w:r w:rsidR="00832B00" w:rsidRPr="00171A6B">
        <w:rPr>
          <w:sz w:val="22"/>
        </w:rPr>
        <w:t xml:space="preserve"> w </w:t>
      </w:r>
      <w:r w:rsidR="00EC65B0" w:rsidRPr="00171A6B">
        <w:rPr>
          <w:sz w:val="22"/>
        </w:rPr>
        <w:t>Z</w:t>
      </w:r>
      <w:r w:rsidR="00832B00" w:rsidRPr="00171A6B">
        <w:rPr>
          <w:sz w:val="22"/>
        </w:rPr>
        <w:t xml:space="preserve">ałączniku nr 2 do formularza oferty typ, rodzaj, model, producenta oferowanego sprzętu oraz dołączyć do oferty przedmiotowe środki dowodowe określone w Rozdziale </w:t>
      </w:r>
      <w:r w:rsidR="00205C38" w:rsidRPr="00171A6B">
        <w:rPr>
          <w:sz w:val="22"/>
        </w:rPr>
        <w:t>IV</w:t>
      </w:r>
      <w:r w:rsidR="00832B00" w:rsidRPr="00171A6B">
        <w:rPr>
          <w:sz w:val="22"/>
        </w:rPr>
        <w:t xml:space="preserve"> SWZ</w:t>
      </w:r>
      <w:r w:rsidR="00EC65B0" w:rsidRPr="00171A6B">
        <w:rPr>
          <w:sz w:val="22"/>
        </w:rPr>
        <w:t>,</w:t>
      </w:r>
      <w:r w:rsidR="00832B00" w:rsidRPr="00171A6B">
        <w:rPr>
          <w:sz w:val="22"/>
        </w:rPr>
        <w:t xml:space="preserve"> służące potwierdzeniu zgodności oferowan</w:t>
      </w:r>
      <w:r w:rsidR="00D926EE">
        <w:rPr>
          <w:sz w:val="22"/>
        </w:rPr>
        <w:t>ych</w:t>
      </w:r>
      <w:r w:rsidR="00832B00" w:rsidRPr="00171A6B">
        <w:rPr>
          <w:sz w:val="22"/>
        </w:rPr>
        <w:t xml:space="preserve"> urządze</w:t>
      </w:r>
      <w:r w:rsidR="00D926EE">
        <w:rPr>
          <w:sz w:val="22"/>
        </w:rPr>
        <w:t>ń</w:t>
      </w:r>
      <w:r w:rsidR="00832B00" w:rsidRPr="00171A6B">
        <w:rPr>
          <w:sz w:val="22"/>
        </w:rPr>
        <w:t xml:space="preserve"> z wymaganiami, określonymi w opisie przedmiotu zamówienia. Ocena zgodności zostanie dokonana na podstawie informacji zawartych w</w:t>
      </w:r>
      <w:r w:rsidR="00EC65B0" w:rsidRPr="00171A6B">
        <w:rPr>
          <w:sz w:val="22"/>
        </w:rPr>
        <w:t> </w:t>
      </w:r>
      <w:r w:rsidR="00832B00" w:rsidRPr="00171A6B">
        <w:rPr>
          <w:sz w:val="22"/>
        </w:rPr>
        <w:t>ofercie, tj</w:t>
      </w:r>
      <w:r w:rsidR="00CB154B" w:rsidRPr="00171A6B">
        <w:rPr>
          <w:sz w:val="22"/>
        </w:rPr>
        <w:t>.</w:t>
      </w:r>
      <w:r w:rsidR="00832B00" w:rsidRPr="00171A6B">
        <w:rPr>
          <w:sz w:val="22"/>
        </w:rPr>
        <w:t xml:space="preserve"> kalkulacji ceny oferty sporządzonej według wzoru wskazanego w Załączniku nr</w:t>
      </w:r>
      <w:r w:rsidR="00C81E8B" w:rsidRPr="00171A6B">
        <w:rPr>
          <w:sz w:val="22"/>
        </w:rPr>
        <w:t> </w:t>
      </w:r>
      <w:r w:rsidR="00832B00" w:rsidRPr="00171A6B">
        <w:rPr>
          <w:sz w:val="22"/>
        </w:rPr>
        <w:t>2 do formularza ofert</w:t>
      </w:r>
      <w:r w:rsidR="00C81E8B" w:rsidRPr="00171A6B">
        <w:rPr>
          <w:sz w:val="22"/>
        </w:rPr>
        <w:t>y</w:t>
      </w:r>
      <w:r w:rsidR="00832B00" w:rsidRPr="00171A6B">
        <w:rPr>
          <w:sz w:val="22"/>
        </w:rPr>
        <w:t>, w tym w szczególności w oparciu o typ, rodzaj, model, producenta oferowanego sprzętu</w:t>
      </w:r>
      <w:r w:rsidR="00EC65B0" w:rsidRPr="00171A6B">
        <w:rPr>
          <w:sz w:val="22"/>
        </w:rPr>
        <w:t xml:space="preserve"> oraz</w:t>
      </w:r>
      <w:r w:rsidR="00832B00" w:rsidRPr="00171A6B">
        <w:rPr>
          <w:sz w:val="22"/>
        </w:rPr>
        <w:t xml:space="preserve"> o przedmiotowe środku dowodowe określone w</w:t>
      </w:r>
      <w:r w:rsidR="00EC65B0" w:rsidRPr="00171A6B">
        <w:rPr>
          <w:sz w:val="22"/>
        </w:rPr>
        <w:t> </w:t>
      </w:r>
      <w:r w:rsidR="00832B00" w:rsidRPr="00171A6B">
        <w:rPr>
          <w:sz w:val="22"/>
        </w:rPr>
        <w:t>Rozdziale I</w:t>
      </w:r>
      <w:r w:rsidR="00CA7BC3" w:rsidRPr="00171A6B">
        <w:rPr>
          <w:sz w:val="22"/>
        </w:rPr>
        <w:t>V</w:t>
      </w:r>
      <w:r w:rsidR="00832B00" w:rsidRPr="00171A6B">
        <w:rPr>
          <w:sz w:val="22"/>
        </w:rPr>
        <w:t xml:space="preserve"> SWZ</w:t>
      </w:r>
      <w:r w:rsidR="00414DDB" w:rsidRPr="00171A6B">
        <w:rPr>
          <w:sz w:val="22"/>
        </w:rPr>
        <w:t>.</w:t>
      </w:r>
    </w:p>
    <w:p w14:paraId="0510F114" w14:textId="173A6CEE" w:rsidR="0039710C" w:rsidRPr="00637A43" w:rsidRDefault="00F431F1" w:rsidP="00984A79">
      <w:pPr>
        <w:pStyle w:val="Akapitzlist"/>
        <w:autoSpaceDE w:val="0"/>
        <w:autoSpaceDN w:val="0"/>
        <w:adjustRightInd w:val="0"/>
        <w:ind w:left="851" w:hanging="425"/>
        <w:jc w:val="both"/>
        <w:rPr>
          <w:sz w:val="22"/>
        </w:rPr>
      </w:pPr>
      <w:r>
        <w:rPr>
          <w:sz w:val="22"/>
        </w:rPr>
        <w:t>4</w:t>
      </w:r>
      <w:r w:rsidR="00171A6B">
        <w:rPr>
          <w:sz w:val="22"/>
        </w:rPr>
        <w:t xml:space="preserve">.4 </w:t>
      </w:r>
      <w:r w:rsidR="008E60C3">
        <w:rPr>
          <w:sz w:val="22"/>
        </w:rPr>
        <w:t xml:space="preserve"> </w:t>
      </w:r>
      <w:r w:rsidR="0039710C" w:rsidRPr="00637A43">
        <w:rPr>
          <w:sz w:val="22"/>
        </w:rPr>
        <w:t xml:space="preserve">Wykonawca musi skalkulować w cenie oferty również koszty transportu i dostawy do </w:t>
      </w:r>
      <w:r w:rsidR="00076E6D" w:rsidRPr="00637A43">
        <w:rPr>
          <w:sz w:val="22"/>
        </w:rPr>
        <w:t>jednostki organizacyjnej Zamawiającego</w:t>
      </w:r>
      <w:r w:rsidR="0039710C" w:rsidRPr="00637A43">
        <w:rPr>
          <w:sz w:val="22"/>
        </w:rPr>
        <w:t xml:space="preserve"> wyszczególnio</w:t>
      </w:r>
      <w:r w:rsidR="00076E6D" w:rsidRPr="00637A43">
        <w:rPr>
          <w:sz w:val="22"/>
        </w:rPr>
        <w:t>nej</w:t>
      </w:r>
      <w:r w:rsidR="0039710C" w:rsidRPr="00637A43">
        <w:rPr>
          <w:sz w:val="22"/>
        </w:rPr>
        <w:t xml:space="preserve"> we wzorze </w:t>
      </w:r>
      <w:r w:rsidR="00B64984">
        <w:rPr>
          <w:sz w:val="22"/>
        </w:rPr>
        <w:t>Umow</w:t>
      </w:r>
      <w:r w:rsidR="0039710C" w:rsidRPr="00637A43">
        <w:rPr>
          <w:sz w:val="22"/>
        </w:rPr>
        <w:t>y (</w:t>
      </w:r>
      <w:r w:rsidR="00076E6D" w:rsidRPr="00637A43">
        <w:rPr>
          <w:sz w:val="22"/>
        </w:rPr>
        <w:t>Z</w:t>
      </w:r>
      <w:r w:rsidR="0039710C" w:rsidRPr="00637A43">
        <w:rPr>
          <w:sz w:val="22"/>
        </w:rPr>
        <w:t xml:space="preserve">ałącznik nr 2 do </w:t>
      </w:r>
      <w:r w:rsidR="004448C1" w:rsidRPr="00637A43">
        <w:rPr>
          <w:sz w:val="22"/>
        </w:rPr>
        <w:t>SWZ</w:t>
      </w:r>
      <w:r w:rsidR="0039710C" w:rsidRPr="00637A43">
        <w:rPr>
          <w:sz w:val="22"/>
        </w:rPr>
        <w:t>).</w:t>
      </w:r>
    </w:p>
    <w:p w14:paraId="0F18D27C" w14:textId="1F1C7BFA" w:rsidR="0039710C" w:rsidRPr="00171A6B" w:rsidRDefault="00F431F1" w:rsidP="00984A79">
      <w:pPr>
        <w:autoSpaceDE w:val="0"/>
        <w:autoSpaceDN w:val="0"/>
        <w:adjustRightInd w:val="0"/>
        <w:ind w:left="851" w:hanging="425"/>
        <w:jc w:val="both"/>
        <w:rPr>
          <w:sz w:val="22"/>
        </w:rPr>
      </w:pPr>
      <w:r>
        <w:rPr>
          <w:sz w:val="22"/>
        </w:rPr>
        <w:t>4</w:t>
      </w:r>
      <w:r w:rsidR="00171A6B" w:rsidRPr="00171A6B">
        <w:rPr>
          <w:sz w:val="22"/>
        </w:rPr>
        <w:t xml:space="preserve">.5 </w:t>
      </w:r>
      <w:r w:rsidR="008E60C3">
        <w:rPr>
          <w:sz w:val="22"/>
        </w:rPr>
        <w:t xml:space="preserve"> </w:t>
      </w:r>
      <w:r w:rsidR="0039710C" w:rsidRPr="00171A6B">
        <w:rPr>
          <w:sz w:val="22"/>
        </w:rPr>
        <w:t xml:space="preserve">Wykonawca musi zapewnić termin, sposób i zasady płatności, o których mowa w treści załączonego do niniejszej SWZ wzoru </w:t>
      </w:r>
      <w:r w:rsidR="00B64984" w:rsidRPr="00171A6B">
        <w:rPr>
          <w:sz w:val="22"/>
        </w:rPr>
        <w:t>Umow</w:t>
      </w:r>
      <w:r w:rsidR="0039710C" w:rsidRPr="00171A6B">
        <w:rPr>
          <w:sz w:val="22"/>
        </w:rPr>
        <w:t>y</w:t>
      </w:r>
      <w:r w:rsidR="002D2D65" w:rsidRPr="00171A6B">
        <w:rPr>
          <w:sz w:val="22"/>
        </w:rPr>
        <w:t xml:space="preserve"> (Załącznik nr 2 do SWZ)</w:t>
      </w:r>
      <w:r w:rsidR="00EC65B0" w:rsidRPr="00171A6B">
        <w:rPr>
          <w:sz w:val="22"/>
        </w:rPr>
        <w:t>.</w:t>
      </w:r>
    </w:p>
    <w:p w14:paraId="5975AFCE" w14:textId="3485FBCF" w:rsidR="00BC1EB7" w:rsidRPr="00CA4759" w:rsidRDefault="00F431F1" w:rsidP="003F1E19">
      <w:pPr>
        <w:ind w:left="851" w:hanging="425"/>
        <w:contextualSpacing/>
        <w:jc w:val="both"/>
        <w:rPr>
          <w:bCs/>
          <w:sz w:val="22"/>
          <w:szCs w:val="22"/>
          <w:u w:val="single"/>
        </w:rPr>
      </w:pPr>
      <w:r>
        <w:rPr>
          <w:bCs/>
          <w:sz w:val="22"/>
          <w:szCs w:val="22"/>
        </w:rPr>
        <w:t>4</w:t>
      </w:r>
      <w:r w:rsidR="00171A6B">
        <w:rPr>
          <w:bCs/>
          <w:sz w:val="22"/>
          <w:szCs w:val="22"/>
        </w:rPr>
        <w:t xml:space="preserve">.6 </w:t>
      </w:r>
      <w:r w:rsidR="009509E7">
        <w:rPr>
          <w:bCs/>
          <w:sz w:val="22"/>
          <w:szCs w:val="22"/>
        </w:rPr>
        <w:t xml:space="preserve"> </w:t>
      </w:r>
      <w:r w:rsidR="00BC1EB7" w:rsidRPr="00CA4759">
        <w:rPr>
          <w:bCs/>
          <w:sz w:val="22"/>
          <w:szCs w:val="22"/>
        </w:rPr>
        <w:t xml:space="preserve">Składanie ofert równoważnych – przedmiot zamówienia został opisany w sposób precyzyjny i zrozumiały, bez </w:t>
      </w:r>
      <w:r w:rsidR="00BC1EB7" w:rsidRPr="00CA4759">
        <w:rPr>
          <w:color w:val="000000"/>
          <w:sz w:val="22"/>
          <w:szCs w:val="22"/>
        </w:rPr>
        <w:t>wskazania znaków towarowych, patentów lub pochodzenia, źródła lub szczególnego procesu, który charakteryzuje produkty dostarczane przez konkretnego wykonawcę.</w:t>
      </w:r>
    </w:p>
    <w:p w14:paraId="12E65B7D" w14:textId="32632BD8" w:rsidR="00BC1EB7" w:rsidRPr="00CA4759" w:rsidRDefault="00F431F1" w:rsidP="003F1E19">
      <w:pPr>
        <w:pStyle w:val="Akapitzlist"/>
        <w:suppressAutoHyphens/>
        <w:ind w:left="1418" w:hanging="567"/>
        <w:jc w:val="both"/>
        <w:rPr>
          <w:color w:val="000000"/>
          <w:sz w:val="22"/>
        </w:rPr>
      </w:pPr>
      <w:r>
        <w:rPr>
          <w:bCs/>
          <w:sz w:val="22"/>
        </w:rPr>
        <w:t>4</w:t>
      </w:r>
      <w:r w:rsidR="00171A6B">
        <w:rPr>
          <w:bCs/>
          <w:sz w:val="22"/>
        </w:rPr>
        <w:t xml:space="preserve">.6.1 </w:t>
      </w:r>
      <w:r w:rsidR="00BC1EB7" w:rsidRPr="00CA4759">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A50823C" w14:textId="2195C015" w:rsidR="00BC1EB7" w:rsidRPr="00CA4759" w:rsidRDefault="00F431F1" w:rsidP="003F1E19">
      <w:pPr>
        <w:pStyle w:val="Akapitzlist"/>
        <w:suppressAutoHyphens/>
        <w:ind w:left="1418" w:hanging="567"/>
        <w:jc w:val="both"/>
        <w:rPr>
          <w:bCs/>
          <w:sz w:val="22"/>
        </w:rPr>
      </w:pPr>
      <w:r>
        <w:rPr>
          <w:bCs/>
          <w:sz w:val="22"/>
        </w:rPr>
        <w:t>4</w:t>
      </w:r>
      <w:r w:rsidR="00171A6B">
        <w:rPr>
          <w:bCs/>
          <w:sz w:val="22"/>
        </w:rPr>
        <w:t xml:space="preserve">.6.2 </w:t>
      </w:r>
      <w:r w:rsidR="008E60C3">
        <w:rPr>
          <w:bCs/>
          <w:sz w:val="22"/>
        </w:rPr>
        <w:t xml:space="preserve"> </w:t>
      </w:r>
      <w:r w:rsidR="00BC1EB7" w:rsidRPr="00CA4759">
        <w:rPr>
          <w:bCs/>
          <w:sz w:val="22"/>
        </w:rPr>
        <w:t>P</w:t>
      </w:r>
      <w:r w:rsidR="00BC1EB7" w:rsidRPr="00CA4759">
        <w:rPr>
          <w:sz w:val="22"/>
        </w:rPr>
        <w:t>od pojęciem „równoważności</w:t>
      </w:r>
      <w:r w:rsidR="00BC1EB7" w:rsidRPr="00CA4759">
        <w:rPr>
          <w:i/>
          <w:sz w:val="22"/>
        </w:rPr>
        <w:t>”</w:t>
      </w:r>
      <w:r w:rsidR="00BC1EB7" w:rsidRPr="00CA4759">
        <w:rPr>
          <w:sz w:val="22"/>
        </w:rPr>
        <w:t xml:space="preserve"> rozumie się </w:t>
      </w:r>
      <w:r w:rsidR="00BC1EB7" w:rsidRPr="00CA4759">
        <w:rPr>
          <w:color w:val="000000"/>
          <w:sz w:val="22"/>
        </w:rPr>
        <w:t xml:space="preserve">oferowanie </w:t>
      </w:r>
      <w:r w:rsidR="001554B8">
        <w:rPr>
          <w:color w:val="000000"/>
          <w:sz w:val="22"/>
        </w:rPr>
        <w:t>sprzętu</w:t>
      </w:r>
      <w:r w:rsidR="00E21FC8">
        <w:rPr>
          <w:color w:val="000000"/>
          <w:sz w:val="22"/>
        </w:rPr>
        <w:t xml:space="preserve"> </w:t>
      </w:r>
      <w:r w:rsidR="00BC1EB7" w:rsidRPr="00CA4759">
        <w:rPr>
          <w:color w:val="000000"/>
          <w:sz w:val="22"/>
        </w:rPr>
        <w:t>posiadające</w:t>
      </w:r>
      <w:r w:rsidR="00E21FC8">
        <w:rPr>
          <w:color w:val="000000"/>
          <w:sz w:val="22"/>
        </w:rPr>
        <w:t>go</w:t>
      </w:r>
      <w:r w:rsidR="00BC1EB7" w:rsidRPr="00CA4759">
        <w:rPr>
          <w:color w:val="000000"/>
          <w:sz w:val="22"/>
        </w:rPr>
        <w:t>:</w:t>
      </w:r>
    </w:p>
    <w:p w14:paraId="51D0E134" w14:textId="49C1533A" w:rsidR="000755FC" w:rsidRDefault="00171A6B" w:rsidP="0029616C">
      <w:pPr>
        <w:pStyle w:val="Akapitzlist"/>
        <w:tabs>
          <w:tab w:val="left" w:pos="2127"/>
        </w:tabs>
        <w:suppressAutoHyphens/>
        <w:ind w:left="2127" w:hanging="709"/>
        <w:jc w:val="both"/>
        <w:rPr>
          <w:color w:val="000000"/>
          <w:sz w:val="22"/>
        </w:rPr>
      </w:pPr>
      <w:r>
        <w:rPr>
          <w:color w:val="000000"/>
          <w:sz w:val="22"/>
        </w:rPr>
        <w:t xml:space="preserve">a) </w:t>
      </w:r>
      <w:r w:rsidR="005263F0">
        <w:rPr>
          <w:color w:val="000000"/>
          <w:sz w:val="22"/>
        </w:rPr>
        <w:t xml:space="preserve"> </w:t>
      </w:r>
      <w:r w:rsidR="0029616C">
        <w:rPr>
          <w:color w:val="000000"/>
          <w:sz w:val="22"/>
        </w:rPr>
        <w:tab/>
      </w:r>
      <w:r w:rsidR="00BC1EB7" w:rsidRPr="00CA4759">
        <w:rPr>
          <w:color w:val="000000"/>
          <w:sz w:val="22"/>
        </w:rPr>
        <w:t xml:space="preserve">co najmniej te same cechy (tj. właściwości funkcjonalne i użytkowe), co podane w </w:t>
      </w:r>
      <w:r w:rsidR="00BC1EB7" w:rsidRPr="00C54845">
        <w:rPr>
          <w:color w:val="000000"/>
          <w:sz w:val="22"/>
        </w:rPr>
        <w:t>załącznik A do SWZ i</w:t>
      </w:r>
    </w:p>
    <w:p w14:paraId="5348F8C3" w14:textId="624B1980" w:rsidR="00BC1EB7" w:rsidRPr="00C54845" w:rsidRDefault="00171A6B" w:rsidP="0029616C">
      <w:pPr>
        <w:pStyle w:val="Akapitzlist"/>
        <w:suppressAutoHyphens/>
        <w:ind w:left="2127" w:hanging="709"/>
        <w:jc w:val="both"/>
        <w:rPr>
          <w:bCs/>
          <w:sz w:val="22"/>
        </w:rPr>
      </w:pPr>
      <w:r w:rsidRPr="00C54845">
        <w:rPr>
          <w:sz w:val="22"/>
        </w:rPr>
        <w:t xml:space="preserve">b) </w:t>
      </w:r>
      <w:r w:rsidR="0029616C">
        <w:rPr>
          <w:sz w:val="22"/>
        </w:rPr>
        <w:tab/>
      </w:r>
      <w:r w:rsidR="00BC1EB7" w:rsidRPr="00C54845">
        <w:rPr>
          <w:sz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5B8B21C" w14:textId="64F0C24C" w:rsidR="00BC1EB7" w:rsidRPr="009F59BE" w:rsidRDefault="009F59BE" w:rsidP="003F1E19">
      <w:pPr>
        <w:tabs>
          <w:tab w:val="left" w:pos="993"/>
        </w:tabs>
        <w:ind w:left="851" w:hanging="425"/>
        <w:jc w:val="both"/>
      </w:pPr>
      <w:r>
        <w:rPr>
          <w:color w:val="000000"/>
          <w:sz w:val="22"/>
          <w:szCs w:val="22"/>
        </w:rPr>
        <w:t xml:space="preserve"> </w:t>
      </w:r>
      <w:r w:rsidR="00F431F1">
        <w:rPr>
          <w:color w:val="000000"/>
          <w:sz w:val="22"/>
          <w:szCs w:val="22"/>
        </w:rPr>
        <w:t>4</w:t>
      </w:r>
      <w:r w:rsidR="00171A6B">
        <w:rPr>
          <w:color w:val="000000"/>
          <w:sz w:val="22"/>
          <w:szCs w:val="22"/>
        </w:rPr>
        <w:t>.7</w:t>
      </w:r>
      <w:r w:rsidR="00C54845">
        <w:rPr>
          <w:color w:val="000000"/>
          <w:sz w:val="22"/>
          <w:szCs w:val="22"/>
        </w:rPr>
        <w:t xml:space="preserve"> </w:t>
      </w:r>
      <w:r w:rsidR="00BC1EB7" w:rsidRPr="00CA4759">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B29367" w14:textId="5632960F" w:rsidR="0039710C" w:rsidRPr="00637A43" w:rsidRDefault="00F431F1" w:rsidP="003F1E19">
      <w:pPr>
        <w:pStyle w:val="Akapitzlist"/>
        <w:tabs>
          <w:tab w:val="left" w:pos="993"/>
        </w:tabs>
        <w:autoSpaceDE w:val="0"/>
        <w:autoSpaceDN w:val="0"/>
        <w:adjustRightInd w:val="0"/>
        <w:ind w:left="851" w:hanging="425"/>
        <w:jc w:val="both"/>
        <w:rPr>
          <w:sz w:val="22"/>
        </w:rPr>
      </w:pPr>
      <w:r>
        <w:rPr>
          <w:sz w:val="22"/>
        </w:rPr>
        <w:t>4</w:t>
      </w:r>
      <w:r w:rsidR="00171A6B">
        <w:rPr>
          <w:sz w:val="22"/>
        </w:rPr>
        <w:t xml:space="preserve">.8 </w:t>
      </w:r>
      <w:r w:rsidR="0029616C">
        <w:rPr>
          <w:sz w:val="22"/>
        </w:rPr>
        <w:t xml:space="preserve"> </w:t>
      </w:r>
      <w:r w:rsidR="0039710C" w:rsidRPr="00637A43">
        <w:rPr>
          <w:sz w:val="22"/>
        </w:rPr>
        <w:t xml:space="preserve">Wykonawca </w:t>
      </w:r>
      <w:r w:rsidR="004212FB">
        <w:rPr>
          <w:sz w:val="22"/>
        </w:rPr>
        <w:t>musi</w:t>
      </w:r>
      <w:r w:rsidR="0039710C" w:rsidRPr="00637A43">
        <w:rPr>
          <w:sz w:val="22"/>
        </w:rPr>
        <w:t xml:space="preserve"> wskazać cenę </w:t>
      </w:r>
      <w:r w:rsidR="0039710C" w:rsidRPr="00CA4759">
        <w:rPr>
          <w:sz w:val="22"/>
        </w:rPr>
        <w:t>za sprzęt</w:t>
      </w:r>
      <w:r w:rsidR="009F59BE" w:rsidRPr="00CA4759">
        <w:rPr>
          <w:sz w:val="22"/>
        </w:rPr>
        <w:t xml:space="preserve"> </w:t>
      </w:r>
      <w:r w:rsidR="0039710C" w:rsidRPr="00637A43">
        <w:rPr>
          <w:sz w:val="22"/>
        </w:rPr>
        <w:t>wykazan</w:t>
      </w:r>
      <w:r w:rsidR="009F59BE">
        <w:rPr>
          <w:sz w:val="22"/>
        </w:rPr>
        <w:t>y</w:t>
      </w:r>
      <w:r w:rsidR="0039710C" w:rsidRPr="00637A43">
        <w:rPr>
          <w:sz w:val="22"/>
        </w:rPr>
        <w:t xml:space="preserve"> w Załączniku A do SWZ</w:t>
      </w:r>
      <w:r w:rsidR="00505A32" w:rsidRPr="00637A43">
        <w:rPr>
          <w:sz w:val="22"/>
        </w:rPr>
        <w:t>, w</w:t>
      </w:r>
      <w:r w:rsidR="0029616C">
        <w:rPr>
          <w:sz w:val="22"/>
        </w:rPr>
        <w:t xml:space="preserve"> </w:t>
      </w:r>
      <w:r w:rsidR="00505A32" w:rsidRPr="00637A43">
        <w:rPr>
          <w:sz w:val="22"/>
        </w:rPr>
        <w:t xml:space="preserve">odniesieniu </w:t>
      </w:r>
      <w:r w:rsidR="0057314A" w:rsidRPr="00637A43">
        <w:rPr>
          <w:sz w:val="22"/>
        </w:rPr>
        <w:t xml:space="preserve">do całości przedmiotu zamówienia. </w:t>
      </w:r>
    </w:p>
    <w:p w14:paraId="52E276DE" w14:textId="1FD8B43E" w:rsidR="00214462" w:rsidRPr="00CA4759" w:rsidRDefault="00F431F1" w:rsidP="003F1E19">
      <w:pPr>
        <w:pStyle w:val="Akapitzlist"/>
        <w:tabs>
          <w:tab w:val="left" w:pos="993"/>
        </w:tabs>
        <w:autoSpaceDE w:val="0"/>
        <w:autoSpaceDN w:val="0"/>
        <w:adjustRightInd w:val="0"/>
        <w:ind w:left="851" w:hanging="425"/>
        <w:jc w:val="both"/>
        <w:rPr>
          <w:strike/>
          <w:sz w:val="22"/>
        </w:rPr>
      </w:pPr>
      <w:r>
        <w:rPr>
          <w:sz w:val="22"/>
        </w:rPr>
        <w:t>4</w:t>
      </w:r>
      <w:r w:rsidR="00171A6B">
        <w:rPr>
          <w:sz w:val="22"/>
        </w:rPr>
        <w:t xml:space="preserve">.9 </w:t>
      </w:r>
      <w:r w:rsidR="008E60C3">
        <w:rPr>
          <w:sz w:val="22"/>
        </w:rPr>
        <w:t xml:space="preserve"> </w:t>
      </w:r>
      <w:r w:rsidR="00214462" w:rsidRPr="00637A43">
        <w:rPr>
          <w:sz w:val="22"/>
        </w:rPr>
        <w:t>W przypadku</w:t>
      </w:r>
      <w:r w:rsidR="00BC1EB7">
        <w:rPr>
          <w:sz w:val="22"/>
        </w:rPr>
        <w:t>,</w:t>
      </w:r>
      <w:r w:rsidR="00214462" w:rsidRPr="00637A43">
        <w:rPr>
          <w:sz w:val="22"/>
        </w:rPr>
        <w:t xml:space="preserve">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w:t>
      </w:r>
      <w:r w:rsidR="00EC65B0" w:rsidRPr="00637A43">
        <w:rPr>
          <w:sz w:val="22"/>
        </w:rPr>
        <w:lastRenderedPageBreak/>
        <w:t>niniejszej SWZ</w:t>
      </w:r>
      <w:r w:rsidR="00214462" w:rsidRPr="00637A43">
        <w:rPr>
          <w:sz w:val="22"/>
        </w:rPr>
        <w:t>,</w:t>
      </w:r>
      <w:r w:rsidR="00EC65B0" w:rsidRPr="00637A43">
        <w:rPr>
          <w:sz w:val="22"/>
        </w:rPr>
        <w:t xml:space="preserve"> </w:t>
      </w:r>
      <w:r w:rsidR="00214462" w:rsidRPr="00637A43">
        <w:rPr>
          <w:sz w:val="22"/>
        </w:rPr>
        <w:t>że proponowane rozwiązania w równoważnym stopniu spełniają wymagania określone w opisie przedmiotu zamówienia</w:t>
      </w:r>
      <w:r w:rsidR="00190F46" w:rsidRPr="00637A43">
        <w:rPr>
          <w:sz w:val="22"/>
        </w:rPr>
        <w:t>.</w:t>
      </w:r>
    </w:p>
    <w:p w14:paraId="1C4A3CD2" w14:textId="72E5A77B" w:rsidR="00B73FD9" w:rsidRPr="00637A43" w:rsidRDefault="00F431F1" w:rsidP="003F1E19">
      <w:pPr>
        <w:pStyle w:val="Akapitzlist"/>
        <w:tabs>
          <w:tab w:val="left" w:pos="993"/>
        </w:tabs>
        <w:autoSpaceDE w:val="0"/>
        <w:autoSpaceDN w:val="0"/>
        <w:adjustRightInd w:val="0"/>
        <w:ind w:left="851" w:hanging="425"/>
        <w:jc w:val="both"/>
        <w:rPr>
          <w:sz w:val="22"/>
        </w:rPr>
      </w:pPr>
      <w:r>
        <w:rPr>
          <w:sz w:val="22"/>
        </w:rPr>
        <w:t>4</w:t>
      </w:r>
      <w:r w:rsidR="00171A6B">
        <w:rPr>
          <w:sz w:val="22"/>
        </w:rPr>
        <w:t xml:space="preserve">.10 </w:t>
      </w:r>
      <w:r w:rsidR="0039710C"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0039710C" w:rsidRPr="00637A43">
        <w:rPr>
          <w:sz w:val="22"/>
        </w:rPr>
        <w:t xml:space="preserve"> Gwarancja obejmuje między innymi, poza ujętymi prawnie, nieodpłatną (wliczoną w cenę oferty), naprawę oraz ewentualną konserwację i</w:t>
      </w:r>
      <w:r w:rsidR="00EC65B0" w:rsidRPr="00637A43">
        <w:rPr>
          <w:sz w:val="22"/>
        </w:rPr>
        <w:t> </w:t>
      </w:r>
      <w:r w:rsidR="0039710C"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0D4EDCB" w:rsidR="00695D3C" w:rsidRPr="00637A43" w:rsidRDefault="008C73F4" w:rsidP="00FC6E9B">
      <w:pPr>
        <w:widowControl/>
        <w:suppressAutoHyphens w:val="0"/>
        <w:ind w:left="426"/>
        <w:jc w:val="both"/>
        <w:rPr>
          <w:i/>
          <w:iCs/>
          <w:sz w:val="22"/>
          <w:szCs w:val="22"/>
        </w:rPr>
      </w:pPr>
      <w:r>
        <w:rPr>
          <w:i/>
          <w:iCs/>
          <w:sz w:val="22"/>
          <w:szCs w:val="22"/>
        </w:rPr>
        <w:t>33195100-4</w:t>
      </w:r>
      <w:r w:rsidR="000450E9">
        <w:rPr>
          <w:i/>
          <w:iCs/>
          <w:sz w:val="22"/>
          <w:szCs w:val="22"/>
        </w:rPr>
        <w:t xml:space="preserve"> -</w:t>
      </w:r>
      <w:r>
        <w:rPr>
          <w:i/>
          <w:iCs/>
          <w:sz w:val="22"/>
          <w:szCs w:val="22"/>
        </w:rPr>
        <w:t>monitory</w:t>
      </w:r>
      <w:r w:rsidR="00076E6D" w:rsidRPr="00637A43">
        <w:rPr>
          <w:i/>
          <w:iCs/>
          <w:sz w:val="22"/>
          <w:szCs w:val="22"/>
        </w:rPr>
        <w:t xml:space="preserve">, </w:t>
      </w:r>
      <w:r>
        <w:rPr>
          <w:i/>
          <w:iCs/>
          <w:sz w:val="22"/>
          <w:szCs w:val="22"/>
        </w:rPr>
        <w:t>30231300-0 monitory ekranowe</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44C89703"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w:t>
      </w:r>
      <w:r w:rsidR="00C11E92">
        <w:rPr>
          <w:sz w:val="22"/>
        </w:rPr>
        <w:t>ych</w:t>
      </w:r>
      <w:r w:rsidRPr="00637A43">
        <w:rPr>
          <w:sz w:val="22"/>
        </w:rPr>
        <w:t xml:space="preserve"> urządz</w:t>
      </w:r>
      <w:r w:rsidR="00C61CB7">
        <w:rPr>
          <w:sz w:val="22"/>
        </w:rPr>
        <w:t>e</w:t>
      </w:r>
      <w:r w:rsidR="00C11E92">
        <w:rPr>
          <w:sz w:val="22"/>
        </w:rPr>
        <w:t>ń</w:t>
      </w:r>
      <w:r w:rsidRPr="00637A43">
        <w:rPr>
          <w:sz w:val="22"/>
        </w:rPr>
        <w:t xml:space="preserve"> oraz </w:t>
      </w:r>
      <w:r w:rsidR="00C11E92">
        <w:rPr>
          <w:sz w:val="22"/>
        </w:rPr>
        <w:t>ich</w:t>
      </w:r>
      <w:r w:rsidR="00C61CB7">
        <w:rPr>
          <w:sz w:val="22"/>
        </w:rPr>
        <w:t xml:space="preserve"> </w:t>
      </w:r>
      <w:r w:rsidRPr="00637A43">
        <w:rPr>
          <w:sz w:val="22"/>
        </w:rPr>
        <w:t xml:space="preserve">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4212FB">
        <w:rPr>
          <w:sz w:val="22"/>
          <w:u w:val="single"/>
        </w:rPr>
        <w:t xml:space="preserve">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obowiązkowo i</w:t>
      </w:r>
      <w:r w:rsidR="004212FB">
        <w:rPr>
          <w:sz w:val="22"/>
          <w:u w:val="single"/>
        </w:rPr>
        <w:t> </w:t>
      </w:r>
      <w:r w:rsidRPr="00637A43">
        <w:rPr>
          <w:sz w:val="22"/>
          <w:u w:val="single"/>
        </w:rPr>
        <w:t xml:space="preserve">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0D6A0998"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lastRenderedPageBreak/>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0F699044" w14:textId="77777777" w:rsidR="007268C0" w:rsidRDefault="007268C0" w:rsidP="002179DB">
      <w:pPr>
        <w:widowControl/>
        <w:suppressAutoHyphens w:val="0"/>
        <w:jc w:val="both"/>
        <w:rPr>
          <w:b/>
          <w:bCs/>
          <w:color w:val="000000" w:themeColor="text1"/>
          <w:sz w:val="22"/>
          <w:szCs w:val="22"/>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4D4417">
        <w:rPr>
          <w:sz w:val="22"/>
        </w:rPr>
        <w:lastRenderedPageBreak/>
        <w:t xml:space="preserve">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0B80E7D7"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U. 2023 poz. 1</w:t>
      </w:r>
      <w:r w:rsidR="00CE202A">
        <w:rPr>
          <w:rFonts w:ascii="Times New Roman" w:eastAsia="Calibri" w:hAnsi="Times New Roman" w:cs="Times New Roman"/>
        </w:rPr>
        <w:t>497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lastRenderedPageBreak/>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2"/>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2999E370" w:rsidR="00237460" w:rsidRPr="00637A43" w:rsidRDefault="00237460" w:rsidP="005263F0">
      <w:pPr>
        <w:widowControl/>
        <w:ind w:left="851" w:hanging="425"/>
        <w:contextualSpacing/>
        <w:jc w:val="both"/>
        <w:rPr>
          <w:bCs/>
          <w:sz w:val="22"/>
          <w:szCs w:val="22"/>
        </w:rPr>
      </w:pPr>
      <w:r w:rsidRPr="00637A43">
        <w:rPr>
          <w:bCs/>
          <w:sz w:val="22"/>
          <w:szCs w:val="22"/>
        </w:rPr>
        <w:t>2.1  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pPr>
        <w:widowControl/>
        <w:numPr>
          <w:ilvl w:val="0"/>
          <w:numId w:val="42"/>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 </w:t>
      </w:r>
      <w:r w:rsidRPr="00EE176C">
        <w:rPr>
          <w:bCs/>
          <w:i/>
          <w:iCs/>
          <w:sz w:val="22"/>
          <w:szCs w:val="22"/>
        </w:rPr>
        <w:t>Nie dotyczy.</w:t>
      </w:r>
    </w:p>
    <w:p w14:paraId="7FA7B231" w14:textId="127FD7C2" w:rsidR="00237460" w:rsidRDefault="00237460">
      <w:pPr>
        <w:widowControl/>
        <w:numPr>
          <w:ilvl w:val="0"/>
          <w:numId w:val="42"/>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9" w:history="1">
        <w:r w:rsidRPr="00637A43">
          <w:rPr>
            <w:rStyle w:val="Hipercze"/>
            <w:sz w:val="22"/>
          </w:rPr>
          <w:t>https://platformazakupowa.pl</w:t>
        </w:r>
      </w:hyperlink>
      <w:r w:rsidRPr="00637A43">
        <w:rPr>
          <w:sz w:val="22"/>
        </w:rPr>
        <w:t xml:space="preserve"> – adres profilu nabywcy: </w:t>
      </w:r>
      <w:hyperlink r:id="rId20"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1"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2"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3" w:history="1">
        <w:r w:rsidRPr="00637A43">
          <w:rPr>
            <w:rStyle w:val="Hipercze"/>
            <w:sz w:val="22"/>
          </w:rPr>
          <w:t>https://platformazakupowa.pl</w:t>
        </w:r>
      </w:hyperlink>
      <w:r w:rsidRPr="00637A43">
        <w:rPr>
          <w:color w:val="000000"/>
          <w:sz w:val="22"/>
        </w:rPr>
        <w:t xml:space="preserve"> dostępną na </w:t>
      </w:r>
      <w:hyperlink r:id="rId24" w:history="1">
        <w:r w:rsidRPr="00637A43">
          <w:rPr>
            <w:rStyle w:val="Hipercze"/>
            <w:sz w:val="22"/>
          </w:rPr>
          <w:t>https://platformazakupowa.pl</w:t>
        </w:r>
      </w:hyperlink>
      <w:r w:rsidRPr="00637A43">
        <w:rPr>
          <w:color w:val="000000"/>
          <w:sz w:val="22"/>
        </w:rPr>
        <w:t xml:space="preserve"> – link poniżej: </w:t>
      </w:r>
      <w:hyperlink r:id="rId25"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6"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8" w:history="1">
        <w:r w:rsidRPr="00637A43">
          <w:rPr>
            <w:rStyle w:val="Hipercze"/>
            <w:sz w:val="22"/>
          </w:rPr>
          <w:t>https://platformazakupowa.pl</w:t>
        </w:r>
      </w:hyperlink>
      <w:r w:rsidRPr="00637A43">
        <w:rPr>
          <w:sz w:val="22"/>
        </w:rPr>
        <w:t xml:space="preserve"> – adres profilu nabywcy: </w:t>
      </w:r>
      <w:hyperlink r:id="rId29" w:history="1">
        <w:r w:rsidRPr="00637A43">
          <w:rPr>
            <w:rStyle w:val="Hipercze"/>
            <w:bCs/>
            <w:sz w:val="22"/>
          </w:rPr>
          <w:t>https://platformazakupowa.pl/pn/uj_edu</w:t>
        </w:r>
      </w:hyperlink>
    </w:p>
    <w:p w14:paraId="1B083BEC" w14:textId="77777777" w:rsidR="003039E4" w:rsidRPr="001961F2"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650D1974" w14:textId="168B01DE" w:rsidR="001961F2" w:rsidRPr="00C51161" w:rsidRDefault="001961F2" w:rsidP="00C248A4">
      <w:pPr>
        <w:tabs>
          <w:tab w:val="left" w:pos="1276"/>
        </w:tabs>
        <w:ind w:left="1418" w:hanging="1985"/>
        <w:contextualSpacing/>
        <w:jc w:val="left"/>
        <w:rPr>
          <w:color w:val="000000"/>
          <w:sz w:val="22"/>
        </w:rPr>
      </w:pPr>
      <w:r>
        <w:rPr>
          <w:color w:val="000000"/>
          <w:sz w:val="22"/>
        </w:rPr>
        <w:t xml:space="preserve">                                  </w:t>
      </w:r>
      <w:r w:rsidR="0034376A">
        <w:rPr>
          <w:color w:val="000000"/>
          <w:sz w:val="22"/>
        </w:rPr>
        <w:t xml:space="preserve">  </w:t>
      </w:r>
      <w:r w:rsidRPr="00C51161">
        <w:rPr>
          <w:color w:val="000000"/>
          <w:sz w:val="22"/>
        </w:rPr>
        <w:t xml:space="preserve">a) </w:t>
      </w:r>
      <w:r>
        <w:rPr>
          <w:color w:val="000000"/>
          <w:sz w:val="22"/>
        </w:rPr>
        <w:t xml:space="preserve">      </w:t>
      </w:r>
      <w:r w:rsidR="00C248A4">
        <w:rPr>
          <w:color w:val="000000"/>
          <w:sz w:val="22"/>
        </w:rPr>
        <w:t xml:space="preserve"> </w:t>
      </w:r>
      <w:r w:rsidRPr="00C51161">
        <w:rPr>
          <w:color w:val="000000"/>
          <w:sz w:val="22"/>
        </w:rPr>
        <w:t>przesyłania Zamawiającemu pytań do treści SWZ;</w:t>
      </w:r>
    </w:p>
    <w:p w14:paraId="4296619D" w14:textId="6635942F" w:rsidR="001961F2" w:rsidRDefault="001961F2" w:rsidP="00C248A4">
      <w:pPr>
        <w:pStyle w:val="Akapitzlist"/>
        <w:tabs>
          <w:tab w:val="left" w:pos="1418"/>
        </w:tabs>
        <w:suppressAutoHyphens/>
        <w:ind w:left="1843" w:hanging="425"/>
        <w:jc w:val="both"/>
        <w:rPr>
          <w:sz w:val="22"/>
        </w:rPr>
      </w:pPr>
      <w:r>
        <w:rPr>
          <w:sz w:val="22"/>
        </w:rPr>
        <w:t xml:space="preserve">b)         </w:t>
      </w:r>
      <w:r w:rsidRPr="00637A43">
        <w:rPr>
          <w:sz w:val="22"/>
        </w:rPr>
        <w:t>przesyłania odpowiedzi na wezwanie Zamawiającego do złożenia podmiotowych</w:t>
      </w:r>
    </w:p>
    <w:p w14:paraId="1E2BA226" w14:textId="77777777" w:rsidR="001961F2" w:rsidRDefault="001961F2" w:rsidP="00C248A4">
      <w:pPr>
        <w:pStyle w:val="Akapitzlist"/>
        <w:tabs>
          <w:tab w:val="left" w:pos="1418"/>
        </w:tabs>
        <w:suppressAutoHyphens/>
        <w:ind w:left="1843" w:hanging="425"/>
        <w:jc w:val="both"/>
        <w:rPr>
          <w:sz w:val="22"/>
        </w:rPr>
      </w:pPr>
      <w:r>
        <w:rPr>
          <w:sz w:val="22"/>
        </w:rPr>
        <w:t xml:space="preserve">           </w:t>
      </w:r>
      <w:r w:rsidRPr="00637A43">
        <w:rPr>
          <w:sz w:val="22"/>
        </w:rPr>
        <w:t>środków dowodowych;</w:t>
      </w:r>
    </w:p>
    <w:p w14:paraId="0AF844AE" w14:textId="0837201E" w:rsidR="001961F2" w:rsidRPr="001961F2" w:rsidRDefault="001961F2" w:rsidP="00C248A4">
      <w:pPr>
        <w:pStyle w:val="Akapitzlist"/>
        <w:tabs>
          <w:tab w:val="left" w:pos="1418"/>
        </w:tabs>
        <w:suppressAutoHyphens/>
        <w:ind w:left="1985" w:hanging="709"/>
        <w:jc w:val="both"/>
        <w:rPr>
          <w:sz w:val="22"/>
        </w:rPr>
      </w:pPr>
      <w:r>
        <w:rPr>
          <w:sz w:val="22"/>
        </w:rPr>
        <w:t xml:space="preserve">   c)</w:t>
      </w:r>
      <w:r w:rsidR="00C248A4">
        <w:rPr>
          <w:sz w:val="22"/>
        </w:rPr>
        <w:t xml:space="preserve"> </w:t>
      </w:r>
      <w:r w:rsidRPr="001961F2">
        <w:rPr>
          <w:color w:val="000000"/>
          <w:sz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16F7584" w14:textId="0705F021" w:rsidR="001961F2" w:rsidRPr="001B10B8" w:rsidRDefault="001961F2" w:rsidP="00C248A4">
      <w:pPr>
        <w:pStyle w:val="Akapitzlist"/>
        <w:tabs>
          <w:tab w:val="left" w:pos="1418"/>
        </w:tabs>
        <w:suppressAutoHyphens/>
        <w:ind w:left="1985" w:hanging="709"/>
        <w:jc w:val="both"/>
        <w:rPr>
          <w:color w:val="000000"/>
          <w:sz w:val="22"/>
          <w:shd w:val="clear" w:color="auto" w:fill="FFFFFF"/>
        </w:rPr>
      </w:pPr>
      <w:r>
        <w:rPr>
          <w:color w:val="000000"/>
          <w:sz w:val="22"/>
          <w:shd w:val="clear" w:color="auto" w:fill="FFFFFF"/>
        </w:rPr>
        <w:t xml:space="preserve"> </w:t>
      </w:r>
      <w:r w:rsidR="00C248A4">
        <w:rPr>
          <w:color w:val="000000"/>
          <w:sz w:val="22"/>
          <w:shd w:val="clear" w:color="auto" w:fill="FFFFFF"/>
        </w:rPr>
        <w:t xml:space="preserve"> </w:t>
      </w:r>
      <w:r>
        <w:rPr>
          <w:color w:val="000000"/>
          <w:sz w:val="22"/>
          <w:shd w:val="clear" w:color="auto" w:fill="FFFFFF"/>
        </w:rPr>
        <w:t xml:space="preserve">d)   </w:t>
      </w:r>
      <w:r w:rsidR="00C248A4">
        <w:rPr>
          <w:color w:val="000000"/>
          <w:sz w:val="22"/>
          <w:shd w:val="clear" w:color="auto" w:fill="FFFFFF"/>
        </w:rPr>
        <w:t xml:space="preserve"> </w:t>
      </w:r>
      <w:r w:rsidRPr="00637A43">
        <w:rPr>
          <w:color w:val="000000"/>
          <w:sz w:val="22"/>
          <w:shd w:val="clear" w:color="auto" w:fill="FFFFFF"/>
        </w:rPr>
        <w:t xml:space="preserve">przesyłania odpowiedzi na wezwanie Zamawiającego do złożenia wyjaśnień </w:t>
      </w:r>
      <w:r>
        <w:rPr>
          <w:color w:val="000000"/>
          <w:sz w:val="22"/>
          <w:shd w:val="clear" w:color="auto" w:fill="FFFFFF"/>
        </w:rPr>
        <w:t xml:space="preserve">  </w:t>
      </w:r>
      <w:r w:rsidRPr="00637A43">
        <w:rPr>
          <w:color w:val="000000"/>
          <w:sz w:val="22"/>
          <w:shd w:val="clear" w:color="auto" w:fill="FFFFFF"/>
        </w:rPr>
        <w:t>dotyczących treści oświadczenia, o którym mowa w art. 125 ust. 1 lub złożonych podmiotowych środków dowodowych lub innych dokumentów lub oświadczeń składanych w postępowaniu;</w:t>
      </w:r>
    </w:p>
    <w:p w14:paraId="5BFC2C88" w14:textId="20A8A2F4" w:rsidR="001961F2" w:rsidRPr="001B10B8" w:rsidRDefault="001961F2" w:rsidP="00C248A4">
      <w:pPr>
        <w:pStyle w:val="Akapitzlist"/>
        <w:tabs>
          <w:tab w:val="left" w:pos="1418"/>
        </w:tabs>
        <w:suppressAutoHyphens/>
        <w:ind w:left="1985" w:hanging="851"/>
        <w:jc w:val="both"/>
        <w:rPr>
          <w:color w:val="000000"/>
          <w:sz w:val="22"/>
          <w:shd w:val="clear" w:color="auto" w:fill="FFFFFF"/>
        </w:rPr>
      </w:pPr>
      <w:r>
        <w:rPr>
          <w:color w:val="000000"/>
          <w:sz w:val="22"/>
          <w:shd w:val="clear" w:color="auto" w:fill="FFFFFF"/>
        </w:rPr>
        <w:t xml:space="preserve">   </w:t>
      </w:r>
      <w:r w:rsidR="00C248A4">
        <w:rPr>
          <w:color w:val="000000"/>
          <w:sz w:val="22"/>
          <w:shd w:val="clear" w:color="auto" w:fill="FFFFFF"/>
        </w:rPr>
        <w:t xml:space="preserve"> </w:t>
      </w:r>
      <w:r>
        <w:rPr>
          <w:color w:val="000000"/>
          <w:sz w:val="22"/>
          <w:shd w:val="clear" w:color="auto" w:fill="FFFFFF"/>
        </w:rPr>
        <w:t xml:space="preserve"> e)   </w:t>
      </w:r>
      <w:r w:rsidR="00C248A4">
        <w:rPr>
          <w:color w:val="000000"/>
          <w:sz w:val="22"/>
          <w:shd w:val="clear" w:color="auto" w:fill="FFFFFF"/>
        </w:rPr>
        <w:t xml:space="preserve">  </w:t>
      </w:r>
      <w:r w:rsidRPr="001B10B8">
        <w:rPr>
          <w:color w:val="000000"/>
          <w:sz w:val="22"/>
          <w:shd w:val="clear" w:color="auto" w:fill="FFFFFF"/>
        </w:rPr>
        <w:t xml:space="preserve">przesyłania odpowiedzi na wezwanie Zamawiającego do złożenia wyjaśnień </w:t>
      </w:r>
      <w:r w:rsidR="00C248A4">
        <w:rPr>
          <w:color w:val="000000"/>
          <w:sz w:val="22"/>
          <w:shd w:val="clear" w:color="auto" w:fill="FFFFFF"/>
        </w:rPr>
        <w:t xml:space="preserve"> </w:t>
      </w:r>
      <w:r w:rsidRPr="001B10B8">
        <w:rPr>
          <w:color w:val="000000"/>
          <w:sz w:val="22"/>
          <w:shd w:val="clear" w:color="auto" w:fill="FFFFFF"/>
        </w:rPr>
        <w:t>dotyczących treści przedmiotowych środków dowodowych;</w:t>
      </w:r>
    </w:p>
    <w:p w14:paraId="744546AD" w14:textId="3499259A" w:rsidR="001961F2" w:rsidRPr="00637A43" w:rsidRDefault="001961F2" w:rsidP="00C248A4">
      <w:pPr>
        <w:pStyle w:val="Akapitzlist"/>
        <w:tabs>
          <w:tab w:val="left" w:pos="1418"/>
        </w:tabs>
        <w:suppressAutoHyphens/>
        <w:ind w:left="1843" w:hanging="709"/>
        <w:jc w:val="both"/>
        <w:rPr>
          <w:color w:val="000000"/>
          <w:sz w:val="22"/>
        </w:rPr>
      </w:pPr>
      <w:r>
        <w:rPr>
          <w:color w:val="000000"/>
          <w:sz w:val="22"/>
          <w:shd w:val="clear" w:color="auto" w:fill="FFFFFF"/>
        </w:rPr>
        <w:t xml:space="preserve">    </w:t>
      </w:r>
      <w:r w:rsidR="00C248A4">
        <w:rPr>
          <w:color w:val="000000"/>
          <w:sz w:val="22"/>
          <w:shd w:val="clear" w:color="auto" w:fill="FFFFFF"/>
        </w:rPr>
        <w:t xml:space="preserve"> </w:t>
      </w:r>
      <w:r>
        <w:rPr>
          <w:color w:val="000000"/>
          <w:sz w:val="22"/>
          <w:shd w:val="clear" w:color="auto" w:fill="FFFFFF"/>
        </w:rPr>
        <w:t xml:space="preserve">f)     </w:t>
      </w:r>
      <w:r w:rsidR="00C248A4">
        <w:rPr>
          <w:color w:val="000000"/>
          <w:sz w:val="22"/>
          <w:shd w:val="clear" w:color="auto" w:fill="FFFFFF"/>
        </w:rPr>
        <w:t xml:space="preserve">    </w:t>
      </w:r>
      <w:r w:rsidRPr="00637A43">
        <w:rPr>
          <w:color w:val="000000"/>
          <w:sz w:val="22"/>
          <w:shd w:val="clear" w:color="auto" w:fill="FFFFFF"/>
        </w:rPr>
        <w:t xml:space="preserve">przesłania odpowiedzi na inne wezwania Zamawiającego wynikające z ustawy </w:t>
      </w:r>
      <w:r>
        <w:rPr>
          <w:color w:val="000000"/>
          <w:sz w:val="22"/>
          <w:shd w:val="clear" w:color="auto" w:fill="FFFFFF"/>
        </w:rPr>
        <w:t xml:space="preserve"> </w:t>
      </w:r>
      <w:r w:rsidR="00C248A4">
        <w:rPr>
          <w:color w:val="000000"/>
          <w:sz w:val="22"/>
          <w:shd w:val="clear" w:color="auto" w:fill="FFFFFF"/>
        </w:rPr>
        <w:t xml:space="preserve">  </w:t>
      </w:r>
      <w:r w:rsidRPr="00637A43">
        <w:rPr>
          <w:color w:val="000000"/>
          <w:sz w:val="22"/>
          <w:shd w:val="clear" w:color="auto" w:fill="FFFFFF"/>
        </w:rPr>
        <w:t xml:space="preserve">– </w:t>
      </w:r>
      <w:r w:rsidR="00C248A4">
        <w:rPr>
          <w:color w:val="000000"/>
          <w:sz w:val="22"/>
          <w:shd w:val="clear" w:color="auto" w:fill="FFFFFF"/>
        </w:rPr>
        <w:t xml:space="preserve"> </w:t>
      </w:r>
      <w:r w:rsidRPr="00637A43">
        <w:rPr>
          <w:color w:val="000000"/>
          <w:sz w:val="22"/>
          <w:shd w:val="clear" w:color="auto" w:fill="FFFFFF"/>
        </w:rPr>
        <w:t>Prawo zamówień publicznych;</w:t>
      </w:r>
      <w:r>
        <w:rPr>
          <w:color w:val="000000"/>
          <w:sz w:val="22"/>
          <w:shd w:val="clear" w:color="auto" w:fill="FFFFFF"/>
        </w:rPr>
        <w:t xml:space="preserve"> </w:t>
      </w:r>
    </w:p>
    <w:p w14:paraId="20B562EB" w14:textId="2E52A878" w:rsidR="001961F2" w:rsidRPr="00637A43" w:rsidRDefault="0034376A" w:rsidP="00C248A4">
      <w:pPr>
        <w:pStyle w:val="Akapitzlist"/>
        <w:tabs>
          <w:tab w:val="left" w:pos="1418"/>
        </w:tabs>
        <w:suppressAutoHyphens/>
        <w:ind w:left="1985" w:hanging="709"/>
        <w:jc w:val="both"/>
        <w:rPr>
          <w:color w:val="000000"/>
          <w:sz w:val="22"/>
        </w:rPr>
      </w:pPr>
      <w:r>
        <w:rPr>
          <w:sz w:val="22"/>
        </w:rPr>
        <w:t xml:space="preserve"> </w:t>
      </w:r>
      <w:r w:rsidR="00C248A4">
        <w:rPr>
          <w:sz w:val="22"/>
        </w:rPr>
        <w:t xml:space="preserve"> </w:t>
      </w:r>
      <w:r w:rsidR="001961F2">
        <w:rPr>
          <w:sz w:val="22"/>
        </w:rPr>
        <w:t xml:space="preserve">g)     </w:t>
      </w:r>
      <w:r w:rsidR="00C248A4">
        <w:rPr>
          <w:sz w:val="22"/>
        </w:rPr>
        <w:t xml:space="preserve">    </w:t>
      </w:r>
      <w:r w:rsidR="001961F2" w:rsidRPr="00637A43">
        <w:rPr>
          <w:sz w:val="22"/>
        </w:rPr>
        <w:t>przesyłania wniosków, informacji, oświadczeń Wykonawcy;</w:t>
      </w:r>
    </w:p>
    <w:p w14:paraId="4FB35E4D" w14:textId="1AA269A8" w:rsidR="001961F2" w:rsidRPr="001961F2" w:rsidRDefault="001961F2" w:rsidP="00C248A4">
      <w:pPr>
        <w:pStyle w:val="Akapitzlist"/>
        <w:tabs>
          <w:tab w:val="left" w:pos="1418"/>
        </w:tabs>
        <w:suppressAutoHyphens/>
        <w:ind w:left="1985" w:hanging="567"/>
        <w:jc w:val="both"/>
        <w:rPr>
          <w:color w:val="000000"/>
          <w:sz w:val="22"/>
        </w:rPr>
      </w:pPr>
      <w:r>
        <w:rPr>
          <w:sz w:val="22"/>
        </w:rPr>
        <w:t xml:space="preserve">h) </w:t>
      </w:r>
      <w:r w:rsidR="00C248A4">
        <w:rPr>
          <w:sz w:val="22"/>
        </w:rPr>
        <w:t xml:space="preserve"> </w:t>
      </w:r>
      <w:r>
        <w:rPr>
          <w:sz w:val="22"/>
        </w:rPr>
        <w:t xml:space="preserve">    </w:t>
      </w:r>
      <w:r w:rsidR="00C248A4">
        <w:rPr>
          <w:sz w:val="22"/>
        </w:rPr>
        <w:t xml:space="preserve">  </w:t>
      </w: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30"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1"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2"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3"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4"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637A43">
          <w:rPr>
            <w:rStyle w:val="Hipercze"/>
            <w:sz w:val="22"/>
          </w:rPr>
          <w:t>https://platformazakupowa.pl</w:t>
        </w:r>
      </w:hyperlink>
      <w:r w:rsidRPr="00637A43">
        <w:rPr>
          <w:color w:val="000000"/>
          <w:sz w:val="22"/>
        </w:rPr>
        <w:t>, tj.:</w:t>
      </w:r>
    </w:p>
    <w:p w14:paraId="29B08BDC" w14:textId="0834BA03" w:rsidR="003039E4" w:rsidRPr="00637A43" w:rsidRDefault="00C54845" w:rsidP="00C54845">
      <w:pPr>
        <w:pStyle w:val="Akapitzlist"/>
        <w:suppressAutoHyphens/>
        <w:ind w:left="1701" w:hanging="283"/>
        <w:jc w:val="both"/>
        <w:rPr>
          <w:color w:val="000000"/>
          <w:sz w:val="22"/>
        </w:rPr>
      </w:pPr>
      <w:r>
        <w:rPr>
          <w:color w:val="000000"/>
          <w:sz w:val="22"/>
        </w:rPr>
        <w:t xml:space="preserve">a) </w:t>
      </w:r>
      <w:r w:rsidR="003039E4" w:rsidRPr="00637A43">
        <w:rPr>
          <w:color w:val="000000"/>
          <w:sz w:val="22"/>
        </w:rPr>
        <w:t xml:space="preserve">stały dostęp do sieci Internet o gwarantowanej przepustowości nie mniejszej niż 512 </w:t>
      </w:r>
      <w:proofErr w:type="spellStart"/>
      <w:r w:rsidR="003039E4" w:rsidRPr="00637A43">
        <w:rPr>
          <w:color w:val="000000"/>
          <w:sz w:val="22"/>
        </w:rPr>
        <w:t>kb</w:t>
      </w:r>
      <w:proofErr w:type="spellEnd"/>
      <w:r w:rsidR="003039E4" w:rsidRPr="00637A43">
        <w:rPr>
          <w:color w:val="000000"/>
          <w:sz w:val="22"/>
        </w:rPr>
        <w:t>/s;</w:t>
      </w:r>
    </w:p>
    <w:p w14:paraId="74F24D50" w14:textId="3D7CBFC0" w:rsidR="003039E4" w:rsidRPr="00637A43" w:rsidRDefault="00C54845" w:rsidP="00C54845">
      <w:pPr>
        <w:pStyle w:val="Akapitzlist"/>
        <w:suppressAutoHyphens/>
        <w:ind w:left="1701" w:hanging="283"/>
        <w:jc w:val="both"/>
        <w:rPr>
          <w:color w:val="000000"/>
          <w:sz w:val="22"/>
        </w:rPr>
      </w:pPr>
      <w:r>
        <w:rPr>
          <w:color w:val="000000"/>
          <w:sz w:val="22"/>
        </w:rPr>
        <w:lastRenderedPageBreak/>
        <w:t xml:space="preserve">b) </w:t>
      </w:r>
      <w:r w:rsidR="003039E4"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0E4271B0" w:rsidR="003039E4" w:rsidRPr="00637A43" w:rsidRDefault="00C54845" w:rsidP="00C54845">
      <w:pPr>
        <w:pStyle w:val="Akapitzlist"/>
        <w:suppressAutoHyphens/>
        <w:ind w:left="1843" w:hanging="425"/>
        <w:jc w:val="both"/>
        <w:rPr>
          <w:color w:val="000000"/>
          <w:sz w:val="22"/>
        </w:rPr>
      </w:pPr>
      <w:r>
        <w:rPr>
          <w:color w:val="000000"/>
          <w:sz w:val="22"/>
        </w:rPr>
        <w:t xml:space="preserve">c) </w:t>
      </w:r>
      <w:r w:rsidR="003039E4" w:rsidRPr="00637A43">
        <w:rPr>
          <w:color w:val="000000"/>
          <w:sz w:val="22"/>
        </w:rPr>
        <w:t>zainstalowana dowolna, inna przeglądarka internetowa niż Internet Explorer;</w:t>
      </w:r>
    </w:p>
    <w:p w14:paraId="4D8BE602" w14:textId="71A161D7" w:rsidR="003039E4" w:rsidRPr="00637A43" w:rsidRDefault="00C54845" w:rsidP="00C54845">
      <w:pPr>
        <w:pStyle w:val="Akapitzlist"/>
        <w:suppressAutoHyphens/>
        <w:ind w:left="1843" w:hanging="425"/>
        <w:jc w:val="both"/>
        <w:rPr>
          <w:color w:val="000000"/>
          <w:sz w:val="22"/>
        </w:rPr>
      </w:pPr>
      <w:r>
        <w:rPr>
          <w:color w:val="000000"/>
          <w:sz w:val="22"/>
        </w:rPr>
        <w:t xml:space="preserve">d) </w:t>
      </w:r>
      <w:r w:rsidR="003039E4" w:rsidRPr="00637A43">
        <w:rPr>
          <w:color w:val="000000"/>
          <w:sz w:val="22"/>
        </w:rPr>
        <w:t>włączona obsługa JavaScript;</w:t>
      </w:r>
    </w:p>
    <w:p w14:paraId="0B03BE16" w14:textId="42255D18" w:rsidR="003039E4" w:rsidRPr="00637A43" w:rsidRDefault="00C54845" w:rsidP="00C54845">
      <w:pPr>
        <w:pStyle w:val="Akapitzlist"/>
        <w:suppressAutoHyphens/>
        <w:ind w:left="1701" w:hanging="283"/>
        <w:jc w:val="both"/>
        <w:rPr>
          <w:color w:val="000000"/>
          <w:sz w:val="22"/>
        </w:rPr>
      </w:pPr>
      <w:r>
        <w:rPr>
          <w:color w:val="000000"/>
          <w:sz w:val="22"/>
        </w:rPr>
        <w:t xml:space="preserve">e) </w:t>
      </w:r>
      <w:r w:rsidR="003039E4" w:rsidRPr="00637A43">
        <w:rPr>
          <w:color w:val="000000"/>
          <w:sz w:val="22"/>
        </w:rPr>
        <w:t xml:space="preserve">zainstalowany program Adobe </w:t>
      </w:r>
      <w:proofErr w:type="spellStart"/>
      <w:r w:rsidR="003039E4" w:rsidRPr="00637A43">
        <w:rPr>
          <w:color w:val="000000"/>
          <w:sz w:val="22"/>
        </w:rPr>
        <w:t>Acrobat</w:t>
      </w:r>
      <w:proofErr w:type="spellEnd"/>
      <w:r w:rsidR="003039E4"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6"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3F07228A" w:rsidR="003039E4" w:rsidRPr="00637A43" w:rsidRDefault="00C37FFD" w:rsidP="00C37FFD">
      <w:pPr>
        <w:pStyle w:val="Akapitzlist"/>
        <w:suppressAutoHyphens/>
        <w:ind w:left="1276" w:hanging="425"/>
        <w:jc w:val="both"/>
        <w:rPr>
          <w:bCs/>
          <w:i/>
          <w:iCs/>
          <w:sz w:val="22"/>
          <w:u w:val="single"/>
        </w:rPr>
      </w:pPr>
      <w:r>
        <w:rPr>
          <w:sz w:val="22"/>
          <w:lang w:eastAsia="x-none"/>
        </w:rPr>
        <w:t xml:space="preserve">a)  </w:t>
      </w:r>
      <w:r w:rsidR="00237460" w:rsidRPr="00637A43">
        <w:rPr>
          <w:sz w:val="22"/>
          <w:lang w:val="x-none" w:eastAsia="x-none"/>
        </w:rPr>
        <w:t xml:space="preserve">dokumenty lub oświadczenia, w tym oferta, składane są </w:t>
      </w:r>
      <w:r w:rsidR="00237460" w:rsidRPr="00637A43">
        <w:rPr>
          <w:sz w:val="22"/>
          <w:u w:val="single"/>
          <w:lang w:val="x-none" w:eastAsia="x-none"/>
        </w:rPr>
        <w:t>w oryginale w formie elektronicznej przy użyciu kwalifikowanego podpisu elektronicznego lub</w:t>
      </w:r>
      <w:r w:rsidR="00237460" w:rsidRPr="00637A43">
        <w:rPr>
          <w:sz w:val="22"/>
          <w:u w:val="single"/>
          <w:lang w:eastAsia="x-none"/>
        </w:rPr>
        <w:t xml:space="preserve"> </w:t>
      </w:r>
      <w:r w:rsidR="00237460" w:rsidRPr="00637A43">
        <w:rPr>
          <w:sz w:val="22"/>
          <w:u w:val="single"/>
          <w:lang w:val="x-none" w:eastAsia="x-none"/>
        </w:rPr>
        <w:t>w postaci elektronicznej opatrzonej podpisem zaufanym lub podpisem osobistym</w:t>
      </w:r>
      <w:r w:rsidR="00237460" w:rsidRPr="00637A43">
        <w:rPr>
          <w:sz w:val="22"/>
          <w:lang w:val="x-none" w:eastAsia="x-none"/>
        </w:rPr>
        <w:t xml:space="preserve">. W przypadku składania podpisu kwalifikowanego i wykorzystania formatu podpisu </w:t>
      </w:r>
      <w:proofErr w:type="spellStart"/>
      <w:r w:rsidR="00237460" w:rsidRPr="00637A43">
        <w:rPr>
          <w:sz w:val="22"/>
          <w:lang w:val="x-none" w:eastAsia="x-none"/>
        </w:rPr>
        <w:t>XAdES</w:t>
      </w:r>
      <w:proofErr w:type="spellEnd"/>
      <w:r w:rsidR="00237460" w:rsidRPr="00637A43">
        <w:rPr>
          <w:sz w:val="22"/>
          <w:lang w:val="x-none" w:eastAsia="x-none"/>
        </w:rPr>
        <w:t xml:space="preserve"> zewnętrzny, zamawiający wymaga dołączenia odpowiedniej ilości plików, tj. podpisywanych plików z danymi oraz plików podpisu w formacie </w:t>
      </w:r>
      <w:proofErr w:type="spellStart"/>
      <w:r w:rsidR="00237460" w:rsidRPr="00637A43">
        <w:rPr>
          <w:sz w:val="22"/>
          <w:lang w:val="x-none" w:eastAsia="x-none"/>
        </w:rPr>
        <w:t>XAdES</w:t>
      </w:r>
      <w:proofErr w:type="spellEnd"/>
      <w:r w:rsidR="00237460" w:rsidRPr="00637A43">
        <w:rPr>
          <w:sz w:val="22"/>
          <w:lang w:val="x-none" w:eastAsia="x-none"/>
        </w:rPr>
        <w:t xml:space="preserve">. </w:t>
      </w:r>
      <w:r w:rsidR="00237460"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00237460" w:rsidRPr="00637A43">
        <w:rPr>
          <w:b/>
          <w:i/>
          <w:iCs/>
          <w:sz w:val="22"/>
          <w:lang w:val="x-none" w:eastAsia="x-none"/>
        </w:rPr>
        <w:br/>
        <w:t>tej ustawy</w:t>
      </w:r>
      <w:r w:rsidR="003039E4" w:rsidRPr="00637A43">
        <w:rPr>
          <w:bCs/>
          <w:sz w:val="22"/>
        </w:rPr>
        <w:t>;</w:t>
      </w:r>
    </w:p>
    <w:p w14:paraId="0514C869" w14:textId="6E8ADCBA" w:rsidR="00637A43" w:rsidRPr="00637A43" w:rsidRDefault="00C37FFD" w:rsidP="00C37FFD">
      <w:pPr>
        <w:pStyle w:val="Akapitzlist"/>
        <w:suppressAutoHyphens/>
        <w:ind w:left="1276" w:hanging="283"/>
        <w:jc w:val="both"/>
        <w:rPr>
          <w:bCs/>
          <w:i/>
          <w:iCs/>
          <w:sz w:val="22"/>
          <w:u w:val="single"/>
        </w:rPr>
      </w:pPr>
      <w:r>
        <w:rPr>
          <w:bCs/>
          <w:sz w:val="22"/>
        </w:rPr>
        <w:t xml:space="preserve">b) </w:t>
      </w:r>
      <w:r w:rsidR="003039E4" w:rsidRPr="00637A43">
        <w:rPr>
          <w:bCs/>
          <w:sz w:val="22"/>
        </w:rPr>
        <w:t>dokumenty wystawione w formie elektronicznej przekazuje się jako dokumenty elektroniczne, zapewniając Zamawiającemu możliwość weryfikacji podpisów;</w:t>
      </w:r>
    </w:p>
    <w:p w14:paraId="646057E2" w14:textId="062075ED" w:rsidR="00637A43" w:rsidRPr="00C37FFD" w:rsidRDefault="00C37FFD" w:rsidP="00C37FFD">
      <w:pPr>
        <w:ind w:left="1276" w:hanging="283"/>
        <w:jc w:val="both"/>
        <w:rPr>
          <w:bCs/>
          <w:sz w:val="22"/>
        </w:rPr>
      </w:pPr>
      <w:r w:rsidRPr="00C37FFD">
        <w:rPr>
          <w:bCs/>
          <w:sz w:val="22"/>
        </w:rPr>
        <w:t xml:space="preserve">c) </w:t>
      </w:r>
      <w:r>
        <w:rPr>
          <w:bCs/>
          <w:sz w:val="22"/>
        </w:rPr>
        <w:t xml:space="preserve"> </w:t>
      </w:r>
      <w:r w:rsidR="00637A43" w:rsidRPr="00C37FFD">
        <w:rPr>
          <w:bCs/>
          <w:sz w:val="22"/>
        </w:rPr>
        <w:t>j</w:t>
      </w:r>
      <w:r w:rsidR="00637A43" w:rsidRPr="00C37FFD">
        <w:rPr>
          <w:sz w:val="22"/>
        </w:rPr>
        <w:t>eżeli oryginał dokumentu, oświadczenia lub inne dokumenty składane w postępowaniu o udzielenie zamówienia, nie zostały sporządzone w postaci dokumentu elektronicznego, wykonawca może sporządzić i przekazać cyfrowe odwzorowanie</w:t>
      </w:r>
      <w:r w:rsidR="00637A43" w:rsidRPr="00C37FFD">
        <w:rPr>
          <w:color w:val="FF0000"/>
          <w:sz w:val="22"/>
        </w:rPr>
        <w:t xml:space="preserve"> </w:t>
      </w:r>
      <w:r w:rsidR="00637A43" w:rsidRPr="00C37FFD">
        <w:rPr>
          <w:color w:val="000000" w:themeColor="text1"/>
          <w:sz w:val="22"/>
        </w:rPr>
        <w:t>z dokumentem lub oświadczeniem w postaci papierowej,</w:t>
      </w:r>
      <w:r w:rsidR="00637A43" w:rsidRPr="00C37FFD">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19725049" w:rsidR="00637A43" w:rsidRPr="00637A43" w:rsidRDefault="00C37FFD" w:rsidP="00F42B15">
      <w:pPr>
        <w:pStyle w:val="Akapitzlist"/>
        <w:ind w:left="1276" w:hanging="283"/>
        <w:jc w:val="both"/>
        <w:rPr>
          <w:bCs/>
          <w:sz w:val="22"/>
        </w:rPr>
      </w:pPr>
      <w:r>
        <w:rPr>
          <w:sz w:val="22"/>
        </w:rPr>
        <w:t xml:space="preserve">d)   </w:t>
      </w:r>
      <w:r w:rsidR="00637A43"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425FB7" w:rsidR="00637A43" w:rsidRPr="00637A43" w:rsidRDefault="00C37FFD" w:rsidP="00C37FFD">
      <w:pPr>
        <w:pStyle w:val="Akapitzlist"/>
        <w:ind w:left="1353" w:hanging="360"/>
        <w:jc w:val="both"/>
        <w:rPr>
          <w:bCs/>
          <w:sz w:val="22"/>
        </w:rPr>
      </w:pPr>
      <w:r>
        <w:rPr>
          <w:color w:val="000000"/>
          <w:sz w:val="22"/>
        </w:rPr>
        <w:t xml:space="preserve"> e)  </w:t>
      </w:r>
      <w:r w:rsidR="00637A43"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lastRenderedPageBreak/>
        <w:t>Sposób porozumiewania się Zamawiającego z Wykonawcami w zakresie skutecznego złożenia oferty.</w:t>
      </w:r>
    </w:p>
    <w:p w14:paraId="3033E565" w14:textId="4AECDAC3" w:rsidR="003039E4" w:rsidRPr="00637A43" w:rsidRDefault="00237460" w:rsidP="00F42B15">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8E60C3">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7" w:history="1">
        <w:r w:rsidRPr="00637A43">
          <w:rPr>
            <w:rStyle w:val="Hipercze"/>
            <w:sz w:val="22"/>
          </w:rPr>
          <w:t>https://platformazakupowa.pl</w:t>
        </w:r>
      </w:hyperlink>
      <w:r w:rsidRPr="00637A43">
        <w:rPr>
          <w:sz w:val="22"/>
        </w:rPr>
        <w:t xml:space="preserve"> – adres profilu nabywcy </w:t>
      </w:r>
      <w:hyperlink r:id="rId38"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9"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7BEC184A"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445EA6">
        <w:rPr>
          <w:b/>
          <w:bCs/>
          <w:sz w:val="22"/>
          <w:szCs w:val="22"/>
        </w:rPr>
        <w:t>29.05.</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lastRenderedPageBreak/>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AF4DFB">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0889CB93" w14:textId="77777777" w:rsidR="00984A79" w:rsidRDefault="00984A79" w:rsidP="00834D89">
      <w:pPr>
        <w:widowControl/>
        <w:tabs>
          <w:tab w:val="left" w:pos="426"/>
        </w:tabs>
        <w:suppressAutoHyphens w:val="0"/>
        <w:jc w:val="both"/>
        <w:rPr>
          <w:b/>
          <w:sz w:val="22"/>
          <w:szCs w:val="22"/>
        </w:rPr>
      </w:pPr>
    </w:p>
    <w:p w14:paraId="17512F28" w14:textId="1B40304D"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lastRenderedPageBreak/>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1381953B"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445EA6">
        <w:rPr>
          <w:b/>
          <w:sz w:val="22"/>
        </w:rPr>
        <w:t>30.04.</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w:t>
      </w:r>
      <w:r w:rsidR="00445EA6">
        <w:rPr>
          <w:b/>
          <w:sz w:val="22"/>
        </w:rPr>
        <w:t>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40"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41"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71ADCCF3"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445EA6">
        <w:rPr>
          <w:b/>
          <w:sz w:val="22"/>
        </w:rPr>
        <w:t>30.04.</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2"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3"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5"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6"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00C61CB7">
        <w:rPr>
          <w:sz w:val="22"/>
          <w:szCs w:val="22"/>
        </w:rPr>
        <w:t>do</w:t>
      </w:r>
      <w:r w:rsidRPr="00637A43">
        <w:rPr>
          <w:sz w:val="22"/>
          <w:szCs w:val="22"/>
        </w:rPr>
        <w:t xml:space="preserve"> jednost</w:t>
      </w:r>
      <w:r w:rsidR="00C61CB7">
        <w:rPr>
          <w:sz w:val="22"/>
          <w:szCs w:val="22"/>
        </w:rPr>
        <w:t>ki</w:t>
      </w:r>
      <w:r w:rsidRPr="00637A43">
        <w:rPr>
          <w:sz w:val="22"/>
          <w:szCs w:val="22"/>
        </w:rPr>
        <w:t xml:space="preserve"> organizacyjnej zamawiającego, koszty gwarancyjne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lastRenderedPageBreak/>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5D13BE6B"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620DBA">
        <w:rPr>
          <w:sz w:val="22"/>
          <w:szCs w:val="22"/>
        </w:rPr>
        <w:t>2024 poz. 361</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24BF79A3"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rPr>
        <w:t>2024 poz. 361</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B5C97CC"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lastRenderedPageBreak/>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 xml:space="preserve">U. 2023 poz. </w:t>
      </w:r>
      <w:r w:rsidR="001A1CE0">
        <w:rPr>
          <w:bCs/>
          <w:sz w:val="22"/>
          <w:lang w:eastAsia="pl-PL"/>
        </w:rPr>
        <w:t>1497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7B068158" w:rsidR="004B00FB" w:rsidRPr="00A0562E" w:rsidRDefault="008E60C3" w:rsidP="008E60C3">
      <w:pPr>
        <w:pStyle w:val="Akapitzlist"/>
        <w:ind w:left="709" w:hanging="283"/>
        <w:jc w:val="both"/>
        <w:rPr>
          <w:spacing w:val="-1"/>
          <w:sz w:val="22"/>
        </w:rPr>
      </w:pPr>
      <w:r>
        <w:rPr>
          <w:sz w:val="22"/>
        </w:rPr>
        <w:t xml:space="preserve">1.1 </w:t>
      </w:r>
      <w:r w:rsidR="004B00FB" w:rsidRPr="00A0562E">
        <w:rPr>
          <w:sz w:val="22"/>
        </w:rPr>
        <w:t>niezgodna z przepisami ustawy czynność Zamawiającego, podjętą w postepowaniu o</w:t>
      </w:r>
      <w:r w:rsidR="00B836ED">
        <w:rPr>
          <w:sz w:val="22"/>
        </w:rPr>
        <w:t> </w:t>
      </w:r>
      <w:r w:rsidR="004B00FB" w:rsidRPr="00A0562E">
        <w:rPr>
          <w:sz w:val="22"/>
        </w:rPr>
        <w:t xml:space="preserve">udzielenie </w:t>
      </w:r>
      <w:r>
        <w:rPr>
          <w:sz w:val="22"/>
        </w:rPr>
        <w:t xml:space="preserve"> </w:t>
      </w:r>
      <w:r w:rsidR="004B00FB" w:rsidRPr="00A0562E">
        <w:rPr>
          <w:sz w:val="22"/>
        </w:rPr>
        <w:t>zamówienia,</w:t>
      </w:r>
      <w:r w:rsidR="00B836ED">
        <w:rPr>
          <w:sz w:val="22"/>
        </w:rPr>
        <w:t xml:space="preserve"> </w:t>
      </w:r>
      <w:r w:rsidR="004B00FB" w:rsidRPr="00A0562E">
        <w:rPr>
          <w:sz w:val="22"/>
        </w:rPr>
        <w:t>w tym na projektowane postanowienie</w:t>
      </w:r>
      <w:r w:rsidR="00B836ED">
        <w:rPr>
          <w:spacing w:val="-26"/>
          <w:sz w:val="22"/>
        </w:rPr>
        <w:t xml:space="preserve">  </w:t>
      </w:r>
      <w:r w:rsidR="00B64984">
        <w:rPr>
          <w:sz w:val="22"/>
        </w:rPr>
        <w:t>Umow</w:t>
      </w:r>
      <w:r w:rsidR="004B00FB" w:rsidRPr="00A0562E">
        <w:rPr>
          <w:sz w:val="22"/>
        </w:rPr>
        <w:t>y;</w:t>
      </w:r>
    </w:p>
    <w:p w14:paraId="485436B2" w14:textId="7313A8A4" w:rsidR="004B00FB" w:rsidRPr="00A0562E" w:rsidRDefault="008E60C3" w:rsidP="008E60C3">
      <w:pPr>
        <w:pStyle w:val="Akapitzlist"/>
        <w:ind w:left="709" w:hanging="283"/>
        <w:jc w:val="both"/>
        <w:rPr>
          <w:sz w:val="22"/>
        </w:rPr>
      </w:pPr>
      <w:r>
        <w:rPr>
          <w:sz w:val="22"/>
        </w:rPr>
        <w:t xml:space="preserve">1.2 </w:t>
      </w:r>
      <w:r w:rsidR="004B00FB" w:rsidRPr="00A0562E">
        <w:rPr>
          <w:sz w:val="22"/>
        </w:rPr>
        <w:t>zaniechanie czynnoścí w postepowaniu o udzielenie zamówieni</w:t>
      </w:r>
      <w:r w:rsidR="00B836ED">
        <w:rPr>
          <w:sz w:val="22"/>
        </w:rPr>
        <w:t>a,</w:t>
      </w:r>
      <w:r w:rsidR="004B00FB" w:rsidRPr="00A0562E">
        <w:rPr>
          <w:sz w:val="22"/>
        </w:rPr>
        <w:t xml:space="preserve"> do której Zamawiający̨ był </w:t>
      </w:r>
      <w:r>
        <w:rPr>
          <w:sz w:val="22"/>
        </w:rPr>
        <w:t xml:space="preserve">  </w:t>
      </w:r>
      <w:r w:rsidR="004B00FB" w:rsidRPr="00A0562E">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2DDFC9B5" w14:textId="20AA3CA3" w:rsidR="00041D11" w:rsidRPr="00A82DDE" w:rsidRDefault="00A82DDE" w:rsidP="00A82DDE">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w:t>
      </w:r>
      <w:r w:rsidRPr="00982BB1">
        <w:rPr>
          <w:sz w:val="22"/>
          <w:szCs w:val="22"/>
        </w:rPr>
        <w:t xml:space="preserve">: </w:t>
      </w:r>
      <w:r w:rsidRPr="00982BB1">
        <w:rPr>
          <w:i/>
          <w:iCs/>
          <w:sz w:val="22"/>
          <w:szCs w:val="22"/>
        </w:rPr>
        <w:t xml:space="preserve"> </w:t>
      </w:r>
      <w:r w:rsidRPr="00AC017C">
        <w:rPr>
          <w:sz w:val="22"/>
          <w:szCs w:val="22"/>
        </w:rPr>
        <w:t>brak podziału na części ułatwia jego realizacj</w:t>
      </w:r>
      <w:r>
        <w:rPr>
          <w:sz w:val="22"/>
          <w:szCs w:val="22"/>
        </w:rPr>
        <w:t>ę</w:t>
      </w:r>
      <w:r w:rsidRPr="00AC017C">
        <w:rPr>
          <w:sz w:val="22"/>
          <w:szCs w:val="22"/>
        </w:rPr>
        <w:t xml:space="preserve"> oraz przyniesie korzyści ekonomiczne przy łącznym udzieleniu zamówienia. Tym samym brak podziału zamówienia na części, przy tak określonym przedmiocie zamówienia, nie stanowi podstawy do zawężenia kręgu potencjalnych wykonawców</w:t>
      </w:r>
      <w:r>
        <w:rPr>
          <w:sz w:val="22"/>
          <w:szCs w:val="22"/>
        </w:rPr>
        <w:t>.</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 xml:space="preserve">Zgodnie z art. 13 i 14 Rozporządzenia Parlamentu Europejskiego i Rady (UE) 2016/679 z dnia </w:t>
      </w:r>
      <w:r w:rsidRPr="00A0562E">
        <w:rPr>
          <w:sz w:val="22"/>
          <w:szCs w:val="22"/>
        </w:rPr>
        <w:lastRenderedPageBreak/>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7">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3B115D95"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F431F1">
        <w:rPr>
          <w:i/>
          <w:iCs/>
          <w:sz w:val="22"/>
        </w:rPr>
        <w:t>116</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lastRenderedPageBreak/>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7CD90FBD" w14:textId="77777777" w:rsidR="00FA69EA" w:rsidRDefault="00FA69EA" w:rsidP="00982BB1">
      <w:pPr>
        <w:widowControl/>
        <w:suppressAutoHyphens w:val="0"/>
        <w:jc w:val="right"/>
        <w:rPr>
          <w:b/>
          <w:bCs/>
          <w:sz w:val="22"/>
          <w:szCs w:val="22"/>
        </w:rPr>
      </w:pPr>
    </w:p>
    <w:p w14:paraId="2B3DE051" w14:textId="77777777" w:rsidR="00FA69EA" w:rsidRDefault="00FA69EA" w:rsidP="00982BB1">
      <w:pPr>
        <w:widowControl/>
        <w:suppressAutoHyphens w:val="0"/>
        <w:jc w:val="right"/>
        <w:rPr>
          <w:b/>
          <w:bCs/>
          <w:sz w:val="22"/>
          <w:szCs w:val="22"/>
        </w:rPr>
      </w:pPr>
    </w:p>
    <w:p w14:paraId="43546C63" w14:textId="77777777" w:rsidR="00F431F1" w:rsidRDefault="00F431F1" w:rsidP="00982BB1">
      <w:pPr>
        <w:widowControl/>
        <w:suppressAutoHyphens w:val="0"/>
        <w:jc w:val="right"/>
        <w:rPr>
          <w:b/>
          <w:bCs/>
          <w:sz w:val="22"/>
          <w:szCs w:val="22"/>
        </w:rPr>
      </w:pPr>
    </w:p>
    <w:p w14:paraId="57D9B13F" w14:textId="77777777" w:rsidR="00F431F1" w:rsidRDefault="00F431F1" w:rsidP="00982BB1">
      <w:pPr>
        <w:widowControl/>
        <w:suppressAutoHyphens w:val="0"/>
        <w:jc w:val="right"/>
        <w:rPr>
          <w:b/>
          <w:bCs/>
          <w:sz w:val="22"/>
          <w:szCs w:val="22"/>
        </w:rPr>
      </w:pPr>
    </w:p>
    <w:p w14:paraId="00FC1613" w14:textId="77777777" w:rsidR="00F431F1" w:rsidRDefault="00F431F1" w:rsidP="00982BB1">
      <w:pPr>
        <w:widowControl/>
        <w:suppressAutoHyphens w:val="0"/>
        <w:jc w:val="right"/>
        <w:rPr>
          <w:b/>
          <w:bCs/>
          <w:sz w:val="22"/>
          <w:szCs w:val="22"/>
        </w:rPr>
      </w:pPr>
    </w:p>
    <w:p w14:paraId="0B94B2D4" w14:textId="77777777" w:rsidR="00F431F1" w:rsidRDefault="00F431F1" w:rsidP="00982BB1">
      <w:pPr>
        <w:widowControl/>
        <w:suppressAutoHyphens w:val="0"/>
        <w:jc w:val="right"/>
        <w:rPr>
          <w:b/>
          <w:bCs/>
          <w:sz w:val="22"/>
          <w:szCs w:val="22"/>
        </w:rPr>
      </w:pPr>
    </w:p>
    <w:p w14:paraId="40B9F386" w14:textId="77777777" w:rsidR="00F431F1" w:rsidRDefault="00F431F1" w:rsidP="00982BB1">
      <w:pPr>
        <w:widowControl/>
        <w:suppressAutoHyphens w:val="0"/>
        <w:jc w:val="right"/>
        <w:rPr>
          <w:b/>
          <w:bCs/>
          <w:sz w:val="22"/>
          <w:szCs w:val="22"/>
        </w:rPr>
      </w:pPr>
    </w:p>
    <w:p w14:paraId="41089E88" w14:textId="77777777" w:rsidR="00F431F1" w:rsidRDefault="00F431F1" w:rsidP="00982BB1">
      <w:pPr>
        <w:widowControl/>
        <w:suppressAutoHyphens w:val="0"/>
        <w:jc w:val="right"/>
        <w:rPr>
          <w:b/>
          <w:bCs/>
          <w:sz w:val="22"/>
          <w:szCs w:val="22"/>
        </w:rPr>
      </w:pPr>
    </w:p>
    <w:p w14:paraId="3307230D" w14:textId="77777777" w:rsidR="00F431F1" w:rsidRDefault="00F431F1" w:rsidP="00982BB1">
      <w:pPr>
        <w:widowControl/>
        <w:suppressAutoHyphens w:val="0"/>
        <w:jc w:val="right"/>
        <w:rPr>
          <w:b/>
          <w:bCs/>
          <w:sz w:val="22"/>
          <w:szCs w:val="22"/>
        </w:rPr>
      </w:pPr>
    </w:p>
    <w:p w14:paraId="13983B5D" w14:textId="1A955980" w:rsidR="00680190" w:rsidRDefault="00680190">
      <w:pPr>
        <w:widowControl/>
        <w:suppressAutoHyphens w:val="0"/>
        <w:jc w:val="left"/>
        <w:rPr>
          <w:b/>
          <w:bCs/>
          <w:sz w:val="22"/>
          <w:szCs w:val="22"/>
        </w:rPr>
      </w:pPr>
      <w:r>
        <w:rPr>
          <w:b/>
          <w:bCs/>
          <w:sz w:val="22"/>
          <w:szCs w:val="22"/>
        </w:rPr>
        <w:br w:type="page"/>
      </w:r>
    </w:p>
    <w:p w14:paraId="497F1E0F" w14:textId="77777777" w:rsidR="00DE584C" w:rsidRDefault="00DE584C" w:rsidP="00984A79">
      <w:pPr>
        <w:widowControl/>
        <w:suppressAutoHyphens w:val="0"/>
        <w:jc w:val="both"/>
        <w:rPr>
          <w:b/>
          <w:bCs/>
          <w:sz w:val="22"/>
          <w:szCs w:val="22"/>
        </w:rPr>
      </w:pPr>
    </w:p>
    <w:p w14:paraId="2C26E0DB" w14:textId="695A5516" w:rsidR="00982BB1" w:rsidRDefault="00982BB1" w:rsidP="00982BB1">
      <w:pPr>
        <w:widowControl/>
        <w:suppressAutoHyphens w:val="0"/>
        <w:jc w:val="right"/>
        <w:rPr>
          <w:b/>
          <w:bCs/>
          <w:sz w:val="22"/>
          <w:szCs w:val="22"/>
        </w:rPr>
      </w:pPr>
      <w:r w:rsidRPr="004D4417">
        <w:rPr>
          <w:b/>
          <w:bCs/>
          <w:sz w:val="22"/>
          <w:szCs w:val="22"/>
        </w:rPr>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74A7AA58" w14:textId="77777777" w:rsidR="00F277F0" w:rsidRDefault="00F277F0" w:rsidP="00FF373D">
      <w:pPr>
        <w:widowControl/>
        <w:suppressAutoHyphens w:val="0"/>
        <w:rPr>
          <w:b/>
          <w:bCs/>
          <w:sz w:val="22"/>
          <w:szCs w:val="22"/>
        </w:rPr>
      </w:pPr>
    </w:p>
    <w:p w14:paraId="7EDB45E5" w14:textId="77777777" w:rsidR="00F277F0" w:rsidRPr="00F277F0" w:rsidRDefault="00F277F0" w:rsidP="00F277F0">
      <w:pPr>
        <w:widowControl/>
        <w:suppressAutoHyphens w:val="0"/>
        <w:spacing w:after="160" w:line="259" w:lineRule="auto"/>
        <w:contextualSpacing/>
        <w:jc w:val="left"/>
        <w:rPr>
          <w:rFonts w:eastAsia="Calibri"/>
          <w:b/>
          <w:bCs/>
          <w:sz w:val="22"/>
          <w:szCs w:val="22"/>
          <w:lang w:eastAsia="en-US"/>
        </w:rPr>
      </w:pPr>
      <w:r w:rsidRPr="00F277F0">
        <w:rPr>
          <w:rFonts w:eastAsia="Calibri"/>
          <w:b/>
          <w:bCs/>
          <w:sz w:val="22"/>
          <w:szCs w:val="22"/>
          <w:lang w:eastAsia="en-US"/>
        </w:rPr>
        <w:t>MONITOR</w:t>
      </w:r>
    </w:p>
    <w:p w14:paraId="3D15665E" w14:textId="790593E4" w:rsidR="00F277F0" w:rsidRPr="00F277F0" w:rsidRDefault="00F277F0" w:rsidP="00F277F0">
      <w:pPr>
        <w:widowControl/>
        <w:suppressAutoHyphens w:val="0"/>
        <w:spacing w:after="160" w:line="259" w:lineRule="auto"/>
        <w:jc w:val="left"/>
        <w:rPr>
          <w:rFonts w:eastAsia="Calibri"/>
          <w:sz w:val="22"/>
          <w:szCs w:val="22"/>
          <w:lang w:eastAsia="en-US"/>
        </w:rPr>
      </w:pPr>
      <w:r w:rsidRPr="00F277F0">
        <w:rPr>
          <w:rFonts w:eastAsia="Calibri"/>
          <w:sz w:val="22"/>
          <w:szCs w:val="22"/>
          <w:lang w:eastAsia="en-US"/>
        </w:rPr>
        <w:t>Długość przekątnej ekranu: 68,</w:t>
      </w:r>
      <w:r w:rsidR="004C1323">
        <w:rPr>
          <w:rFonts w:eastAsia="Calibri"/>
          <w:sz w:val="22"/>
          <w:szCs w:val="22"/>
          <w:lang w:eastAsia="en-US"/>
        </w:rPr>
        <w:t>5</w:t>
      </w:r>
      <w:r w:rsidRPr="00F277F0">
        <w:rPr>
          <w:rFonts w:eastAsia="Calibri"/>
          <w:sz w:val="22"/>
          <w:szCs w:val="22"/>
          <w:lang w:eastAsia="en-US"/>
        </w:rPr>
        <w:t xml:space="preserve"> cm (27"), Rozdzielczość: 2560 x 1440 </w:t>
      </w:r>
      <w:proofErr w:type="spellStart"/>
      <w:r w:rsidRPr="00F277F0">
        <w:rPr>
          <w:rFonts w:eastAsia="Calibri"/>
          <w:sz w:val="22"/>
          <w:szCs w:val="22"/>
          <w:lang w:eastAsia="en-US"/>
        </w:rPr>
        <w:t>px</w:t>
      </w:r>
      <w:proofErr w:type="spellEnd"/>
      <w:r w:rsidRPr="00F277F0">
        <w:rPr>
          <w:rFonts w:eastAsia="Calibri"/>
          <w:sz w:val="22"/>
          <w:szCs w:val="22"/>
          <w:lang w:eastAsia="en-US"/>
        </w:rPr>
        <w:t>, Typ HD: Full HD, Technologia wyświetlacza: LED, Powierzchnia wyświetlacza: Matowy, Czas odpowiedzi (typowy): 5 ms, Natywne proporcje obrazu: 16:9, Kąt widzenia (poziomy): 178°, Kąt widzenia (pionowy): 178°. Wbudowane głośniki. Wbudowany USB hub. Standard VESA, Opcja regulacji wysokości. Kolor produktu: Czarny</w:t>
      </w:r>
    </w:p>
    <w:p w14:paraId="7904E781" w14:textId="77777777" w:rsidR="00F277F0" w:rsidRPr="00F277F0" w:rsidRDefault="00F277F0" w:rsidP="00F277F0">
      <w:pPr>
        <w:widowControl/>
        <w:shd w:val="clear" w:color="auto" w:fill="FFFFFF"/>
        <w:suppressAutoHyphens w:val="0"/>
        <w:spacing w:after="100" w:afterAutospacing="1"/>
        <w:outlineLvl w:val="2"/>
        <w:rPr>
          <w:b/>
          <w:bCs/>
          <w:color w:val="222222"/>
          <w:sz w:val="22"/>
          <w:szCs w:val="22"/>
        </w:rPr>
      </w:pPr>
      <w:r w:rsidRPr="00F277F0">
        <w:rPr>
          <w:b/>
          <w:bCs/>
          <w:color w:val="222222"/>
          <w:sz w:val="22"/>
          <w:szCs w:val="22"/>
        </w:rPr>
        <w:t>Parametry techniczne produktu</w:t>
      </w:r>
    </w:p>
    <w:p w14:paraId="4C324B61" w14:textId="66079241"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DŁUGOŚĆ PRZEKĄTNEJ EKRANU: 68,</w:t>
      </w:r>
      <w:r w:rsidR="004C1323">
        <w:rPr>
          <w:rFonts w:eastAsia="Calibri"/>
          <w:sz w:val="22"/>
          <w:szCs w:val="22"/>
          <w:lang w:eastAsia="en-US"/>
        </w:rPr>
        <w:t>5</w:t>
      </w:r>
      <w:r w:rsidRPr="00F277F0">
        <w:rPr>
          <w:rFonts w:eastAsia="Calibri"/>
          <w:sz w:val="22"/>
          <w:szCs w:val="22"/>
          <w:lang w:eastAsia="en-US"/>
        </w:rPr>
        <w:t xml:space="preserve"> cm (27")</w:t>
      </w:r>
    </w:p>
    <w:p w14:paraId="4082AA78" w14:textId="57D3C782"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ROZDZIELCZOŚĆ</w:t>
      </w:r>
      <w:r>
        <w:rPr>
          <w:rFonts w:eastAsia="Calibri"/>
          <w:sz w:val="22"/>
          <w:szCs w:val="22"/>
          <w:lang w:eastAsia="en-US"/>
        </w:rPr>
        <w:t xml:space="preserve"> </w:t>
      </w:r>
      <w:r w:rsidRPr="007C3233">
        <w:rPr>
          <w:rFonts w:eastAsia="Calibri"/>
          <w:sz w:val="22"/>
          <w:szCs w:val="22"/>
          <w:lang w:eastAsia="en-US"/>
        </w:rPr>
        <w:t xml:space="preserve">(minimum): </w:t>
      </w:r>
      <w:r w:rsidRPr="00F277F0">
        <w:rPr>
          <w:rFonts w:eastAsia="Calibri"/>
          <w:sz w:val="22"/>
          <w:szCs w:val="22"/>
          <w:lang w:eastAsia="en-US"/>
        </w:rPr>
        <w:t xml:space="preserve">2560 x 1440 </w:t>
      </w:r>
      <w:proofErr w:type="spellStart"/>
      <w:r w:rsidRPr="00F277F0">
        <w:rPr>
          <w:rFonts w:eastAsia="Calibri"/>
          <w:sz w:val="22"/>
          <w:szCs w:val="22"/>
          <w:lang w:eastAsia="en-US"/>
        </w:rPr>
        <w:t>px</w:t>
      </w:r>
      <w:proofErr w:type="spellEnd"/>
    </w:p>
    <w:p w14:paraId="6FD29C73"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NATYWNE PROPORCJE OBRAZU: 16:9</w:t>
      </w:r>
    </w:p>
    <w:p w14:paraId="1F391CC7" w14:textId="38099332" w:rsidR="00F277F0" w:rsidRPr="007C3233"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TECHNOLOGIA WYŚWIETLACZA: LED</w:t>
      </w:r>
    </w:p>
    <w:p w14:paraId="6D11C64C"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TYP HD: Full HD</w:t>
      </w:r>
    </w:p>
    <w:p w14:paraId="5DF140CD"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TYP EKRANU: IPS</w:t>
      </w:r>
    </w:p>
    <w:p w14:paraId="0B4FE798"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KSZTAŁT EKRANU: Płaski</w:t>
      </w:r>
    </w:p>
    <w:p w14:paraId="1374740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WSPÓŁCZYNNIK KONTRASTU (TYPOWY): 1000:1</w:t>
      </w:r>
    </w:p>
    <w:p w14:paraId="759336A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MAKSYMALNA CZĘSTOTLIWOŚĆ ODŚWIEŻANIA: 75 </w:t>
      </w:r>
      <w:proofErr w:type="spellStart"/>
      <w:r w:rsidRPr="00F277F0">
        <w:rPr>
          <w:rFonts w:eastAsia="Calibri"/>
          <w:sz w:val="22"/>
          <w:szCs w:val="22"/>
          <w:lang w:eastAsia="en-US"/>
        </w:rPr>
        <w:t>Hz</w:t>
      </w:r>
      <w:proofErr w:type="spellEnd"/>
    </w:p>
    <w:p w14:paraId="2BA3D0C0"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KOLORY WYŚWIETLACZA: 16.7 miliona kolorów</w:t>
      </w:r>
    </w:p>
    <w:p w14:paraId="468C1ECE"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JASNOŚĆ WYŚWIETLACZA (TYPOWA): 350 cd/m²</w:t>
      </w:r>
    </w:p>
    <w:p w14:paraId="0886A280"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CZAS ODPOWIEDZI (TYPOWY): 5 ms</w:t>
      </w:r>
    </w:p>
    <w:p w14:paraId="3014BDED"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POWIERZCHNIA WYŚWIETLACZA: Matowy</w:t>
      </w:r>
    </w:p>
    <w:p w14:paraId="26C6F42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WSPÓŁCZYNIK KONTRASTU (DYNAMICZNY): 80000000:1</w:t>
      </w:r>
    </w:p>
    <w:p w14:paraId="3990775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KĄT WIDZENIA (POZIOMY): 178°</w:t>
      </w:r>
    </w:p>
    <w:p w14:paraId="763E5CC0"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KĄT WIDZENIA (PIONOWY): 178°</w:t>
      </w:r>
    </w:p>
    <w:p w14:paraId="51793B64"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ROZMIAR PLAMKI: 0,233 x 0,233 mm</w:t>
      </w:r>
    </w:p>
    <w:p w14:paraId="32E85F18"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ZASIĘG SKANOWANIA W POZIOMIE: 30 - 83 kHz</w:t>
      </w:r>
    </w:p>
    <w:p w14:paraId="1794E78D"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ROZMIAR OBRAZU (W POZIOMIE): 59,7 cm</w:t>
      </w:r>
    </w:p>
    <w:p w14:paraId="4683B8CE"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ROZMIAR OBRAZU (W PIONIE): 33,6 cm</w:t>
      </w:r>
    </w:p>
    <w:p w14:paraId="46559399"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DŁUGOŚĆ PRZEKĄTNEJ EKRANU (CM): 69 cm</w:t>
      </w:r>
    </w:p>
    <w:p w14:paraId="5C0C2979"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POKRYCIE SRGB (TYPOWE): 99%</w:t>
      </w:r>
    </w:p>
    <w:p w14:paraId="2005D654" w14:textId="0B0F2E3A" w:rsidR="00F277F0" w:rsidRPr="00BA7EC5"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POKRYCIE NTSC (TYPOWE): 72%</w:t>
      </w:r>
    </w:p>
    <w:p w14:paraId="1AFC2285"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TYP AMD FREESYNC: </w:t>
      </w:r>
      <w:proofErr w:type="spellStart"/>
      <w:r w:rsidRPr="00F277F0">
        <w:rPr>
          <w:rFonts w:eastAsia="Calibri"/>
          <w:sz w:val="22"/>
          <w:szCs w:val="22"/>
          <w:lang w:eastAsia="en-US"/>
        </w:rPr>
        <w:t>FreeSync</w:t>
      </w:r>
      <w:proofErr w:type="spellEnd"/>
    </w:p>
    <w:p w14:paraId="55C4FF2A" w14:textId="6F49CD6C" w:rsidR="00F277F0" w:rsidRPr="007C3233" w:rsidRDefault="00F277F0" w:rsidP="00F277F0">
      <w:pPr>
        <w:widowControl/>
        <w:shd w:val="clear" w:color="auto" w:fill="FFFFFF"/>
        <w:suppressAutoHyphens w:val="0"/>
        <w:jc w:val="left"/>
        <w:rPr>
          <w:rFonts w:eastAsia="Calibri"/>
          <w:sz w:val="22"/>
          <w:szCs w:val="22"/>
          <w:lang w:eastAsia="en-US"/>
        </w:rPr>
      </w:pPr>
      <w:r w:rsidRPr="007C3233">
        <w:rPr>
          <w:rFonts w:eastAsia="Calibri"/>
          <w:sz w:val="22"/>
          <w:szCs w:val="22"/>
          <w:lang w:eastAsia="en-US"/>
        </w:rPr>
        <w:t>Redukcja migotania (</w:t>
      </w:r>
      <w:proofErr w:type="spellStart"/>
      <w:r w:rsidRPr="007C3233">
        <w:rPr>
          <w:rFonts w:eastAsia="Calibri"/>
          <w:sz w:val="22"/>
          <w:szCs w:val="22"/>
          <w:lang w:eastAsia="en-US"/>
        </w:rPr>
        <w:t>flicker</w:t>
      </w:r>
      <w:proofErr w:type="spellEnd"/>
      <w:r w:rsidRPr="007C3233">
        <w:rPr>
          <w:rFonts w:eastAsia="Calibri"/>
          <w:sz w:val="22"/>
          <w:szCs w:val="22"/>
          <w:lang w:eastAsia="en-US"/>
        </w:rPr>
        <w:t xml:space="preserve"> </w:t>
      </w:r>
      <w:proofErr w:type="spellStart"/>
      <w:r w:rsidRPr="007C3233">
        <w:rPr>
          <w:rFonts w:eastAsia="Calibri"/>
          <w:sz w:val="22"/>
          <w:szCs w:val="22"/>
          <w:lang w:eastAsia="en-US"/>
        </w:rPr>
        <w:t>free</w:t>
      </w:r>
      <w:proofErr w:type="spellEnd"/>
      <w:r w:rsidRPr="007C3233">
        <w:rPr>
          <w:rFonts w:eastAsia="Calibri"/>
          <w:sz w:val="22"/>
          <w:szCs w:val="22"/>
          <w:lang w:eastAsia="en-US"/>
        </w:rPr>
        <w:t>)</w:t>
      </w:r>
    </w:p>
    <w:p w14:paraId="017DC69A" w14:textId="62CC5DCC" w:rsidR="00F277F0" w:rsidRPr="007C3233" w:rsidRDefault="00F277F0" w:rsidP="00F277F0">
      <w:pPr>
        <w:widowControl/>
        <w:shd w:val="clear" w:color="auto" w:fill="FFFFFF"/>
        <w:suppressAutoHyphens w:val="0"/>
        <w:jc w:val="left"/>
        <w:rPr>
          <w:rFonts w:eastAsia="Calibri"/>
          <w:sz w:val="22"/>
          <w:szCs w:val="22"/>
          <w:lang w:eastAsia="en-US"/>
        </w:rPr>
      </w:pPr>
      <w:r w:rsidRPr="007C3233">
        <w:rPr>
          <w:rFonts w:eastAsia="Calibri"/>
          <w:sz w:val="22"/>
          <w:szCs w:val="22"/>
          <w:lang w:eastAsia="en-US"/>
        </w:rPr>
        <w:t>Filtr światła niebieskiego</w:t>
      </w:r>
    </w:p>
    <w:p w14:paraId="0877D7B2" w14:textId="4BB941E5" w:rsidR="00F277F0" w:rsidRPr="007C3233"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WBUDOWANE GŁOŚNIKI: Tak</w:t>
      </w:r>
    </w:p>
    <w:p w14:paraId="789A737E" w14:textId="1F9DDF07" w:rsidR="00F277F0" w:rsidRPr="00F277F0" w:rsidRDefault="00F277F0" w:rsidP="00F277F0">
      <w:pPr>
        <w:widowControl/>
        <w:shd w:val="clear" w:color="auto" w:fill="FFFFFF"/>
        <w:suppressAutoHyphens w:val="0"/>
        <w:jc w:val="left"/>
        <w:rPr>
          <w:rFonts w:eastAsia="Calibri"/>
          <w:sz w:val="22"/>
          <w:szCs w:val="22"/>
          <w:lang w:eastAsia="en-US"/>
        </w:rPr>
      </w:pPr>
      <w:r>
        <w:rPr>
          <w:rFonts w:eastAsia="Calibri"/>
          <w:sz w:val="22"/>
          <w:szCs w:val="22"/>
          <w:lang w:eastAsia="en-US"/>
        </w:rPr>
        <w:t>I</w:t>
      </w:r>
      <w:r w:rsidRPr="00F277F0">
        <w:rPr>
          <w:rFonts w:eastAsia="Calibri"/>
          <w:sz w:val="22"/>
          <w:szCs w:val="22"/>
          <w:lang w:eastAsia="en-US"/>
        </w:rPr>
        <w:t>LOŚĆ GŁOŚNIKÓW: 2</w:t>
      </w:r>
    </w:p>
    <w:p w14:paraId="584DB2F1"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MOC WYJŚCIOWA (RMS): 4 W</w:t>
      </w:r>
    </w:p>
    <w:p w14:paraId="37D69F4B"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POZYCJONOWANIE NA RYNKU: Biznes</w:t>
      </w:r>
    </w:p>
    <w:p w14:paraId="70688373" w14:textId="6AB9E3B5" w:rsidR="00F277F0" w:rsidRPr="007C3233"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KOLOR PRODUKTU: Czarny</w:t>
      </w:r>
    </w:p>
    <w:p w14:paraId="7487BCDF"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WBUDOWANY USB HUB: Tak</w:t>
      </w:r>
    </w:p>
    <w:p w14:paraId="1665BF0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HDMI: Tak</w:t>
      </w:r>
    </w:p>
    <w:p w14:paraId="159BE68F" w14:textId="68732021" w:rsidR="00F277F0" w:rsidRPr="00BA7EC5"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WYJŚCIE NA SŁUCHAWKI: Tak</w:t>
      </w:r>
    </w:p>
    <w:p w14:paraId="18E8C6A8"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ILOŚĆ DISPLAYPORT: 1</w:t>
      </w:r>
    </w:p>
    <w:p w14:paraId="3519D22E"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WYJŚCIA SŁUCHAWKOWE: 1</w:t>
      </w:r>
    </w:p>
    <w:p w14:paraId="3AA0FC90"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WTYK SŁUCHAWEK: 3,5 mm</w:t>
      </w:r>
    </w:p>
    <w:p w14:paraId="4D05EF96"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lastRenderedPageBreak/>
        <w:t>HDCP: Tak</w:t>
      </w:r>
    </w:p>
    <w:p w14:paraId="77C52E1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STANDARD VESA: Tak</w:t>
      </w:r>
    </w:p>
    <w:p w14:paraId="62856DE9" w14:textId="77777777" w:rsid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OPCJA REGULACJI WYSOKOŚCI: Tak</w:t>
      </w:r>
    </w:p>
    <w:p w14:paraId="4B689550" w14:textId="460E0B4B" w:rsidR="00F277F0" w:rsidRPr="007C3233" w:rsidRDefault="00F277F0" w:rsidP="00F277F0">
      <w:pPr>
        <w:widowControl/>
        <w:shd w:val="clear" w:color="auto" w:fill="FFFFFF"/>
        <w:suppressAutoHyphens w:val="0"/>
        <w:jc w:val="left"/>
        <w:rPr>
          <w:rFonts w:eastAsia="Calibri"/>
          <w:sz w:val="22"/>
          <w:szCs w:val="22"/>
          <w:lang w:eastAsia="en-US"/>
        </w:rPr>
      </w:pPr>
      <w:r w:rsidRPr="007C3233">
        <w:rPr>
          <w:rFonts w:eastAsia="Calibri"/>
          <w:sz w:val="22"/>
          <w:szCs w:val="22"/>
          <w:lang w:eastAsia="en-US"/>
        </w:rPr>
        <w:t>OPCJA REGULACJI POCHYLENIA: Tak</w:t>
      </w:r>
    </w:p>
    <w:p w14:paraId="33D669C6"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INTERFEJS DO MONTAŻU PANELU: 100 x 100 mm</w:t>
      </w:r>
    </w:p>
    <w:p w14:paraId="43A49A8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ZARZĄDZANIE OKABLOWANIEM: Tak</w:t>
      </w:r>
    </w:p>
    <w:p w14:paraId="1CC8554E"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REGULACJA WYSOKOŚCI: 15 cm</w:t>
      </w:r>
    </w:p>
    <w:p w14:paraId="4C7D5046"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OŚ OBROTU: Tak</w:t>
      </w:r>
    </w:p>
    <w:p w14:paraId="7E7D7D7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KĄT OBROTU WOKÓŁ OSI: 0 - 90°</w:t>
      </w:r>
    </w:p>
    <w:p w14:paraId="2F426D76"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OBROTOWE: Tak</w:t>
      </w:r>
    </w:p>
    <w:p w14:paraId="226E02D6"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OBRACANY: 90 - 45°</w:t>
      </w:r>
    </w:p>
    <w:p w14:paraId="716FA3B5"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ZAKRES KĄTA NACHYLENIA: 23 - 5°</w:t>
      </w:r>
    </w:p>
    <w:p w14:paraId="62E83A08"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OSD: Tak</w:t>
      </w:r>
    </w:p>
    <w:p w14:paraId="020738AD" w14:textId="6604D39A" w:rsidR="00F277F0" w:rsidRPr="00F277F0" w:rsidRDefault="00F277F0" w:rsidP="00F277F0">
      <w:pPr>
        <w:widowControl/>
        <w:shd w:val="clear" w:color="auto" w:fill="FFFFFF"/>
        <w:suppressAutoHyphens w:val="0"/>
        <w:jc w:val="left"/>
        <w:rPr>
          <w:rFonts w:eastAsia="Calibri"/>
          <w:strike/>
          <w:sz w:val="22"/>
          <w:szCs w:val="22"/>
          <w:lang w:eastAsia="en-US"/>
        </w:rPr>
      </w:pPr>
      <w:r w:rsidRPr="00F277F0">
        <w:rPr>
          <w:rFonts w:eastAsia="Calibri"/>
          <w:sz w:val="22"/>
          <w:szCs w:val="22"/>
          <w:lang w:eastAsia="en-US"/>
        </w:rPr>
        <w:t>JĘZYKI MENU EKRANOWEGO</w:t>
      </w:r>
      <w:r>
        <w:rPr>
          <w:rFonts w:eastAsia="Calibri"/>
          <w:sz w:val="22"/>
          <w:szCs w:val="22"/>
          <w:lang w:eastAsia="en-US"/>
        </w:rPr>
        <w:t xml:space="preserve"> </w:t>
      </w:r>
      <w:r w:rsidRPr="007C3233">
        <w:rPr>
          <w:rFonts w:eastAsia="Calibri"/>
          <w:sz w:val="22"/>
          <w:szCs w:val="22"/>
          <w:lang w:eastAsia="en-US"/>
        </w:rPr>
        <w:t xml:space="preserve">minimum: </w:t>
      </w:r>
      <w:r w:rsidRPr="00F277F0">
        <w:rPr>
          <w:rFonts w:eastAsia="Calibri"/>
          <w:sz w:val="22"/>
          <w:szCs w:val="22"/>
          <w:lang w:eastAsia="en-US"/>
        </w:rPr>
        <w:t xml:space="preserve">Angielski, </w:t>
      </w:r>
      <w:r w:rsidRPr="007C3233">
        <w:rPr>
          <w:rFonts w:eastAsia="Calibri"/>
          <w:sz w:val="22"/>
          <w:szCs w:val="22"/>
          <w:lang w:eastAsia="en-US"/>
        </w:rPr>
        <w:t>Hiszpański,</w:t>
      </w:r>
      <w:r w:rsidRPr="00F277F0">
        <w:rPr>
          <w:rFonts w:eastAsia="Calibri"/>
          <w:strike/>
          <w:sz w:val="22"/>
          <w:szCs w:val="22"/>
          <w:lang w:eastAsia="en-US"/>
        </w:rPr>
        <w:t xml:space="preserve"> </w:t>
      </w:r>
      <w:r w:rsidR="007C3233" w:rsidRPr="007C3233">
        <w:rPr>
          <w:rFonts w:eastAsia="Calibri"/>
          <w:sz w:val="22"/>
          <w:szCs w:val="22"/>
          <w:lang w:eastAsia="en-US"/>
        </w:rPr>
        <w:t>Włoski,</w:t>
      </w:r>
      <w:r w:rsidR="007C3233">
        <w:rPr>
          <w:rFonts w:eastAsia="Calibri"/>
          <w:strike/>
          <w:sz w:val="22"/>
          <w:szCs w:val="22"/>
          <w:lang w:eastAsia="en-US"/>
        </w:rPr>
        <w:t xml:space="preserve"> </w:t>
      </w:r>
      <w:r w:rsidRPr="00F277F0">
        <w:rPr>
          <w:rFonts w:eastAsia="Calibri"/>
          <w:sz w:val="22"/>
          <w:szCs w:val="22"/>
          <w:lang w:eastAsia="en-US"/>
        </w:rPr>
        <w:t>Polski</w:t>
      </w:r>
    </w:p>
    <w:p w14:paraId="65CAD202" w14:textId="28488554" w:rsidR="00F277F0" w:rsidRPr="00BA7EC5" w:rsidRDefault="00F277F0" w:rsidP="00F277F0">
      <w:pPr>
        <w:widowControl/>
        <w:shd w:val="clear" w:color="auto" w:fill="FFFFFF"/>
        <w:suppressAutoHyphens w:val="0"/>
        <w:jc w:val="left"/>
        <w:rPr>
          <w:rFonts w:eastAsia="Calibri"/>
          <w:sz w:val="22"/>
          <w:szCs w:val="22"/>
          <w:lang w:eastAsia="en-US"/>
        </w:rPr>
      </w:pPr>
      <w:r w:rsidRPr="007C3233">
        <w:rPr>
          <w:rFonts w:eastAsia="Calibri"/>
          <w:sz w:val="22"/>
          <w:szCs w:val="22"/>
          <w:lang w:eastAsia="en-US"/>
        </w:rPr>
        <w:t>KLASA EFEKTYWNOŚCI ENERGETYCZNEJ (SDR): E</w:t>
      </w:r>
    </w:p>
    <w:p w14:paraId="0957EF51" w14:textId="1AA8F78C" w:rsidR="007C3233" w:rsidRPr="007C3233" w:rsidRDefault="007C3233" w:rsidP="00F277F0">
      <w:pPr>
        <w:widowControl/>
        <w:shd w:val="clear" w:color="auto" w:fill="FFFFFF"/>
        <w:suppressAutoHyphens w:val="0"/>
        <w:jc w:val="left"/>
        <w:rPr>
          <w:rFonts w:eastAsia="Calibri"/>
          <w:color w:val="FF0000"/>
          <w:sz w:val="22"/>
          <w:szCs w:val="22"/>
          <w:lang w:eastAsia="en-US"/>
        </w:rPr>
      </w:pPr>
      <w:r w:rsidRPr="00BA7EC5">
        <w:rPr>
          <w:rFonts w:eastAsia="Calibri"/>
          <w:sz w:val="22"/>
          <w:szCs w:val="22"/>
          <w:lang w:eastAsia="en-US"/>
        </w:rPr>
        <w:t xml:space="preserve">ZUŻYCIE ENERGII: 26 W typowo, 0.5 stand by, 0.3W off </w:t>
      </w:r>
      <w:proofErr w:type="spellStart"/>
      <w:r w:rsidRPr="00BA7EC5">
        <w:rPr>
          <w:rFonts w:eastAsia="Calibri"/>
          <w:sz w:val="22"/>
          <w:szCs w:val="22"/>
          <w:lang w:eastAsia="en-US"/>
        </w:rPr>
        <w:t>mode</w:t>
      </w:r>
      <w:proofErr w:type="spellEnd"/>
    </w:p>
    <w:p w14:paraId="30E78A7E"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POBÓR MOCY: 21 W</w:t>
      </w:r>
    </w:p>
    <w:p w14:paraId="3DB8CF9A"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POBÓR MOCY W TRYBIE CZUWANIA: 0,5 W</w:t>
      </w:r>
    </w:p>
    <w:p w14:paraId="760119E3"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TRYB WYŁĄCZENIA: 0,3 W</w:t>
      </w:r>
    </w:p>
    <w:p w14:paraId="234B1C97"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NAPIĘCIE WEJŚCIOWE AC: 100 - 240 V</w:t>
      </w:r>
    </w:p>
    <w:p w14:paraId="1394A1E7"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CZĘSTOTLIWOŚĆ WEJŚCIOWA AC: 50/60 </w:t>
      </w:r>
      <w:proofErr w:type="spellStart"/>
      <w:r w:rsidRPr="00F277F0">
        <w:rPr>
          <w:rFonts w:eastAsia="Calibri"/>
          <w:sz w:val="22"/>
          <w:szCs w:val="22"/>
          <w:lang w:eastAsia="en-US"/>
        </w:rPr>
        <w:t>Hz</w:t>
      </w:r>
      <w:proofErr w:type="spellEnd"/>
    </w:p>
    <w:p w14:paraId="4813D49D"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SKALA EFEKTYWNOŚCI ENERGETYCZNEJ: Od A do G</w:t>
      </w:r>
    </w:p>
    <w:p w14:paraId="3BD05FA1"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STOJAK DOŁĄCZONY: Tak</w:t>
      </w:r>
    </w:p>
    <w:p w14:paraId="22CC2C68" w14:textId="38F2F5BC" w:rsidR="00F277F0" w:rsidRPr="007C3233"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PRZEWODY: Prąd przemienny, </w:t>
      </w:r>
      <w:proofErr w:type="spellStart"/>
      <w:r w:rsidRPr="00F277F0">
        <w:rPr>
          <w:rFonts w:eastAsia="Calibri"/>
          <w:sz w:val="22"/>
          <w:szCs w:val="22"/>
          <w:lang w:eastAsia="en-US"/>
        </w:rPr>
        <w:t>DisplayPort</w:t>
      </w:r>
      <w:proofErr w:type="spellEnd"/>
      <w:r w:rsidRPr="00F277F0">
        <w:rPr>
          <w:rFonts w:eastAsia="Calibri"/>
          <w:sz w:val="22"/>
          <w:szCs w:val="22"/>
          <w:lang w:eastAsia="en-US"/>
        </w:rPr>
        <w:t>, HDMI, USB</w:t>
      </w:r>
    </w:p>
    <w:p w14:paraId="0DD045C9" w14:textId="7833EB1A"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SZEROKOŚĆ URZĄDZENIA (Z PODSTAWĄ): </w:t>
      </w:r>
      <w:r w:rsidR="007E2C49" w:rsidRPr="007C3233">
        <w:rPr>
          <w:rFonts w:eastAsia="Calibri"/>
          <w:sz w:val="22"/>
          <w:szCs w:val="22"/>
          <w:lang w:eastAsia="en-US"/>
        </w:rPr>
        <w:t>w przybliżeniu</w:t>
      </w:r>
      <w:r w:rsidRPr="007C3233">
        <w:rPr>
          <w:rFonts w:eastAsia="Calibri"/>
          <w:sz w:val="22"/>
          <w:szCs w:val="22"/>
          <w:lang w:eastAsia="en-US"/>
        </w:rPr>
        <w:t xml:space="preserve"> </w:t>
      </w:r>
      <w:r w:rsidRPr="00F277F0">
        <w:rPr>
          <w:rFonts w:eastAsia="Calibri"/>
          <w:sz w:val="22"/>
          <w:szCs w:val="22"/>
          <w:lang w:eastAsia="en-US"/>
        </w:rPr>
        <w:t>613,5 mm</w:t>
      </w:r>
    </w:p>
    <w:p w14:paraId="0A11E5BF" w14:textId="677CEEB2"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GŁĘBOKOŚĆ URZĄDZENIA (Z PODSTAWĄ): </w:t>
      </w:r>
      <w:r w:rsidR="007E2C49" w:rsidRPr="007C3233">
        <w:rPr>
          <w:rFonts w:eastAsia="Calibri"/>
          <w:sz w:val="22"/>
          <w:szCs w:val="22"/>
          <w:lang w:eastAsia="en-US"/>
        </w:rPr>
        <w:t>w przybliżeniu</w:t>
      </w:r>
      <w:r w:rsidRPr="007C3233">
        <w:rPr>
          <w:rFonts w:eastAsia="Calibri"/>
          <w:sz w:val="22"/>
          <w:szCs w:val="22"/>
          <w:lang w:eastAsia="en-US"/>
        </w:rPr>
        <w:t xml:space="preserve"> </w:t>
      </w:r>
      <w:r w:rsidRPr="00F277F0">
        <w:rPr>
          <w:rFonts w:eastAsia="Calibri"/>
          <w:sz w:val="22"/>
          <w:szCs w:val="22"/>
          <w:lang w:eastAsia="en-US"/>
        </w:rPr>
        <w:t>209,5 mm</w:t>
      </w:r>
    </w:p>
    <w:p w14:paraId="6BA78CED" w14:textId="3A1996BD"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WYSOKOŚĆ URZĄDZENIA (Z PODSTAWĄ): </w:t>
      </w:r>
      <w:r w:rsidR="007E2C49" w:rsidRPr="007C3233">
        <w:rPr>
          <w:rFonts w:eastAsia="Calibri"/>
          <w:sz w:val="22"/>
          <w:szCs w:val="22"/>
          <w:lang w:eastAsia="en-US"/>
        </w:rPr>
        <w:t>w przybliżeniu</w:t>
      </w:r>
      <w:r w:rsidRPr="007C3233">
        <w:rPr>
          <w:rFonts w:eastAsia="Calibri"/>
          <w:sz w:val="22"/>
          <w:szCs w:val="22"/>
          <w:lang w:eastAsia="en-US"/>
        </w:rPr>
        <w:t xml:space="preserve"> </w:t>
      </w:r>
      <w:r w:rsidRPr="00F277F0">
        <w:rPr>
          <w:rFonts w:eastAsia="Calibri"/>
          <w:sz w:val="22"/>
          <w:szCs w:val="22"/>
          <w:lang w:eastAsia="en-US"/>
        </w:rPr>
        <w:t>544,5 mm</w:t>
      </w:r>
    </w:p>
    <w:p w14:paraId="051F447D" w14:textId="3B245496" w:rsidR="00F277F0" w:rsidRPr="007C3233"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 xml:space="preserve">WAGA (Z PODSTAWĄ): </w:t>
      </w:r>
      <w:r w:rsidR="007E2C49" w:rsidRPr="007C3233">
        <w:rPr>
          <w:rFonts w:eastAsia="Calibri"/>
          <w:sz w:val="22"/>
          <w:szCs w:val="22"/>
          <w:lang w:eastAsia="en-US"/>
        </w:rPr>
        <w:t>w przybliżeniu</w:t>
      </w:r>
      <w:r w:rsidRPr="007C3233">
        <w:rPr>
          <w:rFonts w:eastAsia="Calibri"/>
          <w:sz w:val="22"/>
          <w:szCs w:val="22"/>
          <w:lang w:eastAsia="en-US"/>
        </w:rPr>
        <w:t xml:space="preserve"> </w:t>
      </w:r>
      <w:r w:rsidRPr="00F277F0">
        <w:rPr>
          <w:rFonts w:eastAsia="Calibri"/>
          <w:sz w:val="22"/>
          <w:szCs w:val="22"/>
          <w:lang w:eastAsia="en-US"/>
        </w:rPr>
        <w:t>6,8 kg</w:t>
      </w:r>
    </w:p>
    <w:p w14:paraId="6FB8DE34" w14:textId="75B3337C" w:rsidR="00F277F0" w:rsidRPr="007C3233" w:rsidRDefault="00F277F0" w:rsidP="00F277F0">
      <w:pPr>
        <w:widowControl/>
        <w:shd w:val="clear" w:color="auto" w:fill="FFFFFF"/>
        <w:suppressAutoHyphens w:val="0"/>
        <w:jc w:val="left"/>
        <w:rPr>
          <w:rFonts w:eastAsia="Calibri"/>
          <w:sz w:val="22"/>
          <w:szCs w:val="22"/>
          <w:lang w:eastAsia="en-US"/>
        </w:rPr>
      </w:pPr>
      <w:r w:rsidRPr="007C3233">
        <w:rPr>
          <w:rFonts w:eastAsia="Calibri"/>
          <w:sz w:val="22"/>
          <w:szCs w:val="22"/>
          <w:lang w:eastAsia="en-US"/>
        </w:rPr>
        <w:t>Gwarancja: 36 miesięcy</w:t>
      </w:r>
    </w:p>
    <w:p w14:paraId="1B9322E3" w14:textId="77777777" w:rsidR="00F277F0" w:rsidRPr="00F277F0" w:rsidRDefault="00F277F0" w:rsidP="00F277F0">
      <w:pPr>
        <w:widowControl/>
        <w:suppressAutoHyphens w:val="0"/>
        <w:spacing w:after="160" w:line="259" w:lineRule="auto"/>
        <w:jc w:val="left"/>
        <w:rPr>
          <w:rFonts w:eastAsia="Calibri"/>
          <w:sz w:val="22"/>
          <w:szCs w:val="22"/>
          <w:lang w:eastAsia="en-US"/>
        </w:rPr>
      </w:pPr>
    </w:p>
    <w:p w14:paraId="1379881B" w14:textId="77777777" w:rsidR="00F277F0" w:rsidRPr="00F277F0" w:rsidRDefault="00F277F0" w:rsidP="00F277F0">
      <w:pPr>
        <w:widowControl/>
        <w:shd w:val="clear" w:color="auto" w:fill="FFFFFF"/>
        <w:suppressAutoHyphens w:val="0"/>
        <w:spacing w:after="160" w:line="259" w:lineRule="auto"/>
        <w:contextualSpacing/>
        <w:jc w:val="left"/>
        <w:rPr>
          <w:rFonts w:eastAsia="Calibri"/>
          <w:b/>
          <w:bCs/>
          <w:sz w:val="22"/>
          <w:szCs w:val="22"/>
          <w:lang w:eastAsia="en-US"/>
        </w:rPr>
      </w:pPr>
      <w:r w:rsidRPr="00F277F0">
        <w:rPr>
          <w:rFonts w:eastAsia="Calibri"/>
          <w:b/>
          <w:bCs/>
          <w:sz w:val="22"/>
          <w:szCs w:val="22"/>
          <w:lang w:eastAsia="en-US"/>
        </w:rPr>
        <w:t>Kabel CC-USB3C-HDMI-01-6 USB C - HDMI 1.8m</w:t>
      </w:r>
    </w:p>
    <w:p w14:paraId="3867421C"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Złącze 1: USB typ C</w:t>
      </w:r>
    </w:p>
    <w:p w14:paraId="6C5FFEE4"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Złącze 2: HDMI</w:t>
      </w:r>
    </w:p>
    <w:p w14:paraId="39C25F0C" w14:textId="16CE0ECC"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Długość (m): </w:t>
      </w:r>
      <w:r w:rsidRPr="007C3233">
        <w:rPr>
          <w:rFonts w:eastAsia="Calibri"/>
          <w:sz w:val="22"/>
          <w:szCs w:val="22"/>
          <w:lang w:eastAsia="en-US"/>
        </w:rPr>
        <w:t xml:space="preserve">minimum </w:t>
      </w:r>
      <w:r w:rsidRPr="00F277F0">
        <w:rPr>
          <w:rFonts w:eastAsia="Calibri"/>
          <w:sz w:val="22"/>
          <w:szCs w:val="22"/>
          <w:lang w:eastAsia="en-US"/>
        </w:rPr>
        <w:t>1.8</w:t>
      </w:r>
    </w:p>
    <w:p w14:paraId="57E9CE44"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Pozłacany wtyk: nie</w:t>
      </w:r>
    </w:p>
    <w:p w14:paraId="3F9AEA22"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Wtyczka kątowa: nie</w:t>
      </w:r>
    </w:p>
    <w:p w14:paraId="3514F59D"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Typ: USB typ C</w:t>
      </w:r>
    </w:p>
    <w:p w14:paraId="001F6B05"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Kolor: Popielaty lub czarny</w:t>
      </w:r>
    </w:p>
    <w:p w14:paraId="50595045" w14:textId="77777777" w:rsidR="00F277F0" w:rsidRPr="00F277F0"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Pozostałe parametry: Standard: USB 3.0/USB 3.1 gen 1</w:t>
      </w:r>
    </w:p>
    <w:p w14:paraId="0D693C6A" w14:textId="30234667" w:rsidR="00F277F0" w:rsidRPr="007C3233" w:rsidRDefault="00F277F0" w:rsidP="00F277F0">
      <w:pPr>
        <w:widowControl/>
        <w:shd w:val="clear" w:color="auto" w:fill="FFFFFF"/>
        <w:suppressAutoHyphens w:val="0"/>
        <w:jc w:val="left"/>
        <w:rPr>
          <w:rFonts w:eastAsia="Calibri"/>
          <w:sz w:val="22"/>
          <w:szCs w:val="22"/>
          <w:lang w:eastAsia="en-US"/>
        </w:rPr>
      </w:pPr>
      <w:r w:rsidRPr="00F277F0">
        <w:rPr>
          <w:rFonts w:eastAsia="Calibri"/>
          <w:sz w:val="22"/>
          <w:szCs w:val="22"/>
          <w:lang w:eastAsia="en-US"/>
        </w:rPr>
        <w:t>Gwarancja: </w:t>
      </w:r>
      <w:r w:rsidRPr="007C3233">
        <w:rPr>
          <w:rFonts w:eastAsia="Calibri"/>
          <w:sz w:val="22"/>
          <w:szCs w:val="22"/>
          <w:lang w:eastAsia="en-US"/>
        </w:rPr>
        <w:t>24 miesiące</w:t>
      </w:r>
    </w:p>
    <w:p w14:paraId="0D16D126" w14:textId="77777777" w:rsidR="00F277F0" w:rsidRDefault="00F277F0" w:rsidP="00FF373D">
      <w:pPr>
        <w:widowControl/>
        <w:suppressAutoHyphens w:val="0"/>
        <w:rPr>
          <w:b/>
          <w:bCs/>
          <w:sz w:val="22"/>
          <w:szCs w:val="22"/>
        </w:rPr>
      </w:pPr>
    </w:p>
    <w:p w14:paraId="321C1CE2" w14:textId="77777777" w:rsidR="000C3157" w:rsidRDefault="000C3157" w:rsidP="00FF373D">
      <w:pPr>
        <w:widowControl/>
        <w:suppressAutoHyphens w:val="0"/>
        <w:rPr>
          <w:b/>
          <w:bCs/>
          <w:sz w:val="22"/>
          <w:szCs w:val="22"/>
        </w:rPr>
      </w:pPr>
    </w:p>
    <w:p w14:paraId="657C1875" w14:textId="77777777" w:rsidR="000C3157" w:rsidRDefault="000C3157" w:rsidP="00FF373D">
      <w:pPr>
        <w:widowControl/>
        <w:suppressAutoHyphens w:val="0"/>
        <w:rPr>
          <w:b/>
          <w:bCs/>
          <w:sz w:val="22"/>
          <w:szCs w:val="22"/>
        </w:rPr>
      </w:pPr>
    </w:p>
    <w:p w14:paraId="5A06E0BF" w14:textId="77777777" w:rsidR="000C3157" w:rsidRDefault="000C3157" w:rsidP="00FF373D">
      <w:pPr>
        <w:widowControl/>
        <w:suppressAutoHyphens w:val="0"/>
        <w:rPr>
          <w:b/>
          <w:bCs/>
          <w:sz w:val="22"/>
          <w:szCs w:val="22"/>
        </w:rPr>
      </w:pPr>
    </w:p>
    <w:p w14:paraId="08EB80FC" w14:textId="77777777" w:rsidR="000C3157" w:rsidRDefault="000C3157" w:rsidP="00FF373D">
      <w:pPr>
        <w:widowControl/>
        <w:suppressAutoHyphens w:val="0"/>
        <w:rPr>
          <w:b/>
          <w:bCs/>
          <w:sz w:val="22"/>
          <w:szCs w:val="22"/>
        </w:rPr>
      </w:pPr>
    </w:p>
    <w:p w14:paraId="00FF977E" w14:textId="1C75F1DE" w:rsidR="008E61E5" w:rsidRDefault="008E61E5" w:rsidP="00161371">
      <w:pPr>
        <w:widowControl/>
        <w:suppressAutoHyphens w:val="0"/>
        <w:jc w:val="both"/>
        <w:rPr>
          <w:b/>
          <w:bCs/>
        </w:rPr>
      </w:pPr>
    </w:p>
    <w:p w14:paraId="741A4824" w14:textId="77777777" w:rsidR="000C3157" w:rsidRDefault="000C3157" w:rsidP="5CD32AA8">
      <w:pPr>
        <w:widowControl/>
        <w:suppressAutoHyphens w:val="0"/>
        <w:jc w:val="right"/>
        <w:rPr>
          <w:b/>
          <w:bCs/>
        </w:rPr>
      </w:pPr>
    </w:p>
    <w:p w14:paraId="7210862D" w14:textId="77777777" w:rsidR="000C3157" w:rsidRDefault="000C3157" w:rsidP="5CD32AA8">
      <w:pPr>
        <w:widowControl/>
        <w:suppressAutoHyphens w:val="0"/>
        <w:jc w:val="right"/>
        <w:rPr>
          <w:b/>
          <w:bCs/>
        </w:rPr>
      </w:pPr>
    </w:p>
    <w:p w14:paraId="195566F9" w14:textId="77777777" w:rsidR="000C3157" w:rsidRDefault="000C3157" w:rsidP="5CD32AA8">
      <w:pPr>
        <w:widowControl/>
        <w:suppressAutoHyphens w:val="0"/>
        <w:jc w:val="right"/>
        <w:rPr>
          <w:b/>
          <w:bCs/>
        </w:rPr>
      </w:pPr>
    </w:p>
    <w:p w14:paraId="12145447" w14:textId="77777777" w:rsidR="00BA7EC5" w:rsidRDefault="00BA7EC5" w:rsidP="007C3233">
      <w:pPr>
        <w:widowControl/>
        <w:suppressAutoHyphens w:val="0"/>
        <w:jc w:val="right"/>
        <w:rPr>
          <w:b/>
          <w:bCs/>
        </w:rPr>
      </w:pPr>
    </w:p>
    <w:p w14:paraId="49F4320C" w14:textId="77777777" w:rsidR="00BA7EC5" w:rsidRDefault="00BA7EC5" w:rsidP="007C3233">
      <w:pPr>
        <w:widowControl/>
        <w:suppressAutoHyphens w:val="0"/>
        <w:jc w:val="right"/>
        <w:rPr>
          <w:b/>
          <w:bCs/>
        </w:rPr>
      </w:pPr>
    </w:p>
    <w:p w14:paraId="46B4F6AC" w14:textId="3830DA3D" w:rsidR="00C92AEE" w:rsidRPr="00E97404" w:rsidRDefault="5CD32AA8" w:rsidP="007C3233">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7C6436E6"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F431F1">
        <w:rPr>
          <w:b/>
          <w:bCs/>
          <w:u w:val="single"/>
        </w:rPr>
        <w:t>11</w:t>
      </w:r>
      <w:r w:rsidR="000C3157">
        <w:rPr>
          <w:b/>
          <w:bCs/>
          <w:u w:val="single"/>
        </w:rPr>
        <w:t>6</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8"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9"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12012A6A"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1"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 </w:t>
      </w:r>
      <w:r w:rsidR="00B758DA" w:rsidRPr="006C01DF">
        <w:rPr>
          <w:rFonts w:ascii="Times New Roman" w:hAnsi="Times New Roman" w:cs="Times New Roman"/>
          <w:i/>
          <w:u w:val="single"/>
        </w:rPr>
        <w:t xml:space="preserve"> </w:t>
      </w:r>
      <w:r w:rsidR="00F431F1">
        <w:rPr>
          <w:rFonts w:ascii="Times New Roman" w:hAnsi="Times New Roman" w:cs="Times New Roman"/>
          <w:i/>
          <w:u w:val="single"/>
        </w:rPr>
        <w:t>5</w:t>
      </w:r>
      <w:r w:rsidR="004359C0">
        <w:rPr>
          <w:rFonts w:ascii="Times New Roman" w:hAnsi="Times New Roman" w:cs="Times New Roman"/>
          <w:i/>
          <w:u w:val="single"/>
        </w:rPr>
        <w:t xml:space="preserve"> (</w:t>
      </w:r>
      <w:r w:rsidR="00F431F1">
        <w:rPr>
          <w:rFonts w:ascii="Times New Roman" w:hAnsi="Times New Roman" w:cs="Times New Roman"/>
          <w:i/>
          <w:u w:val="single"/>
        </w:rPr>
        <w:t>pięciu</w:t>
      </w:r>
      <w:r w:rsidR="004359C0">
        <w:rPr>
          <w:rFonts w:ascii="Times New Roman" w:hAnsi="Times New Roman" w:cs="Times New Roman"/>
          <w:i/>
          <w:u w:val="single"/>
        </w:rPr>
        <w:t xml:space="preserve">) </w:t>
      </w:r>
      <w:r w:rsidR="00C70459">
        <w:rPr>
          <w:rFonts w:ascii="Times New Roman" w:hAnsi="Times New Roman" w:cs="Times New Roman"/>
          <w:i/>
          <w:u w:val="single"/>
        </w:rPr>
        <w:t>monitor</w:t>
      </w:r>
      <w:r w:rsidR="00F431F1">
        <w:rPr>
          <w:rFonts w:ascii="Times New Roman" w:hAnsi="Times New Roman" w:cs="Times New Roman"/>
          <w:i/>
          <w:u w:val="single"/>
        </w:rPr>
        <w:t>ów</w:t>
      </w:r>
      <w:r w:rsidR="007D486B">
        <w:rPr>
          <w:rFonts w:ascii="Times New Roman" w:hAnsi="Times New Roman" w:cs="Times New Roman"/>
          <w:i/>
          <w:u w:val="single"/>
        </w:rPr>
        <w:t xml:space="preserve"> wraz z</w:t>
      </w:r>
      <w:r w:rsidR="00F431F1">
        <w:rPr>
          <w:rFonts w:ascii="Times New Roman" w:hAnsi="Times New Roman" w:cs="Times New Roman"/>
          <w:i/>
          <w:u w:val="single"/>
        </w:rPr>
        <w:t xml:space="preserve"> okablowaniem</w:t>
      </w:r>
      <w:r w:rsidR="00C70459">
        <w:rPr>
          <w:rFonts w:ascii="Times New Roman" w:hAnsi="Times New Roman" w:cs="Times New Roman"/>
          <w:i/>
          <w:u w:val="single"/>
        </w:rPr>
        <w:t xml:space="preserve"> dla </w:t>
      </w:r>
      <w:r w:rsidR="00F431F1">
        <w:rPr>
          <w:rFonts w:ascii="Times New Roman" w:hAnsi="Times New Roman" w:cs="Times New Roman"/>
          <w:i/>
          <w:u w:val="single"/>
        </w:rPr>
        <w:t>Wydziału Biochemii, Biofizyki i Biotechnologii UJ,</w:t>
      </w:r>
      <w:r w:rsidR="000C3157">
        <w:rPr>
          <w:rFonts w:ascii="Times New Roman" w:hAnsi="Times New Roman" w:cs="Times New Roman"/>
          <w:i/>
          <w:u w:val="single"/>
        </w:rPr>
        <w:t xml:space="preserve"> </w:t>
      </w:r>
      <w:r w:rsidR="00B758DA" w:rsidRPr="006C01DF">
        <w:rPr>
          <w:rFonts w:ascii="Times New Roman" w:hAnsi="Times New Roman" w:cs="Times New Roman"/>
          <w:i/>
          <w:u w:val="single"/>
        </w:rPr>
        <w:t xml:space="preserve">ul. </w:t>
      </w:r>
      <w:r w:rsidR="00F431F1">
        <w:rPr>
          <w:rFonts w:ascii="Times New Roman" w:hAnsi="Times New Roman" w:cs="Times New Roman"/>
          <w:i/>
          <w:u w:val="single"/>
        </w:rPr>
        <w:t>Gronostajowa 7</w:t>
      </w:r>
      <w:r w:rsidR="00B758DA" w:rsidRPr="006C01DF">
        <w:rPr>
          <w:rFonts w:ascii="Times New Roman" w:hAnsi="Times New Roman" w:cs="Times New Roman"/>
          <w:i/>
          <w:u w:val="single"/>
        </w:rPr>
        <w:t>, (3</w:t>
      </w:r>
      <w:r w:rsidR="00A82DDE">
        <w:rPr>
          <w:rFonts w:ascii="Times New Roman" w:hAnsi="Times New Roman" w:cs="Times New Roman"/>
          <w:i/>
          <w:u w:val="single"/>
        </w:rPr>
        <w:t>0</w:t>
      </w:r>
      <w:r w:rsidR="00B758DA" w:rsidRPr="006C01DF">
        <w:rPr>
          <w:rFonts w:ascii="Times New Roman" w:hAnsi="Times New Roman" w:cs="Times New Roman"/>
          <w:i/>
          <w:u w:val="single"/>
        </w:rPr>
        <w:t>-</w:t>
      </w:r>
      <w:r w:rsidR="00A82DDE">
        <w:rPr>
          <w:rFonts w:ascii="Times New Roman" w:hAnsi="Times New Roman" w:cs="Times New Roman"/>
          <w:i/>
          <w:u w:val="single"/>
        </w:rPr>
        <w:t>387</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A82DDE">
        <w:rPr>
          <w:rFonts w:ascii="Times New Roman" w:hAnsi="Times New Roman" w:cs="Times New Roman"/>
          <w:i/>
          <w:u w:val="single"/>
        </w:rPr>
        <w:t>116</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1"/>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4EDD22F2"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C70459">
        <w:rPr>
          <w:b/>
          <w:bCs/>
          <w:sz w:val="22"/>
          <w:szCs w:val="22"/>
        </w:rPr>
        <w:t>monitora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w:t>
      </w:r>
      <w:r w:rsidRPr="00394B4A">
        <w:rPr>
          <w:sz w:val="22"/>
          <w:szCs w:val="22"/>
        </w:rPr>
        <w:lastRenderedPageBreak/>
        <w:t xml:space="preserve">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7D6C5054"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w:t>
      </w:r>
      <w:r w:rsidR="00A66C82">
        <w:rPr>
          <w:iCs/>
          <w:sz w:val="22"/>
          <w:szCs w:val="22"/>
        </w:rPr>
        <w:t>ych</w:t>
      </w:r>
      <w:r w:rsidR="00924FB1">
        <w:rPr>
          <w:iCs/>
          <w:sz w:val="22"/>
          <w:szCs w:val="22"/>
        </w:rPr>
        <w:t xml:space="preserve"> </w:t>
      </w:r>
      <w:r w:rsidR="004359C0">
        <w:rPr>
          <w:iCs/>
          <w:sz w:val="22"/>
          <w:szCs w:val="22"/>
        </w:rPr>
        <w:t>monito</w:t>
      </w:r>
      <w:r w:rsidR="00A66C82">
        <w:rPr>
          <w:iCs/>
          <w:sz w:val="22"/>
          <w:szCs w:val="22"/>
        </w:rPr>
        <w:t>rów</w:t>
      </w:r>
      <w:r w:rsidR="004359C0">
        <w:rPr>
          <w:iCs/>
          <w:sz w:val="22"/>
          <w:szCs w:val="22"/>
        </w:rPr>
        <w:t xml:space="preserve"> wraz z</w:t>
      </w:r>
      <w:r w:rsidR="00A66C82">
        <w:rPr>
          <w:iCs/>
          <w:sz w:val="22"/>
          <w:szCs w:val="22"/>
        </w:rPr>
        <w:t xml:space="preserve"> okablowaniem</w:t>
      </w:r>
      <w:r w:rsidR="004359C0">
        <w:rPr>
          <w:iCs/>
          <w:sz w:val="22"/>
          <w:szCs w:val="22"/>
        </w:rPr>
        <w:t xml:space="preserve"> </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xml:space="preserve">, tj. </w:t>
      </w:r>
      <w:r w:rsidR="007C3233">
        <w:rPr>
          <w:sz w:val="22"/>
          <w:szCs w:val="22"/>
        </w:rPr>
        <w:t xml:space="preserve">36 </w:t>
      </w:r>
      <w:r w:rsidR="003F65C9">
        <w:rPr>
          <w:sz w:val="22"/>
          <w:szCs w:val="22"/>
        </w:rPr>
        <w:t>miesięcy</w:t>
      </w:r>
      <w:r w:rsidR="00DE584C">
        <w:rPr>
          <w:sz w:val="22"/>
          <w:szCs w:val="22"/>
        </w:rPr>
        <w:t xml:space="preserve"> na monitor i </w:t>
      </w:r>
      <w:r w:rsidR="007C3233">
        <w:rPr>
          <w:sz w:val="22"/>
          <w:szCs w:val="22"/>
        </w:rPr>
        <w:t>24</w:t>
      </w:r>
      <w:r w:rsidR="00DE584C">
        <w:rPr>
          <w:sz w:val="22"/>
          <w:szCs w:val="22"/>
        </w:rPr>
        <w:t xml:space="preserve"> miesi</w:t>
      </w:r>
      <w:r w:rsidR="007C3233">
        <w:rPr>
          <w:sz w:val="22"/>
          <w:szCs w:val="22"/>
        </w:rPr>
        <w:t>ące</w:t>
      </w:r>
      <w:r w:rsidR="00DE584C">
        <w:rPr>
          <w:sz w:val="22"/>
          <w:szCs w:val="22"/>
        </w:rPr>
        <w:t xml:space="preserve"> na okablowanie.</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F572071"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w:t>
      </w:r>
      <w:r w:rsidR="0039544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0ED9D3AB" w14:textId="77777777" w:rsidR="00451ECE" w:rsidRPr="00713B94" w:rsidRDefault="00451ECE" w:rsidP="00451ECE"/>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lastRenderedPageBreak/>
        <w:t>Uwaga! Miejsca wykropkowane i/lub oznaczone „*” we wzorze formularza oferty i wzorach jego załączników Wykonawca zobowiązany jest odpowiednio do ich treści wypełnić lub skreślić.</w:t>
      </w:r>
    </w:p>
    <w:p w14:paraId="38EBA662" w14:textId="77777777" w:rsidR="00FA69EA" w:rsidRDefault="00FA69EA" w:rsidP="00A66C82">
      <w:pPr>
        <w:widowControl/>
        <w:suppressAutoHyphens w:val="0"/>
        <w:jc w:val="both"/>
        <w:rPr>
          <w:b/>
          <w:bCs/>
          <w:sz w:val="22"/>
          <w:szCs w:val="22"/>
        </w:rPr>
      </w:pPr>
    </w:p>
    <w:p w14:paraId="1DCB6538" w14:textId="77777777" w:rsidR="00DE584C" w:rsidRDefault="00DE584C" w:rsidP="00CA38EB">
      <w:pPr>
        <w:widowControl/>
        <w:suppressAutoHyphens w:val="0"/>
        <w:jc w:val="right"/>
        <w:rPr>
          <w:b/>
          <w:bCs/>
          <w:sz w:val="22"/>
          <w:szCs w:val="22"/>
        </w:rPr>
      </w:pPr>
    </w:p>
    <w:p w14:paraId="00AD61FC" w14:textId="77777777" w:rsidR="00DE584C" w:rsidRDefault="00DE584C" w:rsidP="00CA38EB">
      <w:pPr>
        <w:widowControl/>
        <w:suppressAutoHyphens w:val="0"/>
        <w:jc w:val="right"/>
        <w:rPr>
          <w:b/>
          <w:bCs/>
          <w:sz w:val="22"/>
          <w:szCs w:val="22"/>
        </w:rPr>
      </w:pPr>
    </w:p>
    <w:p w14:paraId="629172ED" w14:textId="77777777" w:rsidR="00DE584C" w:rsidRDefault="00DE584C" w:rsidP="00CA38EB">
      <w:pPr>
        <w:widowControl/>
        <w:suppressAutoHyphens w:val="0"/>
        <w:jc w:val="right"/>
        <w:rPr>
          <w:b/>
          <w:bCs/>
          <w:sz w:val="22"/>
          <w:szCs w:val="22"/>
        </w:rPr>
      </w:pPr>
    </w:p>
    <w:p w14:paraId="01F649D3" w14:textId="77777777" w:rsidR="00DE584C" w:rsidRDefault="00DE584C" w:rsidP="00CA38EB">
      <w:pPr>
        <w:widowControl/>
        <w:suppressAutoHyphens w:val="0"/>
        <w:jc w:val="right"/>
        <w:rPr>
          <w:b/>
          <w:bCs/>
          <w:sz w:val="22"/>
          <w:szCs w:val="22"/>
        </w:rPr>
      </w:pPr>
    </w:p>
    <w:p w14:paraId="61FDFCC8" w14:textId="77777777" w:rsidR="00DE584C" w:rsidRDefault="00DE584C" w:rsidP="00CA38EB">
      <w:pPr>
        <w:widowControl/>
        <w:suppressAutoHyphens w:val="0"/>
        <w:jc w:val="right"/>
        <w:rPr>
          <w:b/>
          <w:bCs/>
          <w:sz w:val="22"/>
          <w:szCs w:val="22"/>
        </w:rPr>
      </w:pPr>
    </w:p>
    <w:p w14:paraId="4DB28FE7" w14:textId="77777777" w:rsidR="00DE584C" w:rsidRDefault="00DE584C" w:rsidP="00CA38EB">
      <w:pPr>
        <w:widowControl/>
        <w:suppressAutoHyphens w:val="0"/>
        <w:jc w:val="right"/>
        <w:rPr>
          <w:b/>
          <w:bCs/>
          <w:sz w:val="22"/>
          <w:szCs w:val="22"/>
        </w:rPr>
      </w:pPr>
    </w:p>
    <w:p w14:paraId="0B8CD506" w14:textId="77777777" w:rsidR="00DE584C" w:rsidRDefault="00DE584C" w:rsidP="00CA38EB">
      <w:pPr>
        <w:widowControl/>
        <w:suppressAutoHyphens w:val="0"/>
        <w:jc w:val="right"/>
        <w:rPr>
          <w:b/>
          <w:bCs/>
          <w:sz w:val="22"/>
          <w:szCs w:val="22"/>
        </w:rPr>
      </w:pPr>
    </w:p>
    <w:p w14:paraId="6B97DA12" w14:textId="77777777" w:rsidR="00DE584C" w:rsidRDefault="00DE584C" w:rsidP="00CA38EB">
      <w:pPr>
        <w:widowControl/>
        <w:suppressAutoHyphens w:val="0"/>
        <w:jc w:val="right"/>
        <w:rPr>
          <w:b/>
          <w:bCs/>
          <w:sz w:val="22"/>
          <w:szCs w:val="22"/>
        </w:rPr>
      </w:pPr>
    </w:p>
    <w:p w14:paraId="7BCC345D" w14:textId="77777777" w:rsidR="00DE584C" w:rsidRDefault="00DE584C" w:rsidP="00CA38EB">
      <w:pPr>
        <w:widowControl/>
        <w:suppressAutoHyphens w:val="0"/>
        <w:jc w:val="right"/>
        <w:rPr>
          <w:b/>
          <w:bCs/>
          <w:sz w:val="22"/>
          <w:szCs w:val="22"/>
        </w:rPr>
      </w:pPr>
    </w:p>
    <w:p w14:paraId="32B31F50" w14:textId="77777777" w:rsidR="00DE584C" w:rsidRDefault="00DE584C" w:rsidP="00CA38EB">
      <w:pPr>
        <w:widowControl/>
        <w:suppressAutoHyphens w:val="0"/>
        <w:jc w:val="right"/>
        <w:rPr>
          <w:b/>
          <w:bCs/>
          <w:sz w:val="22"/>
          <w:szCs w:val="22"/>
        </w:rPr>
      </w:pPr>
    </w:p>
    <w:p w14:paraId="51069E83" w14:textId="77777777" w:rsidR="00DE584C" w:rsidRDefault="00DE584C" w:rsidP="00CA38EB">
      <w:pPr>
        <w:widowControl/>
        <w:suppressAutoHyphens w:val="0"/>
        <w:jc w:val="right"/>
        <w:rPr>
          <w:b/>
          <w:bCs/>
          <w:sz w:val="22"/>
          <w:szCs w:val="22"/>
        </w:rPr>
      </w:pPr>
    </w:p>
    <w:p w14:paraId="2AAAEEA5" w14:textId="77777777" w:rsidR="00DE584C" w:rsidRDefault="00DE584C" w:rsidP="00CA38EB">
      <w:pPr>
        <w:widowControl/>
        <w:suppressAutoHyphens w:val="0"/>
        <w:jc w:val="right"/>
        <w:rPr>
          <w:b/>
          <w:bCs/>
          <w:sz w:val="22"/>
          <w:szCs w:val="22"/>
        </w:rPr>
      </w:pPr>
    </w:p>
    <w:p w14:paraId="4BA2DC76" w14:textId="77777777" w:rsidR="00DE584C" w:rsidRDefault="00DE584C" w:rsidP="00CA38EB">
      <w:pPr>
        <w:widowControl/>
        <w:suppressAutoHyphens w:val="0"/>
        <w:jc w:val="right"/>
        <w:rPr>
          <w:b/>
          <w:bCs/>
          <w:sz w:val="22"/>
          <w:szCs w:val="22"/>
        </w:rPr>
      </w:pPr>
    </w:p>
    <w:p w14:paraId="437D359D" w14:textId="77777777" w:rsidR="00DE584C" w:rsidRDefault="00DE584C" w:rsidP="00CA38EB">
      <w:pPr>
        <w:widowControl/>
        <w:suppressAutoHyphens w:val="0"/>
        <w:jc w:val="right"/>
        <w:rPr>
          <w:b/>
          <w:bCs/>
          <w:sz w:val="22"/>
          <w:szCs w:val="22"/>
        </w:rPr>
      </w:pPr>
    </w:p>
    <w:p w14:paraId="5390FD04" w14:textId="77777777" w:rsidR="00DE584C" w:rsidRDefault="00DE584C" w:rsidP="00CA38EB">
      <w:pPr>
        <w:widowControl/>
        <w:suppressAutoHyphens w:val="0"/>
        <w:jc w:val="right"/>
        <w:rPr>
          <w:b/>
          <w:bCs/>
          <w:sz w:val="22"/>
          <w:szCs w:val="22"/>
        </w:rPr>
      </w:pPr>
    </w:p>
    <w:p w14:paraId="58F7378E" w14:textId="77777777" w:rsidR="00DE584C" w:rsidRDefault="00DE584C" w:rsidP="00CA38EB">
      <w:pPr>
        <w:widowControl/>
        <w:suppressAutoHyphens w:val="0"/>
        <w:jc w:val="right"/>
        <w:rPr>
          <w:b/>
          <w:bCs/>
          <w:sz w:val="22"/>
          <w:szCs w:val="22"/>
        </w:rPr>
      </w:pPr>
    </w:p>
    <w:p w14:paraId="6F3DC656" w14:textId="77777777" w:rsidR="00DE584C" w:rsidRDefault="00DE584C" w:rsidP="00CA38EB">
      <w:pPr>
        <w:widowControl/>
        <w:suppressAutoHyphens w:val="0"/>
        <w:jc w:val="right"/>
        <w:rPr>
          <w:b/>
          <w:bCs/>
          <w:sz w:val="22"/>
          <w:szCs w:val="22"/>
        </w:rPr>
      </w:pPr>
    </w:p>
    <w:p w14:paraId="73904614" w14:textId="77777777" w:rsidR="00DE584C" w:rsidRDefault="00DE584C" w:rsidP="00CA38EB">
      <w:pPr>
        <w:widowControl/>
        <w:suppressAutoHyphens w:val="0"/>
        <w:jc w:val="right"/>
        <w:rPr>
          <w:b/>
          <w:bCs/>
          <w:sz w:val="22"/>
          <w:szCs w:val="22"/>
        </w:rPr>
      </w:pPr>
    </w:p>
    <w:p w14:paraId="47A3DE73" w14:textId="77777777" w:rsidR="00DE584C" w:rsidRDefault="00DE584C" w:rsidP="00CA38EB">
      <w:pPr>
        <w:widowControl/>
        <w:suppressAutoHyphens w:val="0"/>
        <w:jc w:val="right"/>
        <w:rPr>
          <w:b/>
          <w:bCs/>
          <w:sz w:val="22"/>
          <w:szCs w:val="22"/>
        </w:rPr>
      </w:pPr>
    </w:p>
    <w:p w14:paraId="492F947E" w14:textId="77777777" w:rsidR="00DE584C" w:rsidRDefault="00DE584C" w:rsidP="00CA38EB">
      <w:pPr>
        <w:widowControl/>
        <w:suppressAutoHyphens w:val="0"/>
        <w:jc w:val="right"/>
        <w:rPr>
          <w:b/>
          <w:bCs/>
          <w:sz w:val="22"/>
          <w:szCs w:val="22"/>
        </w:rPr>
      </w:pPr>
    </w:p>
    <w:p w14:paraId="2BB6969C" w14:textId="77777777" w:rsidR="00DE584C" w:rsidRDefault="00DE584C" w:rsidP="00CA38EB">
      <w:pPr>
        <w:widowControl/>
        <w:suppressAutoHyphens w:val="0"/>
        <w:jc w:val="right"/>
        <w:rPr>
          <w:b/>
          <w:bCs/>
          <w:sz w:val="22"/>
          <w:szCs w:val="22"/>
        </w:rPr>
      </w:pPr>
    </w:p>
    <w:p w14:paraId="5D28377D" w14:textId="77777777" w:rsidR="00DE584C" w:rsidRDefault="00DE584C" w:rsidP="00CA38EB">
      <w:pPr>
        <w:widowControl/>
        <w:suppressAutoHyphens w:val="0"/>
        <w:jc w:val="right"/>
        <w:rPr>
          <w:b/>
          <w:bCs/>
          <w:sz w:val="22"/>
          <w:szCs w:val="22"/>
        </w:rPr>
      </w:pPr>
    </w:p>
    <w:p w14:paraId="080908D1" w14:textId="77777777" w:rsidR="00DE584C" w:rsidRDefault="00DE584C" w:rsidP="00CA38EB">
      <w:pPr>
        <w:widowControl/>
        <w:suppressAutoHyphens w:val="0"/>
        <w:jc w:val="right"/>
        <w:rPr>
          <w:b/>
          <w:bCs/>
          <w:sz w:val="22"/>
          <w:szCs w:val="22"/>
        </w:rPr>
      </w:pPr>
    </w:p>
    <w:p w14:paraId="75055805" w14:textId="77777777" w:rsidR="00DE584C" w:rsidRDefault="00DE584C" w:rsidP="00CA38EB">
      <w:pPr>
        <w:widowControl/>
        <w:suppressAutoHyphens w:val="0"/>
        <w:jc w:val="right"/>
        <w:rPr>
          <w:b/>
          <w:bCs/>
          <w:sz w:val="22"/>
          <w:szCs w:val="22"/>
        </w:rPr>
      </w:pPr>
    </w:p>
    <w:p w14:paraId="708359EE" w14:textId="77777777" w:rsidR="00DE584C" w:rsidRDefault="00DE584C" w:rsidP="00CA38EB">
      <w:pPr>
        <w:widowControl/>
        <w:suppressAutoHyphens w:val="0"/>
        <w:jc w:val="right"/>
        <w:rPr>
          <w:b/>
          <w:bCs/>
          <w:sz w:val="22"/>
          <w:szCs w:val="22"/>
        </w:rPr>
      </w:pPr>
    </w:p>
    <w:p w14:paraId="6822F9C0" w14:textId="77777777" w:rsidR="00DE584C" w:rsidRDefault="00DE584C" w:rsidP="00CA38EB">
      <w:pPr>
        <w:widowControl/>
        <w:suppressAutoHyphens w:val="0"/>
        <w:jc w:val="right"/>
        <w:rPr>
          <w:b/>
          <w:bCs/>
          <w:sz w:val="22"/>
          <w:szCs w:val="22"/>
        </w:rPr>
      </w:pPr>
    </w:p>
    <w:p w14:paraId="08C3F5DE" w14:textId="77777777" w:rsidR="00DE584C" w:rsidRDefault="00DE584C" w:rsidP="00CA38EB">
      <w:pPr>
        <w:widowControl/>
        <w:suppressAutoHyphens w:val="0"/>
        <w:jc w:val="right"/>
        <w:rPr>
          <w:b/>
          <w:bCs/>
          <w:sz w:val="22"/>
          <w:szCs w:val="22"/>
        </w:rPr>
      </w:pPr>
    </w:p>
    <w:p w14:paraId="27E93FEF" w14:textId="77777777" w:rsidR="00DE584C" w:rsidRDefault="00DE584C" w:rsidP="00CA38EB">
      <w:pPr>
        <w:widowControl/>
        <w:suppressAutoHyphens w:val="0"/>
        <w:jc w:val="right"/>
        <w:rPr>
          <w:b/>
          <w:bCs/>
          <w:sz w:val="22"/>
          <w:szCs w:val="22"/>
        </w:rPr>
      </w:pPr>
    </w:p>
    <w:p w14:paraId="3E2E9605" w14:textId="77777777" w:rsidR="00DE584C" w:rsidRDefault="00DE584C" w:rsidP="00CA38EB">
      <w:pPr>
        <w:widowControl/>
        <w:suppressAutoHyphens w:val="0"/>
        <w:jc w:val="right"/>
        <w:rPr>
          <w:b/>
          <w:bCs/>
          <w:sz w:val="22"/>
          <w:szCs w:val="22"/>
        </w:rPr>
      </w:pPr>
    </w:p>
    <w:p w14:paraId="12CE3459" w14:textId="77777777" w:rsidR="00DE584C" w:rsidRDefault="00DE584C" w:rsidP="00CA38EB">
      <w:pPr>
        <w:widowControl/>
        <w:suppressAutoHyphens w:val="0"/>
        <w:jc w:val="right"/>
        <w:rPr>
          <w:b/>
          <w:bCs/>
          <w:sz w:val="22"/>
          <w:szCs w:val="22"/>
        </w:rPr>
      </w:pPr>
    </w:p>
    <w:p w14:paraId="1DEE681D" w14:textId="77777777" w:rsidR="00DE584C" w:rsidRDefault="00DE584C" w:rsidP="00CA38EB">
      <w:pPr>
        <w:widowControl/>
        <w:suppressAutoHyphens w:val="0"/>
        <w:jc w:val="right"/>
        <w:rPr>
          <w:b/>
          <w:bCs/>
          <w:sz w:val="22"/>
          <w:szCs w:val="22"/>
        </w:rPr>
      </w:pPr>
    </w:p>
    <w:p w14:paraId="161D64D0" w14:textId="77777777" w:rsidR="00DE584C" w:rsidRDefault="00DE584C" w:rsidP="00CA38EB">
      <w:pPr>
        <w:widowControl/>
        <w:suppressAutoHyphens w:val="0"/>
        <w:jc w:val="right"/>
        <w:rPr>
          <w:b/>
          <w:bCs/>
          <w:sz w:val="22"/>
          <w:szCs w:val="22"/>
        </w:rPr>
      </w:pPr>
    </w:p>
    <w:p w14:paraId="29B7D008" w14:textId="77777777" w:rsidR="00DE584C" w:rsidRDefault="00DE584C" w:rsidP="00CA38EB">
      <w:pPr>
        <w:widowControl/>
        <w:suppressAutoHyphens w:val="0"/>
        <w:jc w:val="right"/>
        <w:rPr>
          <w:b/>
          <w:bCs/>
          <w:sz w:val="22"/>
          <w:szCs w:val="22"/>
        </w:rPr>
      </w:pPr>
    </w:p>
    <w:p w14:paraId="25D52347" w14:textId="77777777" w:rsidR="00DE584C" w:rsidRDefault="00DE584C" w:rsidP="00CA38EB">
      <w:pPr>
        <w:widowControl/>
        <w:suppressAutoHyphens w:val="0"/>
        <w:jc w:val="right"/>
        <w:rPr>
          <w:b/>
          <w:bCs/>
          <w:sz w:val="22"/>
          <w:szCs w:val="22"/>
        </w:rPr>
      </w:pPr>
    </w:p>
    <w:p w14:paraId="1678C57F" w14:textId="77777777" w:rsidR="00DE584C" w:rsidRDefault="00DE584C" w:rsidP="00CA38EB">
      <w:pPr>
        <w:widowControl/>
        <w:suppressAutoHyphens w:val="0"/>
        <w:jc w:val="right"/>
        <w:rPr>
          <w:b/>
          <w:bCs/>
          <w:sz w:val="22"/>
          <w:szCs w:val="22"/>
        </w:rPr>
      </w:pPr>
    </w:p>
    <w:p w14:paraId="73974161" w14:textId="77777777" w:rsidR="00DE584C" w:rsidRDefault="00DE584C" w:rsidP="00CA38EB">
      <w:pPr>
        <w:widowControl/>
        <w:suppressAutoHyphens w:val="0"/>
        <w:jc w:val="right"/>
        <w:rPr>
          <w:b/>
          <w:bCs/>
          <w:sz w:val="22"/>
          <w:szCs w:val="22"/>
        </w:rPr>
      </w:pPr>
    </w:p>
    <w:p w14:paraId="736AAEDE" w14:textId="77777777" w:rsidR="00DE584C" w:rsidRDefault="00DE584C" w:rsidP="00CA38EB">
      <w:pPr>
        <w:widowControl/>
        <w:suppressAutoHyphens w:val="0"/>
        <w:jc w:val="right"/>
        <w:rPr>
          <w:b/>
          <w:bCs/>
          <w:sz w:val="22"/>
          <w:szCs w:val="22"/>
        </w:rPr>
      </w:pPr>
    </w:p>
    <w:p w14:paraId="0B35FB91" w14:textId="68C48334" w:rsidR="004D70B4" w:rsidRDefault="004D70B4">
      <w:pPr>
        <w:widowControl/>
        <w:suppressAutoHyphens w:val="0"/>
        <w:jc w:val="left"/>
        <w:rPr>
          <w:b/>
          <w:bCs/>
          <w:sz w:val="22"/>
          <w:szCs w:val="22"/>
        </w:rPr>
      </w:pPr>
      <w:r>
        <w:rPr>
          <w:b/>
          <w:bCs/>
          <w:sz w:val="22"/>
          <w:szCs w:val="22"/>
        </w:rPr>
        <w:br w:type="page"/>
      </w:r>
    </w:p>
    <w:p w14:paraId="55EA52CE" w14:textId="77777777" w:rsidR="00DE584C" w:rsidRDefault="00DE584C" w:rsidP="00CA38EB">
      <w:pPr>
        <w:widowControl/>
        <w:suppressAutoHyphens w:val="0"/>
        <w:jc w:val="right"/>
        <w:rPr>
          <w:b/>
          <w:bCs/>
          <w:sz w:val="22"/>
          <w:szCs w:val="22"/>
        </w:rPr>
      </w:pPr>
    </w:p>
    <w:p w14:paraId="6235A4F7" w14:textId="77777777" w:rsidR="00DE584C" w:rsidRDefault="00DE584C" w:rsidP="004D70B4">
      <w:pPr>
        <w:widowControl/>
        <w:suppressAutoHyphens w:val="0"/>
        <w:jc w:val="both"/>
        <w:rPr>
          <w:b/>
          <w:bCs/>
          <w:sz w:val="22"/>
          <w:szCs w:val="22"/>
        </w:rPr>
      </w:pPr>
    </w:p>
    <w:p w14:paraId="5ECCFA36" w14:textId="3F068128" w:rsidR="00D85B38" w:rsidRPr="007C3233" w:rsidRDefault="00D85B38" w:rsidP="00984A79">
      <w:pPr>
        <w:widowControl/>
        <w:suppressAutoHyphens w:val="0"/>
        <w:jc w:val="right"/>
        <w:rPr>
          <w:b/>
          <w:bCs/>
        </w:rPr>
      </w:pPr>
      <w:r w:rsidRPr="007C3233">
        <w:rPr>
          <w:b/>
          <w:bCs/>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21F65F7C"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r w:rsidR="00A82DDE">
        <w:rPr>
          <w:i/>
          <w:iCs/>
          <w:sz w:val="22"/>
          <w:szCs w:val="22"/>
          <w:u w:val="single"/>
        </w:rPr>
        <w:t>5</w:t>
      </w:r>
      <w:r w:rsidR="004359C0" w:rsidRPr="004359C0">
        <w:rPr>
          <w:i/>
          <w:iCs/>
          <w:sz w:val="22"/>
          <w:szCs w:val="22"/>
          <w:u w:val="single"/>
        </w:rPr>
        <w:t xml:space="preserve"> (</w:t>
      </w:r>
      <w:r w:rsidR="00A82DDE">
        <w:rPr>
          <w:i/>
          <w:iCs/>
          <w:sz w:val="22"/>
          <w:szCs w:val="22"/>
          <w:u w:val="single"/>
        </w:rPr>
        <w:t>pięciu</w:t>
      </w:r>
      <w:r w:rsidR="004359C0" w:rsidRPr="004359C0">
        <w:rPr>
          <w:i/>
          <w:iCs/>
          <w:sz w:val="22"/>
          <w:szCs w:val="22"/>
          <w:u w:val="single"/>
        </w:rPr>
        <w:t xml:space="preserve">) </w:t>
      </w:r>
      <w:r w:rsidR="00C70459" w:rsidRPr="004359C0">
        <w:rPr>
          <w:i/>
          <w:iCs/>
          <w:sz w:val="22"/>
          <w:szCs w:val="22"/>
          <w:u w:val="single"/>
        </w:rPr>
        <w:t>monitor</w:t>
      </w:r>
      <w:r w:rsidR="00A82DDE">
        <w:rPr>
          <w:i/>
          <w:iCs/>
          <w:sz w:val="22"/>
          <w:szCs w:val="22"/>
          <w:u w:val="single"/>
        </w:rPr>
        <w:t>ów</w:t>
      </w:r>
      <w:r w:rsidR="007D486B" w:rsidRPr="004359C0">
        <w:rPr>
          <w:i/>
          <w:iCs/>
          <w:sz w:val="22"/>
          <w:szCs w:val="22"/>
          <w:u w:val="single"/>
        </w:rPr>
        <w:t xml:space="preserve"> wraz z</w:t>
      </w:r>
      <w:r w:rsidR="00A82DDE">
        <w:rPr>
          <w:i/>
          <w:iCs/>
          <w:sz w:val="22"/>
          <w:szCs w:val="22"/>
          <w:u w:val="single"/>
        </w:rPr>
        <w:t xml:space="preserve"> okablowaniem</w:t>
      </w:r>
      <w:r w:rsidR="00C70459" w:rsidRPr="004359C0">
        <w:rPr>
          <w:i/>
          <w:iCs/>
          <w:sz w:val="22"/>
          <w:szCs w:val="22"/>
          <w:u w:val="single"/>
        </w:rPr>
        <w:t xml:space="preserve"> </w:t>
      </w:r>
      <w:r w:rsidR="00C70459" w:rsidRPr="004359C0">
        <w:rPr>
          <w:i/>
          <w:sz w:val="22"/>
          <w:szCs w:val="22"/>
          <w:u w:val="single"/>
        </w:rPr>
        <w:t xml:space="preserve">dla </w:t>
      </w:r>
      <w:r w:rsidR="00A82DDE">
        <w:rPr>
          <w:i/>
          <w:sz w:val="22"/>
          <w:szCs w:val="22"/>
          <w:u w:val="single"/>
        </w:rPr>
        <w:t>Wydziału Biochemii, Biofizyki i Biotechnologii</w:t>
      </w:r>
      <w:r w:rsidR="00C70459" w:rsidRPr="004359C0">
        <w:rPr>
          <w:i/>
          <w:sz w:val="22"/>
          <w:szCs w:val="22"/>
          <w:u w:val="single"/>
        </w:rPr>
        <w:t xml:space="preserve"> </w:t>
      </w:r>
      <w:bookmarkStart w:id="2" w:name="_Hlk159416863"/>
      <w:r w:rsidR="00F13251" w:rsidRPr="004359C0">
        <w:rPr>
          <w:i/>
          <w:sz w:val="22"/>
          <w:szCs w:val="22"/>
          <w:u w:val="single"/>
        </w:rPr>
        <w:t>UJ</w:t>
      </w:r>
      <w:r w:rsidR="003F09C2" w:rsidRPr="004359C0">
        <w:rPr>
          <w:i/>
          <w:sz w:val="22"/>
          <w:szCs w:val="22"/>
          <w:u w:val="single"/>
        </w:rPr>
        <w:t xml:space="preserve">, ul. </w:t>
      </w:r>
      <w:r w:rsidR="00A82DDE">
        <w:rPr>
          <w:i/>
          <w:sz w:val="22"/>
          <w:szCs w:val="22"/>
          <w:u w:val="single"/>
        </w:rPr>
        <w:t>Gronostajowa 7</w:t>
      </w:r>
      <w:r w:rsidR="003F09C2" w:rsidRPr="004359C0">
        <w:rPr>
          <w:i/>
          <w:sz w:val="22"/>
          <w:szCs w:val="22"/>
          <w:u w:val="single"/>
        </w:rPr>
        <w:t>, (3</w:t>
      </w:r>
      <w:r w:rsidR="00A82DDE">
        <w:rPr>
          <w:i/>
          <w:sz w:val="22"/>
          <w:szCs w:val="22"/>
          <w:u w:val="single"/>
        </w:rPr>
        <w:t>0</w:t>
      </w:r>
      <w:r w:rsidR="003F09C2" w:rsidRPr="004359C0">
        <w:rPr>
          <w:i/>
          <w:sz w:val="22"/>
          <w:szCs w:val="22"/>
          <w:u w:val="single"/>
        </w:rPr>
        <w:t>-</w:t>
      </w:r>
      <w:r w:rsidR="00A82DDE">
        <w:rPr>
          <w:i/>
          <w:sz w:val="22"/>
          <w:szCs w:val="22"/>
          <w:u w:val="single"/>
        </w:rPr>
        <w:t>387</w:t>
      </w:r>
      <w:r w:rsidR="003F09C2" w:rsidRPr="004359C0">
        <w:rPr>
          <w:i/>
          <w:sz w:val="22"/>
          <w:szCs w:val="22"/>
          <w:u w:val="single"/>
        </w:rPr>
        <w:t>) Krakó</w:t>
      </w:r>
      <w:r w:rsidR="000C3157" w:rsidRPr="004359C0">
        <w:rPr>
          <w:i/>
          <w:sz w:val="22"/>
          <w:szCs w:val="22"/>
          <w:u w:val="single"/>
        </w:rPr>
        <w:t>w</w:t>
      </w:r>
      <w:bookmarkEnd w:id="2"/>
      <w:r w:rsidR="003F09C2" w:rsidRPr="004359C0">
        <w:rPr>
          <w:i/>
          <w:sz w:val="22"/>
          <w:szCs w:val="22"/>
          <w:u w:val="single"/>
        </w:rPr>
        <w:t xml:space="preserve">, 80.272. </w:t>
      </w:r>
      <w:r w:rsidR="00A82DDE">
        <w:rPr>
          <w:i/>
          <w:sz w:val="22"/>
          <w:szCs w:val="22"/>
          <w:u w:val="single"/>
        </w:rPr>
        <w:t>11</w:t>
      </w:r>
      <w:r w:rsidR="000C3157" w:rsidRPr="004359C0">
        <w:rPr>
          <w:i/>
          <w:sz w:val="22"/>
          <w:szCs w:val="22"/>
          <w:u w:val="single"/>
        </w:rPr>
        <w:t>6</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1AD3BE53"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2023 poz. 1</w:t>
      </w:r>
      <w:r w:rsidR="000A78DC">
        <w:rPr>
          <w:sz w:val="22"/>
          <w:lang w:eastAsia="pl-PL"/>
        </w:rPr>
        <w:t>497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0F0C2F2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 xml:space="preserve">U. 2023 </w:t>
      </w:r>
      <w:r w:rsidR="00A809B5">
        <w:rPr>
          <w:sz w:val="22"/>
          <w:szCs w:val="22"/>
        </w:rPr>
        <w:lastRenderedPageBreak/>
        <w:t>r., poz. 1</w:t>
      </w:r>
      <w:r w:rsidR="00B76CCD">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7E6106">
          <w:headerReference w:type="default" r:id="rId50"/>
          <w:footerReference w:type="even" r:id="rId51"/>
          <w:footerReference w:type="default" r:id="rId52"/>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12B5FC37" w:rsidR="00313346" w:rsidRPr="00464F85" w:rsidRDefault="00DF542F" w:rsidP="006A3A73">
            <w:pPr>
              <w:widowControl/>
              <w:suppressAutoHyphens w:val="0"/>
              <w:snapToGrid w:val="0"/>
              <w:rPr>
                <w:b/>
                <w:bCs/>
                <w:color w:val="000000" w:themeColor="text1"/>
                <w:sz w:val="22"/>
                <w:szCs w:val="22"/>
              </w:rPr>
            </w:pPr>
            <w:r>
              <w:rPr>
                <w:b/>
                <w:bCs/>
                <w:color w:val="000000" w:themeColor="text1"/>
                <w:sz w:val="22"/>
                <w:szCs w:val="22"/>
              </w:rPr>
              <w:t>Monitor</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16E1E277" w:rsidR="009F122E" w:rsidRPr="00DF542F" w:rsidRDefault="00A82DDE" w:rsidP="00832321">
            <w:pPr>
              <w:widowControl/>
              <w:suppressAutoHyphens w:val="0"/>
              <w:snapToGrid w:val="0"/>
              <w:spacing w:line="360" w:lineRule="auto"/>
              <w:ind w:left="30"/>
              <w:rPr>
                <w:b/>
                <w:bCs/>
                <w:sz w:val="22"/>
                <w:szCs w:val="22"/>
              </w:rPr>
            </w:pPr>
            <w:r>
              <w:rPr>
                <w:b/>
                <w:bCs/>
                <w:sz w:val="22"/>
                <w:szCs w:val="22"/>
              </w:rPr>
              <w:t>5</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0C3157" w:rsidRPr="00464F85" w14:paraId="76C47A09" w14:textId="77777777" w:rsidTr="000C315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19FDE39" w14:textId="0CEF7E50" w:rsidR="000C3157" w:rsidRDefault="00A82DDE" w:rsidP="006A3A73">
            <w:pPr>
              <w:widowControl/>
              <w:suppressAutoHyphens w:val="0"/>
              <w:snapToGrid w:val="0"/>
              <w:rPr>
                <w:b/>
                <w:bCs/>
                <w:color w:val="000000" w:themeColor="text1"/>
                <w:sz w:val="22"/>
                <w:szCs w:val="22"/>
              </w:rPr>
            </w:pPr>
            <w:r>
              <w:rPr>
                <w:b/>
                <w:bCs/>
                <w:color w:val="000000" w:themeColor="text1"/>
                <w:sz w:val="22"/>
                <w:szCs w:val="22"/>
              </w:rPr>
              <w:t>Kabel</w:t>
            </w:r>
          </w:p>
        </w:tc>
        <w:tc>
          <w:tcPr>
            <w:tcW w:w="3259" w:type="dxa"/>
            <w:tcBorders>
              <w:top w:val="single" w:sz="4" w:space="0" w:color="000000"/>
              <w:left w:val="single" w:sz="4" w:space="0" w:color="000000"/>
              <w:bottom w:val="single" w:sz="4" w:space="0" w:color="000000"/>
            </w:tcBorders>
            <w:shd w:val="clear" w:color="auto" w:fill="auto"/>
            <w:vAlign w:val="center"/>
          </w:tcPr>
          <w:p w14:paraId="3D1CF079" w14:textId="77777777" w:rsidR="000C3157" w:rsidRPr="00464F85" w:rsidRDefault="000C3157" w:rsidP="00313346">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1A421B8A" w14:textId="77777777" w:rsidR="000C3157" w:rsidRPr="00464F85" w:rsidRDefault="000C3157"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75273ED8" w14:textId="77777777" w:rsidR="000C3157" w:rsidRPr="00464F85" w:rsidRDefault="000C3157"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7DA2C9C5" w14:textId="55CF14FF" w:rsidR="000C3157" w:rsidRPr="00DF542F" w:rsidRDefault="00A82DDE" w:rsidP="00832321">
            <w:pPr>
              <w:widowControl/>
              <w:suppressAutoHyphens w:val="0"/>
              <w:snapToGrid w:val="0"/>
              <w:spacing w:line="360" w:lineRule="auto"/>
              <w:ind w:left="30"/>
              <w:rPr>
                <w:b/>
                <w:bCs/>
                <w:sz w:val="22"/>
                <w:szCs w:val="22"/>
              </w:rPr>
            </w:pPr>
            <w:r>
              <w:rPr>
                <w:b/>
                <w:bCs/>
                <w:sz w:val="22"/>
                <w:szCs w:val="22"/>
              </w:rPr>
              <w:t>5</w:t>
            </w:r>
          </w:p>
        </w:tc>
        <w:tc>
          <w:tcPr>
            <w:tcW w:w="2253" w:type="dxa"/>
            <w:tcBorders>
              <w:top w:val="single" w:sz="4" w:space="0" w:color="000000"/>
              <w:left w:val="single" w:sz="4" w:space="0" w:color="000000"/>
              <w:bottom w:val="single" w:sz="4" w:space="0" w:color="000000"/>
            </w:tcBorders>
            <w:shd w:val="clear" w:color="auto" w:fill="auto"/>
            <w:vAlign w:val="center"/>
          </w:tcPr>
          <w:p w14:paraId="69237A95" w14:textId="77777777" w:rsidR="000C3157" w:rsidRPr="00464F85" w:rsidRDefault="000C3157"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9540" w14:textId="77777777" w:rsidR="000C3157" w:rsidRPr="00464F85" w:rsidRDefault="000C3157"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0F34FD90"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CF23B2">
        <w:rPr>
          <w:color w:val="000000"/>
          <w:sz w:val="22"/>
          <w:szCs w:val="22"/>
        </w:rPr>
        <w:t>ych</w:t>
      </w:r>
      <w:r w:rsidR="00192F3E">
        <w:rPr>
          <w:color w:val="000000"/>
          <w:sz w:val="22"/>
          <w:szCs w:val="22"/>
        </w:rPr>
        <w:t xml:space="preserve"> urządze</w:t>
      </w:r>
      <w:r w:rsidR="00CF23B2">
        <w:rPr>
          <w:color w:val="000000"/>
          <w:sz w:val="22"/>
          <w:szCs w:val="22"/>
        </w:rPr>
        <w:t>ń</w:t>
      </w:r>
      <w:r w:rsidR="00192F3E">
        <w:rPr>
          <w:color w:val="000000"/>
          <w:sz w:val="22"/>
          <w:szCs w:val="22"/>
        </w:rPr>
        <w:t xml:space="preserve">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7E6106">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38FAB62A"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A82DDE">
        <w:rPr>
          <w:b/>
          <w:szCs w:val="24"/>
          <w:u w:val="single"/>
        </w:rPr>
        <w:t>11</w:t>
      </w:r>
      <w:r w:rsidR="000C3157">
        <w:rPr>
          <w:b/>
          <w:szCs w:val="24"/>
          <w:u w:val="single"/>
        </w:rPr>
        <w:t>6</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30380C3B"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A82DDE">
        <w:rPr>
          <w:sz w:val="22"/>
          <w:szCs w:val="22"/>
        </w:rPr>
        <w:t>5</w:t>
      </w:r>
      <w:r w:rsidRPr="00615D69">
        <w:rPr>
          <w:sz w:val="22"/>
          <w:szCs w:val="22"/>
        </w:rPr>
        <w:t xml:space="preserve"> (</w:t>
      </w:r>
      <w:r w:rsidR="00A82DDE">
        <w:rPr>
          <w:sz w:val="22"/>
          <w:szCs w:val="22"/>
        </w:rPr>
        <w:t>pięciu</w:t>
      </w:r>
      <w:r w:rsidRPr="00615D69">
        <w:rPr>
          <w:sz w:val="22"/>
          <w:szCs w:val="22"/>
        </w:rPr>
        <w:t>) monitor</w:t>
      </w:r>
      <w:r w:rsidR="00A82DDE">
        <w:rPr>
          <w:sz w:val="22"/>
          <w:szCs w:val="22"/>
        </w:rPr>
        <w:t>ów wraz z okablowaniem</w:t>
      </w:r>
      <w:r w:rsidR="000C3157">
        <w:rPr>
          <w:sz w:val="22"/>
          <w:szCs w:val="22"/>
        </w:rPr>
        <w:t xml:space="preserve"> </w:t>
      </w:r>
      <w:r w:rsidR="006603E8">
        <w:rPr>
          <w:sz w:val="22"/>
          <w:szCs w:val="22"/>
        </w:rPr>
        <w:t xml:space="preserve"> o przekątnej ekranu …” o modelu </w:t>
      </w:r>
      <w:r w:rsidRPr="00615D69">
        <w:rPr>
          <w:sz w:val="22"/>
          <w:szCs w:val="22"/>
        </w:rPr>
        <w:t xml:space="preserve">……… dla </w:t>
      </w:r>
      <w:r w:rsidR="00A82DDE">
        <w:rPr>
          <w:sz w:val="22"/>
          <w:szCs w:val="22"/>
        </w:rPr>
        <w:t>Wydziału Biochemii, Biofizyki i Biotechnologii</w:t>
      </w:r>
      <w:r w:rsidR="00B27666">
        <w:rPr>
          <w:sz w:val="22"/>
          <w:szCs w:val="22"/>
        </w:rPr>
        <w:t xml:space="preserve"> UJ</w:t>
      </w:r>
      <w:r w:rsidRPr="00615D69">
        <w:rPr>
          <w:sz w:val="22"/>
          <w:szCs w:val="22"/>
        </w:rPr>
        <w:t>.</w:t>
      </w:r>
    </w:p>
    <w:p w14:paraId="61F35A0D" w14:textId="57A1A9CC"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monitora lub koniecznością zaoferowania modelu o nie gorszych parametrach technicznych niż w modelu objętym Umową wkalkulował w cenę oferty, w tym cenę jednostkową oferowanego monitora. Szczegółowy opis przedmiotu zamówienia znajduje się w Rozdziale III SWZ, w Załączniku A do SWZ oraz w ofercie Wykonawcy. </w:t>
      </w:r>
    </w:p>
    <w:p w14:paraId="4FD28B86" w14:textId="01560008"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A82DDE">
        <w:rPr>
          <w:sz w:val="22"/>
        </w:rPr>
        <w:t>Wydział Biochemii, Biofizyki i Biotechnologii</w:t>
      </w:r>
      <w:r w:rsidRPr="00615D69">
        <w:rPr>
          <w:sz w:val="22"/>
        </w:rPr>
        <w:t xml:space="preserve"> (3</w:t>
      </w:r>
      <w:r w:rsidR="00A82DDE">
        <w:rPr>
          <w:sz w:val="22"/>
        </w:rPr>
        <w:t>0</w:t>
      </w:r>
      <w:r w:rsidRPr="00615D69">
        <w:rPr>
          <w:sz w:val="22"/>
        </w:rPr>
        <w:t>-</w:t>
      </w:r>
      <w:r w:rsidR="00A82DDE">
        <w:rPr>
          <w:sz w:val="22"/>
        </w:rPr>
        <w:t>387</w:t>
      </w:r>
      <w:r w:rsidRPr="00615D69">
        <w:rPr>
          <w:sz w:val="22"/>
        </w:rPr>
        <w:t xml:space="preserve">) przy ul. </w:t>
      </w:r>
      <w:r w:rsidR="00A82DDE">
        <w:rPr>
          <w:sz w:val="22"/>
        </w:rPr>
        <w:t>Gronostajowej 7</w:t>
      </w:r>
      <w:r w:rsidRPr="00615D69">
        <w:rPr>
          <w:sz w:val="22"/>
        </w:rPr>
        <w:t>.</w:t>
      </w:r>
    </w:p>
    <w:p w14:paraId="5B3F759C" w14:textId="77777777"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do 21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0BDD37BE" w14:textId="77777777" w:rsidR="00A82DDE" w:rsidRDefault="00A82DDE" w:rsidP="00F44EED">
      <w:pPr>
        <w:rPr>
          <w:b/>
          <w:sz w:val="22"/>
          <w:szCs w:val="22"/>
          <w:lang w:val="x-none"/>
        </w:rPr>
      </w:pPr>
    </w:p>
    <w:p w14:paraId="516823C6" w14:textId="77777777" w:rsidR="001A4FFE" w:rsidRDefault="001A4FFE" w:rsidP="00F44EED">
      <w:pPr>
        <w:rPr>
          <w:b/>
          <w:sz w:val="22"/>
          <w:szCs w:val="22"/>
          <w:lang w:val="x-none"/>
        </w:rPr>
      </w:pPr>
    </w:p>
    <w:p w14:paraId="6CDADAEA" w14:textId="737B047D" w:rsidR="00F44EED" w:rsidRPr="00615D69" w:rsidRDefault="00F44EED" w:rsidP="00F44EED">
      <w:pPr>
        <w:rPr>
          <w:sz w:val="22"/>
          <w:szCs w:val="22"/>
        </w:rPr>
      </w:pPr>
      <w:r w:rsidRPr="00615D69">
        <w:rPr>
          <w:b/>
          <w:sz w:val="22"/>
          <w:szCs w:val="22"/>
          <w:lang w:val="x-none"/>
        </w:rPr>
        <w:lastRenderedPageBreak/>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7B4F09F5"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223E020E" w14:textId="77777777" w:rsidR="00F44EED" w:rsidRPr="00615D69" w:rsidRDefault="00F44EED" w:rsidP="00F44EED">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39A26A58"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6D677F4" w14:textId="333E3EE9" w:rsidR="00F44EED" w:rsidRPr="00615D69" w:rsidRDefault="00F44EED" w:rsidP="00615D69">
      <w:pPr>
        <w:widowControl/>
        <w:numPr>
          <w:ilvl w:val="6"/>
          <w:numId w:val="33"/>
        </w:numPr>
        <w:tabs>
          <w:tab w:val="clear" w:pos="720"/>
        </w:tabs>
        <w:ind w:left="284" w:hanging="284"/>
        <w:jc w:val="both"/>
        <w:rPr>
          <w:sz w:val="22"/>
          <w:szCs w:val="22"/>
        </w:rPr>
      </w:pPr>
      <w:r w:rsidRPr="00615D69">
        <w:rPr>
          <w:sz w:val="22"/>
          <w:szCs w:val="22"/>
        </w:rPr>
        <w:t xml:space="preserve">Zamawiający oświadcza, iż zgodnie z ustawą z dnia 11 marca 2004 r. o podatku od towarów i usług (t. j. Dz. U. </w:t>
      </w:r>
      <w:r w:rsidR="00620DBA">
        <w:rPr>
          <w:sz w:val="22"/>
          <w:szCs w:val="22"/>
        </w:rPr>
        <w:t>2024 poz. 361</w:t>
      </w:r>
      <w:r w:rsidRPr="00615D69">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0CC49825" w14:textId="77AF574F"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lang w:val="x-none"/>
        </w:rPr>
        <w:t>2024 poz. 361</w:t>
      </w:r>
      <w:r w:rsidRPr="00615D69">
        <w:rPr>
          <w:sz w:val="22"/>
          <w:szCs w:val="22"/>
        </w:rPr>
        <w:t xml:space="preserve">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 xml:space="preserve">Wynagrodzenie, o którym mowa w § 3 Umowy zostanie zapłacone jednorazowo po dostawie całości przedmiotu Umowy do Zamawiającego, potwierdzonej protokołem odbioru lub poprzez dokonanie </w:t>
      </w:r>
      <w:r w:rsidRPr="00615D69">
        <w:rPr>
          <w:sz w:val="22"/>
        </w:rPr>
        <w:lastRenderedPageBreak/>
        <w:t>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Pr="00615D69">
          <w:rPr>
            <w:rStyle w:val="Hipercze"/>
            <w:color w:val="auto"/>
            <w:sz w:val="22"/>
            <w:szCs w:val="22"/>
          </w:rPr>
          <w:t>https://efaktura.gov.pl/</w:t>
        </w:r>
      </w:hyperlink>
      <w:r w:rsidRPr="00615D69">
        <w:rPr>
          <w:sz w:val="22"/>
          <w:szCs w:val="22"/>
        </w:rPr>
        <w:t xml:space="preserve">, w polu „referencja”, </w:t>
      </w:r>
      <w:r w:rsidRPr="00615D69">
        <w:rPr>
          <w:sz w:val="22"/>
          <w:szCs w:val="22"/>
        </w:rPr>
        <w:lastRenderedPageBreak/>
        <w:t xml:space="preserve">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1575CC90" w14:textId="77777777" w:rsidR="00F44EED" w:rsidRPr="00615D69" w:rsidRDefault="00F44EED" w:rsidP="00F44EED">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4847B261" w14:textId="77777777" w:rsidR="00F44EED" w:rsidRPr="00615D69" w:rsidRDefault="00F44EED" w:rsidP="00615D69">
      <w:pPr>
        <w:suppressAutoHyphens w:val="0"/>
        <w:jc w:val="both"/>
        <w:rPr>
          <w:b/>
          <w:sz w:val="22"/>
          <w:szCs w:val="22"/>
          <w:lang w:val="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05E32DF5"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7C3233">
        <w:rPr>
          <w:b/>
          <w:bCs/>
          <w:color w:val="000000" w:themeColor="text1"/>
          <w:sz w:val="22"/>
        </w:rPr>
        <w:t>36</w:t>
      </w:r>
      <w:r w:rsidRPr="00615D69">
        <w:rPr>
          <w:b/>
          <w:bCs/>
          <w:color w:val="000000" w:themeColor="text1"/>
          <w:sz w:val="22"/>
        </w:rPr>
        <w:t xml:space="preserve"> miesięcznej gwarancji producenta</w:t>
      </w:r>
      <w:r w:rsidR="00DE584C">
        <w:rPr>
          <w:b/>
          <w:bCs/>
          <w:color w:val="000000" w:themeColor="text1"/>
          <w:sz w:val="22"/>
        </w:rPr>
        <w:t xml:space="preserve"> na monitor i </w:t>
      </w:r>
      <w:r w:rsidR="007C3233">
        <w:rPr>
          <w:b/>
          <w:bCs/>
          <w:color w:val="000000" w:themeColor="text1"/>
          <w:sz w:val="22"/>
        </w:rPr>
        <w:t>24 miesięcznej</w:t>
      </w:r>
      <w:r w:rsidR="00DE584C">
        <w:rPr>
          <w:b/>
          <w:bCs/>
          <w:color w:val="000000" w:themeColor="text1"/>
          <w:sz w:val="22"/>
        </w:rPr>
        <w:t xml:space="preserve"> gwarancji na okablowanie</w:t>
      </w:r>
      <w:r w:rsidRPr="00615D69">
        <w:rPr>
          <w:color w:val="000000" w:themeColor="text1"/>
          <w:sz w:val="22"/>
        </w:rPr>
        <w:t xml:space="preserve">,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lastRenderedPageBreak/>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w miejscu użytkowania przedmiotowego sprzętu (on-</w:t>
      </w:r>
      <w:proofErr w:type="spellStart"/>
      <w:r w:rsidRPr="00615D69">
        <w:rPr>
          <w:sz w:val="22"/>
          <w:lang w:val="x-none"/>
        </w:rPr>
        <w:t>site</w:t>
      </w:r>
      <w:proofErr w:type="spellEnd"/>
      <w:r w:rsidRPr="00615D69">
        <w:rPr>
          <w:sz w:val="22"/>
          <w:lang w:val="x-none"/>
        </w:rPr>
        <w:t xml:space="preserv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w:t>
      </w:r>
      <w:proofErr w:type="spellStart"/>
      <w:r w:rsidRPr="00615D69">
        <w:rPr>
          <w:sz w:val="22"/>
          <w:lang w:val="x-none"/>
        </w:rPr>
        <w:t>Next</w:t>
      </w:r>
      <w:proofErr w:type="spellEnd"/>
      <w:r w:rsidRPr="00615D69">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49158E97" w14:textId="77777777" w:rsidR="001A4FFE" w:rsidRDefault="001A4FFE" w:rsidP="00F44EED">
      <w:pPr>
        <w:rPr>
          <w:b/>
          <w:sz w:val="22"/>
          <w:szCs w:val="22"/>
          <w:lang w:val="x-none"/>
        </w:rPr>
      </w:pPr>
    </w:p>
    <w:p w14:paraId="2A192095" w14:textId="6FD7E914" w:rsidR="00F44EED" w:rsidRPr="00615D69" w:rsidRDefault="00F44EED" w:rsidP="00F44EED">
      <w:pPr>
        <w:rPr>
          <w:sz w:val="22"/>
          <w:szCs w:val="22"/>
        </w:rPr>
      </w:pPr>
      <w:r w:rsidRPr="00615D69">
        <w:rPr>
          <w:b/>
          <w:sz w:val="22"/>
          <w:szCs w:val="22"/>
          <w:lang w:val="x-none"/>
        </w:rPr>
        <w:lastRenderedPageBreak/>
        <w:t>§ 6</w:t>
      </w:r>
    </w:p>
    <w:p w14:paraId="2103CF18" w14:textId="77777777"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77777777"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Wykonawca, z zastrzeżeniem ust. 5 niniejszego paragrafu, zapłaci Zamawiającemu karę Umowną </w:t>
      </w:r>
      <w:r w:rsidRPr="00615D69">
        <w:rPr>
          <w:sz w:val="22"/>
          <w:szCs w:val="22"/>
        </w:rPr>
        <w:br/>
        <w:t>w poniższej wysokości w przypadku:</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77777777"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Pr="00615D69">
        <w:rPr>
          <w:sz w:val="22"/>
          <w:szCs w:val="22"/>
        </w:rPr>
        <w:t xml:space="preserve">komputera stacjonarnego wraz z akcesoriami 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55BD9C8A" w14:textId="77777777"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rPr>
        <w:t xml:space="preserve">braku doręczenia wystawionej korekty faktury w terminie określonym w § 3 ust. 4 Umowy - w wysokości stanowiącej równowartość należnego podatku od towarów i usług VAT z tytułu </w:t>
      </w:r>
      <w:r w:rsidRPr="00615D69">
        <w:rPr>
          <w:sz w:val="22"/>
          <w:szCs w:val="22"/>
          <w:lang w:val="x-none"/>
        </w:rPr>
        <w:t>przedmiotowej</w:t>
      </w:r>
      <w:r w:rsidRPr="00615D69">
        <w:rPr>
          <w:sz w:val="22"/>
          <w:szCs w:val="22"/>
        </w:rPr>
        <w:t xml:space="preserve"> dostawy,</w:t>
      </w:r>
    </w:p>
    <w:p w14:paraId="662B4E1F" w14:textId="77777777" w:rsidR="00F44EED" w:rsidRPr="00615D69" w:rsidRDefault="00F44EED" w:rsidP="00F44EED">
      <w:pPr>
        <w:suppressAutoHyphens w:val="0"/>
        <w:ind w:left="284" w:right="-42"/>
        <w:jc w:val="both"/>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77777777" w:rsidR="00F44EED" w:rsidRPr="00615D69" w:rsidRDefault="00F44EED" w:rsidP="00F44EED">
      <w:pPr>
        <w:widowControl/>
        <w:numPr>
          <w:ilvl w:val="3"/>
          <w:numId w:val="34"/>
        </w:numPr>
        <w:ind w:left="284" w:hanging="284"/>
        <w:jc w:val="both"/>
        <w:rPr>
          <w:sz w:val="22"/>
          <w:szCs w:val="22"/>
        </w:rPr>
      </w:pPr>
      <w:r w:rsidRPr="00615D69">
        <w:rPr>
          <w:sz w:val="22"/>
          <w:szCs w:val="22"/>
        </w:rPr>
        <w:t>Zamawiający zapłaci Wykonawcy karę Umowną w przypadku odstąpienia od niniejszej Umowy przez Wykonawcę z przyczyn leżących wyłącznie po stronie Zamawiającego, z wyłączeniem okoliczności wskazanej w art. 456 ust. 1 pkt 1 ustawy PZP, w wysokości 5%</w:t>
      </w:r>
      <w:r w:rsidRPr="00615D69">
        <w:rPr>
          <w:sz w:val="22"/>
          <w:szCs w:val="22"/>
          <w:lang w:val="x-none"/>
        </w:rPr>
        <w:t xml:space="preserve"> wynagrodzenia brutto ustalonego w § 3 ust. 2 Umowy</w:t>
      </w:r>
      <w:r w:rsidRPr="00615D69">
        <w:rPr>
          <w:sz w:val="22"/>
          <w:szCs w:val="22"/>
        </w:rPr>
        <w:t>.</w:t>
      </w:r>
    </w:p>
    <w:p w14:paraId="6CE48C37"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6E41E3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przy czym kary Umowne określone w ust. 2 i 3 mają charakter zaliczalny na poczet przedmiotowego odszkodowania uzupełniającego.</w:t>
      </w:r>
    </w:p>
    <w:p w14:paraId="486887D6"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lastRenderedPageBreak/>
        <w:t>§ 7</w:t>
      </w:r>
    </w:p>
    <w:p w14:paraId="78D7FBF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p>
    <w:p w14:paraId="10EA5E7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może odstąpić od Umowy nie wcześniej niż w terminie 30 dni od dnia 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4A9DB537" w14:textId="56ACB91D" w:rsidR="00F44EED" w:rsidRPr="001A1AF6" w:rsidRDefault="0009514B" w:rsidP="001A1AF6">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t>
      </w:r>
      <w:r w:rsidR="000A2EF1">
        <w:rPr>
          <w:sz w:val="22"/>
          <w:szCs w:val="22"/>
        </w:rPr>
        <w:t xml:space="preserve">może </w:t>
      </w:r>
      <w:r w:rsidR="000A2EF1" w:rsidRPr="000A2EF1">
        <w:rPr>
          <w:sz w:val="22"/>
          <w:szCs w:val="22"/>
        </w:rPr>
        <w:t xml:space="preserve">odstąpić od umowy </w:t>
      </w:r>
      <w:r w:rsidRPr="000A2EF1">
        <w:rPr>
          <w:sz w:val="22"/>
          <w:szCs w:val="22"/>
        </w:rPr>
        <w:t xml:space="preserve">w terminie 30 dni od dnia powzięcia wiadomości o zaistnieniu istotnej zmiany okoliczności powodującej, że </w:t>
      </w:r>
      <w:r w:rsidRPr="000A2EF1">
        <w:rPr>
          <w:sz w:val="22"/>
          <w:szCs w:val="22"/>
          <w:lang w:eastAsia="en-US"/>
        </w:rPr>
        <w:t>wykonanie</w:t>
      </w:r>
      <w:r w:rsidRPr="000A2EF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r w:rsidR="000A2EF1">
        <w:rPr>
          <w:sz w:val="22"/>
          <w:szCs w:val="22"/>
        </w:rPr>
        <w:t>.</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039A839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398996E" w14:textId="2FC4CA09" w:rsidR="0009514B" w:rsidRPr="001A1AF6" w:rsidRDefault="00F44EED" w:rsidP="001A1AF6">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0181636F" w14:textId="77777777" w:rsidR="00F44EED" w:rsidRPr="00615D69" w:rsidRDefault="00F44EED" w:rsidP="00F44EED">
      <w:pPr>
        <w:widowControl/>
        <w:tabs>
          <w:tab w:val="left" w:pos="284"/>
        </w:tabs>
        <w:ind w:left="2880"/>
        <w:jc w:val="both"/>
        <w:rPr>
          <w:sz w:val="22"/>
          <w:szCs w:val="22"/>
          <w:lang w:eastAsia="x-none"/>
        </w:rPr>
      </w:pPr>
    </w:p>
    <w:p w14:paraId="5BD05364" w14:textId="633DEF80" w:rsidR="00F44EED" w:rsidRPr="00615D69" w:rsidRDefault="00F44EED" w:rsidP="00F44EED">
      <w:pPr>
        <w:rPr>
          <w:sz w:val="22"/>
          <w:szCs w:val="22"/>
        </w:rPr>
      </w:pPr>
      <w:r w:rsidRPr="00615D69">
        <w:rPr>
          <w:b/>
          <w:bCs/>
          <w:sz w:val="22"/>
          <w:szCs w:val="22"/>
        </w:rPr>
        <w:t xml:space="preserve">§ </w:t>
      </w:r>
      <w:r w:rsidR="001A1AF6">
        <w:rPr>
          <w:b/>
          <w:bCs/>
          <w:sz w:val="22"/>
          <w:szCs w:val="22"/>
        </w:rPr>
        <w:t>9</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lastRenderedPageBreak/>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300E70CC" w14:textId="77777777" w:rsidR="00A82DDE" w:rsidRDefault="00A82DDE" w:rsidP="001A1AF6">
      <w:pPr>
        <w:jc w:val="both"/>
        <w:rPr>
          <w:b/>
          <w:bCs/>
          <w:sz w:val="22"/>
          <w:szCs w:val="22"/>
        </w:rPr>
      </w:pPr>
    </w:p>
    <w:p w14:paraId="4A4F1EF0" w14:textId="2E595AC2" w:rsidR="00F44EED" w:rsidRPr="00615D69" w:rsidRDefault="00F44EED" w:rsidP="00F44EED">
      <w:pPr>
        <w:rPr>
          <w:b/>
          <w:bCs/>
          <w:sz w:val="22"/>
          <w:szCs w:val="22"/>
        </w:rPr>
      </w:pPr>
      <w:r w:rsidRPr="00615D69">
        <w:rPr>
          <w:b/>
          <w:bCs/>
          <w:sz w:val="22"/>
          <w:szCs w:val="22"/>
        </w:rPr>
        <w:t>§ 1</w:t>
      </w:r>
      <w:r w:rsidR="001A1AF6">
        <w:rPr>
          <w:b/>
          <w:bCs/>
          <w:sz w:val="22"/>
          <w:szCs w:val="22"/>
        </w:rPr>
        <w:t>0</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Strony zgodnie postanawiają, iż osoby wskazane powyżej nie są uprawnione do podejmowania decyzji w zakresie zmiany zasad wykonywania Umowy, a także zaciągania nowych zobowiązań lub zmiany Umowy.</w:t>
      </w:r>
    </w:p>
    <w:p w14:paraId="79CAA816"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lastRenderedPageBreak/>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p>
    <w:p w14:paraId="3B09B4DE" w14:textId="77777777" w:rsidR="00F44EED" w:rsidRPr="00615D69" w:rsidRDefault="00F44EED" w:rsidP="00F44EED">
      <w:pPr>
        <w:rPr>
          <w:b/>
          <w:bCs/>
          <w:sz w:val="22"/>
          <w:szCs w:val="22"/>
        </w:rPr>
      </w:pPr>
    </w:p>
    <w:p w14:paraId="7E6C8B2D" w14:textId="348514A2" w:rsidR="00F44EED" w:rsidRPr="00615D69" w:rsidRDefault="00F44EED" w:rsidP="00F44EED">
      <w:pPr>
        <w:rPr>
          <w:b/>
          <w:bCs/>
          <w:sz w:val="22"/>
          <w:szCs w:val="22"/>
        </w:rPr>
      </w:pPr>
      <w:r w:rsidRPr="00615D69">
        <w:rPr>
          <w:b/>
          <w:bCs/>
          <w:sz w:val="22"/>
          <w:szCs w:val="22"/>
        </w:rPr>
        <w:t>§ 1</w:t>
      </w:r>
      <w:r w:rsidR="001A1AF6">
        <w:rPr>
          <w:b/>
          <w:bCs/>
          <w:sz w:val="22"/>
          <w:szCs w:val="22"/>
        </w:rPr>
        <w:t>1</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49ACAC2" w14:textId="1E4C01F7" w:rsidR="00F44EED" w:rsidRPr="001A1AF6" w:rsidRDefault="00F44EED" w:rsidP="001A1AF6">
      <w:pPr>
        <w:widowControl/>
        <w:numPr>
          <w:ilvl w:val="0"/>
          <w:numId w:val="28"/>
        </w:numPr>
        <w:tabs>
          <w:tab w:val="left" w:pos="284"/>
          <w:tab w:val="num" w:pos="3627"/>
        </w:tabs>
        <w:ind w:left="284" w:hanging="284"/>
        <w:jc w:val="both"/>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01615FDA" w14:textId="1175E40C"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W sprawach nieuregulowanych niniejszą Umową mają zastosowanie przepisy ustawy z dnia 11 września 2019 r. – Prawo zamówień publicznych (t. j. Dz. U. 2023 poz. 1605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26A17B8F"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 xml:space="preserve">Kodeksu cywilnego tj. opatrzona przez upoważnionych przedstawicieli obu Stron podpisami kwalifikowanymi lub podpisami własnoręcznymi w dwóch (2) jednobrzmiących egzemplarzach, po jednym (1) dla każdej ze Stron, z zastrzeżeniem </w:t>
      </w:r>
      <w:r w:rsidRPr="00CF4C3F">
        <w:rPr>
          <w:sz w:val="22"/>
        </w:rPr>
        <w:t xml:space="preserve">ust. </w:t>
      </w:r>
      <w:r w:rsidR="000A2EF1" w:rsidRPr="00CF4C3F">
        <w:rPr>
          <w:sz w:val="22"/>
        </w:rPr>
        <w:t>6</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02A5EE53" w14:textId="77777777" w:rsidR="00F44EED" w:rsidRPr="00615D69" w:rsidRDefault="00F44EED" w:rsidP="00F44EED">
      <w:pPr>
        <w:rPr>
          <w:b/>
          <w:bCs/>
          <w:sz w:val="22"/>
          <w:szCs w:val="22"/>
        </w:rPr>
      </w:pP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C7F1825" w14:textId="77777777" w:rsidR="00F44EED" w:rsidRPr="00615D69" w:rsidRDefault="00F44EED" w:rsidP="00F44EED">
      <w:pPr>
        <w:rPr>
          <w:i/>
          <w:iCs/>
          <w:sz w:val="22"/>
          <w:szCs w:val="22"/>
          <w:lang w:val="x-none"/>
        </w:rPr>
      </w:pPr>
    </w:p>
    <w:p w14:paraId="62CE2898" w14:textId="77777777" w:rsidR="00F44EED" w:rsidRPr="00615D69" w:rsidRDefault="00F44EED" w:rsidP="00F44EED">
      <w:pPr>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6F2AA4C5" w14:textId="77777777" w:rsidR="00EF0C3C" w:rsidRDefault="00EF0C3C">
      <w:pPr>
        <w:widowControl/>
        <w:suppressAutoHyphens w:val="0"/>
        <w:jc w:val="left"/>
        <w:rPr>
          <w:i/>
          <w:iCs/>
          <w:sz w:val="22"/>
          <w:szCs w:val="22"/>
          <w:lang w:val="x-none"/>
        </w:rPr>
      </w:pPr>
      <w:r>
        <w:rPr>
          <w:i/>
          <w:iCs/>
          <w:sz w:val="22"/>
          <w:szCs w:val="22"/>
          <w:lang w:val="x-none"/>
        </w:rPr>
        <w:br w:type="page"/>
      </w:r>
    </w:p>
    <w:p w14:paraId="6937AFB8" w14:textId="77777777" w:rsidR="00EF6B5A" w:rsidRPr="00EF6B5A" w:rsidRDefault="00EF6B5A" w:rsidP="00EF6B5A">
      <w:pPr>
        <w:widowControl/>
        <w:suppressAutoHyphens w:val="0"/>
        <w:autoSpaceDE w:val="0"/>
        <w:autoSpaceDN w:val="0"/>
        <w:adjustRightInd w:val="0"/>
        <w:jc w:val="both"/>
        <w:rPr>
          <w:color w:val="000000"/>
          <w:sz w:val="22"/>
          <w:szCs w:val="22"/>
        </w:rPr>
      </w:pPr>
    </w:p>
    <w:p w14:paraId="0A6DF910" w14:textId="5A83B923" w:rsidR="000666E4" w:rsidRPr="00EF6B5A" w:rsidRDefault="000666E4" w:rsidP="000666E4">
      <w:pPr>
        <w:widowControl/>
        <w:suppressAutoHyphens w:val="0"/>
        <w:autoSpaceDE w:val="0"/>
        <w:autoSpaceDN w:val="0"/>
        <w:adjustRightInd w:val="0"/>
        <w:jc w:val="right"/>
        <w:rPr>
          <w:color w:val="000000"/>
          <w:sz w:val="22"/>
          <w:szCs w:val="22"/>
        </w:rPr>
      </w:pPr>
      <w:r w:rsidRPr="00EF6B5A">
        <w:rPr>
          <w:color w:val="000000"/>
          <w:sz w:val="22"/>
          <w:szCs w:val="22"/>
        </w:rPr>
        <w:t xml:space="preserve">Załącznik nr </w:t>
      </w:r>
      <w:r w:rsidR="009509E7">
        <w:rPr>
          <w:color w:val="000000"/>
          <w:sz w:val="22"/>
          <w:szCs w:val="22"/>
        </w:rPr>
        <w:t>1</w:t>
      </w:r>
      <w:r w:rsidRPr="00EF6B5A">
        <w:rPr>
          <w:color w:val="000000"/>
          <w:sz w:val="22"/>
          <w:szCs w:val="22"/>
        </w:rPr>
        <w:t xml:space="preserve"> do Umowy nr 80.272.</w:t>
      </w:r>
      <w:r w:rsidR="00361251">
        <w:rPr>
          <w:color w:val="000000"/>
          <w:sz w:val="22"/>
          <w:szCs w:val="22"/>
        </w:rPr>
        <w:t>11</w:t>
      </w:r>
      <w:r w:rsidR="00B27666">
        <w:rPr>
          <w:color w:val="000000"/>
          <w:sz w:val="22"/>
          <w:szCs w:val="22"/>
        </w:rPr>
        <w:t>6</w:t>
      </w:r>
      <w:r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7E610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0B73" w14:textId="77777777" w:rsidR="007E6106" w:rsidRDefault="007E610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12DD9B9" w14:textId="77777777" w:rsidR="007E6106" w:rsidRDefault="007E6106">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94E8300" w14:textId="77777777" w:rsidR="007E6106" w:rsidRDefault="007E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D159" w14:textId="77777777" w:rsidR="007E6106" w:rsidRDefault="007E610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31E3C57" w14:textId="77777777" w:rsidR="007E6106" w:rsidRDefault="007E6106">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382C2A0" w14:textId="77777777" w:rsidR="007E6106" w:rsidRDefault="007E6106"/>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CD5C" w14:textId="4E479B01" w:rsidR="00A15F5F" w:rsidRDefault="00A15F5F" w:rsidP="002C5F77">
    <w:pPr>
      <w:pStyle w:val="Normalny1"/>
      <w:tabs>
        <w:tab w:val="center" w:pos="4536"/>
        <w:tab w:val="right" w:pos="9072"/>
      </w:tabs>
      <w:spacing w:line="240" w:lineRule="auto"/>
      <w:jc w:val="both"/>
      <w:rPr>
        <w:rFonts w:ascii="Times New Roman" w:hAnsi="Times New Roman" w:cs="Times New Roman"/>
        <w:i/>
        <w:iCs/>
        <w:sz w:val="20"/>
        <w:szCs w:val="20"/>
        <w:u w:val="single"/>
      </w:rPr>
    </w:pPr>
  </w:p>
  <w:p w14:paraId="7F026697" w14:textId="77777777" w:rsidR="00A15F5F" w:rsidRDefault="00A15F5F" w:rsidP="002C5F77">
    <w:pPr>
      <w:pStyle w:val="Normalny1"/>
      <w:tabs>
        <w:tab w:val="center" w:pos="4536"/>
        <w:tab w:val="right" w:pos="9072"/>
      </w:tabs>
      <w:spacing w:line="240" w:lineRule="auto"/>
      <w:jc w:val="both"/>
      <w:rPr>
        <w:rFonts w:ascii="Times New Roman" w:hAnsi="Times New Roman" w:cs="Times New Roman"/>
        <w:i/>
        <w:iCs/>
        <w:sz w:val="20"/>
        <w:szCs w:val="20"/>
        <w:u w:val="single"/>
      </w:rPr>
    </w:pPr>
  </w:p>
  <w:p w14:paraId="4B972B4F" w14:textId="4A3B3D8D"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3" w:name="_Hlk129610278"/>
    <w:bookmarkStart w:id="4"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3"/>
    <w:r w:rsidR="006444DF">
      <w:rPr>
        <w:rFonts w:ascii="Times New Roman" w:hAnsi="Times New Roman" w:cs="Times New Roman"/>
        <w:i/>
        <w:sz w:val="20"/>
        <w:szCs w:val="20"/>
        <w:u w:val="single"/>
      </w:rPr>
      <w:t xml:space="preserve">resie dostawy </w:t>
    </w:r>
    <w:r w:rsidR="00A15F5F">
      <w:rPr>
        <w:rFonts w:ascii="Times New Roman" w:hAnsi="Times New Roman" w:cs="Times New Roman"/>
        <w:i/>
        <w:sz w:val="20"/>
        <w:szCs w:val="20"/>
        <w:u w:val="single"/>
      </w:rPr>
      <w:t>5 (pięciu) monitorów wraz z okablowaniem dla Wydziału Biochemii, Biofizyki i Biotechnologii UJ.</w:t>
    </w:r>
  </w:p>
  <w:bookmarkEnd w:id="4"/>
  <w:p w14:paraId="4F59EDF2" w14:textId="01BC4029"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A15F5F">
      <w:rPr>
        <w:rFonts w:ascii="Times New Roman" w:eastAsia="Arial" w:hAnsi="Times New Roman"/>
        <w:iCs/>
        <w:color w:val="000000"/>
        <w:sz w:val="20"/>
      </w:rPr>
      <w:t>11</w:t>
    </w:r>
    <w:r w:rsidR="00153C04">
      <w:rPr>
        <w:rFonts w:ascii="Times New Roman" w:eastAsia="Arial" w:hAnsi="Times New Roman"/>
        <w:iCs/>
        <w:color w:val="000000"/>
        <w:sz w:val="20"/>
      </w:rPr>
      <w:t>6</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8" w15:restartNumberingAfterBreak="0">
    <w:nsid w:val="57632BE9"/>
    <w:multiLevelType w:val="hybridMultilevel"/>
    <w:tmpl w:val="59B84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2"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8"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3"/>
  </w:num>
  <w:num w:numId="5" w16cid:durableId="846215662">
    <w:abstractNumId w:val="55"/>
  </w:num>
  <w:num w:numId="6" w16cid:durableId="961961647">
    <w:abstractNumId w:val="52"/>
  </w:num>
  <w:num w:numId="7" w16cid:durableId="1885943592">
    <w:abstractNumId w:val="68"/>
  </w:num>
  <w:num w:numId="8" w16cid:durableId="455484893">
    <w:abstractNumId w:val="86"/>
  </w:num>
  <w:num w:numId="9" w16cid:durableId="927930277">
    <w:abstractNumId w:val="83"/>
  </w:num>
  <w:num w:numId="10" w16cid:durableId="1218473812">
    <w:abstractNumId w:val="36"/>
  </w:num>
  <w:num w:numId="11" w16cid:durableId="1535922049">
    <w:abstractNumId w:val="75"/>
  </w:num>
  <w:num w:numId="12" w16cid:durableId="458425324">
    <w:abstractNumId w:val="56"/>
  </w:num>
  <w:num w:numId="13" w16cid:durableId="734200728">
    <w:abstractNumId w:val="96"/>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7"/>
  </w:num>
  <w:num w:numId="21" w16cid:durableId="253634553">
    <w:abstractNumId w:val="66"/>
  </w:num>
  <w:num w:numId="22" w16cid:durableId="1127239082">
    <w:abstractNumId w:val="23"/>
  </w:num>
  <w:num w:numId="23" w16cid:durableId="2128423588">
    <w:abstractNumId w:val="84"/>
  </w:num>
  <w:num w:numId="24" w16cid:durableId="2132891866">
    <w:abstractNumId w:val="32"/>
  </w:num>
  <w:num w:numId="25" w16cid:durableId="813065433">
    <w:abstractNumId w:val="103"/>
  </w:num>
  <w:num w:numId="26" w16cid:durableId="1774594105">
    <w:abstractNumId w:val="33"/>
  </w:num>
  <w:num w:numId="27" w16cid:durableId="2111505591">
    <w:abstractNumId w:val="104"/>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8"/>
  </w:num>
  <w:num w:numId="37" w16cid:durableId="508184234">
    <w:abstractNumId w:val="45"/>
  </w:num>
  <w:num w:numId="38" w16cid:durableId="1699968476">
    <w:abstractNumId w:val="91"/>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8"/>
  </w:num>
  <w:num w:numId="42" w16cid:durableId="289215226">
    <w:abstractNumId w:val="30"/>
  </w:num>
  <w:num w:numId="43" w16cid:durableId="855270074">
    <w:abstractNumId w:val="31"/>
  </w:num>
  <w:num w:numId="44" w16cid:durableId="1513759002">
    <w:abstractNumId w:val="92"/>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7"/>
  </w:num>
  <w:num w:numId="50" w16cid:durableId="143856474">
    <w:abstractNumId w:val="65"/>
  </w:num>
  <w:num w:numId="51" w16cid:durableId="775248598">
    <w:abstractNumId w:val="95"/>
  </w:num>
  <w:num w:numId="52" w16cid:durableId="606273577">
    <w:abstractNumId w:val="47"/>
  </w:num>
  <w:num w:numId="53" w16cid:durableId="662322513">
    <w:abstractNumId w:val="82"/>
  </w:num>
  <w:num w:numId="54" w16cid:durableId="1178544947">
    <w:abstractNumId w:val="71"/>
  </w:num>
  <w:num w:numId="55" w16cid:durableId="77681859">
    <w:abstractNumId w:val="37"/>
  </w:num>
  <w:num w:numId="56" w16cid:durableId="1855682713">
    <w:abstractNumId w:val="85"/>
  </w:num>
  <w:num w:numId="57" w16cid:durableId="150760916">
    <w:abstractNumId w:val="62"/>
  </w:num>
  <w:num w:numId="58" w16cid:durableId="376243197">
    <w:abstractNumId w:val="26"/>
  </w:num>
  <w:num w:numId="59" w16cid:durableId="1212351177">
    <w:abstractNumId w:val="94"/>
  </w:num>
  <w:num w:numId="60" w16cid:durableId="1277132272">
    <w:abstractNumId w:val="40"/>
  </w:num>
  <w:num w:numId="61" w16cid:durableId="1103762041">
    <w:abstractNumId w:val="70"/>
  </w:num>
  <w:num w:numId="62" w16cid:durableId="247733767">
    <w:abstractNumId w:val="77"/>
  </w:num>
  <w:num w:numId="63" w16cid:durableId="445348547">
    <w:abstractNumId w:val="64"/>
  </w:num>
  <w:num w:numId="64" w16cid:durableId="1717703489">
    <w:abstractNumId w:val="105"/>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9"/>
  </w:num>
  <w:num w:numId="76" w16cid:durableId="2026982882">
    <w:abstractNumId w:val="38"/>
  </w:num>
  <w:num w:numId="77" w16cid:durableId="1444810315">
    <w:abstractNumId w:val="76"/>
  </w:num>
  <w:num w:numId="78" w16cid:durableId="685517709">
    <w:abstractNumId w:val="101"/>
  </w:num>
  <w:num w:numId="79" w16cid:durableId="1762415075">
    <w:abstractNumId w:val="90"/>
  </w:num>
  <w:num w:numId="80" w16cid:durableId="1231161785">
    <w:abstractNumId w:val="7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BE4"/>
    <w:rsid w:val="00026DE4"/>
    <w:rsid w:val="00026E62"/>
    <w:rsid w:val="00027901"/>
    <w:rsid w:val="000300F0"/>
    <w:rsid w:val="000303AA"/>
    <w:rsid w:val="00030965"/>
    <w:rsid w:val="000309E4"/>
    <w:rsid w:val="00030A1E"/>
    <w:rsid w:val="00030E0B"/>
    <w:rsid w:val="0003121C"/>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2EF1"/>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987"/>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AF6"/>
    <w:rsid w:val="001A1BD7"/>
    <w:rsid w:val="001A1CE0"/>
    <w:rsid w:val="001A1E66"/>
    <w:rsid w:val="001A26BE"/>
    <w:rsid w:val="001A2CB3"/>
    <w:rsid w:val="001A2D00"/>
    <w:rsid w:val="001A316F"/>
    <w:rsid w:val="001A3B5F"/>
    <w:rsid w:val="001A3CAD"/>
    <w:rsid w:val="001A4757"/>
    <w:rsid w:val="001A4FFE"/>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1F36"/>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16C"/>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1C00"/>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251"/>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447"/>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10D"/>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1E19"/>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5EA6"/>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323"/>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D70B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3C6"/>
    <w:rsid w:val="006159EA"/>
    <w:rsid w:val="00615D69"/>
    <w:rsid w:val="006164CD"/>
    <w:rsid w:val="00616A87"/>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C90"/>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0190"/>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399"/>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68C0"/>
    <w:rsid w:val="00727CF9"/>
    <w:rsid w:val="00727EAD"/>
    <w:rsid w:val="0073065D"/>
    <w:rsid w:val="007306B3"/>
    <w:rsid w:val="00730C57"/>
    <w:rsid w:val="00730ED1"/>
    <w:rsid w:val="00731072"/>
    <w:rsid w:val="00731A59"/>
    <w:rsid w:val="00731EFD"/>
    <w:rsid w:val="00732160"/>
    <w:rsid w:val="007322ED"/>
    <w:rsid w:val="007323FF"/>
    <w:rsid w:val="00732787"/>
    <w:rsid w:val="00732B86"/>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02"/>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233"/>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C7FA3"/>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C49"/>
    <w:rsid w:val="007E2DCA"/>
    <w:rsid w:val="007E3264"/>
    <w:rsid w:val="007E3316"/>
    <w:rsid w:val="007E470B"/>
    <w:rsid w:val="007E4868"/>
    <w:rsid w:val="007E5392"/>
    <w:rsid w:val="007E565C"/>
    <w:rsid w:val="007E56B2"/>
    <w:rsid w:val="007E586A"/>
    <w:rsid w:val="007E6106"/>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4A79"/>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A72"/>
    <w:rsid w:val="00A10F4E"/>
    <w:rsid w:val="00A11589"/>
    <w:rsid w:val="00A11771"/>
    <w:rsid w:val="00A117B8"/>
    <w:rsid w:val="00A12038"/>
    <w:rsid w:val="00A12761"/>
    <w:rsid w:val="00A136C2"/>
    <w:rsid w:val="00A144FC"/>
    <w:rsid w:val="00A1465E"/>
    <w:rsid w:val="00A148D4"/>
    <w:rsid w:val="00A14EC6"/>
    <w:rsid w:val="00A151ED"/>
    <w:rsid w:val="00A15A30"/>
    <w:rsid w:val="00A15D73"/>
    <w:rsid w:val="00A15EF9"/>
    <w:rsid w:val="00A15F5F"/>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57EF2"/>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6C82"/>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DDE"/>
    <w:rsid w:val="00A82ED0"/>
    <w:rsid w:val="00A83834"/>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10D"/>
    <w:rsid w:val="00A91632"/>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037"/>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A7EC5"/>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2E13"/>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1E92"/>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8A4"/>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094"/>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3B2"/>
    <w:rsid w:val="00CF2B67"/>
    <w:rsid w:val="00CF2C92"/>
    <w:rsid w:val="00CF2CC5"/>
    <w:rsid w:val="00CF2E21"/>
    <w:rsid w:val="00CF3728"/>
    <w:rsid w:val="00CF39E4"/>
    <w:rsid w:val="00CF3B4E"/>
    <w:rsid w:val="00CF4102"/>
    <w:rsid w:val="00CF427B"/>
    <w:rsid w:val="00CF431C"/>
    <w:rsid w:val="00CF4C3F"/>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83B"/>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6EE"/>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35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84C"/>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43B"/>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6EE4"/>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6C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7F0"/>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1F1"/>
    <w:rsid w:val="00F436E3"/>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2AF"/>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243"/>
    <w:rsid w:val="00FF5C8F"/>
    <w:rsid w:val="00FF6188"/>
    <w:rsid w:val="00FF67E3"/>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bip.nauka.gov.pl/inicjatywa-doskonalosci-uczelnia-badawcza%20"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17761" TargetMode="External"/><Relationship Id="rId29" Type="http://schemas.openxmlformats.org/officeDocument/2006/relationships/hyperlink" Target="https://platformazakupowa.pl/pn/uj_edu"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id.uj.edu.pl/wniosek%20"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14480</Words>
  <Characters>86882</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4</cp:revision>
  <cp:lastPrinted>2024-03-22T13:15:00Z</cp:lastPrinted>
  <dcterms:created xsi:type="dcterms:W3CDTF">2024-04-18T12:34:00Z</dcterms:created>
  <dcterms:modified xsi:type="dcterms:W3CDTF">2024-04-19T08:39:00Z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