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18DF0F35"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Nr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1C849F36" w14:textId="77777777" w:rsidR="004C2C3F"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p>
    <w:p w14:paraId="5FFC5F71" w14:textId="26DC9A15" w:rsidR="00C374E1" w:rsidRPr="00C374E1" w:rsidRDefault="00C374E1" w:rsidP="004C2C3F">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6FF31362"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podstawowym na podstawie art. 275 pkt </w:t>
      </w:r>
      <w:r w:rsidR="00796183">
        <w:rPr>
          <w:rFonts w:ascii="Times New Roman" w:eastAsia="Calibri" w:hAnsi="Times New Roman" w:cs="Times New Roman"/>
          <w:noProof w:val="0"/>
          <w:sz w:val="24"/>
          <w:szCs w:val="24"/>
        </w:rPr>
        <w:t>1</w:t>
      </w:r>
      <w:r w:rsidR="00A20191">
        <w:rPr>
          <w:rFonts w:ascii="Times New Roman" w:eastAsia="Calibri" w:hAnsi="Times New Roman" w:cs="Times New Roman"/>
          <w:noProof w:val="0"/>
          <w:sz w:val="24"/>
          <w:szCs w:val="24"/>
        </w:rPr>
        <w:t xml:space="preserve"> </w:t>
      </w:r>
      <w:r w:rsidR="0068137A">
        <w:rPr>
          <w:rFonts w:ascii="Times New Roman" w:eastAsia="Calibri" w:hAnsi="Times New Roman" w:cs="Times New Roman"/>
          <w:noProof w:val="0"/>
          <w:sz w:val="24"/>
          <w:szCs w:val="24"/>
        </w:rPr>
        <w:t>u</w:t>
      </w:r>
      <w:r w:rsidR="00A20191">
        <w:rPr>
          <w:rFonts w:ascii="Times New Roman" w:eastAsia="Calibri" w:hAnsi="Times New Roman" w:cs="Times New Roman"/>
          <w:noProof w:val="0"/>
          <w:sz w:val="24"/>
          <w:szCs w:val="24"/>
        </w:rPr>
        <w:t xml:space="preserve">stawy z dnia 11 września 2019 r. – Prawo zamówień publicznych (Dz. U. z 2019 r. poz. 2019 z </w:t>
      </w:r>
      <w:proofErr w:type="spellStart"/>
      <w:r w:rsidR="00A20191">
        <w:rPr>
          <w:rFonts w:ascii="Times New Roman" w:eastAsia="Calibri" w:hAnsi="Times New Roman" w:cs="Times New Roman"/>
          <w:noProof w:val="0"/>
          <w:sz w:val="24"/>
          <w:szCs w:val="24"/>
        </w:rPr>
        <w:t>późn</w:t>
      </w:r>
      <w:proofErr w:type="spellEnd"/>
      <w:r w:rsidR="00A20191">
        <w:rPr>
          <w:rFonts w:ascii="Times New Roman" w:eastAsia="Calibri" w:hAnsi="Times New Roman" w:cs="Times New Roman"/>
          <w:noProof w:val="0"/>
          <w:sz w:val="24"/>
          <w:szCs w:val="24"/>
        </w:rPr>
        <w:t>.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w:t>
      </w:r>
      <w:proofErr w:type="spellStart"/>
      <w:r w:rsidR="00A20191">
        <w:rPr>
          <w:rFonts w:ascii="Times New Roman" w:eastAsia="Calibri" w:hAnsi="Times New Roman" w:cs="Times New Roman"/>
          <w:noProof w:val="0"/>
          <w:sz w:val="24"/>
          <w:szCs w:val="24"/>
        </w:rPr>
        <w:t>Pzp</w:t>
      </w:r>
      <w:proofErr w:type="spellEnd"/>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8A34AC">
        <w:rPr>
          <w:rFonts w:ascii="Times New Roman" w:eastAsia="Calibri" w:hAnsi="Times New Roman" w:cs="Times New Roman"/>
          <w:b/>
          <w:bCs/>
          <w:noProof w:val="0"/>
          <w:sz w:val="24"/>
          <w:szCs w:val="24"/>
        </w:rPr>
        <w:t xml:space="preserve">pasków do pomiaru stężenia glukozy we krwi wraz z zapewnieniem oprzyrządowania </w:t>
      </w:r>
      <w:r w:rsidR="00626075">
        <w:rPr>
          <w:rFonts w:ascii="Times New Roman" w:eastAsia="Calibri" w:hAnsi="Times New Roman" w:cs="Times New Roman"/>
          <w:b/>
          <w:bCs/>
          <w:noProof w:val="0"/>
          <w:sz w:val="24"/>
          <w:szCs w:val="24"/>
        </w:rPr>
        <w:t xml:space="preserve">dla </w:t>
      </w:r>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3B317263"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oraz  z Załącznikiem Nr 5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F348BC">
        <w:rPr>
          <w:rFonts w:ascii="Times New Roman" w:eastAsia="Calibri" w:hAnsi="Times New Roman" w:cs="Times New Roman"/>
          <w:noProof w:val="0"/>
          <w:sz w:val="24"/>
          <w:szCs w:val="24"/>
        </w:rPr>
        <w:t xml:space="preserve"> </w:t>
      </w:r>
      <w:r w:rsidR="008A7CE7">
        <w:rPr>
          <w:rFonts w:ascii="Times New Roman" w:eastAsia="Calibri" w:hAnsi="Times New Roman" w:cs="Times New Roman"/>
          <w:noProof w:val="0"/>
          <w:sz w:val="24"/>
          <w:szCs w:val="24"/>
        </w:rPr>
        <w:t xml:space="preserve">oraz w Załączniku Nr 5, stanowiące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ałączniki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6FEAE0A8" w14:textId="10CB493E" w:rsidR="00BA4139" w:rsidRPr="00EF3C0A" w:rsidRDefault="00BA4139"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5593F924"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proofErr w:type="spellStart"/>
      <w:r>
        <w:rPr>
          <w:rFonts w:ascii="Times New Roman" w:eastAsia="Calibri" w:hAnsi="Times New Roman" w:cs="Times New Roman"/>
          <w:noProof w:val="0"/>
          <w:sz w:val="24"/>
          <w:szCs w:val="24"/>
        </w:rPr>
        <w:t>srodków</w:t>
      </w:r>
      <w:proofErr w:type="spellEnd"/>
      <w:r>
        <w:rPr>
          <w:rFonts w:ascii="Times New Roman" w:eastAsia="Calibri" w:hAnsi="Times New Roman" w:cs="Times New Roman"/>
          <w:noProof w:val="0"/>
          <w:sz w:val="24"/>
          <w:szCs w:val="24"/>
        </w:rPr>
        <w:t xml:space="preserve"> spożywczych specjalnego przeznaczenia żywieniowego oraz wyrobów medycznych (tj. Dz. U. z 2021 r. poz. 523 z </w:t>
      </w:r>
      <w:proofErr w:type="spellStart"/>
      <w:r>
        <w:rPr>
          <w:rFonts w:ascii="Times New Roman" w:eastAsia="Calibri" w:hAnsi="Times New Roman" w:cs="Times New Roman"/>
          <w:noProof w:val="0"/>
          <w:sz w:val="24"/>
          <w:szCs w:val="24"/>
        </w:rPr>
        <w:t>późn</w:t>
      </w:r>
      <w:proofErr w:type="spellEnd"/>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F687877" w:rsidR="00D2202B" w:rsidRPr="00D2202B" w:rsidRDefault="00D2202B" w:rsidP="003F46AF">
      <w:p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proofErr w:type="spellStart"/>
      <w:r>
        <w:rPr>
          <w:rFonts w:ascii="Times New Roman" w:eastAsia="Calibri" w:hAnsi="Times New Roman" w:cs="Times New Roman"/>
          <w:noProof w:val="0"/>
          <w:sz w:val="24"/>
          <w:szCs w:val="24"/>
        </w:rPr>
        <w:t>srodków</w:t>
      </w:r>
      <w:proofErr w:type="spellEnd"/>
      <w:r>
        <w:rPr>
          <w:rFonts w:ascii="Times New Roman" w:eastAsia="Calibri" w:hAnsi="Times New Roman" w:cs="Times New Roman"/>
          <w:noProof w:val="0"/>
          <w:sz w:val="24"/>
          <w:szCs w:val="24"/>
        </w:rPr>
        <w:t xml:space="preserve">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proofErr w:type="spellStart"/>
      <w:r w:rsidR="002C4CEF">
        <w:rPr>
          <w:rFonts w:ascii="Times New Roman" w:eastAsia="Calibri" w:hAnsi="Times New Roman" w:cs="Times New Roman"/>
          <w:noProof w:val="0"/>
          <w:sz w:val="24"/>
          <w:szCs w:val="24"/>
        </w:rPr>
        <w:t>srodków</w:t>
      </w:r>
      <w:proofErr w:type="spellEnd"/>
      <w:r w:rsidR="002C4CEF">
        <w:rPr>
          <w:rFonts w:ascii="Times New Roman" w:eastAsia="Calibri" w:hAnsi="Times New Roman" w:cs="Times New Roman"/>
          <w:noProof w:val="0"/>
          <w:sz w:val="24"/>
          <w:szCs w:val="24"/>
        </w:rPr>
        <w:t xml:space="preserve"> spożywczych specjalnego przeznaczenia żywieniowego oraz wyrobów medycznych (tj. Dz. U. z 2021 r. poz. 523 z </w:t>
      </w:r>
      <w:proofErr w:type="spellStart"/>
      <w:r w:rsidR="002C4CEF">
        <w:rPr>
          <w:rFonts w:ascii="Times New Roman" w:eastAsia="Calibri" w:hAnsi="Times New Roman" w:cs="Times New Roman"/>
          <w:noProof w:val="0"/>
          <w:sz w:val="24"/>
          <w:szCs w:val="24"/>
        </w:rPr>
        <w:t>późn</w:t>
      </w:r>
      <w:proofErr w:type="spellEnd"/>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1AF2CD4D"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z </w:t>
      </w:r>
      <w:proofErr w:type="spellStart"/>
      <w:r w:rsidR="00FF4E2E">
        <w:rPr>
          <w:rFonts w:ascii="Times New Roman" w:eastAsia="Calibri" w:hAnsi="Times New Roman" w:cs="Times New Roman"/>
          <w:noProof w:val="0"/>
          <w:sz w:val="24"/>
          <w:szCs w:val="24"/>
        </w:rPr>
        <w:t>późn</w:t>
      </w:r>
      <w:proofErr w:type="spellEnd"/>
      <w:r w:rsidR="00FF4E2E">
        <w:rPr>
          <w:rFonts w:ascii="Times New Roman" w:eastAsia="Calibri" w:hAnsi="Times New Roman" w:cs="Times New Roman"/>
          <w:noProof w:val="0"/>
          <w:sz w:val="24"/>
          <w:szCs w:val="24"/>
        </w:rPr>
        <w:t>.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w:t>
      </w:r>
      <w:r w:rsidRPr="006D0FE7">
        <w:rPr>
          <w:rFonts w:ascii="Times New Roman" w:eastAsia="Calibri" w:hAnsi="Times New Roman" w:cs="Times New Roman"/>
          <w:noProof w:val="0"/>
          <w:sz w:val="24"/>
          <w:szCs w:val="24"/>
        </w:rPr>
        <w:lastRenderedPageBreak/>
        <w:t xml:space="preserve">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056C6360"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w:t>
      </w:r>
      <w:proofErr w:type="spellStart"/>
      <w:r>
        <w:rPr>
          <w:rFonts w:ascii="Times New Roman" w:eastAsia="Calibri" w:hAnsi="Times New Roman" w:cs="Times New Roman"/>
          <w:noProof w:val="0"/>
          <w:sz w:val="24"/>
          <w:szCs w:val="24"/>
        </w:rPr>
        <w:t>pismie</w:t>
      </w:r>
      <w:proofErr w:type="spellEnd"/>
      <w:r>
        <w:rPr>
          <w:rFonts w:ascii="Times New Roman" w:eastAsia="Calibri" w:hAnsi="Times New Roman" w:cs="Times New Roman"/>
          <w:noProof w:val="0"/>
          <w:sz w:val="24"/>
          <w:szCs w:val="24"/>
        </w:rPr>
        <w:t xml:space="preserve"> Zamawiającego o zawieszeniu, wygaśnięciu bądź nieprzedłużeniu ważności certyfikatu zgodności na zaoferowany produkt. </w:t>
      </w:r>
    </w:p>
    <w:p w14:paraId="6FF02296" w14:textId="2321E691" w:rsidR="00C374E1" w:rsidRPr="00786107"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10 </w:t>
      </w:r>
      <w:r w:rsidR="00A920D1">
        <w:rPr>
          <w:rFonts w:ascii="Times New Roman" w:eastAsia="Calibri" w:hAnsi="Times New Roman" w:cs="Times New Roman"/>
          <w:b/>
          <w:bCs/>
          <w:i/>
          <w:iCs/>
          <w:noProof w:val="0"/>
          <w:sz w:val="24"/>
          <w:szCs w:val="24"/>
        </w:rPr>
        <w:t>%</w:t>
      </w:r>
      <w:r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192819">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32469D22" w:rsidR="00C374E1" w:rsidRPr="00AF6EA4" w:rsidRDefault="00520CF3" w:rsidP="00192819">
      <w:pPr>
        <w:pStyle w:val="Akapitzlist"/>
        <w:numPr>
          <w:ilvl w:val="0"/>
          <w:numId w:val="4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Pr>
          <w:rFonts w:ascii="Times New Roman" w:eastAsia="Calibri" w:hAnsi="Times New Roman" w:cs="Times New Roman"/>
          <w:iCs/>
          <w:noProof w:val="0"/>
          <w:sz w:val="24"/>
          <w:szCs w:val="24"/>
        </w:rPr>
        <w:t xml:space="preserve">W przypadku zamówienia w trybie pilnym „cito” dostawa będzie dokonana w ciągu </w:t>
      </w:r>
      <w:r w:rsidR="00AF6EA4">
        <w:rPr>
          <w:rFonts w:ascii="Times New Roman" w:eastAsia="Calibri" w:hAnsi="Times New Roman" w:cs="Times New Roman"/>
          <w:iCs/>
          <w:noProof w:val="0"/>
          <w:sz w:val="24"/>
          <w:szCs w:val="24"/>
        </w:rPr>
        <w:br/>
        <w:t>1 dnia roboczego od chwili złożenia zamówienia.</w:t>
      </w:r>
      <w:r w:rsidR="00170FEA" w:rsidRPr="00AF6EA4">
        <w:rPr>
          <w:rFonts w:ascii="Times New Roman" w:eastAsia="Calibri" w:hAnsi="Times New Roman" w:cs="Times New Roman"/>
          <w:iCs/>
          <w:noProof w:val="0"/>
          <w:sz w:val="24"/>
          <w:szCs w:val="24"/>
        </w:rPr>
        <w:t xml:space="preserve">    </w:t>
      </w:r>
      <w:r w:rsidR="00C374E1" w:rsidRPr="00AF6EA4">
        <w:rPr>
          <w:rFonts w:ascii="Times New Roman" w:eastAsia="Calibri" w:hAnsi="Times New Roman" w:cs="Times New Roman"/>
          <w:iCs/>
          <w:noProof w:val="0"/>
          <w:sz w:val="24"/>
          <w:szCs w:val="24"/>
        </w:rPr>
        <w:t xml:space="preserve"> </w:t>
      </w:r>
    </w:p>
    <w:p w14:paraId="3440A6E0" w14:textId="114F0B0B" w:rsidR="006E6CCB" w:rsidRDefault="00C374E1" w:rsidP="00192819">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73D08580"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DF0E9F" w:rsidRPr="004C2C3F">
          <w:rPr>
            <w:rStyle w:val="Hipercze"/>
            <w:rFonts w:ascii="Times New Roman" w:eastAsia="Calibri" w:hAnsi="Times New Roman" w:cs="Times New Roman"/>
            <w:noProof w:val="0"/>
            <w:sz w:val="24"/>
            <w:szCs w:val="24"/>
          </w:rPr>
          <w:t>przetargi@spzoz.jgora.pl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D221AFB"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DF0E9F" w:rsidRPr="004C2C3F">
          <w:rPr>
            <w:rStyle w:val="Hipercze"/>
            <w:rFonts w:ascii="Times New Roman" w:eastAsia="Calibri" w:hAnsi="Times New Roman" w:cs="Times New Roman"/>
            <w:noProof w:val="0"/>
            <w:sz w:val="24"/>
            <w:szCs w:val="24"/>
          </w:rPr>
          <w:t>przetargi@spzoz.jgora.pl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45F73391" w14:textId="00BE6988"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r w:rsidR="003D2B8A">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405225D0"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0D0563D8"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38C39E5D" w14:textId="153746A2" w:rsidR="006776E9" w:rsidRDefault="006776E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49D6CAD" w14:textId="7CB48539" w:rsidR="00C8733F" w:rsidRPr="00B56461" w:rsidRDefault="00C8733F"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56461">
        <w:rPr>
          <w:rFonts w:ascii="Times New Roman" w:eastAsia="Calibri" w:hAnsi="Times New Roman" w:cs="Times New Roman"/>
          <w:noProof w:val="0"/>
          <w:sz w:val="24"/>
          <w:szCs w:val="24"/>
        </w:rPr>
        <w:t xml:space="preserve">Wykonawca zobowiązuje się przez okres trwania umowy do bezpłatnego zabezpieczenia Zamawiającego w co najmniej 120 szt. </w:t>
      </w:r>
      <w:proofErr w:type="spellStart"/>
      <w:r w:rsidRPr="00B56461">
        <w:rPr>
          <w:rFonts w:ascii="Times New Roman" w:eastAsia="Calibri" w:hAnsi="Times New Roman" w:cs="Times New Roman"/>
          <w:noProof w:val="0"/>
          <w:sz w:val="24"/>
          <w:szCs w:val="24"/>
        </w:rPr>
        <w:t>glukometrów</w:t>
      </w:r>
      <w:proofErr w:type="spellEnd"/>
      <w:r w:rsidRPr="00B56461">
        <w:rPr>
          <w:rFonts w:ascii="Times New Roman" w:eastAsia="Calibri" w:hAnsi="Times New Roman" w:cs="Times New Roman"/>
          <w:noProof w:val="0"/>
          <w:sz w:val="24"/>
          <w:szCs w:val="24"/>
        </w:rPr>
        <w:t>, spełniających warunki graniczne określone przez Zamawiającego w Załączniku Nr 5</w:t>
      </w:r>
      <w:r w:rsidR="00CA3ED2" w:rsidRPr="00B56461">
        <w:rPr>
          <w:rFonts w:ascii="Times New Roman" w:eastAsia="Calibri" w:hAnsi="Times New Roman" w:cs="Times New Roman"/>
          <w:noProof w:val="0"/>
          <w:sz w:val="24"/>
          <w:szCs w:val="24"/>
        </w:rPr>
        <w:t xml:space="preserve">, w tym w dniu realizacji </w:t>
      </w:r>
      <w:r w:rsidR="00B56461" w:rsidRPr="00B56461">
        <w:rPr>
          <w:rFonts w:ascii="Times New Roman" w:eastAsia="Calibri" w:hAnsi="Times New Roman" w:cs="Times New Roman"/>
          <w:noProof w:val="0"/>
          <w:sz w:val="24"/>
          <w:szCs w:val="24"/>
        </w:rPr>
        <w:t xml:space="preserve">pierwszej dostawy przedmiotu zamówienia w </w:t>
      </w:r>
      <w:proofErr w:type="spellStart"/>
      <w:r w:rsidR="00B56461" w:rsidRPr="00B56461">
        <w:rPr>
          <w:rFonts w:ascii="Times New Roman" w:eastAsia="Calibri" w:hAnsi="Times New Roman" w:cs="Times New Roman"/>
          <w:noProof w:val="0"/>
          <w:sz w:val="24"/>
          <w:szCs w:val="24"/>
        </w:rPr>
        <w:t>ilosci</w:t>
      </w:r>
      <w:proofErr w:type="spellEnd"/>
      <w:r w:rsidR="00CA3ED2" w:rsidRPr="00B56461">
        <w:rPr>
          <w:rFonts w:ascii="Times New Roman" w:eastAsia="Calibri" w:hAnsi="Times New Roman" w:cs="Times New Roman"/>
          <w:noProof w:val="0"/>
          <w:sz w:val="24"/>
          <w:szCs w:val="24"/>
        </w:rPr>
        <w:t xml:space="preserve"> 60 szt., pozostałe 60 szt. do ewentualnego wykorzystania, tj. ilości niezbędnej do wykorzystania w poszczególnych komórkach z </w:t>
      </w:r>
      <w:proofErr w:type="spellStart"/>
      <w:r w:rsidR="00CA3ED2" w:rsidRPr="00B56461">
        <w:rPr>
          <w:rFonts w:ascii="Times New Roman" w:eastAsia="Calibri" w:hAnsi="Times New Roman" w:cs="Times New Roman"/>
          <w:noProof w:val="0"/>
          <w:sz w:val="24"/>
          <w:szCs w:val="24"/>
        </w:rPr>
        <w:t>możliwoscią</w:t>
      </w:r>
      <w:proofErr w:type="spellEnd"/>
      <w:r w:rsidR="00CA3ED2" w:rsidRPr="00B56461">
        <w:rPr>
          <w:rFonts w:ascii="Times New Roman" w:eastAsia="Calibri" w:hAnsi="Times New Roman" w:cs="Times New Roman"/>
          <w:noProof w:val="0"/>
          <w:sz w:val="24"/>
          <w:szCs w:val="24"/>
        </w:rPr>
        <w:t xml:space="preserve"> ich ewentualnego uzupełniania w przypadku rozszerzenia działalności. </w:t>
      </w:r>
    </w:p>
    <w:p w14:paraId="47BE024C" w14:textId="13526A77" w:rsidR="00DD4EB9" w:rsidRPr="0050608B" w:rsidRDefault="00DD4EB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lastRenderedPageBreak/>
        <w:t xml:space="preserve">Zamawiający po upływie terminu realizacji umowy </w:t>
      </w:r>
      <w:r w:rsidRPr="00DD4EB9">
        <w:rPr>
          <w:rFonts w:ascii="Times New Roman" w:eastAsia="Calibri" w:hAnsi="Times New Roman" w:cs="Times New Roman"/>
          <w:b/>
          <w:bCs/>
          <w:noProof w:val="0"/>
          <w:sz w:val="24"/>
          <w:szCs w:val="24"/>
        </w:rPr>
        <w:t>zobowiązany jest /nie jest zobowiązany* (*n</w:t>
      </w:r>
      <w:r w:rsidR="0050608B">
        <w:rPr>
          <w:rFonts w:ascii="Times New Roman" w:eastAsia="Calibri" w:hAnsi="Times New Roman" w:cs="Times New Roman"/>
          <w:b/>
          <w:bCs/>
          <w:noProof w:val="0"/>
          <w:sz w:val="24"/>
          <w:szCs w:val="24"/>
        </w:rPr>
        <w:t>iepot</w:t>
      </w:r>
      <w:r w:rsidR="00360E32">
        <w:rPr>
          <w:rFonts w:ascii="Times New Roman" w:eastAsia="Calibri" w:hAnsi="Times New Roman" w:cs="Times New Roman"/>
          <w:b/>
          <w:bCs/>
          <w:noProof w:val="0"/>
          <w:sz w:val="24"/>
          <w:szCs w:val="24"/>
        </w:rPr>
        <w:t>rz</w:t>
      </w:r>
      <w:r w:rsidR="0050608B">
        <w:rPr>
          <w:rFonts w:ascii="Times New Roman" w:eastAsia="Calibri" w:hAnsi="Times New Roman" w:cs="Times New Roman"/>
          <w:b/>
          <w:bCs/>
          <w:noProof w:val="0"/>
          <w:sz w:val="24"/>
          <w:szCs w:val="24"/>
        </w:rPr>
        <w:t xml:space="preserve">ebne </w:t>
      </w:r>
      <w:proofErr w:type="spellStart"/>
      <w:r w:rsidR="0050608B">
        <w:rPr>
          <w:rFonts w:ascii="Times New Roman" w:eastAsia="Calibri" w:hAnsi="Times New Roman" w:cs="Times New Roman"/>
          <w:b/>
          <w:bCs/>
          <w:noProof w:val="0"/>
          <w:sz w:val="24"/>
          <w:szCs w:val="24"/>
        </w:rPr>
        <w:t>skreslić</w:t>
      </w:r>
      <w:proofErr w:type="spellEnd"/>
      <w:r w:rsidRPr="00DD4EB9">
        <w:rPr>
          <w:rFonts w:ascii="Times New Roman" w:eastAsia="Calibri" w:hAnsi="Times New Roman" w:cs="Times New Roman"/>
          <w:b/>
          <w:bCs/>
          <w:noProof w:val="0"/>
          <w:sz w:val="24"/>
          <w:szCs w:val="24"/>
        </w:rPr>
        <w:t xml:space="preserve">) </w:t>
      </w:r>
      <w:r>
        <w:rPr>
          <w:rFonts w:ascii="Times New Roman" w:eastAsia="Calibri" w:hAnsi="Times New Roman" w:cs="Times New Roman"/>
          <w:noProof w:val="0"/>
          <w:sz w:val="24"/>
          <w:szCs w:val="24"/>
        </w:rPr>
        <w:t xml:space="preserve">do zwrotu Wykonawcy </w:t>
      </w:r>
      <w:proofErr w:type="spellStart"/>
      <w:r>
        <w:rPr>
          <w:rFonts w:ascii="Times New Roman" w:eastAsia="Calibri" w:hAnsi="Times New Roman" w:cs="Times New Roman"/>
          <w:noProof w:val="0"/>
          <w:sz w:val="24"/>
          <w:szCs w:val="24"/>
        </w:rPr>
        <w:t>glukometrów</w:t>
      </w:r>
      <w:proofErr w:type="spellEnd"/>
      <w:r>
        <w:rPr>
          <w:rFonts w:ascii="Times New Roman" w:eastAsia="Calibri" w:hAnsi="Times New Roman" w:cs="Times New Roman"/>
          <w:noProof w:val="0"/>
          <w:sz w:val="24"/>
          <w:szCs w:val="24"/>
        </w:rPr>
        <w:t xml:space="preserve"> o których mowa w pkt. 13. </w:t>
      </w:r>
    </w:p>
    <w:p w14:paraId="1E673971" w14:textId="5DCEFF43" w:rsidR="00DD4EB9" w:rsidRDefault="00DD4EB9"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roofErr w:type="spellStart"/>
      <w:r w:rsidRPr="00DD4EB9">
        <w:rPr>
          <w:rFonts w:ascii="Times New Roman" w:eastAsia="Calibri" w:hAnsi="Times New Roman" w:cs="Times New Roman"/>
          <w:noProof w:val="0"/>
          <w:sz w:val="24"/>
          <w:szCs w:val="24"/>
        </w:rPr>
        <w:t>Glukometry</w:t>
      </w:r>
      <w:proofErr w:type="spellEnd"/>
      <w:r w:rsidRPr="00DD4EB9">
        <w:rPr>
          <w:rFonts w:ascii="Times New Roman" w:eastAsia="Calibri" w:hAnsi="Times New Roman" w:cs="Times New Roman"/>
          <w:noProof w:val="0"/>
          <w:sz w:val="24"/>
          <w:szCs w:val="24"/>
        </w:rPr>
        <w:t xml:space="preserve"> dostarczane będą </w:t>
      </w:r>
      <w:r>
        <w:rPr>
          <w:rFonts w:ascii="Times New Roman" w:eastAsia="Calibri" w:hAnsi="Times New Roman" w:cs="Times New Roman"/>
          <w:noProof w:val="0"/>
          <w:sz w:val="24"/>
          <w:szCs w:val="24"/>
        </w:rPr>
        <w:t>w porozumieniu z Dziełem Technicznym Zamawiająceg</w:t>
      </w:r>
      <w:r w:rsidR="00570C7E">
        <w:rPr>
          <w:rFonts w:ascii="Times New Roman" w:eastAsia="Calibri" w:hAnsi="Times New Roman" w:cs="Times New Roman"/>
          <w:noProof w:val="0"/>
          <w:sz w:val="24"/>
          <w:szCs w:val="24"/>
        </w:rPr>
        <w:t>o</w:t>
      </w:r>
      <w:r w:rsidR="00DF617C">
        <w:rPr>
          <w:rFonts w:ascii="Times New Roman" w:eastAsia="Calibri" w:hAnsi="Times New Roman" w:cs="Times New Roman"/>
          <w:noProof w:val="0"/>
          <w:sz w:val="24"/>
          <w:szCs w:val="24"/>
        </w:rPr>
        <w:t xml:space="preserve"> na warunkach określonych w umowie użyczenia stanowiącej Załącznik Nr 7. </w:t>
      </w:r>
    </w:p>
    <w:p w14:paraId="0785D7C4" w14:textId="65493C36" w:rsidR="00DD4EB9" w:rsidRDefault="00DD4EB9"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przynajmniej raz w roku dokona kontroli (przeglądu i walidacji) </w:t>
      </w:r>
      <w:proofErr w:type="spellStart"/>
      <w:r>
        <w:rPr>
          <w:rFonts w:ascii="Times New Roman" w:eastAsia="Calibri" w:hAnsi="Times New Roman" w:cs="Times New Roman"/>
          <w:noProof w:val="0"/>
          <w:sz w:val="24"/>
          <w:szCs w:val="24"/>
        </w:rPr>
        <w:t>glukomterów</w:t>
      </w:r>
      <w:proofErr w:type="spellEnd"/>
      <w:r>
        <w:rPr>
          <w:rFonts w:ascii="Times New Roman" w:eastAsia="Calibri" w:hAnsi="Times New Roman" w:cs="Times New Roman"/>
          <w:noProof w:val="0"/>
          <w:sz w:val="24"/>
          <w:szCs w:val="24"/>
        </w:rPr>
        <w:t xml:space="preserve"> w siedzibie Zamawiającego. Kontrola zostanie przeprowadzona w porozumieniu z Kierownikiem Działu Technicznego Zamawiającego oraz Naczelną Pielęgniarką. </w:t>
      </w:r>
    </w:p>
    <w:p w14:paraId="4597C82C" w14:textId="640E16CE" w:rsidR="00570C7E" w:rsidRDefault="004E7FA3" w:rsidP="00DD4EB9">
      <w:pPr>
        <w:pStyle w:val="Akapitzlist"/>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awarii </w:t>
      </w:r>
      <w:proofErr w:type="spellStart"/>
      <w:r>
        <w:rPr>
          <w:rFonts w:ascii="Times New Roman" w:eastAsia="Calibri" w:hAnsi="Times New Roman" w:cs="Times New Roman"/>
          <w:noProof w:val="0"/>
          <w:sz w:val="24"/>
          <w:szCs w:val="24"/>
        </w:rPr>
        <w:t>glukometru</w:t>
      </w:r>
      <w:proofErr w:type="spellEnd"/>
      <w:r>
        <w:rPr>
          <w:rFonts w:ascii="Times New Roman" w:eastAsia="Calibri" w:hAnsi="Times New Roman" w:cs="Times New Roman"/>
          <w:noProof w:val="0"/>
          <w:sz w:val="24"/>
          <w:szCs w:val="24"/>
        </w:rPr>
        <w:t xml:space="preserve"> Wykonawca zobowiązuje się do jego wymiany na nowy w terminie do 48 godzin od zgłoszenia. </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135583">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56EAD43" w:rsidR="00AF63BA" w:rsidRPr="00135583" w:rsidRDefault="00135583" w:rsidP="00135583">
      <w:pPr>
        <w:pStyle w:val="Bezodstpw"/>
        <w:numPr>
          <w:ilvl w:val="0"/>
          <w:numId w:val="34"/>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2E9E2870"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2E01EAEC" w:rsidR="00030F61" w:rsidRPr="005958DB"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o najwyższej jakości, zarówno pod względem norm jakościowych, jak i z odpowiednim terminem ważności, tj</w:t>
      </w:r>
      <w:r w:rsidR="005958DB" w:rsidRPr="005958DB">
        <w:rPr>
          <w:rFonts w:ascii="Times New Roman" w:eastAsia="Calibri" w:hAnsi="Times New Roman" w:cs="Times New Roman"/>
          <w:noProof w:val="0"/>
          <w:sz w:val="24"/>
          <w:szCs w:val="24"/>
        </w:rPr>
        <w:t>.</w:t>
      </w:r>
      <w:r w:rsidR="00DB34B6">
        <w:rPr>
          <w:rFonts w:ascii="Times New Roman" w:eastAsia="Calibri" w:hAnsi="Times New Roman" w:cs="Times New Roman"/>
          <w:noProof w:val="0"/>
          <w:sz w:val="24"/>
          <w:szCs w:val="24"/>
        </w:rPr>
        <w:t xml:space="preserve"> </w:t>
      </w:r>
      <w:r w:rsidR="006C52DA">
        <w:rPr>
          <w:rFonts w:ascii="Times New Roman" w:eastAsia="Calibri" w:hAnsi="Times New Roman" w:cs="Times New Roman"/>
          <w:noProof w:val="0"/>
          <w:sz w:val="24"/>
          <w:szCs w:val="24"/>
        </w:rPr>
        <w:t xml:space="preserve">minimum </w:t>
      </w:r>
      <w:r w:rsidR="00DB34B6">
        <w:rPr>
          <w:rFonts w:ascii="Times New Roman" w:eastAsia="Calibri" w:hAnsi="Times New Roman" w:cs="Times New Roman"/>
          <w:noProof w:val="0"/>
          <w:sz w:val="24"/>
          <w:szCs w:val="24"/>
        </w:rPr>
        <w:t xml:space="preserve">18 miesięcy od daty produkcji bez względu na otwarcie opakowania oraz datą ważności </w:t>
      </w:r>
      <w:r w:rsidR="006C52DA">
        <w:rPr>
          <w:rFonts w:ascii="Times New Roman" w:eastAsia="Calibri" w:hAnsi="Times New Roman" w:cs="Times New Roman"/>
          <w:noProof w:val="0"/>
          <w:sz w:val="24"/>
          <w:szCs w:val="24"/>
        </w:rPr>
        <w:t xml:space="preserve">minimum </w:t>
      </w:r>
      <w:r w:rsidR="00DB34B6">
        <w:rPr>
          <w:rFonts w:ascii="Times New Roman" w:eastAsia="Calibri" w:hAnsi="Times New Roman" w:cs="Times New Roman"/>
          <w:noProof w:val="0"/>
          <w:sz w:val="24"/>
          <w:szCs w:val="24"/>
        </w:rPr>
        <w:t>12 miesięcy od dostawy</w:t>
      </w:r>
      <w:r w:rsidR="00050694">
        <w:rPr>
          <w:rFonts w:ascii="Times New Roman" w:eastAsia="Calibri" w:hAnsi="Times New Roman" w:cs="Times New Roman"/>
          <w:noProof w:val="0"/>
          <w:sz w:val="24"/>
          <w:szCs w:val="24"/>
        </w:rPr>
        <w:t xml:space="preserve"> dla pasków do </w:t>
      </w:r>
      <w:proofErr w:type="spellStart"/>
      <w:r w:rsidR="00050694">
        <w:rPr>
          <w:rFonts w:ascii="Times New Roman" w:eastAsia="Calibri" w:hAnsi="Times New Roman" w:cs="Times New Roman"/>
          <w:noProof w:val="0"/>
          <w:sz w:val="24"/>
          <w:szCs w:val="24"/>
        </w:rPr>
        <w:t>glukometrów</w:t>
      </w:r>
      <w:proofErr w:type="spellEnd"/>
      <w:r w:rsidR="00050694">
        <w:rPr>
          <w:rFonts w:ascii="Times New Roman" w:eastAsia="Calibri" w:hAnsi="Times New Roman" w:cs="Times New Roman"/>
          <w:noProof w:val="0"/>
          <w:sz w:val="24"/>
          <w:szCs w:val="24"/>
        </w:rPr>
        <w:t>, płyny kontrolne o terminie ważności minimum 6 miesięcy od otwarcia fiolki</w:t>
      </w:r>
      <w:r w:rsidR="00030F61" w:rsidRPr="005958DB">
        <w:rPr>
          <w:rFonts w:ascii="Times New Roman" w:eastAsia="Calibri" w:hAnsi="Times New Roman" w:cs="Times New Roman"/>
          <w:noProof w:val="0"/>
          <w:sz w:val="24"/>
          <w:szCs w:val="24"/>
        </w:rPr>
        <w:t>,</w:t>
      </w:r>
      <w:r w:rsidR="00D1721B" w:rsidRPr="005958DB">
        <w:rPr>
          <w:rFonts w:ascii="Times New Roman" w:eastAsia="Calibri" w:hAnsi="Times New Roman" w:cs="Times New Roman"/>
          <w:noProof w:val="0"/>
          <w:sz w:val="24"/>
          <w:szCs w:val="24"/>
        </w:rPr>
        <w:t xml:space="preserve"> </w:t>
      </w:r>
      <w:r w:rsidRPr="005958DB">
        <w:rPr>
          <w:rFonts w:ascii="Times New Roman" w:eastAsia="Calibri" w:hAnsi="Times New Roman" w:cs="Times New Roman"/>
          <w:noProof w:val="0"/>
          <w:sz w:val="24"/>
          <w:szCs w:val="24"/>
        </w:rPr>
        <w:t>zapewniającym bezpieczne zużycie dostarczonych    produktów. 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7777777"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128B22D5" w14:textId="7D60A261"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w:t>
      </w:r>
      <w:r w:rsidRPr="00C374E1">
        <w:rPr>
          <w:rFonts w:ascii="Times New Roman" w:eastAsia="Calibri" w:hAnsi="Times New Roman" w:cs="Times New Roman"/>
          <w:noProof w:val="0"/>
          <w:sz w:val="24"/>
          <w:szCs w:val="24"/>
        </w:rPr>
        <w:lastRenderedPageBreak/>
        <w:t xml:space="preserve">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5474CCB"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12663502" w:rsidR="001252F6" w:rsidRDefault="001252F6" w:rsidP="00FA0998">
      <w:pPr>
        <w:pStyle w:val="Akapitzlist"/>
        <w:numPr>
          <w:ilvl w:val="0"/>
          <w:numId w:val="3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FA0998">
        <w:rPr>
          <w:rFonts w:ascii="Times New Roman" w:eastAsia="Calibri" w:hAnsi="Times New Roman" w:cs="Times New Roman"/>
          <w:noProof w:val="0"/>
          <w:sz w:val="24"/>
          <w:szCs w:val="24"/>
        </w:rPr>
        <w:t>Wykonanie zastępcze, o którym mowa w p</w:t>
      </w:r>
      <w:r w:rsidR="00815472" w:rsidRPr="00FA0998">
        <w:rPr>
          <w:rFonts w:ascii="Times New Roman" w:eastAsia="Calibri" w:hAnsi="Times New Roman" w:cs="Times New Roman"/>
          <w:noProof w:val="0"/>
          <w:sz w:val="24"/>
          <w:szCs w:val="24"/>
        </w:rPr>
        <w:t>kt</w:t>
      </w:r>
      <w:r w:rsidRPr="00FA0998">
        <w:rPr>
          <w:rFonts w:ascii="Times New Roman" w:eastAsia="Calibri" w:hAnsi="Times New Roman" w:cs="Times New Roman"/>
          <w:noProof w:val="0"/>
          <w:sz w:val="24"/>
          <w:szCs w:val="24"/>
        </w:rPr>
        <w:t>.7 zwalania Wykonawc</w:t>
      </w:r>
      <w:r w:rsidR="009759F2">
        <w:rPr>
          <w:rFonts w:ascii="Times New Roman" w:eastAsia="Calibri" w:hAnsi="Times New Roman" w:cs="Times New Roman"/>
          <w:noProof w:val="0"/>
          <w:sz w:val="24"/>
          <w:szCs w:val="24"/>
        </w:rPr>
        <w:t>ę</w:t>
      </w:r>
      <w:r w:rsidRPr="00FA0998">
        <w:rPr>
          <w:rFonts w:ascii="Times New Roman" w:eastAsia="Calibri" w:hAnsi="Times New Roman" w:cs="Times New Roman"/>
          <w:noProof w:val="0"/>
          <w:sz w:val="24"/>
          <w:szCs w:val="24"/>
        </w:rPr>
        <w:t xml:space="preserve"> z obowiązku zapłaty kar umownych</w:t>
      </w:r>
      <w:r w:rsidR="00EB5DB4">
        <w:rPr>
          <w:rFonts w:ascii="Times New Roman" w:eastAsia="Calibri" w:hAnsi="Times New Roman" w:cs="Times New Roman"/>
          <w:noProof w:val="0"/>
          <w:sz w:val="24"/>
          <w:szCs w:val="24"/>
        </w:rPr>
        <w:t>.</w:t>
      </w:r>
    </w:p>
    <w:p w14:paraId="6B2AFFC6" w14:textId="6F557C8E" w:rsidR="00D25A30" w:rsidRPr="00D25A30" w:rsidRDefault="00D25A30" w:rsidP="002D1F09">
      <w:pPr>
        <w:pStyle w:val="Akapitzlist"/>
        <w:numPr>
          <w:ilvl w:val="0"/>
          <w:numId w:val="35"/>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D25A30">
        <w:rPr>
          <w:rFonts w:ascii="Times New Roman" w:eastAsia="Calibri" w:hAnsi="Times New Roman" w:cs="Times New Roman"/>
          <w:b/>
          <w:bCs/>
          <w:i/>
          <w:iCs/>
          <w:noProof w:val="0"/>
          <w:sz w:val="24"/>
          <w:szCs w:val="24"/>
        </w:rPr>
        <w:t>Łączna maksymalna wysokość kar umownych</w:t>
      </w:r>
      <w:r>
        <w:rPr>
          <w:rFonts w:ascii="Times New Roman" w:eastAsia="Calibri" w:hAnsi="Times New Roman" w:cs="Times New Roman"/>
          <w:b/>
          <w:bCs/>
          <w:i/>
          <w:iCs/>
          <w:noProof w:val="0"/>
          <w:sz w:val="24"/>
          <w:szCs w:val="24"/>
        </w:rPr>
        <w:t xml:space="preserve">, których mogą dochodzić Strony umowy </w:t>
      </w:r>
      <w:r w:rsidR="007D10F3">
        <w:rPr>
          <w:rFonts w:ascii="Times New Roman" w:eastAsia="Calibri" w:hAnsi="Times New Roman" w:cs="Times New Roman"/>
          <w:b/>
          <w:bCs/>
          <w:i/>
          <w:iCs/>
          <w:noProof w:val="0"/>
          <w:sz w:val="24"/>
          <w:szCs w:val="24"/>
        </w:rPr>
        <w:t xml:space="preserve">wynosi 20% wartości netto umowy. </w:t>
      </w:r>
      <w:r w:rsidRPr="00D25A30">
        <w:rPr>
          <w:rFonts w:ascii="Times New Roman" w:eastAsia="Calibri" w:hAnsi="Times New Roman" w:cs="Times New Roman"/>
          <w:b/>
          <w:bCs/>
          <w:i/>
          <w:iCs/>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62DA47EC"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xml:space="preserve"> Ustawy </w:t>
      </w:r>
      <w:proofErr w:type="spellStart"/>
      <w:r w:rsidR="002648DF">
        <w:rPr>
          <w:rFonts w:ascii="Times New Roman" w:eastAsia="Calibri" w:hAnsi="Times New Roman" w:cs="Times New Roman"/>
          <w:noProof w:val="0"/>
          <w:sz w:val="24"/>
          <w:szCs w:val="24"/>
        </w:rPr>
        <w:t>Pzp</w:t>
      </w:r>
      <w:proofErr w:type="spellEnd"/>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E071C">
        <w:rPr>
          <w:rFonts w:ascii="Times New Roman" w:eastAsia="Calibri" w:hAnsi="Times New Roman" w:cs="Times New Roman"/>
          <w:noProof w:val="0"/>
          <w:sz w:val="24"/>
          <w:szCs w:val="24"/>
        </w:rPr>
        <w:t xml:space="preserve">od dnia ………………….. r. </w:t>
      </w:r>
      <w:r w:rsidR="00C20AB9">
        <w:rPr>
          <w:rFonts w:ascii="Times New Roman" w:eastAsia="Calibri" w:hAnsi="Times New Roman" w:cs="Times New Roman"/>
          <w:noProof w:val="0"/>
          <w:sz w:val="24"/>
          <w:szCs w:val="24"/>
        </w:rPr>
        <w:t>do dnia ………</w:t>
      </w:r>
      <w:r w:rsidR="00451E0B">
        <w:rPr>
          <w:rFonts w:ascii="Times New Roman" w:eastAsia="Calibri" w:hAnsi="Times New Roman" w:cs="Times New Roman"/>
          <w:noProof w:val="0"/>
          <w:sz w:val="24"/>
          <w:szCs w:val="24"/>
        </w:rPr>
        <w:t>….</w:t>
      </w:r>
      <w:r w:rsidR="00C20AB9">
        <w:rPr>
          <w:rFonts w:ascii="Times New Roman" w:eastAsia="Calibri" w:hAnsi="Times New Roman" w:cs="Times New Roman"/>
          <w:noProof w:val="0"/>
          <w:sz w:val="24"/>
          <w:szCs w:val="24"/>
        </w:rPr>
        <w:t>…… r</w:t>
      </w:r>
      <w:r w:rsidR="00712FC1">
        <w:rPr>
          <w:rFonts w:ascii="Times New Roman" w:eastAsia="Calibri" w:hAnsi="Times New Roman" w:cs="Times New Roman"/>
          <w:noProof w:val="0"/>
          <w:sz w:val="24"/>
          <w:szCs w:val="24"/>
        </w:rPr>
        <w:t>.</w:t>
      </w:r>
    </w:p>
    <w:p w14:paraId="71CCCE5D" w14:textId="79E8E97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78B8B540"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w:t>
      </w:r>
      <w:r w:rsidRPr="00C20AB9">
        <w:rPr>
          <w:rFonts w:ascii="Times New Roman" w:eastAsia="Calibri" w:hAnsi="Times New Roman" w:cs="Times New Roman"/>
          <w:noProof w:val="0"/>
          <w:sz w:val="24"/>
          <w:szCs w:val="24"/>
        </w:rPr>
        <w:lastRenderedPageBreak/>
        <w:t xml:space="preserve">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Pr="00C12F81">
        <w:rPr>
          <w:rFonts w:ascii="Times New Roman" w:eastAsia="Calibri" w:hAnsi="Times New Roman" w:cs="Times New Roman"/>
          <w:noProof w:val="0"/>
          <w:sz w:val="24"/>
          <w:szCs w:val="24"/>
        </w:rPr>
        <w:t xml:space="preserve">w Ustawie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37E816C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584545A4"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Ustawy </w:t>
      </w:r>
      <w:proofErr w:type="spellStart"/>
      <w:r w:rsidRPr="00C12F81">
        <w:rPr>
          <w:rFonts w:ascii="Times New Roman" w:eastAsia="Calibri" w:hAnsi="Times New Roman" w:cs="Times New Roman"/>
          <w:noProof w:val="0"/>
          <w:sz w:val="24"/>
          <w:szCs w:val="24"/>
        </w:rPr>
        <w:t>Pzp</w:t>
      </w:r>
      <w:proofErr w:type="spellEnd"/>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Ustawy </w:t>
      </w:r>
      <w:proofErr w:type="spellStart"/>
      <w:r>
        <w:rPr>
          <w:rFonts w:ascii="Times New Roman" w:eastAsia="Calibri" w:hAnsi="Times New Roman" w:cs="Times New Roman"/>
          <w:noProof w:val="0"/>
          <w:sz w:val="24"/>
          <w:szCs w:val="24"/>
        </w:rPr>
        <w:t>Pzp</w:t>
      </w:r>
      <w:proofErr w:type="spellEnd"/>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proofErr w:type="spellStart"/>
      <w:r w:rsidR="00C20AB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30F46E91"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proofErr w:type="spellStart"/>
      <w:r w:rsidR="00BD3F8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9B16C9">
        <w:rPr>
          <w:rFonts w:ascii="Times New Roman" w:eastAsia="Calibri" w:hAnsi="Times New Roman" w:cs="Times New Roman"/>
          <w:noProof w:val="0"/>
          <w:sz w:val="24"/>
          <w:szCs w:val="24"/>
          <w:lang w:eastAsia="ar-SA"/>
        </w:rPr>
        <w:t>kc</w:t>
      </w:r>
      <w:proofErr w:type="spellEnd"/>
      <w:r w:rsidR="00631538">
        <w:rPr>
          <w:rFonts w:ascii="Times New Roman" w:eastAsia="Calibri" w:hAnsi="Times New Roman" w:cs="Times New Roman"/>
          <w:noProof w:val="0"/>
          <w:sz w:val="24"/>
          <w:szCs w:val="24"/>
          <w:lang w:eastAsia="ar-SA"/>
        </w:rPr>
        <w:t xml:space="preserve"> pod rygorem </w:t>
      </w:r>
      <w:proofErr w:type="spellStart"/>
      <w:r w:rsidR="00631538">
        <w:rPr>
          <w:rFonts w:ascii="Times New Roman" w:eastAsia="Calibri" w:hAnsi="Times New Roman" w:cs="Times New Roman"/>
          <w:noProof w:val="0"/>
          <w:sz w:val="24"/>
          <w:szCs w:val="24"/>
          <w:lang w:eastAsia="ar-SA"/>
        </w:rPr>
        <w:t>nieważnosci</w:t>
      </w:r>
      <w:proofErr w:type="spellEnd"/>
      <w:r w:rsidR="00631538">
        <w:rPr>
          <w:rFonts w:ascii="Times New Roman" w:eastAsia="Calibri" w:hAnsi="Times New Roman" w:cs="Times New Roman"/>
          <w:noProof w:val="0"/>
          <w:sz w:val="24"/>
          <w:szCs w:val="24"/>
          <w:lang w:eastAsia="ar-SA"/>
        </w:rPr>
        <w:t xml:space="preserve">. </w:t>
      </w:r>
      <w:bookmarkStart w:id="3" w:name="_GoBack"/>
      <w:bookmarkEnd w:id="3"/>
    </w:p>
    <w:p w14:paraId="246E29D7" w14:textId="11CC623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37B8AC60"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proofErr w:type="spellStart"/>
      <w:r w:rsidR="00F72AAF">
        <w:rPr>
          <w:rFonts w:ascii="Times New Roman" w:eastAsia="Calibri" w:hAnsi="Times New Roman" w:cs="Times New Roman"/>
          <w:iCs/>
          <w:noProof w:val="0"/>
          <w:sz w:val="24"/>
          <w:szCs w:val="24"/>
        </w:rPr>
        <w:t>srodków</w:t>
      </w:r>
      <w:proofErr w:type="spellEnd"/>
      <w:r w:rsidR="00F72AAF">
        <w:rPr>
          <w:rFonts w:ascii="Times New Roman" w:eastAsia="Calibri" w:hAnsi="Times New Roman" w:cs="Times New Roman"/>
          <w:iCs/>
          <w:noProof w:val="0"/>
          <w:sz w:val="24"/>
          <w:szCs w:val="24"/>
        </w:rPr>
        <w:t xml:space="preserve"> spożywczych specjalnego przeznaczenia żywieniowego oraz wyrobów medycznych. </w:t>
      </w:r>
    </w:p>
    <w:p w14:paraId="2132CAA1" w14:textId="4524FDB6"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lastRenderedPageBreak/>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CD2928">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4"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F62279C" w:rsidR="00B43839" w:rsidRPr="003713C4" w:rsidRDefault="0080023A"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Warunki techniczne – Załącznik Nr 5 do umowy </w:t>
      </w:r>
    </w:p>
    <w:bookmarkEnd w:id="4"/>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5"/>
  </w:num>
  <w:num w:numId="9">
    <w:abstractNumId w:val="10"/>
  </w:num>
  <w:num w:numId="10">
    <w:abstractNumId w:val="33"/>
  </w:num>
  <w:num w:numId="11">
    <w:abstractNumId w:val="4"/>
  </w:num>
  <w:num w:numId="12">
    <w:abstractNumId w:val="7"/>
  </w:num>
  <w:num w:numId="13">
    <w:abstractNumId w:val="20"/>
  </w:num>
  <w:num w:numId="14">
    <w:abstractNumId w:val="21"/>
  </w:num>
  <w:num w:numId="15">
    <w:abstractNumId w:val="9"/>
  </w:num>
  <w:num w:numId="16">
    <w:abstractNumId w:val="5"/>
  </w:num>
  <w:num w:numId="17">
    <w:abstractNumId w:val="11"/>
  </w:num>
  <w:num w:numId="18">
    <w:abstractNumId w:val="30"/>
  </w:num>
  <w:num w:numId="19">
    <w:abstractNumId w:val="6"/>
  </w:num>
  <w:num w:numId="20">
    <w:abstractNumId w:val="0"/>
  </w:num>
  <w:num w:numId="21">
    <w:abstractNumId w:val="35"/>
  </w:num>
  <w:num w:numId="22">
    <w:abstractNumId w:val="25"/>
  </w:num>
  <w:num w:numId="23">
    <w:abstractNumId w:val="36"/>
  </w:num>
  <w:num w:numId="24">
    <w:abstractNumId w:val="32"/>
  </w:num>
  <w:num w:numId="25">
    <w:abstractNumId w:val="13"/>
  </w:num>
  <w:num w:numId="26">
    <w:abstractNumId w:val="34"/>
  </w:num>
  <w:num w:numId="27">
    <w:abstractNumId w:val="34"/>
  </w:num>
  <w:num w:numId="28">
    <w:abstractNumId w:val="22"/>
  </w:num>
  <w:num w:numId="29">
    <w:abstractNumId w:val="8"/>
  </w:num>
  <w:num w:numId="30">
    <w:abstractNumId w:val="27"/>
  </w:num>
  <w:num w:numId="31">
    <w:abstractNumId w:val="2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2"/>
  </w:num>
  <w:num w:numId="36">
    <w:abstractNumId w:val="31"/>
  </w:num>
  <w:num w:numId="37">
    <w:abstractNumId w:val="18"/>
  </w:num>
  <w:num w:numId="38">
    <w:abstractNumId w:val="29"/>
  </w:num>
  <w:num w:numId="39">
    <w:abstractNumId w:val="19"/>
  </w:num>
  <w:num w:numId="40">
    <w:abstractNumId w:val="24"/>
  </w:num>
  <w:num w:numId="41">
    <w:abstractNumId w:val="14"/>
  </w:num>
  <w:num w:numId="42">
    <w:abstractNumId w:val="2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78D1"/>
    <w:rsid w:val="00045BCC"/>
    <w:rsid w:val="00046C2B"/>
    <w:rsid w:val="00050694"/>
    <w:rsid w:val="000732FF"/>
    <w:rsid w:val="00076E88"/>
    <w:rsid w:val="0009410C"/>
    <w:rsid w:val="00094447"/>
    <w:rsid w:val="000C1BB4"/>
    <w:rsid w:val="000C6A1B"/>
    <w:rsid w:val="000F2ABD"/>
    <w:rsid w:val="00115767"/>
    <w:rsid w:val="00120B52"/>
    <w:rsid w:val="001252F6"/>
    <w:rsid w:val="00135583"/>
    <w:rsid w:val="00147AE9"/>
    <w:rsid w:val="00162326"/>
    <w:rsid w:val="00170FEA"/>
    <w:rsid w:val="00192819"/>
    <w:rsid w:val="001A46AD"/>
    <w:rsid w:val="001A7FC5"/>
    <w:rsid w:val="001B41C2"/>
    <w:rsid w:val="001E2BDD"/>
    <w:rsid w:val="001F5C3A"/>
    <w:rsid w:val="00220290"/>
    <w:rsid w:val="002648DF"/>
    <w:rsid w:val="002907F3"/>
    <w:rsid w:val="0029124B"/>
    <w:rsid w:val="002917EC"/>
    <w:rsid w:val="002A2D8C"/>
    <w:rsid w:val="002C35F4"/>
    <w:rsid w:val="002C4CEF"/>
    <w:rsid w:val="002D06D2"/>
    <w:rsid w:val="002D1F09"/>
    <w:rsid w:val="002D6D79"/>
    <w:rsid w:val="002F0147"/>
    <w:rsid w:val="00317E46"/>
    <w:rsid w:val="00332232"/>
    <w:rsid w:val="0033300C"/>
    <w:rsid w:val="00336A7F"/>
    <w:rsid w:val="00360E32"/>
    <w:rsid w:val="00362182"/>
    <w:rsid w:val="0036420E"/>
    <w:rsid w:val="003713C4"/>
    <w:rsid w:val="0037249C"/>
    <w:rsid w:val="003B251F"/>
    <w:rsid w:val="003C6803"/>
    <w:rsid w:val="003D2B8A"/>
    <w:rsid w:val="003E0A66"/>
    <w:rsid w:val="003E2FEE"/>
    <w:rsid w:val="003E70B2"/>
    <w:rsid w:val="003E7BCD"/>
    <w:rsid w:val="003F46AF"/>
    <w:rsid w:val="003F742E"/>
    <w:rsid w:val="00407A26"/>
    <w:rsid w:val="00417CA1"/>
    <w:rsid w:val="0043306B"/>
    <w:rsid w:val="004448F5"/>
    <w:rsid w:val="00445556"/>
    <w:rsid w:val="00451E0B"/>
    <w:rsid w:val="0045465A"/>
    <w:rsid w:val="004655E4"/>
    <w:rsid w:val="00482CC8"/>
    <w:rsid w:val="004870FE"/>
    <w:rsid w:val="00487131"/>
    <w:rsid w:val="004A212B"/>
    <w:rsid w:val="004A64CE"/>
    <w:rsid w:val="004B139D"/>
    <w:rsid w:val="004C02BD"/>
    <w:rsid w:val="004C2339"/>
    <w:rsid w:val="004C2C3F"/>
    <w:rsid w:val="004E7FA3"/>
    <w:rsid w:val="0050608B"/>
    <w:rsid w:val="0051200D"/>
    <w:rsid w:val="00515D39"/>
    <w:rsid w:val="00515E27"/>
    <w:rsid w:val="00520CF3"/>
    <w:rsid w:val="0053267B"/>
    <w:rsid w:val="00534662"/>
    <w:rsid w:val="00540DDA"/>
    <w:rsid w:val="005446BF"/>
    <w:rsid w:val="00547BFB"/>
    <w:rsid w:val="0056774B"/>
    <w:rsid w:val="00570C7E"/>
    <w:rsid w:val="00573D08"/>
    <w:rsid w:val="005958DB"/>
    <w:rsid w:val="005964D1"/>
    <w:rsid w:val="005B6033"/>
    <w:rsid w:val="005D7F77"/>
    <w:rsid w:val="005E6018"/>
    <w:rsid w:val="005F3B45"/>
    <w:rsid w:val="00626075"/>
    <w:rsid w:val="00631538"/>
    <w:rsid w:val="00631807"/>
    <w:rsid w:val="00647579"/>
    <w:rsid w:val="00647B3B"/>
    <w:rsid w:val="0067769C"/>
    <w:rsid w:val="006776E9"/>
    <w:rsid w:val="0068025F"/>
    <w:rsid w:val="0068137A"/>
    <w:rsid w:val="006833D4"/>
    <w:rsid w:val="006936E1"/>
    <w:rsid w:val="006C52DA"/>
    <w:rsid w:val="006D0FE7"/>
    <w:rsid w:val="006D487C"/>
    <w:rsid w:val="006E6CCB"/>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15472"/>
    <w:rsid w:val="00832E4A"/>
    <w:rsid w:val="008550E3"/>
    <w:rsid w:val="00857B31"/>
    <w:rsid w:val="008605C1"/>
    <w:rsid w:val="00867035"/>
    <w:rsid w:val="00876811"/>
    <w:rsid w:val="00886898"/>
    <w:rsid w:val="008904C3"/>
    <w:rsid w:val="00891DB0"/>
    <w:rsid w:val="008A34AC"/>
    <w:rsid w:val="008A71C8"/>
    <w:rsid w:val="008A7224"/>
    <w:rsid w:val="008A7CE7"/>
    <w:rsid w:val="008B1A7F"/>
    <w:rsid w:val="008B6FE3"/>
    <w:rsid w:val="008E05ED"/>
    <w:rsid w:val="00903B2A"/>
    <w:rsid w:val="00933292"/>
    <w:rsid w:val="00933976"/>
    <w:rsid w:val="00950EA6"/>
    <w:rsid w:val="00955595"/>
    <w:rsid w:val="00967A62"/>
    <w:rsid w:val="009759F2"/>
    <w:rsid w:val="00983AE8"/>
    <w:rsid w:val="00995ED7"/>
    <w:rsid w:val="009A13C7"/>
    <w:rsid w:val="009A54EB"/>
    <w:rsid w:val="009A6171"/>
    <w:rsid w:val="009B0615"/>
    <w:rsid w:val="009B0AEA"/>
    <w:rsid w:val="009B16C9"/>
    <w:rsid w:val="009E6506"/>
    <w:rsid w:val="00A20191"/>
    <w:rsid w:val="00A24A8F"/>
    <w:rsid w:val="00A56B30"/>
    <w:rsid w:val="00A62E53"/>
    <w:rsid w:val="00A73B80"/>
    <w:rsid w:val="00A920D1"/>
    <w:rsid w:val="00AB0ECD"/>
    <w:rsid w:val="00AD4601"/>
    <w:rsid w:val="00AE2FDB"/>
    <w:rsid w:val="00AF63BA"/>
    <w:rsid w:val="00AF6EA4"/>
    <w:rsid w:val="00B35623"/>
    <w:rsid w:val="00B43839"/>
    <w:rsid w:val="00B546F5"/>
    <w:rsid w:val="00B56461"/>
    <w:rsid w:val="00BA4139"/>
    <w:rsid w:val="00BD3F89"/>
    <w:rsid w:val="00BD3F8E"/>
    <w:rsid w:val="00C10754"/>
    <w:rsid w:val="00C12F81"/>
    <w:rsid w:val="00C20AB9"/>
    <w:rsid w:val="00C3224B"/>
    <w:rsid w:val="00C32CA6"/>
    <w:rsid w:val="00C374E1"/>
    <w:rsid w:val="00C43B27"/>
    <w:rsid w:val="00C57CAE"/>
    <w:rsid w:val="00C675B5"/>
    <w:rsid w:val="00C81128"/>
    <w:rsid w:val="00C8733F"/>
    <w:rsid w:val="00C927C0"/>
    <w:rsid w:val="00CA3ED2"/>
    <w:rsid w:val="00CB4953"/>
    <w:rsid w:val="00CC1E7A"/>
    <w:rsid w:val="00CC3F9D"/>
    <w:rsid w:val="00CD2928"/>
    <w:rsid w:val="00CD4F4F"/>
    <w:rsid w:val="00CD691A"/>
    <w:rsid w:val="00CE071C"/>
    <w:rsid w:val="00CF58DC"/>
    <w:rsid w:val="00D00AC6"/>
    <w:rsid w:val="00D1721B"/>
    <w:rsid w:val="00D2202B"/>
    <w:rsid w:val="00D25A30"/>
    <w:rsid w:val="00D27934"/>
    <w:rsid w:val="00D3174F"/>
    <w:rsid w:val="00DB34B6"/>
    <w:rsid w:val="00DD4EB9"/>
    <w:rsid w:val="00DF0E9F"/>
    <w:rsid w:val="00DF617C"/>
    <w:rsid w:val="00DF7763"/>
    <w:rsid w:val="00E34505"/>
    <w:rsid w:val="00E4316C"/>
    <w:rsid w:val="00E542DA"/>
    <w:rsid w:val="00E55143"/>
    <w:rsid w:val="00E63E4E"/>
    <w:rsid w:val="00EA566B"/>
    <w:rsid w:val="00EB5DB4"/>
    <w:rsid w:val="00ED6310"/>
    <w:rsid w:val="00EE28AB"/>
    <w:rsid w:val="00EF1FBB"/>
    <w:rsid w:val="00EF3C0A"/>
    <w:rsid w:val="00F06865"/>
    <w:rsid w:val="00F130C8"/>
    <w:rsid w:val="00F21E11"/>
    <w:rsid w:val="00F348BC"/>
    <w:rsid w:val="00F404B5"/>
    <w:rsid w:val="00F5096C"/>
    <w:rsid w:val="00F53092"/>
    <w:rsid w:val="00F62A3E"/>
    <w:rsid w:val="00F72AAF"/>
    <w:rsid w:val="00F8531A"/>
    <w:rsid w:val="00F95D7C"/>
    <w:rsid w:val="00FA0998"/>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2A47-EE7E-43BE-BFDA-58242BC8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3617</Words>
  <Characters>21706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10</cp:revision>
  <cp:lastPrinted>2021-05-25T09:57:00Z</cp:lastPrinted>
  <dcterms:created xsi:type="dcterms:W3CDTF">2021-06-15T12:26:00Z</dcterms:created>
  <dcterms:modified xsi:type="dcterms:W3CDTF">2021-06-16T06:49:00Z</dcterms:modified>
</cp:coreProperties>
</file>