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3F" w:rsidRDefault="0029043F" w:rsidP="00FA66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Opis przedmiotu zamówienia</w:t>
      </w:r>
    </w:p>
    <w:p w:rsidR="00D27DEB" w:rsidRPr="00D27DEB" w:rsidRDefault="00D27DEB" w:rsidP="00D27DEB">
      <w:pPr>
        <w:jc w:val="both"/>
        <w:rPr>
          <w:b/>
        </w:rPr>
      </w:pPr>
      <w:r w:rsidRPr="00D27DEB">
        <w:rPr>
          <w:b/>
        </w:rPr>
        <w:t>Dotyczy: sprzedaż</w:t>
      </w:r>
      <w:r w:rsidR="001F031A">
        <w:rPr>
          <w:b/>
        </w:rPr>
        <w:t>y</w:t>
      </w:r>
      <w:r w:rsidRPr="00D27DEB">
        <w:rPr>
          <w:b/>
        </w:rPr>
        <w:t xml:space="preserve"> mebli biurowych wraz z dostawą i wniesieniem do Starostwa Powiatowego </w:t>
      </w:r>
      <w:r w:rsidRPr="00D27DEB">
        <w:rPr>
          <w:b/>
        </w:rPr>
        <w:br/>
        <w:t>w Pruszkowie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8"/>
        <w:gridCol w:w="4124"/>
      </w:tblGrid>
      <w:tr w:rsidR="00FA664F" w:rsidRPr="009C6CE0" w:rsidTr="00FA664F">
        <w:trPr>
          <w:trHeight w:val="2212"/>
        </w:trPr>
        <w:tc>
          <w:tcPr>
            <w:tcW w:w="6658" w:type="dxa"/>
          </w:tcPr>
          <w:p w:rsidR="00FA664F" w:rsidRPr="002E41F1" w:rsidRDefault="00FA664F" w:rsidP="00DB5E5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b/>
                <w:sz w:val="32"/>
                <w:szCs w:val="32"/>
              </w:rPr>
            </w:pPr>
            <w:r w:rsidRPr="009C6CE0">
              <w:rPr>
                <w:rFonts w:cstheme="minorHAnsi"/>
                <w:b/>
                <w:sz w:val="32"/>
                <w:szCs w:val="32"/>
              </w:rPr>
              <w:t xml:space="preserve">Biurka z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kontenerkiem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z </w:t>
            </w:r>
            <w:r w:rsidRPr="009C6CE0">
              <w:rPr>
                <w:rFonts w:cstheme="minorHAnsi"/>
                <w:b/>
                <w:sz w:val="32"/>
                <w:szCs w:val="32"/>
              </w:rPr>
              <w:t>czterema szufladami</w:t>
            </w:r>
            <w:r>
              <w:rPr>
                <w:rFonts w:cstheme="minorHAnsi"/>
                <w:b/>
                <w:sz w:val="32"/>
                <w:szCs w:val="32"/>
              </w:rPr>
              <w:t>,</w:t>
            </w:r>
            <w:r w:rsidRPr="009C6CE0">
              <w:rPr>
                <w:rFonts w:cstheme="minorHAnsi"/>
                <w:b/>
                <w:sz w:val="32"/>
                <w:szCs w:val="32"/>
              </w:rPr>
              <w:t xml:space="preserve"> szafką oraz szufladą na klawiaturę</w:t>
            </w:r>
            <w:r>
              <w:rPr>
                <w:rFonts w:cstheme="minorHAnsi"/>
                <w:b/>
                <w:sz w:val="32"/>
                <w:szCs w:val="32"/>
              </w:rPr>
              <w:t xml:space="preserve"> - </w:t>
            </w:r>
            <w:r w:rsidR="002326A6">
              <w:rPr>
                <w:rFonts w:cstheme="minorHAnsi"/>
                <w:b/>
                <w:sz w:val="32"/>
                <w:szCs w:val="32"/>
              </w:rPr>
              <w:br/>
            </w:r>
            <w:r>
              <w:rPr>
                <w:rFonts w:cstheme="minorHAnsi"/>
                <w:b/>
                <w:sz w:val="32"/>
                <w:szCs w:val="32"/>
              </w:rPr>
              <w:t>9 sztuk</w:t>
            </w:r>
          </w:p>
          <w:p w:rsidR="00FA664F" w:rsidRPr="00D27DEB" w:rsidRDefault="00FA664F" w:rsidP="00D27DEB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D27DEB">
              <w:rPr>
                <w:rFonts w:cstheme="minorHAnsi"/>
              </w:rPr>
              <w:t>Biurko o wymiarze 140/70/75h, okleina w kolorze olchy (8 s</w:t>
            </w:r>
            <w:r>
              <w:rPr>
                <w:rFonts w:cstheme="minorHAnsi"/>
              </w:rPr>
              <w:t>ztuk) i okleina w kolorze brzozy</w:t>
            </w:r>
            <w:r w:rsidRPr="00D27DEB">
              <w:rPr>
                <w:rFonts w:cstheme="minorHAnsi"/>
              </w:rPr>
              <w:t xml:space="preserve"> (1 sztuka)</w:t>
            </w:r>
            <w:r w:rsidRPr="00D27DEB">
              <w:rPr>
                <w:rFonts w:cstheme="minorHAnsi"/>
                <w:sz w:val="24"/>
                <w:szCs w:val="24"/>
              </w:rPr>
              <w:t xml:space="preserve"> płyta melaminowa: blat o grubości 25 mm, a pozostałe elementy tj. boki/fronty/tył/blenda o grubości 18 mm;</w:t>
            </w:r>
            <w:r w:rsidRPr="00D27DEB">
              <w:rPr>
                <w:rFonts w:cstheme="minorHAnsi"/>
              </w:rPr>
              <w:t xml:space="preserve"> wszystkie krawędzie oklejone PVC; szuflady zamykane zamkiem centralnym (patentowym); szafka zamykana na klucz z zamkiem  patentowym, </w:t>
            </w:r>
            <w:r w:rsidRPr="00D27DEB">
              <w:rPr>
                <w:rFonts w:cstheme="minorHAnsi"/>
                <w:sz w:val="24"/>
                <w:szCs w:val="24"/>
              </w:rPr>
              <w:t xml:space="preserve">stopki 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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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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</w:t>
            </w:r>
            <w:r w:rsidRPr="00D27DEB">
              <w:rPr>
                <w:rFonts w:cstheme="minorHAnsi"/>
                <w:sz w:val="24"/>
                <w:szCs w:val="24"/>
              </w:rPr>
              <w:t>zakres regulacji 0-20mm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404" w:type="dxa"/>
          </w:tcPr>
          <w:p w:rsidR="00FA664F" w:rsidRPr="009C6CE0" w:rsidRDefault="009739CE" w:rsidP="00A05E6D">
            <w:pPr>
              <w:pStyle w:val="Akapitzlist"/>
              <w:spacing w:line="240" w:lineRule="auto"/>
              <w:ind w:left="-101"/>
              <w:rPr>
                <w:rFonts w:cstheme="minorHAnsi"/>
                <w:b/>
                <w:sz w:val="32"/>
                <w:szCs w:val="32"/>
              </w:rPr>
            </w:pPr>
            <w:r>
              <w:object w:dxaOrig="3540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116.25pt" o:ole="">
                  <v:imagedata r:id="rId5" o:title=""/>
                </v:shape>
                <o:OLEObject Type="Embed" ProgID="PBrush" ShapeID="_x0000_i1025" DrawAspect="Content" ObjectID="_1756211416" r:id="rId6"/>
              </w:object>
            </w:r>
          </w:p>
        </w:tc>
      </w:tr>
      <w:tr w:rsidR="00FA664F" w:rsidRPr="000E4C5F" w:rsidTr="00FA664F">
        <w:trPr>
          <w:trHeight w:val="1796"/>
        </w:trPr>
        <w:tc>
          <w:tcPr>
            <w:tcW w:w="6658" w:type="dxa"/>
          </w:tcPr>
          <w:p w:rsidR="00FA664F" w:rsidRDefault="00FA664F" w:rsidP="00DB5E57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b/>
                <w:sz w:val="32"/>
                <w:szCs w:val="32"/>
              </w:rPr>
            </w:pPr>
            <w:r w:rsidRPr="00E57471">
              <w:rPr>
                <w:rFonts w:cstheme="minorHAnsi"/>
                <w:b/>
                <w:sz w:val="32"/>
                <w:szCs w:val="32"/>
              </w:rPr>
              <w:t>biurko kształtowe z zagięciem z prawej strony z regulowaną wysokością</w:t>
            </w:r>
            <w:r>
              <w:rPr>
                <w:rFonts w:cstheme="minorHAnsi"/>
                <w:b/>
                <w:sz w:val="32"/>
                <w:szCs w:val="32"/>
              </w:rPr>
              <w:t xml:space="preserve"> - 1 sztuka</w:t>
            </w:r>
          </w:p>
          <w:p w:rsidR="00FA664F" w:rsidRPr="00D27DEB" w:rsidRDefault="00FA664F" w:rsidP="00D27DEB">
            <w:pPr>
              <w:jc w:val="both"/>
              <w:rPr>
                <w:rFonts w:cstheme="minorHAnsi"/>
              </w:rPr>
            </w:pPr>
            <w:r w:rsidRPr="00D27DEB">
              <w:rPr>
                <w:rFonts w:cstheme="minorHAnsi"/>
              </w:rPr>
              <w:t xml:space="preserve">Biurko o wymiarze 180/60x140x80h z regulowaną wysokością; okleina w kolorze olchy; </w:t>
            </w:r>
            <w:r w:rsidRPr="00D27DEB">
              <w:rPr>
                <w:rFonts w:cstheme="minorHAnsi"/>
                <w:sz w:val="24"/>
                <w:szCs w:val="24"/>
              </w:rPr>
              <w:t>płyta melaminowa: blat o gruboś</w:t>
            </w:r>
            <w:r>
              <w:rPr>
                <w:rFonts w:cstheme="minorHAnsi"/>
                <w:sz w:val="24"/>
                <w:szCs w:val="24"/>
              </w:rPr>
              <w:t xml:space="preserve">ci 25 mm, a pozostałe elementy tj. </w:t>
            </w:r>
            <w:r w:rsidRPr="00D27DEB">
              <w:rPr>
                <w:rFonts w:cstheme="minorHAnsi"/>
                <w:sz w:val="24"/>
                <w:szCs w:val="24"/>
              </w:rPr>
              <w:t>blenda o grubości 18 mm;</w:t>
            </w:r>
            <w:r w:rsidRPr="00D27DEB">
              <w:rPr>
                <w:rFonts w:cstheme="minorHAnsi"/>
              </w:rPr>
              <w:t xml:space="preserve"> wszystkie krawędzie PVC;</w:t>
            </w:r>
            <w:r>
              <w:rPr>
                <w:rFonts w:cstheme="minorHAnsi"/>
              </w:rPr>
              <w:t xml:space="preserve"> metalowe nogi malowane proszkowo;</w:t>
            </w:r>
          </w:p>
        </w:tc>
        <w:tc>
          <w:tcPr>
            <w:tcW w:w="2404" w:type="dxa"/>
          </w:tcPr>
          <w:p w:rsidR="00FA664F" w:rsidRPr="00E57471" w:rsidRDefault="00E005F6" w:rsidP="00A05E6D">
            <w:pPr>
              <w:pStyle w:val="Akapitzlist"/>
              <w:spacing w:line="240" w:lineRule="auto"/>
              <w:ind w:left="-101"/>
              <w:jc w:val="both"/>
              <w:rPr>
                <w:rFonts w:cstheme="minorHAnsi"/>
                <w:b/>
                <w:sz w:val="32"/>
                <w:szCs w:val="32"/>
              </w:rPr>
            </w:pPr>
            <w:r>
              <w:object w:dxaOrig="3555" w:dyaOrig="2430">
                <v:shape id="_x0000_i1026" type="#_x0000_t75" style="width:157.5pt;height:108pt" o:ole="">
                  <v:imagedata r:id="rId7" o:title=""/>
                </v:shape>
                <o:OLEObject Type="Embed" ProgID="PBrush" ShapeID="_x0000_i1026" DrawAspect="Content" ObjectID="_1756211417" r:id="rId8"/>
              </w:object>
            </w:r>
          </w:p>
        </w:tc>
      </w:tr>
      <w:tr w:rsidR="00FA664F" w:rsidRPr="00C10A77" w:rsidTr="00FA664F">
        <w:trPr>
          <w:trHeight w:val="971"/>
        </w:trPr>
        <w:tc>
          <w:tcPr>
            <w:tcW w:w="6658" w:type="dxa"/>
          </w:tcPr>
          <w:p w:rsidR="00FA664F" w:rsidRDefault="00FA664F" w:rsidP="002E41F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9E223E">
              <w:rPr>
                <w:b/>
                <w:sz w:val="32"/>
                <w:szCs w:val="32"/>
              </w:rPr>
              <w:t>szafy aktowe zamykane na klucz</w:t>
            </w:r>
            <w:r>
              <w:rPr>
                <w:b/>
                <w:sz w:val="32"/>
                <w:szCs w:val="32"/>
              </w:rPr>
              <w:t xml:space="preserve"> - 3 sztuki</w:t>
            </w:r>
          </w:p>
          <w:p w:rsidR="005D09F0" w:rsidRDefault="00FA664F" w:rsidP="00D27D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Szafa</w:t>
            </w:r>
            <w:r w:rsidR="00807830">
              <w:t xml:space="preserve"> aktowa</w:t>
            </w:r>
            <w:r>
              <w:t xml:space="preserve"> o wymiarze 80x39x218h ; </w:t>
            </w:r>
            <w:r w:rsidRPr="00D27DEB">
              <w:rPr>
                <w:rFonts w:cstheme="minorHAnsi"/>
                <w:sz w:val="24"/>
                <w:szCs w:val="24"/>
              </w:rPr>
              <w:t xml:space="preserve">płyta melaminowa: górny wieniec o grubości 25 mm,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>a pozostałe elementy tj. boki/fronty/tył</w:t>
            </w:r>
            <w:r>
              <w:rPr>
                <w:rFonts w:cstheme="minorHAnsi"/>
                <w:sz w:val="24"/>
                <w:szCs w:val="24"/>
              </w:rPr>
              <w:t>/półki</w:t>
            </w:r>
            <w:r w:rsidRPr="00D27DEB">
              <w:rPr>
                <w:rFonts w:cstheme="minorHAnsi"/>
                <w:sz w:val="24"/>
                <w:szCs w:val="24"/>
              </w:rPr>
              <w:t xml:space="preserve">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o grubości 18 mm; stopki 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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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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</w:t>
            </w:r>
            <w:r w:rsidRPr="00D27DEB">
              <w:rPr>
                <w:rFonts w:cstheme="minorHAnsi"/>
                <w:sz w:val="24"/>
                <w:szCs w:val="24"/>
              </w:rPr>
              <w:t>zakres regulacji</w:t>
            </w:r>
          </w:p>
          <w:p w:rsidR="00FA664F" w:rsidRPr="00D27DEB" w:rsidRDefault="00FA664F" w:rsidP="00D27DEB">
            <w:pPr>
              <w:jc w:val="both"/>
              <w:rPr>
                <w:rFonts w:cstheme="minorHAnsi"/>
                <w:sz w:val="24"/>
                <w:szCs w:val="24"/>
              </w:rPr>
            </w:pPr>
            <w:r w:rsidRPr="00D27DEB">
              <w:rPr>
                <w:rFonts w:cstheme="minorHAnsi"/>
                <w:sz w:val="24"/>
                <w:szCs w:val="24"/>
              </w:rPr>
              <w:t xml:space="preserve"> 0-20mm wszystkie krawędzie oklejone PVC; tył szały pełny; półki podparte na </w:t>
            </w:r>
            <w:proofErr w:type="spellStart"/>
            <w:r w:rsidRPr="00D27DEB">
              <w:rPr>
                <w:rFonts w:cstheme="minorHAnsi"/>
                <w:sz w:val="24"/>
                <w:szCs w:val="24"/>
              </w:rPr>
              <w:t>Securach</w:t>
            </w:r>
            <w:proofErr w:type="spellEnd"/>
            <w:r w:rsidRPr="00D27DEB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27DEB">
              <w:rPr>
                <w:rFonts w:cstheme="minorHAnsi"/>
                <w:sz w:val="24"/>
                <w:szCs w:val="24"/>
              </w:rPr>
              <w:t>antywypadanie</w:t>
            </w:r>
            <w:proofErr w:type="spellEnd"/>
            <w:r w:rsidRPr="00D27DEB">
              <w:rPr>
                <w:rFonts w:cstheme="minorHAnsi"/>
                <w:sz w:val="24"/>
                <w:szCs w:val="24"/>
              </w:rPr>
              <w:t xml:space="preserve"> – oklejone z 3 stron; zamki patentowe w szafach z drzwiami; </w:t>
            </w:r>
          </w:p>
        </w:tc>
        <w:tc>
          <w:tcPr>
            <w:tcW w:w="2404" w:type="dxa"/>
          </w:tcPr>
          <w:p w:rsidR="00FA664F" w:rsidRPr="009E223E" w:rsidRDefault="00D6039D" w:rsidP="00A05E6D">
            <w:pPr>
              <w:pStyle w:val="Akapitzlist"/>
              <w:spacing w:line="240" w:lineRule="auto"/>
              <w:ind w:left="-101"/>
              <w:jc w:val="both"/>
              <w:rPr>
                <w:b/>
                <w:sz w:val="32"/>
                <w:szCs w:val="32"/>
              </w:rPr>
            </w:pPr>
            <w:r>
              <w:object w:dxaOrig="3405" w:dyaOrig="4650">
                <v:shape id="_x0000_i1027" type="#_x0000_t75" style="width:114pt;height:156pt" o:ole="">
                  <v:imagedata r:id="rId9" o:title=""/>
                </v:shape>
                <o:OLEObject Type="Embed" ProgID="PBrush" ShapeID="_x0000_i1027" DrawAspect="Content" ObjectID="_1756211418" r:id="rId10"/>
              </w:object>
            </w:r>
          </w:p>
        </w:tc>
      </w:tr>
      <w:tr w:rsidR="00FA664F" w:rsidRPr="00D77C46" w:rsidTr="00FA664F">
        <w:trPr>
          <w:trHeight w:val="1842"/>
        </w:trPr>
        <w:tc>
          <w:tcPr>
            <w:tcW w:w="6658" w:type="dxa"/>
          </w:tcPr>
          <w:p w:rsidR="00FA664F" w:rsidRDefault="00FA664F" w:rsidP="00DB5E5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b/>
                <w:sz w:val="32"/>
                <w:szCs w:val="32"/>
              </w:rPr>
            </w:pPr>
            <w:r w:rsidRPr="00D77C46">
              <w:rPr>
                <w:b/>
                <w:sz w:val="32"/>
                <w:szCs w:val="32"/>
              </w:rPr>
              <w:t>szaf</w:t>
            </w:r>
            <w:r>
              <w:rPr>
                <w:b/>
                <w:sz w:val="32"/>
                <w:szCs w:val="32"/>
              </w:rPr>
              <w:t>a ubraniowa - 1 sztuka</w:t>
            </w:r>
          </w:p>
          <w:p w:rsidR="00FA664F" w:rsidRPr="00D27DEB" w:rsidRDefault="00FA664F" w:rsidP="00807830">
            <w:pPr>
              <w:rPr>
                <w:rFonts w:cstheme="minorHAnsi"/>
                <w:sz w:val="24"/>
                <w:szCs w:val="24"/>
              </w:rPr>
            </w:pPr>
            <w:r w:rsidRPr="00D27DEB">
              <w:rPr>
                <w:rFonts w:cstheme="minorHAnsi"/>
                <w:sz w:val="24"/>
                <w:szCs w:val="24"/>
              </w:rPr>
              <w:t xml:space="preserve">Szafa ubraniowa o wymiarze 80x60x218h; kolor olcha; wieniec górny płyta melaminowa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o grubości 25 mm, ściana tylna HDF 3 mm, boki płyta melaminowa 18mm, stopki 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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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</w:t>
            </w:r>
            <w:r w:rsidRPr="00D27DEB">
              <w:rPr>
                <w:rFonts w:cstheme="minorHAnsi"/>
                <w:sz w:val="24"/>
                <w:szCs w:val="24"/>
              </w:rPr>
              <w:t xml:space="preserve">  zakres regulacji 0-20mm; wszystkie krawędzie oklejone P</w:t>
            </w:r>
            <w:r>
              <w:rPr>
                <w:rFonts w:cstheme="minorHAnsi"/>
                <w:sz w:val="24"/>
                <w:szCs w:val="24"/>
              </w:rPr>
              <w:t>VC</w:t>
            </w:r>
            <w:r w:rsidRPr="00D27DEB">
              <w:rPr>
                <w:rFonts w:cstheme="minorHAnsi"/>
                <w:sz w:val="24"/>
                <w:szCs w:val="24"/>
              </w:rPr>
              <w:t xml:space="preserve">; półki podparte na </w:t>
            </w:r>
            <w:proofErr w:type="spellStart"/>
            <w:r w:rsidRPr="00D27DEB">
              <w:rPr>
                <w:rFonts w:cstheme="minorHAnsi"/>
                <w:sz w:val="24"/>
                <w:szCs w:val="24"/>
              </w:rPr>
              <w:t>Securach</w:t>
            </w:r>
            <w:proofErr w:type="spellEnd"/>
            <w:r w:rsidRPr="00D27DEB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27DEB">
              <w:rPr>
                <w:rFonts w:cstheme="minorHAnsi"/>
                <w:sz w:val="24"/>
                <w:szCs w:val="24"/>
              </w:rPr>
              <w:t>antywypadanie</w:t>
            </w:r>
            <w:proofErr w:type="spellEnd"/>
            <w:r w:rsidRPr="00D27DEB">
              <w:rPr>
                <w:rFonts w:cstheme="minorHAnsi"/>
                <w:sz w:val="24"/>
                <w:szCs w:val="24"/>
              </w:rPr>
              <w:t xml:space="preserve"> – oklejone z 3 stron; zamki patentowe w szafach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z drzwiami; </w:t>
            </w:r>
          </w:p>
        </w:tc>
        <w:tc>
          <w:tcPr>
            <w:tcW w:w="2404" w:type="dxa"/>
          </w:tcPr>
          <w:p w:rsidR="00FA664F" w:rsidRPr="00D77C46" w:rsidRDefault="00372FE8" w:rsidP="00A05E6D">
            <w:pPr>
              <w:pStyle w:val="Akapitzlist"/>
              <w:spacing w:line="240" w:lineRule="auto"/>
              <w:ind w:left="-101"/>
              <w:rPr>
                <w:b/>
                <w:sz w:val="32"/>
                <w:szCs w:val="32"/>
              </w:rPr>
            </w:pPr>
            <w:r>
              <w:object w:dxaOrig="3630" w:dyaOrig="4605">
                <v:shape id="_x0000_i1028" type="#_x0000_t75" style="width:145.5pt;height:182.25pt" o:ole="">
                  <v:imagedata r:id="rId11" o:title=""/>
                </v:shape>
                <o:OLEObject Type="Embed" ProgID="PBrush" ShapeID="_x0000_i1028" DrawAspect="Content" ObjectID="_1756211419" r:id="rId12"/>
              </w:object>
            </w:r>
          </w:p>
        </w:tc>
      </w:tr>
      <w:tr w:rsidR="00FA664F" w:rsidRPr="00D77C46" w:rsidTr="00FA664F">
        <w:trPr>
          <w:trHeight w:val="1697"/>
        </w:trPr>
        <w:tc>
          <w:tcPr>
            <w:tcW w:w="6658" w:type="dxa"/>
          </w:tcPr>
          <w:p w:rsidR="00FA664F" w:rsidRDefault="001F031A" w:rsidP="00DB5E5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Regał</w:t>
            </w:r>
            <w:r w:rsidR="00FA664F">
              <w:rPr>
                <w:b/>
                <w:sz w:val="32"/>
                <w:szCs w:val="32"/>
              </w:rPr>
              <w:t xml:space="preserve"> z</w:t>
            </w:r>
            <w:r w:rsidR="00FA664F" w:rsidRPr="00D77C46">
              <w:rPr>
                <w:b/>
                <w:sz w:val="32"/>
                <w:szCs w:val="32"/>
              </w:rPr>
              <w:t xml:space="preserve"> półkami</w:t>
            </w:r>
            <w:r w:rsidR="00FA664F">
              <w:rPr>
                <w:b/>
                <w:sz w:val="32"/>
                <w:szCs w:val="32"/>
              </w:rPr>
              <w:t xml:space="preserve"> -  1 sztuka</w:t>
            </w:r>
          </w:p>
          <w:p w:rsidR="00FA664F" w:rsidRPr="00D27DEB" w:rsidRDefault="00FA664F" w:rsidP="00D27D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Regał/szafka o wymiarze 80x39x218h;</w:t>
            </w:r>
            <w:r w:rsidRPr="00D27DEB">
              <w:rPr>
                <w:rFonts w:cstheme="minorHAnsi"/>
                <w:sz w:val="24"/>
                <w:szCs w:val="24"/>
              </w:rPr>
              <w:t xml:space="preserve"> kolor olcha; płyta melaminowa: górny wieniec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o grubości 25 mm, a pozostałe elementy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tj. boki/fronty/tył o grubości 18 mm; stópki 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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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</w:t>
            </w:r>
            <w:r w:rsidRPr="00D27DEB">
              <w:rPr>
                <w:rFonts w:ascii="Symbol" w:hAnsi="Symbol" w:cstheme="minorHAnsi"/>
                <w:sz w:val="24"/>
                <w:szCs w:val="24"/>
              </w:rPr>
              <w:t></w:t>
            </w:r>
            <w:r w:rsidRPr="00D27DEB">
              <w:rPr>
                <w:rFonts w:cstheme="minorHAnsi"/>
                <w:sz w:val="24"/>
                <w:szCs w:val="24"/>
              </w:rPr>
              <w:t xml:space="preserve">zakres regulacji 0-20mm ; </w:t>
            </w:r>
            <w:r>
              <w:rPr>
                <w:rFonts w:cstheme="minorHAnsi"/>
                <w:sz w:val="24"/>
                <w:szCs w:val="24"/>
              </w:rPr>
              <w:t>wszystkie krawędzie oklejone PVC</w:t>
            </w:r>
            <w:r w:rsidRPr="00D27DEB">
              <w:rPr>
                <w:rFonts w:cstheme="minorHAnsi"/>
                <w:sz w:val="24"/>
                <w:szCs w:val="24"/>
              </w:rPr>
              <w:t xml:space="preserve">; </w:t>
            </w:r>
            <w:r>
              <w:rPr>
                <w:rFonts w:cstheme="minorHAnsi"/>
                <w:sz w:val="24"/>
                <w:szCs w:val="24"/>
              </w:rPr>
              <w:t>tył szaf</w:t>
            </w:r>
            <w:r w:rsidRPr="00D27DEB">
              <w:rPr>
                <w:rFonts w:cstheme="minorHAnsi"/>
                <w:sz w:val="24"/>
                <w:szCs w:val="24"/>
              </w:rPr>
              <w:t xml:space="preserve">y pełny; półki podparte na </w:t>
            </w:r>
            <w:proofErr w:type="spellStart"/>
            <w:r w:rsidRPr="00D27DEB">
              <w:rPr>
                <w:rFonts w:cstheme="minorHAnsi"/>
                <w:sz w:val="24"/>
                <w:szCs w:val="24"/>
              </w:rPr>
              <w:t>Securach</w:t>
            </w:r>
            <w:proofErr w:type="spellEnd"/>
            <w:r w:rsidRPr="00D27DEB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27DEB">
              <w:rPr>
                <w:rFonts w:cstheme="minorHAnsi"/>
                <w:sz w:val="24"/>
                <w:szCs w:val="24"/>
              </w:rPr>
              <w:t>antywypadanie</w:t>
            </w:r>
            <w:proofErr w:type="spellEnd"/>
            <w:r w:rsidRPr="00D27DEB">
              <w:rPr>
                <w:rFonts w:cstheme="minorHAnsi"/>
                <w:sz w:val="24"/>
                <w:szCs w:val="24"/>
              </w:rPr>
              <w:t xml:space="preserve"> – oklejone z 3 stron; zamki patentowe w szafach z drzwiami; </w:t>
            </w:r>
          </w:p>
        </w:tc>
        <w:tc>
          <w:tcPr>
            <w:tcW w:w="2404" w:type="dxa"/>
          </w:tcPr>
          <w:p w:rsidR="00FA664F" w:rsidRDefault="00372FE8" w:rsidP="00A05E6D">
            <w:pPr>
              <w:pStyle w:val="Akapitzlist"/>
              <w:spacing w:line="240" w:lineRule="auto"/>
              <w:ind w:left="-101"/>
              <w:rPr>
                <w:b/>
                <w:sz w:val="32"/>
                <w:szCs w:val="32"/>
              </w:rPr>
            </w:pPr>
            <w:r>
              <w:object w:dxaOrig="3045" w:dyaOrig="4455">
                <v:shape id="_x0000_i1029" type="#_x0000_t75" style="width:123pt;height:180pt" o:ole="">
                  <v:imagedata r:id="rId13" o:title=""/>
                </v:shape>
                <o:OLEObject Type="Embed" ProgID="PBrush" ShapeID="_x0000_i1029" DrawAspect="Content" ObjectID="_1756211420" r:id="rId14"/>
              </w:object>
            </w:r>
          </w:p>
        </w:tc>
      </w:tr>
      <w:tr w:rsidR="00FA664F" w:rsidRPr="00346D19" w:rsidTr="00FA664F">
        <w:tc>
          <w:tcPr>
            <w:tcW w:w="6658" w:type="dxa"/>
          </w:tcPr>
          <w:p w:rsidR="00FA664F" w:rsidRDefault="00FA664F" w:rsidP="00DB5E5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b/>
                <w:sz w:val="32"/>
                <w:szCs w:val="32"/>
              </w:rPr>
            </w:pPr>
            <w:r w:rsidRPr="00346D19">
              <w:rPr>
                <w:b/>
                <w:sz w:val="32"/>
                <w:szCs w:val="32"/>
              </w:rPr>
              <w:t xml:space="preserve">Regał wiszący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346D19">
              <w:rPr>
                <w:b/>
                <w:sz w:val="32"/>
                <w:szCs w:val="32"/>
              </w:rPr>
              <w:t>1 sztuka</w:t>
            </w:r>
          </w:p>
          <w:p w:rsidR="00FA664F" w:rsidRPr="00346D19" w:rsidRDefault="00FA664F" w:rsidP="00D27DEB">
            <w:pPr>
              <w:jc w:val="both"/>
            </w:pPr>
            <w:r>
              <w:t xml:space="preserve">Regał wiszący o wymiarach 120x35x35h w kolorze białym; </w:t>
            </w:r>
            <w:r w:rsidRPr="00D27DEB">
              <w:rPr>
                <w:rFonts w:cstheme="minorHAnsi"/>
                <w:sz w:val="24"/>
                <w:szCs w:val="24"/>
              </w:rPr>
              <w:t xml:space="preserve">płyta melaminowa: górny wieniec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o grubości 25 mm, a pozostałe elementy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D27DEB">
              <w:rPr>
                <w:rFonts w:cstheme="minorHAnsi"/>
                <w:sz w:val="24"/>
                <w:szCs w:val="24"/>
              </w:rPr>
              <w:t xml:space="preserve">tj. boki/fronty/tył o grubości 18 mm; </w:t>
            </w:r>
            <w:r>
              <w:t>wszystkie krawędzie oklejone PVC;</w:t>
            </w:r>
          </w:p>
        </w:tc>
        <w:tc>
          <w:tcPr>
            <w:tcW w:w="2404" w:type="dxa"/>
          </w:tcPr>
          <w:p w:rsidR="00FA664F" w:rsidRPr="00346D19" w:rsidRDefault="00D6039D" w:rsidP="00A05E6D">
            <w:pPr>
              <w:pStyle w:val="Akapitzlist"/>
              <w:spacing w:line="240" w:lineRule="auto"/>
              <w:ind w:left="-101"/>
              <w:rPr>
                <w:b/>
                <w:sz w:val="32"/>
                <w:szCs w:val="32"/>
              </w:rPr>
            </w:pPr>
            <w:r>
              <w:object w:dxaOrig="9285" w:dyaOrig="4575">
                <v:shape id="_x0000_i1030" type="#_x0000_t75" style="width:189pt;height:93pt" o:ole="">
                  <v:imagedata r:id="rId15" o:title=""/>
                </v:shape>
                <o:OLEObject Type="Embed" ProgID="PBrush" ShapeID="_x0000_i1030" DrawAspect="Content" ObjectID="_1756211421" r:id="rId16"/>
              </w:object>
            </w:r>
          </w:p>
        </w:tc>
      </w:tr>
      <w:tr w:rsidR="00FA664F" w:rsidRPr="00EF0EFC" w:rsidTr="00FA664F">
        <w:trPr>
          <w:trHeight w:val="1989"/>
        </w:trPr>
        <w:tc>
          <w:tcPr>
            <w:tcW w:w="6658" w:type="dxa"/>
          </w:tcPr>
          <w:p w:rsidR="00FA664F" w:rsidRDefault="00FA664F" w:rsidP="00DB5E5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 w:rsidRPr="00EF0EFC">
              <w:rPr>
                <w:b/>
                <w:sz w:val="32"/>
                <w:szCs w:val="32"/>
              </w:rPr>
              <w:t>kontenerek</w:t>
            </w:r>
            <w:proofErr w:type="spellEnd"/>
            <w:r w:rsidRPr="00EF0EFC">
              <w:rPr>
                <w:b/>
                <w:sz w:val="32"/>
                <w:szCs w:val="32"/>
              </w:rPr>
              <w:t xml:space="preserve"> szufladowy mobilny z kółkami na wykładzinę</w:t>
            </w:r>
            <w:r w:rsidR="001F031A">
              <w:rPr>
                <w:b/>
                <w:sz w:val="32"/>
                <w:szCs w:val="32"/>
              </w:rPr>
              <w:t xml:space="preserve"> - </w:t>
            </w:r>
            <w:r>
              <w:rPr>
                <w:b/>
                <w:sz w:val="32"/>
                <w:szCs w:val="32"/>
              </w:rPr>
              <w:t>5 sztuk</w:t>
            </w:r>
          </w:p>
          <w:p w:rsidR="00FA664F" w:rsidRPr="00985D46" w:rsidRDefault="00FA664F" w:rsidP="00807830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85D46">
              <w:rPr>
                <w:rFonts w:cstheme="minorHAnsi"/>
                <w:sz w:val="24"/>
                <w:szCs w:val="24"/>
              </w:rPr>
              <w:t>kontenerek</w:t>
            </w:r>
            <w:proofErr w:type="spellEnd"/>
            <w:r w:rsidRPr="00985D46">
              <w:rPr>
                <w:rFonts w:cstheme="minorHAnsi"/>
                <w:sz w:val="24"/>
                <w:szCs w:val="24"/>
              </w:rPr>
              <w:t xml:space="preserve"> o wymiarach 43x45x56h kółka jezdne,</w:t>
            </w:r>
            <w:r w:rsidR="00D95104">
              <w:rPr>
                <w:rFonts w:cstheme="minorHAnsi"/>
                <w:sz w:val="24"/>
                <w:szCs w:val="24"/>
              </w:rPr>
              <w:t xml:space="preserve"> kolor olcha,</w:t>
            </w:r>
            <w:r w:rsidRPr="00985D46">
              <w:rPr>
                <w:rFonts w:cstheme="minorHAnsi"/>
                <w:sz w:val="24"/>
                <w:szCs w:val="24"/>
              </w:rPr>
              <w:t xml:space="preserve"> płyta melaminowa: górny wieniec o grubości 25 mm, a pozostałe elementy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985D46">
              <w:rPr>
                <w:rFonts w:cstheme="minorHAnsi"/>
                <w:sz w:val="24"/>
                <w:szCs w:val="24"/>
              </w:rPr>
              <w:t>tj. boki/fronty/tył o grubości 18 mm; wszystkie krawędzie oklejone PVC; musi posiadać minimum 3 szuflady; zam</w:t>
            </w:r>
            <w:r w:rsidR="002326A6">
              <w:rPr>
                <w:rFonts w:cstheme="minorHAnsi"/>
                <w:sz w:val="24"/>
                <w:szCs w:val="24"/>
              </w:rPr>
              <w:t>ykany centralnym zamkiem (patento</w:t>
            </w:r>
            <w:r w:rsidRPr="00985D46">
              <w:rPr>
                <w:rFonts w:cstheme="minorHAnsi"/>
                <w:sz w:val="24"/>
                <w:szCs w:val="24"/>
              </w:rPr>
              <w:t>wym)</w:t>
            </w:r>
          </w:p>
        </w:tc>
        <w:tc>
          <w:tcPr>
            <w:tcW w:w="2404" w:type="dxa"/>
          </w:tcPr>
          <w:p w:rsidR="00FA664F" w:rsidRPr="00EF0EFC" w:rsidRDefault="00FB4200" w:rsidP="00A05E6D">
            <w:pPr>
              <w:pStyle w:val="Akapitzlist"/>
              <w:spacing w:line="240" w:lineRule="auto"/>
              <w:ind w:left="-101"/>
              <w:rPr>
                <w:b/>
                <w:sz w:val="32"/>
                <w:szCs w:val="32"/>
              </w:rPr>
            </w:pPr>
            <w:r>
              <w:object w:dxaOrig="4860" w:dyaOrig="3930">
                <v:shape id="_x0000_i1031" type="#_x0000_t75" style="width:151.5pt;height:123pt" o:ole="">
                  <v:imagedata r:id="rId17" o:title=""/>
                </v:shape>
                <o:OLEObject Type="Embed" ProgID="PBrush" ShapeID="_x0000_i1031" DrawAspect="Content" ObjectID="_1756211422" r:id="rId18"/>
              </w:object>
            </w:r>
          </w:p>
        </w:tc>
      </w:tr>
      <w:tr w:rsidR="00FA664F" w:rsidRPr="00346D19" w:rsidTr="00FA664F">
        <w:tc>
          <w:tcPr>
            <w:tcW w:w="6658" w:type="dxa"/>
          </w:tcPr>
          <w:p w:rsidR="00FA664F" w:rsidRDefault="00FA664F" w:rsidP="00DB5E57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b/>
                <w:sz w:val="32"/>
                <w:szCs w:val="32"/>
              </w:rPr>
            </w:pPr>
            <w:r w:rsidRPr="00346D19">
              <w:rPr>
                <w:b/>
                <w:sz w:val="32"/>
                <w:szCs w:val="32"/>
              </w:rPr>
              <w:t xml:space="preserve">biurko z szafką i nogą metalową </w:t>
            </w:r>
            <w:r>
              <w:rPr>
                <w:b/>
                <w:sz w:val="32"/>
                <w:szCs w:val="32"/>
              </w:rPr>
              <w:t>-</w:t>
            </w:r>
            <w:r w:rsidRPr="00346D1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 sztuka</w:t>
            </w:r>
          </w:p>
          <w:p w:rsidR="00FA664F" w:rsidRPr="00985D46" w:rsidRDefault="00FA664F" w:rsidP="002326A6">
            <w:pPr>
              <w:jc w:val="both"/>
              <w:rPr>
                <w:rFonts w:cstheme="minorHAnsi"/>
              </w:rPr>
            </w:pPr>
            <w:bookmarkStart w:id="0" w:name="_GoBack"/>
            <w:r w:rsidRPr="00985D46">
              <w:rPr>
                <w:rFonts w:cstheme="minorHAnsi"/>
              </w:rPr>
              <w:t xml:space="preserve">biurko o wymiarze 140/70/75h okleina w kolorze dębu; </w:t>
            </w:r>
            <w:r w:rsidRPr="00985D46">
              <w:rPr>
                <w:rFonts w:cstheme="minorHAnsi"/>
                <w:sz w:val="24"/>
                <w:szCs w:val="24"/>
              </w:rPr>
              <w:t xml:space="preserve">płyta melaminowa: blat o grubości 25 mm,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985D46">
              <w:rPr>
                <w:rFonts w:cstheme="minorHAnsi"/>
                <w:sz w:val="24"/>
                <w:szCs w:val="24"/>
              </w:rPr>
              <w:t xml:space="preserve">a pozostałe elementy tj. boki/fronty/tył/blenda </w:t>
            </w:r>
            <w:r w:rsidR="002326A6">
              <w:rPr>
                <w:rFonts w:cstheme="minorHAnsi"/>
                <w:sz w:val="24"/>
                <w:szCs w:val="24"/>
              </w:rPr>
              <w:br/>
            </w:r>
            <w:r w:rsidRPr="00985D46">
              <w:rPr>
                <w:rFonts w:cstheme="minorHAnsi"/>
                <w:sz w:val="24"/>
                <w:szCs w:val="24"/>
              </w:rPr>
              <w:t>o grubości 18 mm;</w:t>
            </w:r>
            <w:r w:rsidR="002326A6">
              <w:rPr>
                <w:rFonts w:cstheme="minorHAnsi"/>
              </w:rPr>
              <w:t xml:space="preserve"> wszystkie krawędzie oklejone P</w:t>
            </w:r>
            <w:r w:rsidRPr="00985D46">
              <w:rPr>
                <w:rFonts w:cstheme="minorHAnsi"/>
              </w:rPr>
              <w:t>VC; szafk</w:t>
            </w:r>
            <w:r w:rsidR="002326A6">
              <w:rPr>
                <w:rFonts w:cstheme="minorHAnsi"/>
              </w:rPr>
              <w:t>a zamykana na klucz centralny (</w:t>
            </w:r>
            <w:r w:rsidRPr="00985D46">
              <w:rPr>
                <w:rFonts w:cstheme="minorHAnsi"/>
              </w:rPr>
              <w:t>patentowy)</w:t>
            </w:r>
            <w:r>
              <w:rPr>
                <w:rFonts w:cstheme="minorHAnsi"/>
              </w:rPr>
              <w:t>;</w:t>
            </w:r>
          </w:p>
          <w:p w:rsidR="00FA664F" w:rsidRPr="00346D19" w:rsidRDefault="00FA664F" w:rsidP="00DB5E57">
            <w:pPr>
              <w:pStyle w:val="Akapitzlist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bookmarkEnd w:id="0"/>
          </w:p>
        </w:tc>
        <w:tc>
          <w:tcPr>
            <w:tcW w:w="2404" w:type="dxa"/>
          </w:tcPr>
          <w:p w:rsidR="00FA664F" w:rsidRPr="00346D19" w:rsidRDefault="00971395" w:rsidP="00A05E6D">
            <w:pPr>
              <w:pStyle w:val="Akapitzlist"/>
              <w:spacing w:line="259" w:lineRule="auto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704E74" wp14:editId="627E6DCA">
                  <wp:extent cx="2024416" cy="1889188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0905_125250.jp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644" cy="191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E57" w:rsidRDefault="00DB5E57"/>
    <w:sectPr w:rsidR="00DB5E57" w:rsidSect="00A05E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CD2"/>
    <w:multiLevelType w:val="hybridMultilevel"/>
    <w:tmpl w:val="8150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3D0"/>
    <w:multiLevelType w:val="hybridMultilevel"/>
    <w:tmpl w:val="1BC0088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E0677"/>
    <w:multiLevelType w:val="hybridMultilevel"/>
    <w:tmpl w:val="76BA5406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62117"/>
    <w:multiLevelType w:val="hybridMultilevel"/>
    <w:tmpl w:val="1450B0C2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7"/>
    <w:rsid w:val="00075DAC"/>
    <w:rsid w:val="001F031A"/>
    <w:rsid w:val="002255B0"/>
    <w:rsid w:val="002326A6"/>
    <w:rsid w:val="0029043F"/>
    <w:rsid w:val="002E41F1"/>
    <w:rsid w:val="00372FE8"/>
    <w:rsid w:val="00387A81"/>
    <w:rsid w:val="003E0FB7"/>
    <w:rsid w:val="00567D0D"/>
    <w:rsid w:val="005D09F0"/>
    <w:rsid w:val="00807830"/>
    <w:rsid w:val="008B0A64"/>
    <w:rsid w:val="00971395"/>
    <w:rsid w:val="009739CE"/>
    <w:rsid w:val="00985D46"/>
    <w:rsid w:val="00A05E6D"/>
    <w:rsid w:val="00C6031F"/>
    <w:rsid w:val="00CF7D5E"/>
    <w:rsid w:val="00D27DEB"/>
    <w:rsid w:val="00D6039D"/>
    <w:rsid w:val="00D95104"/>
    <w:rsid w:val="00DB3605"/>
    <w:rsid w:val="00DB5E57"/>
    <w:rsid w:val="00E005F6"/>
    <w:rsid w:val="00F62ABF"/>
    <w:rsid w:val="00FA664F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C86691"/>
  <w15:chartTrackingRefBased/>
  <w15:docId w15:val="{9A882C3A-B904-4B88-AE3B-B9C09B2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1F1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Milewska</dc:creator>
  <cp:keywords/>
  <dc:description/>
  <cp:lastModifiedBy>Mariusz Pawlina</cp:lastModifiedBy>
  <cp:revision>14</cp:revision>
  <cp:lastPrinted>2023-09-05T13:32:00Z</cp:lastPrinted>
  <dcterms:created xsi:type="dcterms:W3CDTF">2023-09-05T06:35:00Z</dcterms:created>
  <dcterms:modified xsi:type="dcterms:W3CDTF">2023-09-14T13:44:00Z</dcterms:modified>
</cp:coreProperties>
</file>