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7C9" w:rsidRDefault="00475970" w:rsidP="00EA77C9">
      <w:pPr>
        <w:pStyle w:val="Nagwek"/>
      </w:pPr>
      <w:r w:rsidRPr="009F0385">
        <w:rPr>
          <w:rFonts w:ascii="Calibri" w:eastAsia="Calibri" w:hAnsi="Calibri"/>
          <w:noProof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78B4F7DC" wp14:editId="5195B406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5312410" cy="732155"/>
            <wp:effectExtent l="0" t="0" r="2540" b="0"/>
            <wp:wrapNone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410" cy="732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06B8" w:rsidRDefault="00B006B8" w:rsidP="00136AA7">
      <w:pPr>
        <w:jc w:val="right"/>
      </w:pPr>
    </w:p>
    <w:p w:rsidR="00475970" w:rsidRDefault="00EA77C9" w:rsidP="00A11DFF">
      <w:pPr>
        <w:rPr>
          <w:rFonts w:ascii="Arial" w:hAnsi="Arial" w:cs="Arial"/>
          <w:sz w:val="24"/>
          <w:szCs w:val="24"/>
        </w:rPr>
      </w:pPr>
      <w:r w:rsidRPr="00A11DFF">
        <w:rPr>
          <w:rFonts w:ascii="Arial" w:hAnsi="Arial" w:cs="Arial"/>
          <w:b/>
          <w:sz w:val="24"/>
          <w:szCs w:val="24"/>
        </w:rPr>
        <w:t>ZP.272.1.</w:t>
      </w:r>
      <w:r w:rsidR="00475970">
        <w:rPr>
          <w:rFonts w:ascii="Arial" w:hAnsi="Arial" w:cs="Arial"/>
          <w:b/>
          <w:sz w:val="24"/>
          <w:szCs w:val="24"/>
        </w:rPr>
        <w:t>18</w:t>
      </w:r>
      <w:r w:rsidRPr="00A11DFF">
        <w:rPr>
          <w:rFonts w:ascii="Arial" w:hAnsi="Arial" w:cs="Arial"/>
          <w:b/>
          <w:sz w:val="24"/>
          <w:szCs w:val="24"/>
        </w:rPr>
        <w:t>.202</w:t>
      </w:r>
      <w:r w:rsidR="00475970">
        <w:rPr>
          <w:rFonts w:ascii="Arial" w:hAnsi="Arial" w:cs="Arial"/>
          <w:b/>
          <w:sz w:val="24"/>
          <w:szCs w:val="24"/>
        </w:rPr>
        <w:t>5</w:t>
      </w:r>
      <w:r w:rsidRPr="00A11DFF">
        <w:rPr>
          <w:rFonts w:ascii="Arial" w:hAnsi="Arial" w:cs="Arial"/>
          <w:b/>
          <w:sz w:val="24"/>
          <w:szCs w:val="24"/>
        </w:rPr>
        <w:t xml:space="preserve">     </w:t>
      </w:r>
      <w:r w:rsidRPr="00A11DF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</w:t>
      </w:r>
    </w:p>
    <w:p w:rsidR="00475970" w:rsidRPr="00475970" w:rsidRDefault="00475970" w:rsidP="00A11DFF">
      <w:pPr>
        <w:rPr>
          <w:rFonts w:ascii="Arial" w:hAnsi="Arial" w:cs="Arial"/>
        </w:rPr>
      </w:pPr>
      <w:r w:rsidRPr="00475970">
        <w:rPr>
          <w:rFonts w:ascii="Arial" w:hAnsi="Arial" w:cs="Arial"/>
        </w:rPr>
        <w:t>ZP.272.1.18.2025</w:t>
      </w:r>
    </w:p>
    <w:p w:rsidR="00EA77C9" w:rsidRPr="00475970" w:rsidRDefault="00EA77C9" w:rsidP="00A11DFF">
      <w:pPr>
        <w:rPr>
          <w:rFonts w:ascii="Arial" w:hAnsi="Arial" w:cs="Arial"/>
        </w:rPr>
      </w:pPr>
      <w:r w:rsidRPr="00475970">
        <w:rPr>
          <w:rFonts w:ascii="Arial" w:hAnsi="Arial" w:cs="Arial"/>
          <w:b/>
        </w:rPr>
        <w:t>Załącznik nr 6</w:t>
      </w:r>
      <w:r w:rsidRPr="00475970">
        <w:rPr>
          <w:rFonts w:ascii="Arial" w:hAnsi="Arial" w:cs="Arial"/>
        </w:rPr>
        <w:t xml:space="preserve"> </w:t>
      </w:r>
    </w:p>
    <w:p w:rsidR="00EA77C9" w:rsidRPr="00475970" w:rsidRDefault="00EA77C9" w:rsidP="00A11DFF">
      <w:pPr>
        <w:rPr>
          <w:rFonts w:ascii="Arial" w:hAnsi="Arial" w:cs="Arial"/>
          <w:b/>
        </w:rPr>
      </w:pPr>
    </w:p>
    <w:p w:rsidR="00EA77C9" w:rsidRPr="00475970" w:rsidRDefault="00475970" w:rsidP="00A11DFF">
      <w:pPr>
        <w:spacing w:line="276" w:lineRule="auto"/>
        <w:rPr>
          <w:rFonts w:ascii="Arial" w:hAnsi="Arial" w:cs="Arial"/>
          <w:snapToGrid w:val="0"/>
        </w:rPr>
      </w:pPr>
      <w:r w:rsidRPr="00475970">
        <w:rPr>
          <w:rFonts w:ascii="Arial" w:hAnsi="Arial" w:cs="Arial"/>
          <w:b/>
          <w:snapToGrid w:val="0"/>
        </w:rPr>
        <w:t>O</w:t>
      </w:r>
      <w:r w:rsidR="00EA77C9" w:rsidRPr="00475970">
        <w:rPr>
          <w:rFonts w:ascii="Arial" w:hAnsi="Arial" w:cs="Arial"/>
          <w:b/>
          <w:snapToGrid w:val="0"/>
        </w:rPr>
        <w:t xml:space="preserve">pis sposobu realizacji przedmiotu zamówienia, </w:t>
      </w:r>
      <w:r w:rsidR="00EA77C9" w:rsidRPr="00475970">
        <w:rPr>
          <w:rFonts w:ascii="Arial" w:hAnsi="Arial" w:cs="Arial"/>
          <w:snapToGrid w:val="0"/>
        </w:rPr>
        <w:t>zawierający w szczególności:</w:t>
      </w:r>
    </w:p>
    <w:p w:rsidR="00475970" w:rsidRPr="00B81E2B" w:rsidRDefault="00475970" w:rsidP="00475970">
      <w:pPr>
        <w:numPr>
          <w:ilvl w:val="0"/>
          <w:numId w:val="5"/>
        </w:numPr>
        <w:spacing w:after="0" w:line="276" w:lineRule="auto"/>
        <w:ind w:left="567"/>
        <w:rPr>
          <w:rFonts w:ascii="Arial" w:hAnsi="Arial" w:cs="Arial"/>
        </w:rPr>
      </w:pPr>
      <w:r w:rsidRPr="00B81E2B">
        <w:rPr>
          <w:rFonts w:ascii="Arial" w:hAnsi="Arial" w:cs="Arial"/>
          <w:b/>
          <w:bCs/>
          <w:snapToGrid w:val="0"/>
        </w:rPr>
        <w:t>Propozycję zastosowania w badaniu dodatkowych pytań badawczych</w:t>
      </w:r>
      <w:r w:rsidRPr="00B81E2B">
        <w:rPr>
          <w:rFonts w:ascii="Arial" w:hAnsi="Arial" w:cs="Arial"/>
          <w:snapToGrid w:val="0"/>
        </w:rPr>
        <w:t xml:space="preserve">, w ramach obszarów </w:t>
      </w:r>
      <w:r w:rsidR="00B81E2B" w:rsidRPr="00B81E2B">
        <w:rPr>
          <w:rFonts w:ascii="Arial" w:hAnsi="Arial" w:cs="Arial"/>
        </w:rPr>
        <w:t>zdefiniowanych w Rozdziele 5 Szczegółowego opisu przedmiotu zamówienia</w:t>
      </w:r>
      <w:r w:rsidRPr="00B81E2B">
        <w:rPr>
          <w:rFonts w:ascii="Arial" w:hAnsi="Arial" w:cs="Arial"/>
          <w:snapToGrid w:val="0"/>
        </w:rPr>
        <w:t xml:space="preserve">, w formie następującej tabeli: </w:t>
      </w:r>
    </w:p>
    <w:p w:rsidR="00475970" w:rsidRPr="009575B3" w:rsidRDefault="00475970" w:rsidP="00475970">
      <w:pPr>
        <w:ind w:left="567" w:hanging="360"/>
        <w:rPr>
          <w:rFonts w:ascii="Arial" w:hAnsi="Arial" w:cs="Arial"/>
          <w:color w:val="FF0000"/>
          <w:sz w:val="10"/>
          <w:highlight w:val="green"/>
        </w:rPr>
      </w:pP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159"/>
        <w:gridCol w:w="1661"/>
        <w:gridCol w:w="4081"/>
      </w:tblGrid>
      <w:tr w:rsidR="00475970" w:rsidRPr="009575B3" w:rsidTr="00041F8F">
        <w:trPr>
          <w:jc w:val="center"/>
        </w:trPr>
        <w:tc>
          <w:tcPr>
            <w:tcW w:w="562" w:type="dxa"/>
            <w:vAlign w:val="center"/>
          </w:tcPr>
          <w:p w:rsidR="00475970" w:rsidRPr="0086212E" w:rsidRDefault="00475970" w:rsidP="00041F8F">
            <w:pPr>
              <w:rPr>
                <w:rFonts w:ascii="Arial" w:hAnsi="Arial" w:cs="Arial"/>
                <w:bCs/>
                <w:sz w:val="18"/>
              </w:rPr>
            </w:pPr>
            <w:bookmarkStart w:id="0" w:name="_Hlk187388675"/>
            <w:r w:rsidRPr="0086212E">
              <w:rPr>
                <w:rFonts w:ascii="Arial" w:hAnsi="Arial" w:cs="Arial"/>
                <w:bCs/>
                <w:sz w:val="18"/>
              </w:rPr>
              <w:t>L.p.</w:t>
            </w:r>
          </w:p>
        </w:tc>
        <w:tc>
          <w:tcPr>
            <w:tcW w:w="3159" w:type="dxa"/>
            <w:vAlign w:val="center"/>
          </w:tcPr>
          <w:p w:rsidR="00475970" w:rsidRPr="0086212E" w:rsidRDefault="00475970" w:rsidP="00041F8F">
            <w:pPr>
              <w:rPr>
                <w:rFonts w:ascii="Arial" w:hAnsi="Arial" w:cs="Arial"/>
                <w:bCs/>
                <w:sz w:val="18"/>
              </w:rPr>
            </w:pPr>
            <w:r w:rsidRPr="0086212E">
              <w:rPr>
                <w:rFonts w:ascii="Arial" w:hAnsi="Arial" w:cs="Arial"/>
                <w:bCs/>
                <w:sz w:val="18"/>
              </w:rPr>
              <w:t>Obszar, w ramach którego wprowadzone zostanie pytanie badawcze</w:t>
            </w:r>
          </w:p>
        </w:tc>
        <w:tc>
          <w:tcPr>
            <w:tcW w:w="1661" w:type="dxa"/>
            <w:vAlign w:val="center"/>
          </w:tcPr>
          <w:p w:rsidR="00475970" w:rsidRPr="0086212E" w:rsidRDefault="00475970" w:rsidP="00041F8F">
            <w:pPr>
              <w:ind w:firstLine="2"/>
              <w:rPr>
                <w:rFonts w:ascii="Arial" w:hAnsi="Arial" w:cs="Arial"/>
                <w:bCs/>
                <w:sz w:val="18"/>
              </w:rPr>
            </w:pPr>
            <w:r w:rsidRPr="0086212E">
              <w:rPr>
                <w:rFonts w:ascii="Arial" w:hAnsi="Arial" w:cs="Arial"/>
                <w:bCs/>
                <w:sz w:val="18"/>
              </w:rPr>
              <w:t xml:space="preserve">Dodatkowe pytanie badawcze </w:t>
            </w:r>
          </w:p>
        </w:tc>
        <w:tc>
          <w:tcPr>
            <w:tcW w:w="4081" w:type="dxa"/>
            <w:vAlign w:val="center"/>
          </w:tcPr>
          <w:p w:rsidR="00475970" w:rsidRPr="0086212E" w:rsidRDefault="00475970" w:rsidP="00041F8F">
            <w:pPr>
              <w:ind w:left="12"/>
              <w:rPr>
                <w:rFonts w:ascii="Arial" w:hAnsi="Arial" w:cs="Arial"/>
                <w:bCs/>
                <w:sz w:val="18"/>
              </w:rPr>
            </w:pPr>
            <w:r w:rsidRPr="0086212E">
              <w:rPr>
                <w:rFonts w:ascii="Arial" w:hAnsi="Arial" w:cs="Arial"/>
                <w:bCs/>
                <w:sz w:val="18"/>
              </w:rPr>
              <w:t xml:space="preserve">Uzasadnienie dodatkowego pytania w kontekście </w:t>
            </w:r>
            <w:r w:rsidRPr="00FF4DAE">
              <w:rPr>
                <w:rFonts w:ascii="Arial" w:hAnsi="Arial" w:cs="Arial"/>
                <w:bCs/>
                <w:sz w:val="18"/>
              </w:rPr>
              <w:t>wprowadzenia nowych kwestii będących przedmiotem badania, adekwatnych do celów badania oraz istotnych z punktu widzenia użyteczności otrzymanych wyników</w:t>
            </w:r>
          </w:p>
        </w:tc>
      </w:tr>
      <w:tr w:rsidR="00475970" w:rsidRPr="009575B3" w:rsidTr="00041F8F">
        <w:trPr>
          <w:jc w:val="center"/>
        </w:trPr>
        <w:tc>
          <w:tcPr>
            <w:tcW w:w="562" w:type="dxa"/>
            <w:vAlign w:val="center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  <w:r w:rsidRPr="0086212E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159" w:type="dxa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</w:p>
        </w:tc>
        <w:tc>
          <w:tcPr>
            <w:tcW w:w="1661" w:type="dxa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</w:p>
        </w:tc>
        <w:tc>
          <w:tcPr>
            <w:tcW w:w="4081" w:type="dxa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</w:p>
        </w:tc>
      </w:tr>
      <w:tr w:rsidR="00475970" w:rsidRPr="009575B3" w:rsidTr="00041F8F">
        <w:trPr>
          <w:jc w:val="center"/>
        </w:trPr>
        <w:tc>
          <w:tcPr>
            <w:tcW w:w="562" w:type="dxa"/>
            <w:vAlign w:val="center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  <w:r w:rsidRPr="0086212E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3159" w:type="dxa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</w:p>
        </w:tc>
        <w:tc>
          <w:tcPr>
            <w:tcW w:w="1661" w:type="dxa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</w:p>
        </w:tc>
        <w:tc>
          <w:tcPr>
            <w:tcW w:w="4081" w:type="dxa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</w:p>
        </w:tc>
      </w:tr>
      <w:tr w:rsidR="00475970" w:rsidRPr="009575B3" w:rsidTr="00041F8F">
        <w:trPr>
          <w:jc w:val="center"/>
        </w:trPr>
        <w:tc>
          <w:tcPr>
            <w:tcW w:w="562" w:type="dxa"/>
            <w:vAlign w:val="center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3159" w:type="dxa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</w:p>
        </w:tc>
        <w:tc>
          <w:tcPr>
            <w:tcW w:w="1661" w:type="dxa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</w:p>
        </w:tc>
        <w:tc>
          <w:tcPr>
            <w:tcW w:w="4081" w:type="dxa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</w:p>
        </w:tc>
      </w:tr>
      <w:bookmarkEnd w:id="0"/>
    </w:tbl>
    <w:p w:rsidR="00475970" w:rsidRPr="009575B3" w:rsidRDefault="00475970" w:rsidP="00475970">
      <w:pPr>
        <w:ind w:left="567" w:hanging="360"/>
        <w:rPr>
          <w:rFonts w:ascii="Arial" w:hAnsi="Arial" w:cs="Arial"/>
          <w:color w:val="FF0000"/>
          <w:sz w:val="12"/>
        </w:rPr>
      </w:pPr>
    </w:p>
    <w:p w:rsidR="00475970" w:rsidRPr="00B81E2B" w:rsidRDefault="00475970" w:rsidP="00475970">
      <w:pPr>
        <w:spacing w:after="120" w:line="276" w:lineRule="auto"/>
        <w:rPr>
          <w:rFonts w:ascii="Arial" w:hAnsi="Arial" w:cs="Arial"/>
        </w:rPr>
      </w:pPr>
      <w:r w:rsidRPr="00B81E2B">
        <w:rPr>
          <w:rFonts w:ascii="Arial" w:hAnsi="Arial" w:cs="Arial"/>
        </w:rPr>
        <w:t>Dodatkowe pytania badawcze</w:t>
      </w:r>
      <w:r w:rsidRPr="00B81E2B">
        <w:rPr>
          <w:rFonts w:ascii="Arial" w:hAnsi="Arial" w:cs="Arial"/>
          <w:snapToGrid w:val="0"/>
        </w:rPr>
        <w:t>,</w:t>
      </w:r>
      <w:r w:rsidRPr="00B81E2B">
        <w:rPr>
          <w:rFonts w:ascii="Arial" w:hAnsi="Arial" w:cs="Arial"/>
        </w:rPr>
        <w:t xml:space="preserve"> powinny wprowadzać nowe kwestie będące przedmiotem badania, które będą adekwatne do celów badania oraz istotne z punktu widzenia użyteczności otrzymanych wyników. Każde dodatkowo zaproponowane pytanie badawcze musi zostać odrębnie poparte indywidualnym uzasadnieniem. </w:t>
      </w:r>
    </w:p>
    <w:p w:rsidR="00475970" w:rsidRPr="00AE452C" w:rsidRDefault="00475970" w:rsidP="00475970">
      <w:pPr>
        <w:spacing w:after="120" w:line="276" w:lineRule="auto"/>
        <w:rPr>
          <w:rFonts w:ascii="Arial" w:hAnsi="Arial" w:cs="Arial"/>
        </w:rPr>
      </w:pPr>
      <w:r w:rsidRPr="00AE452C">
        <w:rPr>
          <w:rFonts w:ascii="Arial" w:hAnsi="Arial" w:cs="Arial"/>
        </w:rPr>
        <w:t>Przedstawiona propozycja dodatkowych pytań badawczych podlegać będzie</w:t>
      </w:r>
      <w:r w:rsidR="00B81E2B" w:rsidRPr="00AE452C">
        <w:rPr>
          <w:rFonts w:ascii="Arial" w:hAnsi="Arial" w:cs="Arial"/>
        </w:rPr>
        <w:t xml:space="preserve"> ocenie </w:t>
      </w:r>
      <w:r w:rsidRPr="00AE452C">
        <w:rPr>
          <w:rFonts w:ascii="Arial" w:hAnsi="Arial" w:cs="Arial"/>
        </w:rPr>
        <w:t>w ramach kryterium oceny ofert „Zakres badania”.</w:t>
      </w:r>
    </w:p>
    <w:p w:rsidR="00B81E2B" w:rsidRPr="00B81E2B" w:rsidRDefault="00B81E2B" w:rsidP="00475970">
      <w:pPr>
        <w:spacing w:after="120" w:line="276" w:lineRule="auto"/>
        <w:rPr>
          <w:rFonts w:ascii="Arial" w:hAnsi="Arial" w:cs="Arial"/>
        </w:rPr>
      </w:pPr>
    </w:p>
    <w:p w:rsidR="00475970" w:rsidRPr="00B81E2B" w:rsidRDefault="00475970" w:rsidP="00475970">
      <w:pPr>
        <w:numPr>
          <w:ilvl w:val="0"/>
          <w:numId w:val="5"/>
        </w:numPr>
        <w:spacing w:after="120" w:line="276" w:lineRule="auto"/>
        <w:ind w:left="567"/>
        <w:rPr>
          <w:rFonts w:ascii="Arial" w:hAnsi="Arial" w:cs="Arial"/>
          <w:snapToGrid w:val="0"/>
        </w:rPr>
      </w:pPr>
      <w:r w:rsidRPr="00B81E2B">
        <w:rPr>
          <w:rFonts w:ascii="Arial" w:hAnsi="Arial" w:cs="Arial"/>
          <w:b/>
          <w:bCs/>
          <w:snapToGrid w:val="0"/>
        </w:rPr>
        <w:t xml:space="preserve">Propozycję zastosowania w badaniu dodatkowych metod, technik i/lub narzędzi zbierania danych </w:t>
      </w:r>
      <w:r w:rsidRPr="00B81E2B">
        <w:rPr>
          <w:rFonts w:ascii="Arial" w:eastAsia="Calibri" w:hAnsi="Arial" w:cs="Arial"/>
        </w:rPr>
        <w:t xml:space="preserve">wnoszących wartość dodaną do minimalnego zakresu badania wskazanego w SOPZ, </w:t>
      </w:r>
      <w:r w:rsidRPr="00B81E2B">
        <w:rPr>
          <w:rFonts w:ascii="Arial" w:hAnsi="Arial" w:cs="Arial"/>
          <w:snapToGrid w:val="0"/>
        </w:rPr>
        <w:t>w formie następującej tabeli: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531"/>
        <w:gridCol w:w="1843"/>
        <w:gridCol w:w="2427"/>
        <w:gridCol w:w="2818"/>
      </w:tblGrid>
      <w:tr w:rsidR="00475970" w:rsidRPr="009575B3" w:rsidTr="00041F8F">
        <w:tc>
          <w:tcPr>
            <w:tcW w:w="562" w:type="dxa"/>
            <w:vAlign w:val="center"/>
          </w:tcPr>
          <w:p w:rsidR="00475970" w:rsidRPr="0086212E" w:rsidRDefault="00475970" w:rsidP="00041F8F">
            <w:pPr>
              <w:rPr>
                <w:rFonts w:ascii="Arial" w:hAnsi="Arial" w:cs="Arial"/>
                <w:bCs/>
                <w:sz w:val="18"/>
              </w:rPr>
            </w:pPr>
            <w:r w:rsidRPr="0086212E">
              <w:rPr>
                <w:rFonts w:ascii="Arial" w:hAnsi="Arial" w:cs="Arial"/>
                <w:bCs/>
                <w:sz w:val="18"/>
              </w:rPr>
              <w:t>L.p.</w:t>
            </w:r>
          </w:p>
        </w:tc>
        <w:tc>
          <w:tcPr>
            <w:tcW w:w="1531" w:type="dxa"/>
            <w:vAlign w:val="center"/>
          </w:tcPr>
          <w:p w:rsidR="00475970" w:rsidRPr="0086212E" w:rsidRDefault="00475970" w:rsidP="00041F8F">
            <w:pPr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Dodatkowa metoda, technika i/lub narzędzie zbierania danych</w:t>
            </w:r>
          </w:p>
        </w:tc>
        <w:tc>
          <w:tcPr>
            <w:tcW w:w="1843" w:type="dxa"/>
            <w:vAlign w:val="center"/>
          </w:tcPr>
          <w:p w:rsidR="00475970" w:rsidRPr="0086212E" w:rsidRDefault="00475970" w:rsidP="00041F8F">
            <w:pPr>
              <w:ind w:firstLine="2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W</w:t>
            </w:r>
            <w:r w:rsidRPr="00A2404A">
              <w:rPr>
                <w:rFonts w:ascii="Arial" w:hAnsi="Arial" w:cs="Arial"/>
                <w:snapToGrid w:val="0"/>
                <w:sz w:val="18"/>
                <w:szCs w:val="18"/>
              </w:rPr>
              <w:t>yjaśnienie metodyki opartej na powszechnie dostępnych publikacjach naukowych zwartych</w:t>
            </w:r>
            <w:r w:rsidRPr="00A2404A">
              <w:rPr>
                <w:rFonts w:ascii="Arial" w:hAnsi="Arial" w:cs="Arial"/>
                <w:snapToGrid w:val="0"/>
                <w:sz w:val="18"/>
                <w:szCs w:val="18"/>
                <w:vertAlign w:val="superscript"/>
              </w:rPr>
              <w:footnoteReference w:id="1"/>
            </w:r>
            <w:r w:rsidRPr="00A2404A">
              <w:rPr>
                <w:rFonts w:ascii="Arial" w:hAnsi="Arial" w:cs="Arial"/>
                <w:snapToGrid w:val="0"/>
                <w:sz w:val="18"/>
                <w:szCs w:val="18"/>
              </w:rPr>
              <w:t xml:space="preserve"> (wraz z podaniem źródła)</w:t>
            </w:r>
          </w:p>
        </w:tc>
        <w:tc>
          <w:tcPr>
            <w:tcW w:w="2427" w:type="dxa"/>
            <w:vAlign w:val="center"/>
          </w:tcPr>
          <w:p w:rsidR="00475970" w:rsidRPr="00A2404A" w:rsidRDefault="00475970" w:rsidP="00041F8F">
            <w:pPr>
              <w:spacing w:after="120" w:line="276" w:lineRule="auto"/>
              <w:rPr>
                <w:rFonts w:ascii="Arial" w:hAnsi="Arial" w:cs="Arial"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</w:t>
            </w:r>
            <w:r w:rsidRPr="00A2404A">
              <w:rPr>
                <w:rFonts w:ascii="Arial" w:hAnsi="Arial" w:cs="Arial"/>
                <w:snapToGrid w:val="0"/>
                <w:sz w:val="18"/>
                <w:szCs w:val="18"/>
              </w:rPr>
              <w:t>ropozycj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a</w:t>
            </w:r>
            <w:r w:rsidRPr="00A2404A">
              <w:rPr>
                <w:rFonts w:ascii="Arial" w:hAnsi="Arial" w:cs="Arial"/>
                <w:snapToGrid w:val="0"/>
                <w:sz w:val="18"/>
                <w:szCs w:val="18"/>
              </w:rPr>
              <w:t xml:space="preserve"> sposobu doboru, struktury oraz wielkości próby badawczej</w:t>
            </w:r>
          </w:p>
          <w:p w:rsidR="00475970" w:rsidRPr="0086212E" w:rsidRDefault="00475970" w:rsidP="00041F8F">
            <w:pPr>
              <w:ind w:left="12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2818" w:type="dxa"/>
            <w:vAlign w:val="center"/>
          </w:tcPr>
          <w:p w:rsidR="00475970" w:rsidRPr="0086212E" w:rsidRDefault="00475970" w:rsidP="00041F8F">
            <w:pPr>
              <w:ind w:left="12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U</w:t>
            </w:r>
            <w:r w:rsidRPr="00A2404A">
              <w:rPr>
                <w:rFonts w:ascii="Arial" w:hAnsi="Arial" w:cs="Arial"/>
                <w:snapToGrid w:val="0"/>
                <w:sz w:val="18"/>
                <w:szCs w:val="18"/>
              </w:rPr>
              <w:t>zasadnienie celowości zastosowania metody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techniki i/lub narzędzia zbierania danych</w:t>
            </w:r>
            <w:r w:rsidRPr="00A2404A">
              <w:rPr>
                <w:rFonts w:ascii="Arial" w:hAnsi="Arial" w:cs="Arial"/>
                <w:snapToGrid w:val="0"/>
                <w:sz w:val="18"/>
                <w:szCs w:val="18"/>
              </w:rPr>
              <w:t xml:space="preserve"> dla uzyskania użytecznych wyników w przedmiotowym badaniu, nie wykraczających poza zakres przedmiotu zamówienia</w:t>
            </w:r>
          </w:p>
        </w:tc>
      </w:tr>
      <w:tr w:rsidR="00475970" w:rsidRPr="009575B3" w:rsidTr="00041F8F">
        <w:tc>
          <w:tcPr>
            <w:tcW w:w="562" w:type="dxa"/>
            <w:vAlign w:val="center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  <w:r w:rsidRPr="0086212E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531" w:type="dxa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</w:p>
        </w:tc>
        <w:tc>
          <w:tcPr>
            <w:tcW w:w="2427" w:type="dxa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</w:p>
        </w:tc>
        <w:tc>
          <w:tcPr>
            <w:tcW w:w="2818" w:type="dxa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</w:p>
        </w:tc>
      </w:tr>
      <w:tr w:rsidR="00475970" w:rsidRPr="009575B3" w:rsidTr="00041F8F">
        <w:tc>
          <w:tcPr>
            <w:tcW w:w="562" w:type="dxa"/>
            <w:vAlign w:val="center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  <w:r w:rsidRPr="0086212E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531" w:type="dxa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</w:p>
        </w:tc>
        <w:tc>
          <w:tcPr>
            <w:tcW w:w="2427" w:type="dxa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</w:p>
        </w:tc>
        <w:tc>
          <w:tcPr>
            <w:tcW w:w="2818" w:type="dxa"/>
          </w:tcPr>
          <w:p w:rsidR="00475970" w:rsidRPr="0086212E" w:rsidRDefault="00475970" w:rsidP="00041F8F">
            <w:pPr>
              <w:ind w:left="567" w:hanging="360"/>
              <w:rPr>
                <w:rFonts w:ascii="Arial" w:hAnsi="Arial" w:cs="Arial"/>
                <w:sz w:val="18"/>
              </w:rPr>
            </w:pPr>
          </w:p>
        </w:tc>
      </w:tr>
    </w:tbl>
    <w:p w:rsidR="00475970" w:rsidRDefault="00475970" w:rsidP="00475970">
      <w:pPr>
        <w:spacing w:after="120" w:line="276" w:lineRule="auto"/>
        <w:rPr>
          <w:rFonts w:ascii="Arial" w:hAnsi="Arial" w:cs="Arial"/>
          <w:sz w:val="18"/>
          <w:szCs w:val="18"/>
        </w:rPr>
      </w:pPr>
    </w:p>
    <w:p w:rsidR="00475970" w:rsidRPr="00DD15A5" w:rsidRDefault="00475970" w:rsidP="00475970">
      <w:pPr>
        <w:spacing w:after="120" w:line="276" w:lineRule="auto"/>
        <w:rPr>
          <w:rFonts w:ascii="Arial" w:hAnsi="Arial" w:cs="Arial"/>
          <w:snapToGrid w:val="0"/>
        </w:rPr>
      </w:pPr>
      <w:r w:rsidRPr="00DD15A5">
        <w:rPr>
          <w:rFonts w:ascii="Arial" w:hAnsi="Arial" w:cs="Arial"/>
        </w:rPr>
        <w:t xml:space="preserve">Dodatkowe metody, techniki i/lub narzędzia zbierania danych wraz ze sposobem doboru, strukturą i wielkością próby badawczej oceniane będą pod kątem celowości </w:t>
      </w:r>
      <w:r w:rsidRPr="00DD15A5">
        <w:rPr>
          <w:rFonts w:ascii="Arial" w:hAnsi="Arial" w:cs="Arial"/>
        </w:rPr>
        <w:lastRenderedPageBreak/>
        <w:t xml:space="preserve">ich zastosowania, rozumianej jako możliwość otrzymania użytecznych i wiarygodnych wyników, niewykraczających poza zakres przedmiotu zamówienia. </w:t>
      </w:r>
    </w:p>
    <w:p w:rsidR="00475970" w:rsidRPr="00DD15A5" w:rsidRDefault="00475970" w:rsidP="00475970">
      <w:pPr>
        <w:spacing w:before="120" w:line="276" w:lineRule="auto"/>
        <w:rPr>
          <w:rFonts w:ascii="Arial" w:hAnsi="Arial" w:cs="Arial"/>
        </w:rPr>
      </w:pPr>
      <w:r w:rsidRPr="00DD15A5">
        <w:rPr>
          <w:rFonts w:ascii="Arial" w:hAnsi="Arial" w:cs="Arial"/>
        </w:rPr>
        <w:t xml:space="preserve">Za użyteczne Zamawiający uzna te wyniki, które umożliwią formułowanie nowych wniosków, istotnych z punktu widzenia celów badania przyjętych w Szczegółowym opisie przedmiotu zamówienia lub umożliwią potwierdzenie wniosków formułowanych na podstawie wyników otrzymanych z innych metod. </w:t>
      </w:r>
    </w:p>
    <w:p w:rsidR="00475970" w:rsidRPr="00AE452C" w:rsidRDefault="00475970" w:rsidP="00475970">
      <w:pPr>
        <w:spacing w:before="120" w:after="120" w:line="276" w:lineRule="auto"/>
        <w:rPr>
          <w:rFonts w:ascii="Arial" w:hAnsi="Arial" w:cs="Arial"/>
        </w:rPr>
      </w:pPr>
      <w:r w:rsidRPr="00AE452C">
        <w:rPr>
          <w:rFonts w:ascii="Arial" w:hAnsi="Arial" w:cs="Arial"/>
        </w:rPr>
        <w:t xml:space="preserve">Przedstawiona propozycja dodatkowych metod, technik i/lub narzędzi </w:t>
      </w:r>
      <w:r w:rsidR="00DD15A5" w:rsidRPr="00AE452C">
        <w:rPr>
          <w:rFonts w:ascii="Arial" w:hAnsi="Arial" w:cs="Arial"/>
        </w:rPr>
        <w:t>podlegać będzie ocenie</w:t>
      </w:r>
      <w:r w:rsidRPr="00AE452C">
        <w:rPr>
          <w:rFonts w:ascii="Arial" w:hAnsi="Arial" w:cs="Arial"/>
        </w:rPr>
        <w:t xml:space="preserve"> w ramach kryterium oceny ofert „Metodyka badania”.</w:t>
      </w:r>
    </w:p>
    <w:p w:rsidR="00AD03F8" w:rsidRPr="00DD15A5" w:rsidRDefault="00AD03F8" w:rsidP="00475970">
      <w:pPr>
        <w:spacing w:before="120" w:after="120" w:line="276" w:lineRule="auto"/>
        <w:rPr>
          <w:rFonts w:ascii="Arial" w:hAnsi="Arial" w:cs="Arial"/>
        </w:rPr>
      </w:pPr>
    </w:p>
    <w:p w:rsidR="00475970" w:rsidRPr="00AD03F8" w:rsidRDefault="00AD03F8" w:rsidP="007C13BB">
      <w:pPr>
        <w:numPr>
          <w:ilvl w:val="0"/>
          <w:numId w:val="8"/>
        </w:numPr>
        <w:spacing w:after="120" w:line="276" w:lineRule="auto"/>
        <w:ind w:left="567"/>
        <w:rPr>
          <w:rFonts w:ascii="Arial" w:hAnsi="Arial" w:cs="Arial"/>
          <w:snapToGrid w:val="0"/>
        </w:rPr>
      </w:pPr>
      <w:r w:rsidRPr="00AD03F8">
        <w:rPr>
          <w:rFonts w:ascii="Arial" w:hAnsi="Arial" w:cs="Arial"/>
          <w:b/>
          <w:bCs/>
          <w:snapToGrid w:val="0"/>
        </w:rPr>
        <w:t>P</w:t>
      </w:r>
      <w:r w:rsidR="00475970" w:rsidRPr="00AD03F8">
        <w:rPr>
          <w:rFonts w:ascii="Arial" w:hAnsi="Arial" w:cs="Arial"/>
          <w:b/>
          <w:bCs/>
          <w:snapToGrid w:val="0"/>
        </w:rPr>
        <w:t>ełen katalog metod, technik i/lub narzędzi zbierania danych</w:t>
      </w:r>
      <w:r w:rsidR="00475970" w:rsidRPr="00AD03F8">
        <w:rPr>
          <w:rFonts w:ascii="Arial" w:hAnsi="Arial" w:cs="Arial"/>
          <w:snapToGrid w:val="0"/>
        </w:rPr>
        <w:t xml:space="preserve"> określonych w Szczegółowym opisie przedmiotu zamówienia oraz zaproponowanych przez Wykonawcę, tj. określenie za pomocą jakich metod, technik i/lub narzędzi zbierania danych uzyskane będą odpowiedzi na poszczególne pytania badawcze, przedstawiony w postaci następującej tabeli:</w:t>
      </w: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248"/>
        <w:gridCol w:w="2479"/>
        <w:gridCol w:w="3086"/>
      </w:tblGrid>
      <w:tr w:rsidR="00475970" w:rsidRPr="00853B6C" w:rsidTr="00041F8F">
        <w:trPr>
          <w:trHeight w:val="20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70" w:rsidRPr="00853B6C" w:rsidRDefault="00475970" w:rsidP="00041F8F">
            <w:pPr>
              <w:tabs>
                <w:tab w:val="left" w:pos="851"/>
              </w:tabs>
              <w:ind w:left="-120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853B6C">
              <w:rPr>
                <w:rFonts w:ascii="Arial" w:hAnsi="Arial" w:cs="Arial"/>
                <w:bCs/>
                <w:snapToGrid w:val="0"/>
                <w:sz w:val="18"/>
                <w:szCs w:val="18"/>
              </w:rPr>
              <w:t>Cel szczegółowy badania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70" w:rsidRPr="00853B6C" w:rsidRDefault="00475970" w:rsidP="00041F8F">
            <w:pPr>
              <w:tabs>
                <w:tab w:val="left" w:pos="851"/>
              </w:tabs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t>Obszar badawczy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70" w:rsidRPr="00853B6C" w:rsidRDefault="00475970" w:rsidP="00041F8F">
            <w:pPr>
              <w:tabs>
                <w:tab w:val="left" w:pos="851"/>
              </w:tabs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853B6C">
              <w:rPr>
                <w:rFonts w:ascii="Arial" w:hAnsi="Arial" w:cs="Arial"/>
                <w:bCs/>
                <w:snapToGrid w:val="0"/>
                <w:sz w:val="18"/>
                <w:szCs w:val="18"/>
              </w:rPr>
              <w:t>Pytania badawcze</w: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t>, w tym dodatkowe pytania badawcze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70" w:rsidRPr="00853B6C" w:rsidRDefault="00475970" w:rsidP="00041F8F">
            <w:pPr>
              <w:tabs>
                <w:tab w:val="left" w:pos="851"/>
              </w:tabs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853B6C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Metody, </w:t>
            </w:r>
            <w:r w:rsidRPr="004A2A5F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techniki </w:t>
            </w:r>
            <w:r w:rsidRPr="004A2A5F">
              <w:rPr>
                <w:rFonts w:ascii="Arial" w:hAnsi="Arial" w:cs="Arial"/>
                <w:bCs/>
                <w:snapToGrid w:val="0"/>
                <w:sz w:val="18"/>
              </w:rPr>
              <w:t>i/lub</w:t>
            </w:r>
            <w:r w:rsidRPr="004A2A5F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narzędzia</w:t>
            </w:r>
            <w:r w:rsidRPr="00853B6C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zbierania danych</w: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t>, w tym dodatkowe m</w:t>
            </w:r>
            <w:r w:rsidRPr="00853B6C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etody, </w:t>
            </w:r>
            <w:r w:rsidRPr="004A2A5F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techniki </w:t>
            </w:r>
            <w:r w:rsidRPr="004A2A5F">
              <w:rPr>
                <w:rFonts w:ascii="Arial" w:hAnsi="Arial" w:cs="Arial"/>
                <w:bCs/>
                <w:snapToGrid w:val="0"/>
                <w:sz w:val="18"/>
              </w:rPr>
              <w:t>i/lub</w:t>
            </w:r>
            <w:r w:rsidRPr="004A2A5F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narzędzia</w:t>
            </w:r>
            <w:r w:rsidRPr="00853B6C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zbierania danych</w:t>
            </w:r>
          </w:p>
        </w:tc>
      </w:tr>
      <w:tr w:rsidR="00475970" w:rsidRPr="008C2350" w:rsidTr="00041F8F">
        <w:trPr>
          <w:trHeight w:val="20"/>
          <w:jc w:val="center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C2350">
              <w:rPr>
                <w:rFonts w:ascii="Arial" w:hAnsi="Arial" w:cs="Arial"/>
                <w:snapToGrid w:val="0"/>
                <w:sz w:val="18"/>
                <w:szCs w:val="18"/>
              </w:rPr>
              <w:t>1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C2350">
              <w:rPr>
                <w:rFonts w:ascii="Arial" w:hAnsi="Arial" w:cs="Arial"/>
                <w:snapToGrid w:val="0"/>
                <w:sz w:val="18"/>
                <w:szCs w:val="18"/>
              </w:rPr>
              <w:t>1.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475970" w:rsidRPr="008C2350" w:rsidTr="00041F8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70" w:rsidRPr="008C2350" w:rsidRDefault="00475970" w:rsidP="00041F8F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C2350">
              <w:rPr>
                <w:rFonts w:ascii="Arial" w:hAnsi="Arial" w:cs="Arial"/>
                <w:snapToGrid w:val="0"/>
                <w:sz w:val="18"/>
                <w:szCs w:val="18"/>
              </w:rPr>
              <w:t>2.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475970" w:rsidRPr="008C2350" w:rsidTr="00041F8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70" w:rsidRPr="008C2350" w:rsidRDefault="00475970" w:rsidP="00041F8F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C2350">
              <w:rPr>
                <w:rFonts w:ascii="Arial" w:hAnsi="Arial" w:cs="Arial"/>
                <w:snapToGrid w:val="0"/>
                <w:sz w:val="18"/>
                <w:szCs w:val="18"/>
              </w:rPr>
              <w:t>…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475970" w:rsidRPr="008C2350" w:rsidTr="00041F8F">
        <w:trPr>
          <w:trHeight w:val="20"/>
          <w:jc w:val="center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C2350">
              <w:rPr>
                <w:rFonts w:ascii="Arial" w:hAnsi="Arial" w:cs="Arial"/>
                <w:snapToGrid w:val="0"/>
                <w:sz w:val="18"/>
                <w:szCs w:val="18"/>
              </w:rPr>
              <w:t>2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C2350">
              <w:rPr>
                <w:rFonts w:ascii="Arial" w:hAnsi="Arial" w:cs="Arial"/>
                <w:snapToGrid w:val="0"/>
                <w:sz w:val="18"/>
                <w:szCs w:val="18"/>
              </w:rPr>
              <w:t>1.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475970" w:rsidRPr="008C2350" w:rsidTr="00041F8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70" w:rsidRPr="008C2350" w:rsidRDefault="00475970" w:rsidP="00041F8F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C2350">
              <w:rPr>
                <w:rFonts w:ascii="Arial" w:hAnsi="Arial" w:cs="Arial"/>
                <w:snapToGrid w:val="0"/>
                <w:sz w:val="18"/>
                <w:szCs w:val="18"/>
              </w:rPr>
              <w:t>2.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475970" w:rsidRPr="008C2350" w:rsidTr="00041F8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70" w:rsidRPr="008C2350" w:rsidRDefault="00475970" w:rsidP="00041F8F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C2350">
              <w:rPr>
                <w:rFonts w:ascii="Arial" w:hAnsi="Arial" w:cs="Arial"/>
                <w:snapToGrid w:val="0"/>
                <w:sz w:val="18"/>
                <w:szCs w:val="18"/>
              </w:rPr>
              <w:t>…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475970" w:rsidRPr="008C2350" w:rsidTr="00041F8F">
        <w:trPr>
          <w:trHeight w:val="20"/>
          <w:jc w:val="center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5970" w:rsidRPr="008C2350" w:rsidRDefault="00475970" w:rsidP="00041F8F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C2350">
              <w:rPr>
                <w:rFonts w:ascii="Arial" w:hAnsi="Arial" w:cs="Arial"/>
                <w:snapToGrid w:val="0"/>
                <w:sz w:val="18"/>
                <w:szCs w:val="18"/>
              </w:rPr>
              <w:t>3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C235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475970" w:rsidRPr="008C2350" w:rsidTr="00041F8F">
        <w:trPr>
          <w:trHeight w:val="20"/>
          <w:jc w:val="center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970" w:rsidRPr="008C2350" w:rsidRDefault="00475970" w:rsidP="00041F8F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C235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475970" w:rsidRPr="008C2350" w:rsidTr="00041F8F">
        <w:trPr>
          <w:trHeight w:val="20"/>
          <w:jc w:val="center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70" w:rsidRPr="008C2350" w:rsidRDefault="00475970" w:rsidP="00041F8F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C2350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70" w:rsidRPr="008C2350" w:rsidRDefault="00475970" w:rsidP="00041F8F">
            <w:pPr>
              <w:tabs>
                <w:tab w:val="left" w:pos="851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</w:tbl>
    <w:p w:rsidR="00475970" w:rsidRDefault="00475970" w:rsidP="00475970">
      <w:pPr>
        <w:pStyle w:val="Akapitzlist"/>
        <w:spacing w:before="120" w:line="276" w:lineRule="auto"/>
        <w:ind w:left="284"/>
        <w:contextualSpacing w:val="0"/>
        <w:rPr>
          <w:rFonts w:ascii="Arial" w:eastAsia="Calibri" w:hAnsi="Arial" w:cs="Arial"/>
          <w:sz w:val="18"/>
          <w:szCs w:val="18"/>
          <w:lang w:eastAsia="en-US"/>
        </w:rPr>
      </w:pPr>
    </w:p>
    <w:p w:rsidR="00475970" w:rsidRPr="00AD03F8" w:rsidRDefault="00475970" w:rsidP="00475970">
      <w:pPr>
        <w:pStyle w:val="Akapitzlist"/>
        <w:spacing w:before="120" w:line="276" w:lineRule="auto"/>
        <w:ind w:left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AD03F8">
        <w:rPr>
          <w:rFonts w:ascii="Arial" w:eastAsia="Calibri" w:hAnsi="Arial" w:cs="Arial"/>
          <w:sz w:val="22"/>
          <w:szCs w:val="22"/>
          <w:lang w:eastAsia="en-US"/>
        </w:rPr>
        <w:t xml:space="preserve">Zamawiający oceni czy zachowany jest spójny ciąg logiczny pomiędzy elementami badania, w tym określenie </w:t>
      </w:r>
      <w:r w:rsidRPr="00AD03F8">
        <w:rPr>
          <w:rFonts w:ascii="Arial" w:hAnsi="Arial" w:cs="Arial"/>
          <w:snapToGrid w:val="0"/>
          <w:sz w:val="22"/>
          <w:szCs w:val="22"/>
        </w:rPr>
        <w:t>za pomocą jakich metod, technik i/lub narzędzi zbierania danych, zrealizowane zostaną poszczególne cele szczegółowe badania oraz uzyskane zostaną odpowiedzi na poszczególne pytania badawcze.</w:t>
      </w:r>
      <w:r w:rsidRPr="00AD03F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D03F8">
        <w:rPr>
          <w:rFonts w:ascii="Arial" w:hAnsi="Arial" w:cs="Arial"/>
          <w:snapToGrid w:val="0"/>
          <w:sz w:val="22"/>
          <w:szCs w:val="22"/>
        </w:rPr>
        <w:t xml:space="preserve">Dla Zamawiającego istotne jest, aby poszczególne elementy (w szczególności metody, techniki </w:t>
      </w:r>
      <w:r w:rsidRPr="00AD03F8">
        <w:rPr>
          <w:rFonts w:ascii="Arial" w:hAnsi="Arial" w:cs="Arial"/>
          <w:bCs/>
          <w:snapToGrid w:val="0"/>
          <w:sz w:val="22"/>
          <w:szCs w:val="22"/>
        </w:rPr>
        <w:t xml:space="preserve">i/lub </w:t>
      </w:r>
      <w:r w:rsidRPr="00AD03F8">
        <w:rPr>
          <w:rFonts w:ascii="Arial" w:hAnsi="Arial" w:cs="Arial"/>
          <w:snapToGrid w:val="0"/>
          <w:sz w:val="22"/>
          <w:szCs w:val="22"/>
        </w:rPr>
        <w:t>narzędzia) badania umożliwiały pełną i prawidłową realizację celów badania.</w:t>
      </w:r>
    </w:p>
    <w:p w:rsidR="00475970" w:rsidRPr="00AE452C" w:rsidRDefault="00475970" w:rsidP="00475970">
      <w:pPr>
        <w:pStyle w:val="Akapitzlist"/>
        <w:spacing w:before="120" w:line="276" w:lineRule="auto"/>
        <w:ind w:left="284"/>
        <w:contextualSpacing w:val="0"/>
        <w:rPr>
          <w:rFonts w:ascii="Arial" w:hAnsi="Arial" w:cs="Arial"/>
          <w:snapToGrid w:val="0"/>
          <w:sz w:val="22"/>
          <w:szCs w:val="22"/>
        </w:rPr>
      </w:pPr>
      <w:bookmarkStart w:id="1" w:name="_GoBack"/>
      <w:r w:rsidRPr="00AE452C">
        <w:rPr>
          <w:rFonts w:ascii="Arial" w:hAnsi="Arial" w:cs="Arial"/>
          <w:snapToGrid w:val="0"/>
          <w:sz w:val="22"/>
          <w:szCs w:val="22"/>
        </w:rPr>
        <w:t xml:space="preserve">Przedstawiona propozycja określenia za pomocą jakich metod, technik </w:t>
      </w:r>
      <w:r w:rsidRPr="00AE452C">
        <w:rPr>
          <w:rFonts w:ascii="Arial" w:hAnsi="Arial" w:cs="Arial"/>
          <w:bCs/>
          <w:snapToGrid w:val="0"/>
          <w:sz w:val="22"/>
          <w:szCs w:val="22"/>
        </w:rPr>
        <w:t xml:space="preserve">i/lub </w:t>
      </w:r>
      <w:r w:rsidRPr="00AE452C">
        <w:rPr>
          <w:rFonts w:ascii="Arial" w:hAnsi="Arial" w:cs="Arial"/>
          <w:snapToGrid w:val="0"/>
          <w:sz w:val="22"/>
          <w:szCs w:val="22"/>
        </w:rPr>
        <w:t>narzędzi zbierania danych, zrealizowane zostaną poszczególne obszary badawcze oraz uzyskane będą odpowiedzi na poszczególne pytania badawcze, będzie podlegać ocenie ofert w kryterium „Spójność koncepcji badania”</w:t>
      </w:r>
      <w:r w:rsidR="00CA2005" w:rsidRPr="00AE452C">
        <w:rPr>
          <w:rFonts w:ascii="Arial" w:hAnsi="Arial" w:cs="Arial"/>
          <w:snapToGrid w:val="0"/>
          <w:sz w:val="22"/>
          <w:szCs w:val="22"/>
        </w:rPr>
        <w:t>.</w:t>
      </w:r>
    </w:p>
    <w:bookmarkEnd w:id="1"/>
    <w:p w:rsidR="00D111BF" w:rsidRDefault="00D111BF" w:rsidP="00A11DFF">
      <w:pPr>
        <w:spacing w:line="276" w:lineRule="auto"/>
        <w:rPr>
          <w:rFonts w:ascii="Arial" w:hAnsi="Arial" w:cs="Arial"/>
          <w:snapToGrid w:val="0"/>
          <w:sz w:val="24"/>
          <w:szCs w:val="24"/>
        </w:rPr>
      </w:pPr>
    </w:p>
    <w:p w:rsidR="00475970" w:rsidRPr="00111EC2" w:rsidRDefault="00475970" w:rsidP="00475970">
      <w:pPr>
        <w:spacing w:after="0" w:line="240" w:lineRule="auto"/>
        <w:ind w:left="2832" w:firstLine="708"/>
        <w:rPr>
          <w:rFonts w:ascii="Arial" w:hAnsi="Arial" w:cs="Arial"/>
          <w:b/>
          <w:strike/>
          <w:color w:val="FF0000"/>
        </w:rPr>
      </w:pPr>
      <w:r w:rsidRPr="00111EC2">
        <w:rPr>
          <w:rFonts w:ascii="Arial" w:hAnsi="Arial" w:cs="Arial"/>
          <w:b/>
          <w:color w:val="FF0000"/>
        </w:rPr>
        <w:t>Opatrzyć kwalifikowanym podpisem elektronicznym,</w:t>
      </w:r>
    </w:p>
    <w:p w:rsidR="00475970" w:rsidRPr="00111EC2" w:rsidRDefault="00475970" w:rsidP="00475970">
      <w:pPr>
        <w:spacing w:after="0" w:line="240" w:lineRule="auto"/>
        <w:ind w:left="4248"/>
        <w:jc w:val="center"/>
        <w:rPr>
          <w:rFonts w:ascii="Arial" w:hAnsi="Arial" w:cs="Arial"/>
          <w:b/>
          <w:color w:val="FF0000"/>
        </w:rPr>
      </w:pPr>
      <w:r w:rsidRPr="00111EC2">
        <w:rPr>
          <w:rFonts w:ascii="Arial" w:hAnsi="Arial" w:cs="Arial"/>
          <w:b/>
          <w:color w:val="FF0000"/>
        </w:rPr>
        <w:t>podpisem zaufanym lub podpisem osobistym</w:t>
      </w:r>
    </w:p>
    <w:p w:rsidR="00475970" w:rsidRDefault="00475970" w:rsidP="00A11DFF">
      <w:pPr>
        <w:spacing w:line="276" w:lineRule="auto"/>
        <w:rPr>
          <w:rFonts w:ascii="Arial" w:hAnsi="Arial" w:cs="Arial"/>
          <w:snapToGrid w:val="0"/>
          <w:sz w:val="24"/>
          <w:szCs w:val="24"/>
        </w:rPr>
      </w:pPr>
    </w:p>
    <w:p w:rsidR="00475970" w:rsidRPr="00A11DFF" w:rsidRDefault="00475970" w:rsidP="00A11DFF">
      <w:pPr>
        <w:spacing w:line="276" w:lineRule="auto"/>
        <w:rPr>
          <w:rFonts w:ascii="Arial" w:hAnsi="Arial" w:cs="Arial"/>
          <w:snapToGrid w:val="0"/>
          <w:sz w:val="24"/>
          <w:szCs w:val="24"/>
        </w:rPr>
      </w:pPr>
    </w:p>
    <w:sectPr w:rsidR="00475970" w:rsidRPr="00A11DFF" w:rsidSect="008103C9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7E6" w:rsidRDefault="004827E6" w:rsidP="00EA77C9">
      <w:pPr>
        <w:spacing w:after="0" w:line="240" w:lineRule="auto"/>
      </w:pPr>
      <w:r>
        <w:separator/>
      </w:r>
    </w:p>
  </w:endnote>
  <w:endnote w:type="continuationSeparator" w:id="0">
    <w:p w:rsidR="004827E6" w:rsidRDefault="004827E6" w:rsidP="00EA7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484529"/>
      <w:docPartObj>
        <w:docPartGallery w:val="Page Numbers (Bottom of Page)"/>
        <w:docPartUnique/>
      </w:docPartObj>
    </w:sdtPr>
    <w:sdtEndPr/>
    <w:sdtContent>
      <w:p w:rsidR="00EA77C9" w:rsidRDefault="00EA77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52C">
          <w:rPr>
            <w:noProof/>
          </w:rPr>
          <w:t>2</w:t>
        </w:r>
        <w:r>
          <w:fldChar w:fldCharType="end"/>
        </w:r>
      </w:p>
    </w:sdtContent>
  </w:sdt>
  <w:p w:rsidR="00EA77C9" w:rsidRDefault="00EA77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7E6" w:rsidRDefault="004827E6" w:rsidP="00EA77C9">
      <w:pPr>
        <w:spacing w:after="0" w:line="240" w:lineRule="auto"/>
      </w:pPr>
      <w:r>
        <w:separator/>
      </w:r>
    </w:p>
  </w:footnote>
  <w:footnote w:type="continuationSeparator" w:id="0">
    <w:p w:rsidR="004827E6" w:rsidRDefault="004827E6" w:rsidP="00EA77C9">
      <w:pPr>
        <w:spacing w:after="0" w:line="240" w:lineRule="auto"/>
      </w:pPr>
      <w:r>
        <w:continuationSeparator/>
      </w:r>
    </w:p>
  </w:footnote>
  <w:footnote w:id="1">
    <w:p w:rsidR="00475970" w:rsidRPr="009D5D50" w:rsidRDefault="00475970" w:rsidP="0047597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5D5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D5D50">
        <w:rPr>
          <w:rFonts w:ascii="Arial" w:hAnsi="Arial" w:cs="Arial"/>
          <w:sz w:val="16"/>
          <w:szCs w:val="16"/>
        </w:rPr>
        <w:t xml:space="preserve"> Według Zamawiającego, publikacją zwartą jest wydawnictwo publikowane jako całość </w:t>
      </w:r>
      <w:r>
        <w:rPr>
          <w:rFonts w:ascii="Arial" w:hAnsi="Arial" w:cs="Arial"/>
          <w:sz w:val="16"/>
          <w:szCs w:val="16"/>
        </w:rPr>
        <w:t>w jednej bądź kilku częściach i</w:t>
      </w:r>
      <w:r>
        <w:rPr>
          <w:rFonts w:ascii="Arial" w:hAnsi="Arial" w:cs="Arial"/>
          <w:sz w:val="16"/>
          <w:szCs w:val="16"/>
          <w:lang w:val="pl-PL"/>
        </w:rPr>
        <w:t> </w:t>
      </w:r>
      <w:r w:rsidRPr="009D5D50">
        <w:rPr>
          <w:rFonts w:ascii="Arial" w:hAnsi="Arial" w:cs="Arial"/>
          <w:sz w:val="16"/>
          <w:szCs w:val="16"/>
        </w:rPr>
        <w:t>rozpowszechniane w dowolnej formie (książki drukowanej, książki elektronicznej itp.)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54054"/>
    <w:multiLevelType w:val="hybridMultilevel"/>
    <w:tmpl w:val="14AA17D8"/>
    <w:lvl w:ilvl="0" w:tplc="ABB4C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0416D"/>
    <w:multiLevelType w:val="hybridMultilevel"/>
    <w:tmpl w:val="4216A720"/>
    <w:lvl w:ilvl="0" w:tplc="23F4B3DE">
      <w:start w:val="1"/>
      <w:numFmt w:val="lowerLetter"/>
      <w:lvlText w:val="%1)"/>
      <w:lvlJc w:val="left"/>
      <w:pPr>
        <w:ind w:left="1069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615628"/>
    <w:multiLevelType w:val="multilevel"/>
    <w:tmpl w:val="7A76A4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</w:rPr>
    </w:lvl>
  </w:abstractNum>
  <w:abstractNum w:abstractNumId="3" w15:restartNumberingAfterBreak="0">
    <w:nsid w:val="309B64E1"/>
    <w:multiLevelType w:val="hybridMultilevel"/>
    <w:tmpl w:val="18108E54"/>
    <w:lvl w:ilvl="0" w:tplc="D626E8CA">
      <w:start w:val="3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573A8"/>
    <w:multiLevelType w:val="hybridMultilevel"/>
    <w:tmpl w:val="9EF80F32"/>
    <w:lvl w:ilvl="0" w:tplc="20A2637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DB62456"/>
    <w:multiLevelType w:val="hybridMultilevel"/>
    <w:tmpl w:val="7F4E4350"/>
    <w:lvl w:ilvl="0" w:tplc="ABB4C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2BC"/>
    <w:rsid w:val="00081C9B"/>
    <w:rsid w:val="00136AA7"/>
    <w:rsid w:val="00162A0E"/>
    <w:rsid w:val="00211452"/>
    <w:rsid w:val="00213C40"/>
    <w:rsid w:val="002832EA"/>
    <w:rsid w:val="00330497"/>
    <w:rsid w:val="0035443C"/>
    <w:rsid w:val="003639E1"/>
    <w:rsid w:val="00391DDB"/>
    <w:rsid w:val="00446328"/>
    <w:rsid w:val="00475970"/>
    <w:rsid w:val="004827E6"/>
    <w:rsid w:val="005252DF"/>
    <w:rsid w:val="00546B63"/>
    <w:rsid w:val="005647FA"/>
    <w:rsid w:val="005E0948"/>
    <w:rsid w:val="00796AE5"/>
    <w:rsid w:val="008103C9"/>
    <w:rsid w:val="00821B66"/>
    <w:rsid w:val="00975EBC"/>
    <w:rsid w:val="00A11DFF"/>
    <w:rsid w:val="00AD03F8"/>
    <w:rsid w:val="00AE452C"/>
    <w:rsid w:val="00B006B8"/>
    <w:rsid w:val="00B20F3D"/>
    <w:rsid w:val="00B75FBE"/>
    <w:rsid w:val="00B81E2B"/>
    <w:rsid w:val="00BD76E4"/>
    <w:rsid w:val="00C022BC"/>
    <w:rsid w:val="00CA2005"/>
    <w:rsid w:val="00CE1E9A"/>
    <w:rsid w:val="00D111BF"/>
    <w:rsid w:val="00DD15A5"/>
    <w:rsid w:val="00DF0398"/>
    <w:rsid w:val="00EA77C9"/>
    <w:rsid w:val="00F04ABD"/>
    <w:rsid w:val="00F8469A"/>
    <w:rsid w:val="00F96593"/>
    <w:rsid w:val="00FD09C4"/>
    <w:rsid w:val="00FE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B0E6F-5E70-403E-A7D6-7A70D63C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7C9"/>
    <w:pPr>
      <w:tabs>
        <w:tab w:val="center" w:pos="4153"/>
        <w:tab w:val="right" w:pos="8306"/>
      </w:tabs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A77C9"/>
    <w:rPr>
      <w:rFonts w:ascii="Cambria" w:eastAsia="Cambria" w:hAnsi="Cambria" w:cs="Times New Roman"/>
      <w:sz w:val="24"/>
      <w:szCs w:val="24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qFormat/>
    <w:locked/>
    <w:rsid w:val="00EA77C9"/>
    <w:rPr>
      <w:rFonts w:ascii="Cambria" w:eastAsia="Cambria" w:hAnsi="Cambria" w:cs="Times New Roman"/>
      <w:sz w:val="20"/>
      <w:szCs w:val="20"/>
      <w:lang w:val="x-none" w:eastAsia="pl-PL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footnote text,Znak"/>
    <w:basedOn w:val="Normalny"/>
    <w:link w:val="TekstprzypisudolnegoZnak"/>
    <w:unhideWhenUsed/>
    <w:qFormat/>
    <w:rsid w:val="00EA77C9"/>
    <w:pPr>
      <w:spacing w:after="0" w:line="240" w:lineRule="auto"/>
    </w:pPr>
    <w:rPr>
      <w:rFonts w:ascii="Cambria" w:eastAsia="Cambria" w:hAnsi="Cambria" w:cs="Times New Roman"/>
      <w:sz w:val="20"/>
      <w:szCs w:val="20"/>
      <w:lang w:val="x-none"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A77C9"/>
    <w:rPr>
      <w:sz w:val="20"/>
      <w:szCs w:val="20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BS Znak,L1 Znak,Numerowanie Znak,Kolorowa lista — akcent 11 Znak,Preambuła Znak,Bulleted list Znak,Odstavec Znak"/>
    <w:link w:val="Akapitzlist"/>
    <w:uiPriority w:val="34"/>
    <w:qFormat/>
    <w:locked/>
    <w:rsid w:val="00EA7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_wyliczenie,K-P_odwolanie,Akapit z listą5,maz_wyliczenie,opis dzialania,Akapit z listą BS,L1,Numerowanie,Kolorowa lista — akcent 11,Preambuła,Bulleted list,Odstavec,Podsis rysunku,T_SZ_List Paragraph,sw tekst,CW_Lista,normalny tekst"/>
    <w:basedOn w:val="Normalny"/>
    <w:link w:val="AkapitzlistZnak"/>
    <w:uiPriority w:val="34"/>
    <w:qFormat/>
    <w:rsid w:val="00EA77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,Footnote Reference Superscript,Odwołanie przypisu,Znak Znak11,ftref,BVI fnr,EN Footnote Reference,Times 10 Point,Exposant 3 Point,Footnote reference number,note TESI,stylish,SUPERS,Ref"/>
    <w:unhideWhenUsed/>
    <w:qFormat/>
    <w:rsid w:val="00EA77C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A7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7C9"/>
  </w:style>
  <w:style w:type="paragraph" w:styleId="Tekstdymka">
    <w:name w:val="Balloon Text"/>
    <w:basedOn w:val="Normalny"/>
    <w:link w:val="TekstdymkaZnak"/>
    <w:uiPriority w:val="99"/>
    <w:semiHidden/>
    <w:unhideWhenUsed/>
    <w:rsid w:val="00546B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B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Mariola Kurek</cp:lastModifiedBy>
  <cp:revision>25</cp:revision>
  <cp:lastPrinted>2025-02-04T09:12:00Z</cp:lastPrinted>
  <dcterms:created xsi:type="dcterms:W3CDTF">2022-06-28T12:26:00Z</dcterms:created>
  <dcterms:modified xsi:type="dcterms:W3CDTF">2025-02-04T09:17:00Z</dcterms:modified>
</cp:coreProperties>
</file>