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58BB68" w14:textId="682EA0ED" w:rsidR="00060042" w:rsidRDefault="00060042" w:rsidP="00060042">
      <w:pPr>
        <w:spacing w:after="120" w:line="276" w:lineRule="auto"/>
        <w:rPr>
          <w:rFonts w:ascii="Arial" w:hAnsi="Arial" w:cs="Arial"/>
        </w:rPr>
      </w:pPr>
      <w:r>
        <w:rPr>
          <w:rFonts w:ascii="Arial" w:hAnsi="Arial" w:cs="Arial"/>
        </w:rPr>
        <w:t>ZP.272.1.18.2025</w:t>
      </w:r>
    </w:p>
    <w:p w14:paraId="5D6B6324" w14:textId="59DE9137" w:rsidR="00060042" w:rsidRPr="003E52C6" w:rsidRDefault="003E52C6" w:rsidP="003E52C6">
      <w:pPr>
        <w:spacing w:after="120" w:line="276" w:lineRule="auto"/>
        <w:jc w:val="right"/>
        <w:rPr>
          <w:rFonts w:ascii="Arial" w:hAnsi="Arial" w:cs="Arial"/>
        </w:rPr>
      </w:pPr>
      <w:r w:rsidRPr="003E52C6">
        <w:rPr>
          <w:rFonts w:ascii="Arial" w:hAnsi="Arial" w:cs="Arial"/>
        </w:rPr>
        <w:t>Załącznik nr 1</w:t>
      </w:r>
    </w:p>
    <w:p w14:paraId="492748E3" w14:textId="43BBC903" w:rsidR="000962D4" w:rsidRPr="003E52C6" w:rsidRDefault="000962D4" w:rsidP="00060042">
      <w:pPr>
        <w:spacing w:after="120" w:line="276" w:lineRule="auto"/>
        <w:rPr>
          <w:rFonts w:ascii="Arial" w:hAnsi="Arial" w:cs="Arial"/>
          <w:sz w:val="28"/>
          <w:szCs w:val="28"/>
        </w:rPr>
      </w:pPr>
      <w:r w:rsidRPr="003E52C6">
        <w:rPr>
          <w:rFonts w:ascii="Arial" w:hAnsi="Arial" w:cs="Arial"/>
          <w:sz w:val="28"/>
          <w:szCs w:val="28"/>
        </w:rPr>
        <w:t>SZCZEGÓŁOWY OPIS PRZEDMIOTU ZAMÓWIENIA</w:t>
      </w:r>
    </w:p>
    <w:p w14:paraId="7CC382D9" w14:textId="66614E6C" w:rsidR="000274BB" w:rsidRPr="00BD71A1" w:rsidRDefault="000962D4" w:rsidP="007F6AC8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BD12EE">
        <w:rPr>
          <w:rFonts w:ascii="Arial" w:hAnsi="Arial" w:cs="Arial"/>
          <w:sz w:val="24"/>
          <w:szCs w:val="24"/>
        </w:rPr>
        <w:t xml:space="preserve">na </w:t>
      </w:r>
      <w:r w:rsidR="005621BB">
        <w:rPr>
          <w:rFonts w:ascii="Arial" w:hAnsi="Arial" w:cs="Arial"/>
          <w:sz w:val="24"/>
          <w:szCs w:val="24"/>
        </w:rPr>
        <w:t xml:space="preserve">przeprowadzenie </w:t>
      </w:r>
      <w:r w:rsidRPr="00BD12EE">
        <w:rPr>
          <w:rFonts w:ascii="Arial" w:hAnsi="Arial" w:cs="Arial"/>
          <w:sz w:val="24"/>
          <w:szCs w:val="24"/>
        </w:rPr>
        <w:t>badania</w:t>
      </w:r>
      <w:r w:rsidR="00CD2A32" w:rsidRPr="00BD12EE">
        <w:rPr>
          <w:rFonts w:ascii="Arial" w:hAnsi="Arial" w:cs="Arial"/>
          <w:sz w:val="24"/>
          <w:szCs w:val="24"/>
        </w:rPr>
        <w:t xml:space="preserve"> dotyczącego </w:t>
      </w:r>
      <w:r w:rsidR="00D27CA6" w:rsidRPr="00BD71A1">
        <w:rPr>
          <w:rFonts w:ascii="Arial" w:hAnsi="Arial" w:cs="Arial"/>
          <w:sz w:val="24"/>
          <w:szCs w:val="24"/>
        </w:rPr>
        <w:t>zapotrzebowania na usługi społeczne wśród</w:t>
      </w:r>
      <w:r w:rsidR="000274BB" w:rsidRPr="00BD71A1">
        <w:rPr>
          <w:rFonts w:ascii="Arial" w:hAnsi="Arial" w:cs="Arial"/>
          <w:sz w:val="24"/>
          <w:szCs w:val="24"/>
        </w:rPr>
        <w:t xml:space="preserve"> samotnych osób starszych </w:t>
      </w:r>
      <w:r w:rsidR="002746D8" w:rsidRPr="00BD71A1">
        <w:rPr>
          <w:rFonts w:ascii="Arial" w:hAnsi="Arial" w:cs="Arial"/>
          <w:sz w:val="24"/>
          <w:szCs w:val="24"/>
        </w:rPr>
        <w:t>w województwie warmińsko-mazurskim</w:t>
      </w:r>
      <w:r w:rsidR="000274BB" w:rsidRPr="00BD71A1">
        <w:rPr>
          <w:rFonts w:ascii="Arial" w:hAnsi="Arial" w:cs="Arial"/>
          <w:sz w:val="24"/>
          <w:szCs w:val="24"/>
        </w:rPr>
        <w:t xml:space="preserve"> </w:t>
      </w:r>
    </w:p>
    <w:p w14:paraId="21BEDD14" w14:textId="4EA4A566" w:rsidR="000962D4" w:rsidRPr="00175B18" w:rsidRDefault="000962D4" w:rsidP="00875AA0">
      <w:pPr>
        <w:pStyle w:val="Akapitzlist"/>
        <w:numPr>
          <w:ilvl w:val="0"/>
          <w:numId w:val="35"/>
        </w:numPr>
        <w:spacing w:after="120" w:line="276" w:lineRule="auto"/>
        <w:ind w:left="426"/>
        <w:contextualSpacing w:val="0"/>
        <w:rPr>
          <w:rFonts w:ascii="Arial" w:hAnsi="Arial" w:cs="Arial"/>
          <w:sz w:val="32"/>
          <w:szCs w:val="32"/>
        </w:rPr>
      </w:pPr>
      <w:r w:rsidRPr="00175B18">
        <w:rPr>
          <w:rFonts w:ascii="Arial" w:hAnsi="Arial" w:cs="Arial"/>
          <w:sz w:val="32"/>
          <w:szCs w:val="32"/>
        </w:rPr>
        <w:t>Kontekst i uzasadnienie realizacji badania</w:t>
      </w:r>
    </w:p>
    <w:p w14:paraId="66BAB77C" w14:textId="783D6F41" w:rsidR="0059044B" w:rsidRPr="00F93556" w:rsidRDefault="00BD12EE" w:rsidP="00565620">
      <w:pPr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93556">
        <w:rPr>
          <w:rFonts w:ascii="Arial" w:eastAsia="Times New Roman" w:hAnsi="Arial" w:cs="Arial"/>
          <w:sz w:val="24"/>
          <w:szCs w:val="24"/>
          <w:lang w:eastAsia="pl-PL"/>
        </w:rPr>
        <w:t xml:space="preserve">W województwie warmińsko-mazurskim, podobnie jak w całej Polsce, dostrzegane jest zjawisko starzenia się społeczeństwa. Spowodowane jest to niską liczbą urodzeń, wydłużaniem się przeciętnej długości trwania życia oraz ujemnym saldem migracji. </w:t>
      </w:r>
      <w:r w:rsidR="00394576" w:rsidRPr="00F93556">
        <w:rPr>
          <w:rFonts w:ascii="Arial" w:hAnsi="Arial" w:cs="Arial"/>
          <w:sz w:val="24"/>
          <w:szCs w:val="24"/>
        </w:rPr>
        <w:t>W 2023 r.</w:t>
      </w:r>
      <w:r w:rsidR="00B31110" w:rsidRPr="00F93556">
        <w:rPr>
          <w:rFonts w:ascii="Arial" w:hAnsi="Arial" w:cs="Arial"/>
          <w:sz w:val="24"/>
          <w:szCs w:val="24"/>
        </w:rPr>
        <w:t xml:space="preserve"> 359 013</w:t>
      </w:r>
      <w:r w:rsidRPr="00F93556">
        <w:rPr>
          <w:rFonts w:ascii="Arial" w:hAnsi="Arial" w:cs="Arial"/>
          <w:sz w:val="24"/>
          <w:szCs w:val="24"/>
        </w:rPr>
        <w:t xml:space="preserve"> mieszkańców województwa</w:t>
      </w:r>
      <w:r w:rsidR="00B31110" w:rsidRPr="00F93556">
        <w:rPr>
          <w:rFonts w:ascii="Arial" w:hAnsi="Arial" w:cs="Arial"/>
          <w:sz w:val="24"/>
          <w:szCs w:val="24"/>
        </w:rPr>
        <w:t xml:space="preserve"> miało ponad 60 lat, co stanowiło 26,4% ogółu mieszkańców. Oznacza to, że co czwarty mieszkaniec regionu był w wieku senioralnym. </w:t>
      </w:r>
      <w:r w:rsidRPr="00F93556">
        <w:rPr>
          <w:rFonts w:ascii="Arial" w:eastAsia="Times New Roman" w:hAnsi="Arial" w:cs="Arial"/>
          <w:sz w:val="24"/>
          <w:szCs w:val="24"/>
          <w:lang w:eastAsia="pl-PL"/>
        </w:rPr>
        <w:t>Według prognoz GUS do 20</w:t>
      </w:r>
      <w:r w:rsidR="00B31110" w:rsidRPr="00F93556">
        <w:rPr>
          <w:rFonts w:ascii="Arial" w:eastAsia="Times New Roman" w:hAnsi="Arial" w:cs="Arial"/>
          <w:sz w:val="24"/>
          <w:szCs w:val="24"/>
          <w:lang w:eastAsia="pl-PL"/>
        </w:rPr>
        <w:t xml:space="preserve">60 roku liczba osób </w:t>
      </w:r>
      <w:r w:rsidR="008A5FEC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B31110" w:rsidRPr="00F93556">
        <w:rPr>
          <w:rFonts w:ascii="Arial" w:eastAsia="Times New Roman" w:hAnsi="Arial" w:cs="Arial"/>
          <w:sz w:val="24"/>
          <w:szCs w:val="24"/>
          <w:lang w:eastAsia="pl-PL"/>
        </w:rPr>
        <w:t>w wieku 60+ zwiększy się o 52 309, tj. o 14,6%.</w:t>
      </w:r>
      <w:r w:rsidR="001233CC" w:rsidRPr="00F9355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2CC049A2" w14:textId="3F3528F8" w:rsidR="00CF7409" w:rsidRPr="00B8353C" w:rsidRDefault="00F93556" w:rsidP="00565620">
      <w:pPr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92876">
        <w:rPr>
          <w:rFonts w:ascii="Arial" w:hAnsi="Arial" w:cs="Arial"/>
          <w:sz w:val="24"/>
          <w:szCs w:val="24"/>
        </w:rPr>
        <w:t xml:space="preserve">Cechą charakterystyczną starości w Polsce jest jej </w:t>
      </w:r>
      <w:proofErr w:type="spellStart"/>
      <w:r w:rsidRPr="00892876">
        <w:rPr>
          <w:rFonts w:ascii="Arial" w:hAnsi="Arial" w:cs="Arial"/>
          <w:sz w:val="24"/>
          <w:szCs w:val="24"/>
        </w:rPr>
        <w:t>singularyzacja</w:t>
      </w:r>
      <w:proofErr w:type="spellEnd"/>
      <w:r w:rsidRPr="00892876">
        <w:rPr>
          <w:rFonts w:ascii="Arial" w:hAnsi="Arial" w:cs="Arial"/>
          <w:sz w:val="24"/>
          <w:szCs w:val="24"/>
        </w:rPr>
        <w:t xml:space="preserve">, czyli prowadzenie jednoosobowych gospodarstw domowych przez osoby w wieku 60 lat i więcej. Główną przyczyną </w:t>
      </w:r>
      <w:proofErr w:type="spellStart"/>
      <w:r w:rsidRPr="00892876">
        <w:rPr>
          <w:rFonts w:ascii="Arial" w:hAnsi="Arial" w:cs="Arial"/>
          <w:sz w:val="24"/>
          <w:szCs w:val="24"/>
        </w:rPr>
        <w:t>singularyzacji</w:t>
      </w:r>
      <w:proofErr w:type="spellEnd"/>
      <w:r w:rsidRPr="00892876">
        <w:rPr>
          <w:rFonts w:ascii="Arial" w:hAnsi="Arial" w:cs="Arial"/>
          <w:sz w:val="24"/>
          <w:szCs w:val="24"/>
        </w:rPr>
        <w:t xml:space="preserve"> jest śmierć współmałżonka lub partnera życiowego.</w:t>
      </w:r>
      <w:r w:rsidRPr="0089287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D12EE" w:rsidRPr="00892876">
        <w:rPr>
          <w:rFonts w:ascii="Arial" w:hAnsi="Arial" w:cs="Arial"/>
          <w:sz w:val="24"/>
          <w:szCs w:val="24"/>
        </w:rPr>
        <w:t>Według wyników NSP 2021</w:t>
      </w:r>
      <w:r w:rsidR="00892876" w:rsidRPr="00892876">
        <w:rPr>
          <w:rFonts w:ascii="Arial" w:hAnsi="Arial" w:cs="Arial"/>
          <w:sz w:val="24"/>
          <w:szCs w:val="24"/>
        </w:rPr>
        <w:t xml:space="preserve"> </w:t>
      </w:r>
      <w:r w:rsidR="00892876">
        <w:rPr>
          <w:rFonts w:ascii="Arial" w:hAnsi="Arial" w:cs="Arial"/>
          <w:sz w:val="24"/>
          <w:szCs w:val="24"/>
        </w:rPr>
        <w:t>województw</w:t>
      </w:r>
      <w:r w:rsidR="00CF7409">
        <w:rPr>
          <w:rFonts w:ascii="Arial" w:hAnsi="Arial" w:cs="Arial"/>
          <w:sz w:val="24"/>
          <w:szCs w:val="24"/>
        </w:rPr>
        <w:t>o</w:t>
      </w:r>
      <w:r w:rsidR="00892876">
        <w:rPr>
          <w:rFonts w:ascii="Arial" w:hAnsi="Arial" w:cs="Arial"/>
          <w:sz w:val="24"/>
          <w:szCs w:val="24"/>
        </w:rPr>
        <w:t xml:space="preserve"> warmińsko-mazurski</w:t>
      </w:r>
      <w:r w:rsidR="00CF7409">
        <w:rPr>
          <w:rFonts w:ascii="Arial" w:hAnsi="Arial" w:cs="Arial"/>
          <w:sz w:val="24"/>
          <w:szCs w:val="24"/>
        </w:rPr>
        <w:t>e</w:t>
      </w:r>
      <w:r w:rsidR="00892876">
        <w:rPr>
          <w:rFonts w:ascii="Arial" w:hAnsi="Arial" w:cs="Arial"/>
          <w:sz w:val="24"/>
          <w:szCs w:val="24"/>
        </w:rPr>
        <w:t xml:space="preserve"> </w:t>
      </w:r>
      <w:r w:rsidR="00CF7409">
        <w:rPr>
          <w:rFonts w:ascii="Arial" w:hAnsi="Arial" w:cs="Arial"/>
          <w:sz w:val="24"/>
          <w:szCs w:val="24"/>
        </w:rPr>
        <w:t>zamieszkiwało 97 </w:t>
      </w:r>
      <w:r w:rsidR="00CF7409" w:rsidRPr="00B8353C">
        <w:rPr>
          <w:rFonts w:ascii="Arial" w:hAnsi="Arial" w:cs="Arial"/>
          <w:sz w:val="24"/>
          <w:szCs w:val="24"/>
        </w:rPr>
        <w:t>380 gospodarstw jednoosobowych, z czego 56 855 to gospodarstwa osób starszych, tj. po 60 r.ż.</w:t>
      </w:r>
      <w:r w:rsidR="00A427C8">
        <w:rPr>
          <w:rFonts w:ascii="Arial" w:hAnsi="Arial" w:cs="Arial"/>
          <w:sz w:val="24"/>
          <w:szCs w:val="24"/>
        </w:rPr>
        <w:t xml:space="preserve"> (58,4%).</w:t>
      </w:r>
    </w:p>
    <w:p w14:paraId="3FC5AC0B" w14:textId="032F8084" w:rsidR="0070630F" w:rsidRDefault="00037821" w:rsidP="00565620">
      <w:pPr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14457">
        <w:rPr>
          <w:rFonts w:ascii="Arial" w:eastAsia="Times New Roman" w:hAnsi="Arial" w:cs="Arial"/>
          <w:sz w:val="24"/>
          <w:szCs w:val="24"/>
          <w:lang w:eastAsia="pl-PL"/>
        </w:rPr>
        <w:t xml:space="preserve">W 2023 r. </w:t>
      </w:r>
      <w:r>
        <w:rPr>
          <w:rFonts w:ascii="Arial" w:eastAsia="Times New Roman" w:hAnsi="Arial" w:cs="Arial"/>
          <w:sz w:val="24"/>
          <w:szCs w:val="24"/>
          <w:lang w:eastAsia="pl-PL"/>
        </w:rPr>
        <w:t>n</w:t>
      </w:r>
      <w:r w:rsidR="004A70B0">
        <w:rPr>
          <w:rFonts w:ascii="Arial" w:eastAsia="Times New Roman" w:hAnsi="Arial" w:cs="Arial"/>
          <w:sz w:val="24"/>
          <w:szCs w:val="24"/>
          <w:lang w:eastAsia="pl-PL"/>
        </w:rPr>
        <w:t>iemal co piąta osoba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w wieku </w:t>
      </w:r>
      <w:r w:rsidRPr="00814457">
        <w:rPr>
          <w:rFonts w:ascii="Arial" w:eastAsia="Times New Roman" w:hAnsi="Arial" w:cs="Arial"/>
          <w:sz w:val="24"/>
          <w:szCs w:val="24"/>
          <w:lang w:eastAsia="pl-PL"/>
        </w:rPr>
        <w:t>65 lat i więcej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7B5855" w:rsidRPr="00814457">
        <w:rPr>
          <w:rFonts w:ascii="Arial" w:eastAsia="Times New Roman" w:hAnsi="Arial" w:cs="Arial"/>
          <w:sz w:val="24"/>
          <w:szCs w:val="24"/>
          <w:lang w:eastAsia="pl-PL"/>
        </w:rPr>
        <w:t>zagrożon</w:t>
      </w:r>
      <w:r>
        <w:rPr>
          <w:rFonts w:ascii="Arial" w:eastAsia="Times New Roman" w:hAnsi="Arial" w:cs="Arial"/>
          <w:sz w:val="24"/>
          <w:szCs w:val="24"/>
          <w:lang w:eastAsia="pl-PL"/>
        </w:rPr>
        <w:t>a była</w:t>
      </w:r>
      <w:r w:rsidR="007B5855" w:rsidRPr="00814457">
        <w:rPr>
          <w:rFonts w:ascii="Arial" w:eastAsia="Times New Roman" w:hAnsi="Arial" w:cs="Arial"/>
          <w:sz w:val="24"/>
          <w:szCs w:val="24"/>
          <w:lang w:eastAsia="pl-PL"/>
        </w:rPr>
        <w:t xml:space="preserve"> ubóstwem lub wykluczeniem społecznym (AROPE). Szczególnie niekorzystnie pod</w:t>
      </w:r>
      <w:r w:rsidR="007B585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7B5855" w:rsidRPr="00814457">
        <w:rPr>
          <w:rFonts w:ascii="Arial" w:eastAsia="Times New Roman" w:hAnsi="Arial" w:cs="Arial"/>
          <w:sz w:val="24"/>
          <w:szCs w:val="24"/>
          <w:lang w:eastAsia="pl-PL"/>
        </w:rPr>
        <w:t xml:space="preserve">tym względem sytuacja przedstawia się dla gospodarstw domowych składających się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7B5855" w:rsidRPr="00814457">
        <w:rPr>
          <w:rFonts w:ascii="Arial" w:eastAsia="Times New Roman" w:hAnsi="Arial" w:cs="Arial"/>
          <w:sz w:val="24"/>
          <w:szCs w:val="24"/>
          <w:lang w:eastAsia="pl-PL"/>
        </w:rPr>
        <w:t>z jednej osoby</w:t>
      </w:r>
      <w:r w:rsidR="007B585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7B5855" w:rsidRPr="00814457">
        <w:rPr>
          <w:rFonts w:ascii="Arial" w:eastAsia="Times New Roman" w:hAnsi="Arial" w:cs="Arial"/>
          <w:sz w:val="24"/>
          <w:szCs w:val="24"/>
          <w:lang w:eastAsia="pl-PL"/>
        </w:rPr>
        <w:t>dorosłej w wieku 65 lat lub więcej – w 2023 r. aż 40,5% tego typu gospodarstw domowych było</w:t>
      </w:r>
      <w:r w:rsidR="007B585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7B5855" w:rsidRPr="00814457">
        <w:rPr>
          <w:rFonts w:ascii="Arial" w:eastAsia="Times New Roman" w:hAnsi="Arial" w:cs="Arial"/>
          <w:sz w:val="24"/>
          <w:szCs w:val="24"/>
          <w:lang w:eastAsia="pl-PL"/>
        </w:rPr>
        <w:t>zagrożonych ubóstwem lub wykluczeniem społecznym, o 5,3 p. proc. więcej niż w roku poprzednim.</w:t>
      </w:r>
      <w:r w:rsidR="007B5855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footnoteReference w:id="1"/>
      </w:r>
      <w:r w:rsidR="007B585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19ECA792" w14:textId="6DF96136" w:rsidR="007E4C1A" w:rsidRDefault="005F7DDD" w:rsidP="00565620">
      <w:pPr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F7DDD">
        <w:rPr>
          <w:rFonts w:ascii="Arial" w:eastAsia="Times New Roman" w:hAnsi="Arial" w:cs="Arial"/>
          <w:sz w:val="24"/>
          <w:szCs w:val="24"/>
          <w:lang w:eastAsia="pl-PL"/>
        </w:rPr>
        <w:t>Gospodarstwa domowe wyłącznie z osobami starszymi rzadziej oceniały swoją sytuację materialną jako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F7DDD">
        <w:rPr>
          <w:rFonts w:ascii="Arial" w:eastAsia="Times New Roman" w:hAnsi="Arial" w:cs="Arial"/>
          <w:sz w:val="24"/>
          <w:szCs w:val="24"/>
          <w:lang w:eastAsia="pl-PL"/>
        </w:rPr>
        <w:t>dobrą lub raczej dobrą w porównaniu z gospodarstwami bez osób starszych (42,1% wobec 61,2%), a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F7DDD">
        <w:rPr>
          <w:rFonts w:ascii="Arial" w:eastAsia="Times New Roman" w:hAnsi="Arial" w:cs="Arial"/>
          <w:sz w:val="24"/>
          <w:szCs w:val="24"/>
          <w:lang w:eastAsia="pl-PL"/>
        </w:rPr>
        <w:t>częściej jako przeciętną (50,8% wobec 34,8%) oraz raczej złą lub złą (7,1% wobec 4,0%). Najgorzej swoją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F7DDD">
        <w:rPr>
          <w:rFonts w:ascii="Arial" w:eastAsia="Times New Roman" w:hAnsi="Arial" w:cs="Arial"/>
          <w:sz w:val="24"/>
          <w:szCs w:val="24"/>
          <w:lang w:eastAsia="pl-PL"/>
        </w:rPr>
        <w:t xml:space="preserve">sytuację materialną oceniały osoby w wieku 60 lat i więcej mieszkające samotnie, </w:t>
      </w:r>
      <w:r w:rsidR="0070630F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5F7DDD">
        <w:rPr>
          <w:rFonts w:ascii="Arial" w:eastAsia="Times New Roman" w:hAnsi="Arial" w:cs="Arial"/>
          <w:sz w:val="24"/>
          <w:szCs w:val="24"/>
          <w:lang w:eastAsia="pl-PL"/>
        </w:rPr>
        <w:t>w szczególności na wsi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F7DDD">
        <w:rPr>
          <w:rFonts w:ascii="Arial" w:eastAsia="Times New Roman" w:hAnsi="Arial" w:cs="Arial"/>
          <w:sz w:val="24"/>
          <w:szCs w:val="24"/>
          <w:lang w:eastAsia="pl-PL"/>
        </w:rPr>
        <w:t>– 13,4% z nich oceniło swoją sytuację jako raczej złą lub złą.</w:t>
      </w:r>
      <w:r w:rsidR="00814457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footnoteReference w:id="2"/>
      </w:r>
    </w:p>
    <w:p w14:paraId="3D949D79" w14:textId="5C2C8C53" w:rsidR="005F7DDD" w:rsidRPr="00504766" w:rsidRDefault="00814457" w:rsidP="00565620">
      <w:pPr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14457">
        <w:rPr>
          <w:rFonts w:ascii="Arial" w:eastAsia="Times New Roman" w:hAnsi="Arial" w:cs="Arial"/>
          <w:sz w:val="24"/>
          <w:szCs w:val="24"/>
          <w:lang w:eastAsia="pl-PL"/>
        </w:rPr>
        <w:t xml:space="preserve">System pomocy społecznej oferuje szereg różnorodnych form wsparcia, dedykowanych osobom, które z powodu wieku, choroby lub niepełnosprawności wymagają opieki w codziennym życiu. Wsparcie dla osób starszych jest skierowane </w:t>
      </w:r>
      <w:r w:rsidR="00171BB1">
        <w:rPr>
          <w:rFonts w:ascii="Arial" w:eastAsia="Times New Roman" w:hAnsi="Arial" w:cs="Arial"/>
          <w:sz w:val="24"/>
          <w:szCs w:val="24"/>
          <w:lang w:eastAsia="pl-PL"/>
        </w:rPr>
        <w:t>m.in.</w:t>
      </w:r>
      <w:r w:rsidRPr="00814457">
        <w:rPr>
          <w:rFonts w:ascii="Arial" w:eastAsia="Times New Roman" w:hAnsi="Arial" w:cs="Arial"/>
          <w:sz w:val="24"/>
          <w:szCs w:val="24"/>
          <w:lang w:eastAsia="pl-PL"/>
        </w:rPr>
        <w:t xml:space="preserve"> do osób samotnych, w gorszej sytuacji finansowej, ale również do tych, którzy </w:t>
      </w:r>
      <w:r w:rsidR="00171BB1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814457">
        <w:rPr>
          <w:rFonts w:ascii="Arial" w:eastAsia="Times New Roman" w:hAnsi="Arial" w:cs="Arial"/>
          <w:sz w:val="24"/>
          <w:szCs w:val="24"/>
          <w:lang w:eastAsia="pl-PL"/>
        </w:rPr>
        <w:t xml:space="preserve">z różnych przyczyn nie mogą liczyć na wsparcie najbliższych. Pomoc ta może </w:t>
      </w:r>
      <w:r w:rsidRPr="007E4C1A">
        <w:rPr>
          <w:rFonts w:ascii="Arial" w:eastAsia="Times New Roman" w:hAnsi="Arial" w:cs="Arial"/>
          <w:sz w:val="24"/>
          <w:szCs w:val="24"/>
          <w:lang w:eastAsia="pl-PL"/>
        </w:rPr>
        <w:t xml:space="preserve">być </w:t>
      </w:r>
      <w:r w:rsidRPr="007E4C1A">
        <w:rPr>
          <w:rFonts w:ascii="Arial" w:eastAsia="Times New Roman" w:hAnsi="Arial" w:cs="Arial"/>
          <w:sz w:val="24"/>
          <w:szCs w:val="24"/>
          <w:lang w:eastAsia="pl-PL"/>
        </w:rPr>
        <w:lastRenderedPageBreak/>
        <w:t>udzielana w miejscu zamieszkania, podczas dziennego pobytu w ośrodkach wsparcia albo pobytu w placówce całodobowej.</w:t>
      </w:r>
      <w:r w:rsidR="008A109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7E4C1A">
        <w:rPr>
          <w:rFonts w:ascii="Arial" w:eastAsia="Times New Roman" w:hAnsi="Arial" w:cs="Arial"/>
          <w:sz w:val="24"/>
          <w:szCs w:val="24"/>
          <w:lang w:eastAsia="pl-PL"/>
        </w:rPr>
        <w:t>Ze sprawozdania MRiPS-03 za 2023 r. wynika, że w 2023 r</w:t>
      </w:r>
      <w:r w:rsidRPr="00504766">
        <w:rPr>
          <w:rFonts w:ascii="Arial" w:eastAsia="Times New Roman" w:hAnsi="Arial" w:cs="Arial"/>
          <w:sz w:val="24"/>
          <w:szCs w:val="24"/>
          <w:lang w:eastAsia="pl-PL"/>
        </w:rPr>
        <w:t xml:space="preserve">. w województwie warmińsko-mazurskim pomocą społeczną objętych było </w:t>
      </w:r>
      <w:r w:rsidR="007E4C1A" w:rsidRPr="00504766">
        <w:rPr>
          <w:rFonts w:ascii="Arial" w:eastAsia="Times New Roman" w:hAnsi="Arial" w:cs="Arial"/>
          <w:sz w:val="24"/>
          <w:szCs w:val="24"/>
          <w:lang w:eastAsia="pl-PL"/>
        </w:rPr>
        <w:t>53 961 rodzin</w:t>
      </w:r>
      <w:r w:rsidRPr="00504766">
        <w:rPr>
          <w:rFonts w:ascii="Arial" w:eastAsia="Times New Roman" w:hAnsi="Arial" w:cs="Arial"/>
          <w:sz w:val="24"/>
          <w:szCs w:val="24"/>
          <w:lang w:eastAsia="pl-PL"/>
        </w:rPr>
        <w:t>, w tym</w:t>
      </w:r>
      <w:r w:rsidR="007E4C1A" w:rsidRPr="00504766">
        <w:rPr>
          <w:rFonts w:ascii="Arial" w:eastAsia="Times New Roman" w:hAnsi="Arial" w:cs="Arial"/>
          <w:sz w:val="24"/>
          <w:szCs w:val="24"/>
          <w:lang w:eastAsia="pl-PL"/>
        </w:rPr>
        <w:t xml:space="preserve"> 10 841 </w:t>
      </w:r>
      <w:r w:rsidRPr="00504766">
        <w:rPr>
          <w:rFonts w:ascii="Arial" w:eastAsia="Times New Roman" w:hAnsi="Arial" w:cs="Arial"/>
          <w:sz w:val="24"/>
          <w:szCs w:val="24"/>
          <w:lang w:eastAsia="pl-PL"/>
        </w:rPr>
        <w:t>rodzin emerytów i rencistów</w:t>
      </w:r>
      <w:r w:rsidR="007E4C1A" w:rsidRPr="00504766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  <w:r w:rsidRPr="00504766">
        <w:rPr>
          <w:rFonts w:ascii="Arial" w:eastAsia="Times New Roman" w:hAnsi="Arial" w:cs="Arial"/>
          <w:sz w:val="24"/>
          <w:szCs w:val="24"/>
          <w:lang w:eastAsia="pl-PL"/>
        </w:rPr>
        <w:t>Analizując dane należy zwrócić uwagę, że 7</w:t>
      </w:r>
      <w:r w:rsidR="007E4C1A" w:rsidRPr="00504766">
        <w:rPr>
          <w:rFonts w:ascii="Arial" w:eastAsia="Times New Roman" w:hAnsi="Arial" w:cs="Arial"/>
          <w:sz w:val="24"/>
          <w:szCs w:val="24"/>
          <w:lang w:eastAsia="pl-PL"/>
        </w:rPr>
        <w:t>4,6%</w:t>
      </w:r>
      <w:r w:rsidRPr="00504766">
        <w:rPr>
          <w:rFonts w:ascii="Arial" w:eastAsia="Times New Roman" w:hAnsi="Arial" w:cs="Arial"/>
          <w:sz w:val="24"/>
          <w:szCs w:val="24"/>
          <w:lang w:eastAsia="pl-PL"/>
        </w:rPr>
        <w:t xml:space="preserve"> rodzin składających się z</w:t>
      </w:r>
      <w:r w:rsidR="007E4C1A" w:rsidRPr="0050476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04766">
        <w:rPr>
          <w:rFonts w:ascii="Arial" w:eastAsia="Times New Roman" w:hAnsi="Arial" w:cs="Arial"/>
          <w:sz w:val="24"/>
          <w:szCs w:val="24"/>
          <w:lang w:eastAsia="pl-PL"/>
        </w:rPr>
        <w:t xml:space="preserve">emerytów </w:t>
      </w:r>
      <w:r w:rsidR="008A5FEC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504766">
        <w:rPr>
          <w:rFonts w:ascii="Arial" w:eastAsia="Times New Roman" w:hAnsi="Arial" w:cs="Arial"/>
          <w:sz w:val="24"/>
          <w:szCs w:val="24"/>
          <w:lang w:eastAsia="pl-PL"/>
        </w:rPr>
        <w:t>i rencistów prowadził</w:t>
      </w:r>
      <w:r w:rsidR="008F2CF6">
        <w:rPr>
          <w:rFonts w:ascii="Arial" w:eastAsia="Times New Roman" w:hAnsi="Arial" w:cs="Arial"/>
          <w:sz w:val="24"/>
          <w:szCs w:val="24"/>
          <w:lang w:eastAsia="pl-PL"/>
        </w:rPr>
        <w:t>o</w:t>
      </w:r>
      <w:r w:rsidRPr="00504766">
        <w:rPr>
          <w:rFonts w:ascii="Arial" w:eastAsia="Times New Roman" w:hAnsi="Arial" w:cs="Arial"/>
          <w:sz w:val="24"/>
          <w:szCs w:val="24"/>
          <w:lang w:eastAsia="pl-PL"/>
        </w:rPr>
        <w:t xml:space="preserve"> gospodarstwa 1-osobowe, z czego ponad </w:t>
      </w:r>
      <w:r w:rsidR="007E4C1A" w:rsidRPr="00504766">
        <w:rPr>
          <w:rFonts w:ascii="Arial" w:eastAsia="Times New Roman" w:hAnsi="Arial" w:cs="Arial"/>
          <w:sz w:val="24"/>
          <w:szCs w:val="24"/>
          <w:lang w:eastAsia="pl-PL"/>
        </w:rPr>
        <w:t>27%</w:t>
      </w:r>
      <w:r w:rsidRPr="00504766">
        <w:rPr>
          <w:rFonts w:ascii="Arial" w:eastAsia="Times New Roman" w:hAnsi="Arial" w:cs="Arial"/>
          <w:sz w:val="24"/>
          <w:szCs w:val="24"/>
          <w:lang w:eastAsia="pl-PL"/>
        </w:rPr>
        <w:t xml:space="preserve"> zamieszkiwał</w:t>
      </w:r>
      <w:r w:rsidR="00AA572B">
        <w:rPr>
          <w:rFonts w:ascii="Arial" w:eastAsia="Times New Roman" w:hAnsi="Arial" w:cs="Arial"/>
          <w:sz w:val="24"/>
          <w:szCs w:val="24"/>
          <w:lang w:eastAsia="pl-PL"/>
        </w:rPr>
        <w:t xml:space="preserve">o </w:t>
      </w:r>
      <w:r w:rsidRPr="00504766">
        <w:rPr>
          <w:rFonts w:ascii="Arial" w:eastAsia="Times New Roman" w:hAnsi="Arial" w:cs="Arial"/>
          <w:sz w:val="24"/>
          <w:szCs w:val="24"/>
          <w:lang w:eastAsia="pl-PL"/>
        </w:rPr>
        <w:t xml:space="preserve">na wsi. </w:t>
      </w:r>
    </w:p>
    <w:p w14:paraId="1E3E3467" w14:textId="7E5118A6" w:rsidR="008736A9" w:rsidRDefault="00F170A3" w:rsidP="00565620">
      <w:pPr>
        <w:spacing w:after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 badania</w:t>
      </w:r>
      <w:r w:rsidR="00790CBD">
        <w:rPr>
          <w:rFonts w:ascii="Arial" w:hAnsi="Arial" w:cs="Arial"/>
          <w:sz w:val="24"/>
          <w:szCs w:val="24"/>
        </w:rPr>
        <w:t xml:space="preserve"> ankietowego</w:t>
      </w:r>
      <w:r>
        <w:rPr>
          <w:rFonts w:ascii="Arial" w:hAnsi="Arial" w:cs="Arial"/>
          <w:sz w:val="24"/>
          <w:szCs w:val="24"/>
        </w:rPr>
        <w:t xml:space="preserve"> przeprowadzonego </w:t>
      </w:r>
      <w:r w:rsidR="004426E7">
        <w:rPr>
          <w:rFonts w:ascii="Arial" w:hAnsi="Arial" w:cs="Arial"/>
          <w:sz w:val="24"/>
          <w:szCs w:val="24"/>
        </w:rPr>
        <w:t xml:space="preserve">we wrześniu 2024 r. </w:t>
      </w:r>
      <w:r>
        <w:rPr>
          <w:rFonts w:ascii="Arial" w:hAnsi="Arial" w:cs="Arial"/>
          <w:sz w:val="24"/>
          <w:szCs w:val="24"/>
        </w:rPr>
        <w:t xml:space="preserve">przez Regionalny Ośrodek Polityki Społecznej </w:t>
      </w:r>
      <w:r w:rsidR="00171BB1">
        <w:rPr>
          <w:rFonts w:ascii="Arial" w:hAnsi="Arial" w:cs="Arial"/>
          <w:sz w:val="24"/>
          <w:szCs w:val="24"/>
        </w:rPr>
        <w:t xml:space="preserve">Urzędu Marszałkowskiego Województwa Warmińsko-Mazurskiego </w:t>
      </w:r>
      <w:r>
        <w:rPr>
          <w:rFonts w:ascii="Arial" w:hAnsi="Arial" w:cs="Arial"/>
          <w:sz w:val="24"/>
          <w:szCs w:val="24"/>
        </w:rPr>
        <w:t xml:space="preserve">wśród </w:t>
      </w:r>
      <w:r w:rsidR="008A1095">
        <w:rPr>
          <w:rFonts w:ascii="Arial" w:hAnsi="Arial" w:cs="Arial"/>
          <w:sz w:val="24"/>
          <w:szCs w:val="24"/>
        </w:rPr>
        <w:t>ośrodków pomocy społecznej/centrów usług społecznych</w:t>
      </w:r>
      <w:r>
        <w:rPr>
          <w:rFonts w:ascii="Arial" w:hAnsi="Arial" w:cs="Arial"/>
          <w:sz w:val="24"/>
          <w:szCs w:val="24"/>
        </w:rPr>
        <w:t xml:space="preserve"> wynika, że </w:t>
      </w:r>
      <w:r w:rsidR="0022623D">
        <w:rPr>
          <w:rFonts w:ascii="Arial" w:hAnsi="Arial" w:cs="Arial"/>
          <w:sz w:val="24"/>
          <w:szCs w:val="24"/>
        </w:rPr>
        <w:t xml:space="preserve">w większości monitorują </w:t>
      </w:r>
      <w:r w:rsidR="00F4297F">
        <w:rPr>
          <w:rFonts w:ascii="Arial" w:hAnsi="Arial" w:cs="Arial"/>
          <w:sz w:val="24"/>
          <w:szCs w:val="24"/>
        </w:rPr>
        <w:t xml:space="preserve">one </w:t>
      </w:r>
      <w:r w:rsidR="0022623D">
        <w:rPr>
          <w:rFonts w:ascii="Arial" w:hAnsi="Arial" w:cs="Arial"/>
          <w:sz w:val="24"/>
          <w:szCs w:val="24"/>
        </w:rPr>
        <w:t>sytuację osób starszych samotnych, tj. mieszk</w:t>
      </w:r>
      <w:r w:rsidR="008A1095">
        <w:rPr>
          <w:rFonts w:ascii="Arial" w:hAnsi="Arial" w:cs="Arial"/>
          <w:sz w:val="24"/>
          <w:szCs w:val="24"/>
        </w:rPr>
        <w:t>a</w:t>
      </w:r>
      <w:r w:rsidR="0022623D">
        <w:rPr>
          <w:rFonts w:ascii="Arial" w:hAnsi="Arial" w:cs="Arial"/>
          <w:sz w:val="24"/>
          <w:szCs w:val="24"/>
        </w:rPr>
        <w:t xml:space="preserve">jących </w:t>
      </w:r>
      <w:r w:rsidR="008A1095">
        <w:rPr>
          <w:rFonts w:ascii="Arial" w:hAnsi="Arial" w:cs="Arial"/>
          <w:sz w:val="24"/>
          <w:szCs w:val="24"/>
        </w:rPr>
        <w:t xml:space="preserve">w </w:t>
      </w:r>
      <w:r w:rsidR="0022623D">
        <w:rPr>
          <w:rFonts w:ascii="Arial" w:hAnsi="Arial" w:cs="Arial"/>
          <w:sz w:val="24"/>
          <w:szCs w:val="24"/>
        </w:rPr>
        <w:t>jednoosobow</w:t>
      </w:r>
      <w:r w:rsidR="008A1095">
        <w:rPr>
          <w:rFonts w:ascii="Arial" w:hAnsi="Arial" w:cs="Arial"/>
          <w:sz w:val="24"/>
          <w:szCs w:val="24"/>
        </w:rPr>
        <w:t xml:space="preserve">ych </w:t>
      </w:r>
      <w:r w:rsidR="0022623D">
        <w:rPr>
          <w:rFonts w:ascii="Arial" w:hAnsi="Arial" w:cs="Arial"/>
          <w:sz w:val="24"/>
          <w:szCs w:val="24"/>
        </w:rPr>
        <w:t>gospodarstwa</w:t>
      </w:r>
      <w:r w:rsidR="008A1095">
        <w:rPr>
          <w:rFonts w:ascii="Arial" w:hAnsi="Arial" w:cs="Arial"/>
          <w:sz w:val="24"/>
          <w:szCs w:val="24"/>
        </w:rPr>
        <w:t>ch</w:t>
      </w:r>
      <w:r w:rsidR="0022623D">
        <w:rPr>
          <w:rFonts w:ascii="Arial" w:hAnsi="Arial" w:cs="Arial"/>
          <w:sz w:val="24"/>
          <w:szCs w:val="24"/>
        </w:rPr>
        <w:t xml:space="preserve"> domow</w:t>
      </w:r>
      <w:r w:rsidR="008A1095">
        <w:rPr>
          <w:rFonts w:ascii="Arial" w:hAnsi="Arial" w:cs="Arial"/>
          <w:sz w:val="24"/>
          <w:szCs w:val="24"/>
        </w:rPr>
        <w:t>ych</w:t>
      </w:r>
      <w:r w:rsidR="0022623D">
        <w:rPr>
          <w:rFonts w:ascii="Arial" w:hAnsi="Arial" w:cs="Arial"/>
          <w:sz w:val="24"/>
          <w:szCs w:val="24"/>
        </w:rPr>
        <w:t xml:space="preserve">. </w:t>
      </w:r>
      <w:r w:rsidR="008A1095">
        <w:rPr>
          <w:rFonts w:ascii="Arial" w:hAnsi="Arial" w:cs="Arial"/>
          <w:sz w:val="24"/>
          <w:szCs w:val="24"/>
        </w:rPr>
        <w:t>Głównym sposobem pozyskiwania informacji są pracownicy socjalni oraz sąsiedzi</w:t>
      </w:r>
      <w:r w:rsidR="00F4297F">
        <w:rPr>
          <w:rFonts w:ascii="Arial" w:hAnsi="Arial" w:cs="Arial"/>
          <w:sz w:val="24"/>
          <w:szCs w:val="24"/>
        </w:rPr>
        <w:t xml:space="preserve">, czy też lokalna </w:t>
      </w:r>
      <w:r w:rsidR="008A1095">
        <w:rPr>
          <w:rFonts w:ascii="Arial" w:hAnsi="Arial" w:cs="Arial"/>
          <w:sz w:val="24"/>
          <w:szCs w:val="24"/>
        </w:rPr>
        <w:t xml:space="preserve">społeczność. Wiedza ośrodków na temat osób starszych i ich sytuacji jest </w:t>
      </w:r>
      <w:r w:rsidR="00171BB1">
        <w:rPr>
          <w:rFonts w:ascii="Arial" w:hAnsi="Arial" w:cs="Arial"/>
          <w:sz w:val="24"/>
          <w:szCs w:val="24"/>
        </w:rPr>
        <w:t xml:space="preserve">jednak </w:t>
      </w:r>
      <w:r w:rsidR="008A1095">
        <w:rPr>
          <w:rFonts w:ascii="Arial" w:hAnsi="Arial" w:cs="Arial"/>
          <w:sz w:val="24"/>
          <w:szCs w:val="24"/>
        </w:rPr>
        <w:t>raczej powierzchowna, ponieważ zaledwie 1/3 orientuje się czy faktycznie pozostają oni bez opieki najbliższych: rodziny, znajomych, sąsiadów. Wsparciem najczęściej udzielanym osobom starszym samotnym są usługi opiekuńcze, ale również wsparcie w postaci żywności, czy też pomoc</w:t>
      </w:r>
      <w:r w:rsidR="004426E7">
        <w:rPr>
          <w:rFonts w:ascii="Arial" w:hAnsi="Arial" w:cs="Arial"/>
          <w:sz w:val="24"/>
          <w:szCs w:val="24"/>
        </w:rPr>
        <w:t>y</w:t>
      </w:r>
      <w:r w:rsidR="008A1095">
        <w:rPr>
          <w:rFonts w:ascii="Arial" w:hAnsi="Arial" w:cs="Arial"/>
          <w:sz w:val="24"/>
          <w:szCs w:val="24"/>
        </w:rPr>
        <w:t xml:space="preserve"> finansow</w:t>
      </w:r>
      <w:r w:rsidR="004426E7">
        <w:rPr>
          <w:rFonts w:ascii="Arial" w:hAnsi="Arial" w:cs="Arial"/>
          <w:sz w:val="24"/>
          <w:szCs w:val="24"/>
        </w:rPr>
        <w:t>ej</w:t>
      </w:r>
      <w:r w:rsidR="008A1095">
        <w:rPr>
          <w:rFonts w:ascii="Arial" w:hAnsi="Arial" w:cs="Arial"/>
          <w:sz w:val="24"/>
          <w:szCs w:val="24"/>
        </w:rPr>
        <w:t>.</w:t>
      </w:r>
      <w:r w:rsidR="008736A9">
        <w:rPr>
          <w:rFonts w:ascii="Arial" w:hAnsi="Arial" w:cs="Arial"/>
          <w:sz w:val="24"/>
          <w:szCs w:val="24"/>
        </w:rPr>
        <w:t xml:space="preserve"> </w:t>
      </w:r>
      <w:r w:rsidR="004426E7">
        <w:rPr>
          <w:rFonts w:ascii="Arial" w:hAnsi="Arial" w:cs="Arial"/>
          <w:sz w:val="24"/>
          <w:szCs w:val="24"/>
        </w:rPr>
        <w:t xml:space="preserve">Ponadto </w:t>
      </w:r>
      <w:r w:rsidR="008736A9">
        <w:rPr>
          <w:rFonts w:ascii="Arial" w:hAnsi="Arial" w:cs="Arial"/>
          <w:sz w:val="24"/>
          <w:szCs w:val="24"/>
        </w:rPr>
        <w:t xml:space="preserve">jak </w:t>
      </w:r>
      <w:r w:rsidR="004426E7">
        <w:rPr>
          <w:rFonts w:ascii="Arial" w:hAnsi="Arial" w:cs="Arial"/>
          <w:sz w:val="24"/>
          <w:szCs w:val="24"/>
        </w:rPr>
        <w:t xml:space="preserve">wynika </w:t>
      </w:r>
      <w:r w:rsidR="008A5FEC">
        <w:rPr>
          <w:rFonts w:ascii="Arial" w:hAnsi="Arial" w:cs="Arial"/>
          <w:sz w:val="24"/>
          <w:szCs w:val="24"/>
        </w:rPr>
        <w:t xml:space="preserve">z </w:t>
      </w:r>
      <w:r w:rsidR="004426E7">
        <w:rPr>
          <w:rFonts w:ascii="Arial" w:hAnsi="Arial" w:cs="Arial"/>
          <w:sz w:val="24"/>
          <w:szCs w:val="24"/>
        </w:rPr>
        <w:t xml:space="preserve">badania </w:t>
      </w:r>
      <w:r w:rsidR="008736A9">
        <w:rPr>
          <w:rFonts w:ascii="Arial" w:hAnsi="Arial" w:cs="Arial"/>
          <w:sz w:val="24"/>
          <w:szCs w:val="24"/>
        </w:rPr>
        <w:t xml:space="preserve">dostęp do usług </w:t>
      </w:r>
      <w:r w:rsidR="00935DF4">
        <w:rPr>
          <w:rFonts w:ascii="Arial" w:hAnsi="Arial" w:cs="Arial"/>
          <w:sz w:val="24"/>
          <w:szCs w:val="24"/>
        </w:rPr>
        <w:t>społecznych</w:t>
      </w:r>
      <w:r w:rsidR="008736A9">
        <w:rPr>
          <w:rFonts w:ascii="Arial" w:hAnsi="Arial" w:cs="Arial"/>
          <w:sz w:val="24"/>
          <w:szCs w:val="24"/>
        </w:rPr>
        <w:t xml:space="preserve"> uzależniony od miejsca zamieszkania; seniorzy z gmin miejskich mają większy dostęp do usług społecznych</w:t>
      </w:r>
      <w:r w:rsidR="00F4297F">
        <w:rPr>
          <w:rFonts w:ascii="Arial" w:hAnsi="Arial" w:cs="Arial"/>
          <w:sz w:val="24"/>
          <w:szCs w:val="24"/>
        </w:rPr>
        <w:t xml:space="preserve">, tj. usługi aktywizacyjne, </w:t>
      </w:r>
      <w:proofErr w:type="spellStart"/>
      <w:r w:rsidR="00F4297F">
        <w:rPr>
          <w:rFonts w:ascii="Arial" w:hAnsi="Arial" w:cs="Arial"/>
          <w:sz w:val="24"/>
          <w:szCs w:val="24"/>
        </w:rPr>
        <w:t>teleopiekuńcze</w:t>
      </w:r>
      <w:proofErr w:type="spellEnd"/>
      <w:r w:rsidR="00F4297F">
        <w:rPr>
          <w:rFonts w:ascii="Arial" w:hAnsi="Arial" w:cs="Arial"/>
          <w:sz w:val="24"/>
          <w:szCs w:val="24"/>
        </w:rPr>
        <w:t>, poradnictwo specjalistyczne, czy też usługi asystenckie.</w:t>
      </w:r>
    </w:p>
    <w:p w14:paraId="3B316311" w14:textId="49AF56FE" w:rsidR="008B513B" w:rsidRDefault="008736A9" w:rsidP="00565620">
      <w:pPr>
        <w:spacing w:after="120" w:line="276" w:lineRule="auto"/>
        <w:rPr>
          <w:rStyle w:val="markedcontent"/>
          <w:rFonts w:ascii="Arial" w:hAnsi="Arial" w:cs="Arial"/>
          <w:sz w:val="24"/>
          <w:szCs w:val="24"/>
        </w:rPr>
      </w:pPr>
      <w:r w:rsidRPr="00A0485B">
        <w:rPr>
          <w:rStyle w:val="markedcontent"/>
          <w:rFonts w:ascii="Arial" w:hAnsi="Arial" w:cs="Arial"/>
          <w:sz w:val="24"/>
          <w:szCs w:val="24"/>
        </w:rPr>
        <w:t xml:space="preserve">Usługi społeczne są ważnym elementem polityki społecznej. Stanowią odpowiedź </w:t>
      </w:r>
      <w:r>
        <w:rPr>
          <w:rStyle w:val="markedcontent"/>
          <w:rFonts w:ascii="Arial" w:hAnsi="Arial" w:cs="Arial"/>
          <w:sz w:val="24"/>
          <w:szCs w:val="24"/>
        </w:rPr>
        <w:t xml:space="preserve">na obserwowane </w:t>
      </w:r>
      <w:r w:rsidRPr="00A0485B">
        <w:rPr>
          <w:rStyle w:val="markedcontent"/>
          <w:rFonts w:ascii="Arial" w:hAnsi="Arial" w:cs="Arial"/>
          <w:sz w:val="24"/>
          <w:szCs w:val="24"/>
        </w:rPr>
        <w:t>obecnie proces</w:t>
      </w:r>
      <w:r>
        <w:rPr>
          <w:rStyle w:val="markedcontent"/>
          <w:rFonts w:ascii="Arial" w:hAnsi="Arial" w:cs="Arial"/>
          <w:sz w:val="24"/>
          <w:szCs w:val="24"/>
        </w:rPr>
        <w:t>y</w:t>
      </w:r>
      <w:r w:rsidRPr="00A0485B">
        <w:rPr>
          <w:rStyle w:val="markedcontent"/>
          <w:rFonts w:ascii="Arial" w:hAnsi="Arial" w:cs="Arial"/>
          <w:sz w:val="24"/>
          <w:szCs w:val="24"/>
        </w:rPr>
        <w:t xml:space="preserve"> jak zmiany demograficzne i starzenie się społeczeństwa</w:t>
      </w:r>
      <w:r w:rsidR="008B513B">
        <w:rPr>
          <w:rStyle w:val="markedcontent"/>
          <w:rFonts w:ascii="Arial" w:hAnsi="Arial" w:cs="Arial"/>
          <w:sz w:val="24"/>
          <w:szCs w:val="24"/>
        </w:rPr>
        <w:t xml:space="preserve"> czy też </w:t>
      </w:r>
      <w:r w:rsidRPr="00A0485B">
        <w:rPr>
          <w:rStyle w:val="markedcontent"/>
          <w:rFonts w:ascii="Arial" w:hAnsi="Arial" w:cs="Arial"/>
          <w:sz w:val="24"/>
          <w:szCs w:val="24"/>
        </w:rPr>
        <w:t>wzrost liczby osób potrzebujących wsparcia w codziennym</w:t>
      </w:r>
      <w:r w:rsidRPr="00A0485B">
        <w:rPr>
          <w:rFonts w:ascii="Arial" w:hAnsi="Arial" w:cs="Arial"/>
          <w:sz w:val="24"/>
          <w:szCs w:val="24"/>
        </w:rPr>
        <w:t xml:space="preserve"> </w:t>
      </w:r>
      <w:r w:rsidRPr="00A0485B">
        <w:rPr>
          <w:rStyle w:val="markedcontent"/>
          <w:rFonts w:ascii="Arial" w:hAnsi="Arial" w:cs="Arial"/>
          <w:sz w:val="24"/>
          <w:szCs w:val="24"/>
        </w:rPr>
        <w:t>funkcjonowaniu</w:t>
      </w:r>
      <w:r w:rsidR="008B513B">
        <w:rPr>
          <w:rStyle w:val="markedcontent"/>
          <w:rFonts w:ascii="Arial" w:hAnsi="Arial" w:cs="Arial"/>
          <w:sz w:val="24"/>
          <w:szCs w:val="24"/>
        </w:rPr>
        <w:t xml:space="preserve">. </w:t>
      </w:r>
      <w:r w:rsidRPr="00A0485B">
        <w:rPr>
          <w:rStyle w:val="markedcontent"/>
          <w:rFonts w:ascii="Arial" w:hAnsi="Arial" w:cs="Arial"/>
          <w:sz w:val="24"/>
          <w:szCs w:val="24"/>
        </w:rPr>
        <w:t xml:space="preserve">Zapewnienie powszechnego dostępu do wysokiej jakości usług społecznych ma </w:t>
      </w:r>
      <w:r>
        <w:rPr>
          <w:rStyle w:val="markedcontent"/>
          <w:rFonts w:ascii="Arial" w:hAnsi="Arial" w:cs="Arial"/>
          <w:sz w:val="24"/>
          <w:szCs w:val="24"/>
        </w:rPr>
        <w:t xml:space="preserve">więc </w:t>
      </w:r>
      <w:r w:rsidRPr="00A0485B">
        <w:rPr>
          <w:rStyle w:val="markedcontent"/>
          <w:rFonts w:ascii="Arial" w:hAnsi="Arial" w:cs="Arial"/>
          <w:sz w:val="24"/>
          <w:szCs w:val="24"/>
        </w:rPr>
        <w:t xml:space="preserve">realny wpływ na poprawę jakości życia osób i rodzin. </w:t>
      </w:r>
    </w:p>
    <w:p w14:paraId="032610A0" w14:textId="77777777" w:rsidR="008B513B" w:rsidRDefault="008736A9" w:rsidP="00565620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 xml:space="preserve">Umowa Partnerstwa dla realizacji polityki spójności 2021-2027 w Polsce z 30 czerwca 2022 r. wskazuje, że należy dążyć do </w:t>
      </w:r>
      <w:proofErr w:type="spellStart"/>
      <w:r w:rsidRPr="00A0485B">
        <w:rPr>
          <w:rFonts w:ascii="Arial" w:hAnsi="Arial" w:cs="Arial"/>
          <w:sz w:val="24"/>
          <w:szCs w:val="24"/>
        </w:rPr>
        <w:t>deinstytucjonalizacji</w:t>
      </w:r>
      <w:proofErr w:type="spellEnd"/>
      <w:r w:rsidRPr="00A0485B">
        <w:rPr>
          <w:rFonts w:ascii="Arial" w:hAnsi="Arial" w:cs="Arial"/>
          <w:sz w:val="24"/>
          <w:szCs w:val="24"/>
        </w:rPr>
        <w:t xml:space="preserve"> usług społecznych </w:t>
      </w:r>
      <w:r w:rsidRPr="00A0485B">
        <w:rPr>
          <w:rStyle w:val="markedcontent"/>
          <w:rFonts w:ascii="Arial" w:hAnsi="Arial" w:cs="Arial"/>
          <w:sz w:val="24"/>
          <w:szCs w:val="24"/>
        </w:rPr>
        <w:t>poprzez między innymi zwiększenie ich dostępności.</w:t>
      </w:r>
      <w:r w:rsidRPr="00A0485B">
        <w:rPr>
          <w:rFonts w:ascii="Arial" w:hAnsi="Arial" w:cs="Arial"/>
          <w:sz w:val="24"/>
          <w:szCs w:val="24"/>
        </w:rPr>
        <w:t xml:space="preserve"> </w:t>
      </w:r>
      <w:r w:rsidRPr="00A0485B">
        <w:rPr>
          <w:rStyle w:val="markedcontent"/>
          <w:rFonts w:ascii="Arial" w:hAnsi="Arial" w:cs="Arial"/>
          <w:sz w:val="24"/>
          <w:szCs w:val="24"/>
        </w:rPr>
        <w:t>Proces ten będzie możliwy dzięki działaniom zaplanowanym m.in. w Strategii Rozwoju Usług Społecznych - polityka publiczna do roku</w:t>
      </w:r>
      <w:r w:rsidRPr="00A0485B">
        <w:rPr>
          <w:sz w:val="24"/>
          <w:szCs w:val="24"/>
        </w:rPr>
        <w:t xml:space="preserve"> </w:t>
      </w:r>
      <w:r w:rsidRPr="00A0485B">
        <w:rPr>
          <w:rStyle w:val="markedcontent"/>
          <w:rFonts w:ascii="Arial" w:hAnsi="Arial" w:cs="Arial"/>
          <w:sz w:val="24"/>
          <w:szCs w:val="24"/>
        </w:rPr>
        <w:t>2030 (z perspektywą do 2035 r.)</w:t>
      </w:r>
      <w:r w:rsidRPr="00A0485B">
        <w:rPr>
          <w:rFonts w:ascii="Arial" w:hAnsi="Arial" w:cs="Arial"/>
          <w:sz w:val="24"/>
          <w:szCs w:val="24"/>
        </w:rPr>
        <w:t xml:space="preserve"> przyjętej 15 czerwca 2022 r. przez Radę Ministrów</w:t>
      </w:r>
      <w:r w:rsidRPr="00A0485B">
        <w:rPr>
          <w:rStyle w:val="markedcontent"/>
          <w:rFonts w:ascii="Arial" w:hAnsi="Arial" w:cs="Arial"/>
          <w:sz w:val="24"/>
          <w:szCs w:val="24"/>
        </w:rPr>
        <w:t xml:space="preserve">. Konsekwencją ww. dokumentów </w:t>
      </w:r>
      <w:r>
        <w:rPr>
          <w:rStyle w:val="markedcontent"/>
          <w:rFonts w:ascii="Arial" w:hAnsi="Arial" w:cs="Arial"/>
          <w:sz w:val="24"/>
          <w:szCs w:val="24"/>
        </w:rPr>
        <w:t>jest</w:t>
      </w:r>
      <w:r w:rsidRPr="00A0485B">
        <w:rPr>
          <w:rStyle w:val="markedcontent"/>
          <w:rFonts w:ascii="Arial" w:hAnsi="Arial" w:cs="Arial"/>
          <w:sz w:val="24"/>
          <w:szCs w:val="24"/>
        </w:rPr>
        <w:t xml:space="preserve"> przyjęcie przez Zarząd Województwa Warmińsko-Mazurskiego w lipcu 2023 r. Warmińsko-Mazurskiego Planu Rozwoju Usług Społecznych i </w:t>
      </w:r>
      <w:proofErr w:type="spellStart"/>
      <w:r w:rsidRPr="00A0485B">
        <w:rPr>
          <w:rStyle w:val="markedcontent"/>
          <w:rFonts w:ascii="Arial" w:hAnsi="Arial" w:cs="Arial"/>
          <w:sz w:val="24"/>
          <w:szCs w:val="24"/>
        </w:rPr>
        <w:t>Deinstytucjonalizacji</w:t>
      </w:r>
      <w:proofErr w:type="spellEnd"/>
      <w:r w:rsidRPr="00A0485B">
        <w:rPr>
          <w:rStyle w:val="markedcontent"/>
          <w:rFonts w:ascii="Arial" w:hAnsi="Arial" w:cs="Arial"/>
          <w:sz w:val="24"/>
          <w:szCs w:val="24"/>
        </w:rPr>
        <w:t xml:space="preserve"> na lata 2023-2025. Głównym jego celem jest </w:t>
      </w:r>
      <w:r w:rsidRPr="00A0485B">
        <w:rPr>
          <w:rFonts w:ascii="Arial" w:hAnsi="Arial" w:cs="Arial"/>
          <w:sz w:val="24"/>
          <w:szCs w:val="24"/>
        </w:rPr>
        <w:t xml:space="preserve">określenie kierunków i źródeł finansowania rozwoju usług społecznych, usług zdrowotnych oraz </w:t>
      </w:r>
      <w:proofErr w:type="spellStart"/>
      <w:r w:rsidRPr="00A0485B">
        <w:rPr>
          <w:rFonts w:ascii="Arial" w:hAnsi="Arial" w:cs="Arial"/>
          <w:sz w:val="24"/>
          <w:szCs w:val="24"/>
        </w:rPr>
        <w:t>deinstytucjonalizacji</w:t>
      </w:r>
      <w:proofErr w:type="spellEnd"/>
      <w:r w:rsidRPr="00A0485B">
        <w:rPr>
          <w:rFonts w:ascii="Arial" w:hAnsi="Arial" w:cs="Arial"/>
          <w:sz w:val="24"/>
          <w:szCs w:val="24"/>
        </w:rPr>
        <w:t xml:space="preserve"> na poziomie regionalnym. </w:t>
      </w:r>
    </w:p>
    <w:p w14:paraId="2E8F97F2" w14:textId="290AFCB5" w:rsidR="00565620" w:rsidRDefault="008736A9" w:rsidP="0070630F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>W związku z powyższym konieczne jest przeprowadzenie kompleksowej diagnozy</w:t>
      </w:r>
      <w:r w:rsidR="000545D5">
        <w:rPr>
          <w:rFonts w:ascii="Arial" w:hAnsi="Arial" w:cs="Arial"/>
          <w:sz w:val="24"/>
          <w:szCs w:val="24"/>
        </w:rPr>
        <w:t xml:space="preserve"> </w:t>
      </w:r>
      <w:r w:rsidR="00E834C2" w:rsidRPr="00BD71A1">
        <w:rPr>
          <w:rFonts w:ascii="Arial" w:hAnsi="Arial" w:cs="Arial"/>
          <w:sz w:val="24"/>
          <w:szCs w:val="24"/>
        </w:rPr>
        <w:t xml:space="preserve">zapotrzebowania na usługi społeczne wśród </w:t>
      </w:r>
      <w:r w:rsidR="000545D5" w:rsidRPr="00BD71A1">
        <w:rPr>
          <w:rFonts w:ascii="Arial" w:hAnsi="Arial" w:cs="Arial"/>
          <w:sz w:val="24"/>
          <w:szCs w:val="24"/>
        </w:rPr>
        <w:t>o</w:t>
      </w:r>
      <w:r w:rsidR="000545D5">
        <w:rPr>
          <w:rFonts w:ascii="Arial" w:hAnsi="Arial" w:cs="Arial"/>
          <w:sz w:val="24"/>
          <w:szCs w:val="24"/>
        </w:rPr>
        <w:t xml:space="preserve">sób starszych, w szczególności </w:t>
      </w:r>
      <w:r w:rsidR="00E90831">
        <w:rPr>
          <w:rFonts w:ascii="Arial" w:hAnsi="Arial" w:cs="Arial"/>
          <w:sz w:val="24"/>
          <w:szCs w:val="24"/>
        </w:rPr>
        <w:t>samotnych</w:t>
      </w:r>
      <w:r w:rsidR="00EB13CD">
        <w:rPr>
          <w:rFonts w:ascii="Arial" w:hAnsi="Arial" w:cs="Arial"/>
          <w:sz w:val="24"/>
          <w:szCs w:val="24"/>
        </w:rPr>
        <w:t>,</w:t>
      </w:r>
      <w:r w:rsidR="00E90831">
        <w:rPr>
          <w:rFonts w:ascii="Arial" w:hAnsi="Arial" w:cs="Arial"/>
          <w:sz w:val="24"/>
          <w:szCs w:val="24"/>
        </w:rPr>
        <w:t xml:space="preserve"> </w:t>
      </w:r>
      <w:r w:rsidR="00F4297F">
        <w:rPr>
          <w:rFonts w:ascii="Arial" w:hAnsi="Arial" w:cs="Arial"/>
          <w:sz w:val="24"/>
          <w:szCs w:val="24"/>
        </w:rPr>
        <w:t>z ich punktu widzenia</w:t>
      </w:r>
      <w:r w:rsidR="000545D5">
        <w:rPr>
          <w:rFonts w:ascii="Arial" w:hAnsi="Arial" w:cs="Arial"/>
          <w:sz w:val="24"/>
          <w:szCs w:val="24"/>
        </w:rPr>
        <w:t>. Diagnoza ta stanowić będzie uzupełnienie analizy opracowanej przez Regionalny Ośrodek Polityki Społecznej.</w:t>
      </w:r>
      <w:r w:rsidR="00565620">
        <w:rPr>
          <w:rFonts w:ascii="Arial" w:hAnsi="Arial" w:cs="Arial"/>
          <w:sz w:val="24"/>
          <w:szCs w:val="24"/>
        </w:rPr>
        <w:br w:type="page"/>
      </w:r>
    </w:p>
    <w:p w14:paraId="4F6E3196" w14:textId="495EDE6B" w:rsidR="000962D4" w:rsidRPr="00175B18" w:rsidRDefault="00FD3D1E" w:rsidP="00875AA0">
      <w:pPr>
        <w:pStyle w:val="Akapitzlist"/>
        <w:numPr>
          <w:ilvl w:val="0"/>
          <w:numId w:val="35"/>
        </w:numPr>
        <w:spacing w:after="120" w:line="276" w:lineRule="auto"/>
        <w:ind w:left="426"/>
        <w:contextualSpacing w:val="0"/>
        <w:rPr>
          <w:rFonts w:ascii="Arial" w:hAnsi="Arial" w:cs="Arial"/>
          <w:sz w:val="32"/>
          <w:szCs w:val="32"/>
        </w:rPr>
      </w:pPr>
      <w:r w:rsidRPr="00175B18">
        <w:rPr>
          <w:rFonts w:ascii="Arial" w:hAnsi="Arial" w:cs="Arial"/>
          <w:sz w:val="32"/>
          <w:szCs w:val="32"/>
        </w:rPr>
        <w:lastRenderedPageBreak/>
        <w:t>C</w:t>
      </w:r>
      <w:r w:rsidR="00CA320B" w:rsidRPr="00175B18">
        <w:rPr>
          <w:rFonts w:ascii="Arial" w:hAnsi="Arial" w:cs="Arial"/>
          <w:sz w:val="32"/>
          <w:szCs w:val="32"/>
        </w:rPr>
        <w:t>el</w:t>
      </w:r>
      <w:r w:rsidRPr="00175B18">
        <w:rPr>
          <w:rFonts w:ascii="Arial" w:hAnsi="Arial" w:cs="Arial"/>
          <w:sz w:val="32"/>
          <w:szCs w:val="32"/>
        </w:rPr>
        <w:t xml:space="preserve"> główny</w:t>
      </w:r>
      <w:r w:rsidR="00CA320B" w:rsidRPr="00175B18">
        <w:rPr>
          <w:rFonts w:ascii="Arial" w:hAnsi="Arial" w:cs="Arial"/>
          <w:sz w:val="32"/>
          <w:szCs w:val="32"/>
        </w:rPr>
        <w:t xml:space="preserve"> badania </w:t>
      </w:r>
      <w:r w:rsidRPr="00175B18">
        <w:rPr>
          <w:rFonts w:ascii="Arial" w:hAnsi="Arial" w:cs="Arial"/>
          <w:sz w:val="32"/>
          <w:szCs w:val="32"/>
        </w:rPr>
        <w:t>i cele szczegółowe</w:t>
      </w:r>
    </w:p>
    <w:p w14:paraId="1171E215" w14:textId="0C8318BE" w:rsidR="00E15A21" w:rsidRDefault="00A33D0B" w:rsidP="00565620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04351D">
        <w:rPr>
          <w:rFonts w:ascii="Arial" w:hAnsi="Arial" w:cs="Arial"/>
          <w:sz w:val="24"/>
          <w:szCs w:val="24"/>
        </w:rPr>
        <w:t xml:space="preserve">Głównym celem badania </w:t>
      </w:r>
      <w:r w:rsidR="00A46E8B" w:rsidRPr="0004351D">
        <w:rPr>
          <w:rFonts w:ascii="Arial" w:hAnsi="Arial" w:cs="Arial"/>
          <w:sz w:val="24"/>
          <w:szCs w:val="24"/>
        </w:rPr>
        <w:t>jest</w:t>
      </w:r>
      <w:r w:rsidRPr="0004351D">
        <w:rPr>
          <w:rFonts w:ascii="Arial" w:hAnsi="Arial" w:cs="Arial"/>
          <w:sz w:val="24"/>
          <w:szCs w:val="24"/>
        </w:rPr>
        <w:t xml:space="preserve"> </w:t>
      </w:r>
      <w:r w:rsidRPr="00BD71A1">
        <w:rPr>
          <w:rFonts w:ascii="Arial" w:hAnsi="Arial" w:cs="Arial"/>
          <w:sz w:val="24"/>
          <w:szCs w:val="24"/>
        </w:rPr>
        <w:t>określenie</w:t>
      </w:r>
      <w:r w:rsidR="009F176A" w:rsidRPr="00BD71A1">
        <w:rPr>
          <w:rFonts w:ascii="Arial" w:hAnsi="Arial" w:cs="Arial"/>
          <w:sz w:val="24"/>
          <w:szCs w:val="24"/>
        </w:rPr>
        <w:t xml:space="preserve"> </w:t>
      </w:r>
      <w:r w:rsidR="00275833" w:rsidRPr="00BD71A1">
        <w:rPr>
          <w:rFonts w:ascii="Arial" w:hAnsi="Arial" w:cs="Arial"/>
          <w:sz w:val="24"/>
          <w:szCs w:val="24"/>
        </w:rPr>
        <w:t xml:space="preserve">zapotrzebowania </w:t>
      </w:r>
      <w:r w:rsidR="00E834C2" w:rsidRPr="00BD71A1">
        <w:rPr>
          <w:rFonts w:ascii="Arial" w:hAnsi="Arial" w:cs="Arial"/>
          <w:sz w:val="24"/>
          <w:szCs w:val="24"/>
        </w:rPr>
        <w:t xml:space="preserve">na usługi społeczne wśród </w:t>
      </w:r>
      <w:r w:rsidR="00275833">
        <w:rPr>
          <w:rFonts w:ascii="Arial" w:hAnsi="Arial" w:cs="Arial"/>
          <w:sz w:val="24"/>
          <w:szCs w:val="24"/>
        </w:rPr>
        <w:t xml:space="preserve">osób starszych samotnych, tj. w jednoosobowych gospodarstwach domowych </w:t>
      </w:r>
      <w:r w:rsidR="008777FC">
        <w:rPr>
          <w:rFonts w:ascii="Arial" w:hAnsi="Arial" w:cs="Arial"/>
          <w:sz w:val="24"/>
          <w:szCs w:val="24"/>
        </w:rPr>
        <w:br/>
      </w:r>
      <w:r w:rsidR="00275833">
        <w:rPr>
          <w:rFonts w:ascii="Arial" w:hAnsi="Arial" w:cs="Arial"/>
          <w:sz w:val="24"/>
          <w:szCs w:val="24"/>
        </w:rPr>
        <w:t>w województwie warmińsko-mazurskim</w:t>
      </w:r>
      <w:r w:rsidR="00DC3CC2">
        <w:rPr>
          <w:rFonts w:ascii="Arial" w:hAnsi="Arial" w:cs="Arial"/>
          <w:sz w:val="24"/>
          <w:szCs w:val="24"/>
        </w:rPr>
        <w:t>, z uwzględnieniem</w:t>
      </w:r>
      <w:r w:rsidR="00F021ED">
        <w:rPr>
          <w:rFonts w:ascii="Arial" w:hAnsi="Arial" w:cs="Arial"/>
          <w:sz w:val="24"/>
          <w:szCs w:val="24"/>
        </w:rPr>
        <w:t xml:space="preserve"> </w:t>
      </w:r>
      <w:r w:rsidR="00DC3CC2">
        <w:rPr>
          <w:rFonts w:ascii="Arial" w:hAnsi="Arial" w:cs="Arial"/>
          <w:sz w:val="24"/>
          <w:szCs w:val="24"/>
        </w:rPr>
        <w:t>miejsca zamieszkania: miasto/wieś.</w:t>
      </w:r>
    </w:p>
    <w:p w14:paraId="7CF301B8" w14:textId="77777777" w:rsidR="00A33D0B" w:rsidRPr="00AD274F" w:rsidRDefault="006317A9" w:rsidP="007F6AC8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AD274F">
        <w:rPr>
          <w:rFonts w:ascii="Arial" w:hAnsi="Arial" w:cs="Arial"/>
          <w:sz w:val="24"/>
          <w:szCs w:val="24"/>
        </w:rPr>
        <w:t xml:space="preserve">Cel główny badania realizowany </w:t>
      </w:r>
      <w:r w:rsidR="00A46E8B" w:rsidRPr="00AD274F">
        <w:rPr>
          <w:rFonts w:ascii="Arial" w:hAnsi="Arial" w:cs="Arial"/>
          <w:sz w:val="24"/>
          <w:szCs w:val="24"/>
        </w:rPr>
        <w:t>zostanie</w:t>
      </w:r>
      <w:r w:rsidRPr="00AD274F">
        <w:rPr>
          <w:rFonts w:ascii="Arial" w:hAnsi="Arial" w:cs="Arial"/>
          <w:sz w:val="24"/>
          <w:szCs w:val="24"/>
        </w:rPr>
        <w:t xml:space="preserve"> poprzez następujące cele szczegółowe</w:t>
      </w:r>
      <w:r w:rsidR="004A0820" w:rsidRPr="00AD274F">
        <w:rPr>
          <w:rFonts w:ascii="Arial" w:hAnsi="Arial" w:cs="Arial"/>
          <w:sz w:val="24"/>
          <w:szCs w:val="24"/>
        </w:rPr>
        <w:t>:</w:t>
      </w:r>
    </w:p>
    <w:p w14:paraId="1195E94E" w14:textId="616977B8" w:rsidR="004A0820" w:rsidRPr="00AD274F" w:rsidRDefault="00826D19" w:rsidP="00454BD8">
      <w:pPr>
        <w:pStyle w:val="Akapitzlist"/>
        <w:numPr>
          <w:ilvl w:val="0"/>
          <w:numId w:val="1"/>
        </w:numPr>
        <w:spacing w:after="120" w:line="276" w:lineRule="auto"/>
        <w:ind w:left="709" w:hanging="357"/>
        <w:contextualSpacing w:val="0"/>
        <w:rPr>
          <w:rFonts w:ascii="Arial" w:hAnsi="Arial" w:cs="Arial"/>
          <w:sz w:val="24"/>
          <w:szCs w:val="24"/>
        </w:rPr>
      </w:pPr>
      <w:r w:rsidRPr="00AD274F">
        <w:rPr>
          <w:rFonts w:ascii="Arial" w:hAnsi="Arial" w:cs="Arial"/>
          <w:sz w:val="24"/>
          <w:szCs w:val="24"/>
        </w:rPr>
        <w:t>Diagnoza</w:t>
      </w:r>
      <w:r w:rsidR="004A0820" w:rsidRPr="00AD274F">
        <w:rPr>
          <w:rFonts w:ascii="Arial" w:hAnsi="Arial" w:cs="Arial"/>
          <w:sz w:val="24"/>
          <w:szCs w:val="24"/>
        </w:rPr>
        <w:t xml:space="preserve"> sytuacji </w:t>
      </w:r>
      <w:r w:rsidR="0004351D" w:rsidRPr="00AD274F">
        <w:rPr>
          <w:rFonts w:ascii="Arial" w:hAnsi="Arial" w:cs="Arial"/>
          <w:sz w:val="24"/>
          <w:szCs w:val="24"/>
        </w:rPr>
        <w:t>osób starszych</w:t>
      </w:r>
      <w:r w:rsidR="00AD274F" w:rsidRPr="00AD274F">
        <w:rPr>
          <w:rFonts w:ascii="Arial" w:hAnsi="Arial" w:cs="Arial"/>
          <w:sz w:val="24"/>
          <w:szCs w:val="24"/>
        </w:rPr>
        <w:t xml:space="preserve"> samotnych</w:t>
      </w:r>
      <w:r w:rsidR="0004351D" w:rsidRPr="00AD274F">
        <w:rPr>
          <w:rFonts w:ascii="Arial" w:hAnsi="Arial" w:cs="Arial"/>
          <w:sz w:val="24"/>
          <w:szCs w:val="24"/>
        </w:rPr>
        <w:t xml:space="preserve"> </w:t>
      </w:r>
      <w:r w:rsidR="00AD274F" w:rsidRPr="00AD274F">
        <w:rPr>
          <w:rFonts w:ascii="Arial" w:hAnsi="Arial" w:cs="Arial"/>
          <w:sz w:val="24"/>
          <w:szCs w:val="24"/>
        </w:rPr>
        <w:t>zamieszkujących w</w:t>
      </w:r>
      <w:r w:rsidR="008921FF" w:rsidRPr="00AD274F">
        <w:rPr>
          <w:rFonts w:ascii="Arial" w:hAnsi="Arial" w:cs="Arial"/>
          <w:sz w:val="24"/>
          <w:szCs w:val="24"/>
        </w:rPr>
        <w:t>ojewództw</w:t>
      </w:r>
      <w:r w:rsidR="00AD274F" w:rsidRPr="00AD274F">
        <w:rPr>
          <w:rFonts w:ascii="Arial" w:hAnsi="Arial" w:cs="Arial"/>
          <w:sz w:val="24"/>
          <w:szCs w:val="24"/>
        </w:rPr>
        <w:t>o</w:t>
      </w:r>
      <w:r w:rsidR="008921FF" w:rsidRPr="00AD274F">
        <w:rPr>
          <w:rFonts w:ascii="Arial" w:hAnsi="Arial" w:cs="Arial"/>
          <w:sz w:val="24"/>
          <w:szCs w:val="24"/>
        </w:rPr>
        <w:t xml:space="preserve"> warmińsko-mazurskiego</w:t>
      </w:r>
      <w:r w:rsidR="00747FF8" w:rsidRPr="00AD274F">
        <w:rPr>
          <w:rFonts w:ascii="Arial" w:hAnsi="Arial" w:cs="Arial"/>
          <w:sz w:val="24"/>
          <w:szCs w:val="24"/>
        </w:rPr>
        <w:t>.</w:t>
      </w:r>
    </w:p>
    <w:p w14:paraId="25C58513" w14:textId="082B9DD5" w:rsidR="003E6934" w:rsidRPr="00AD274F" w:rsidRDefault="004A0820" w:rsidP="00454BD8">
      <w:pPr>
        <w:pStyle w:val="Akapitzlist"/>
        <w:numPr>
          <w:ilvl w:val="0"/>
          <w:numId w:val="1"/>
        </w:numPr>
        <w:spacing w:after="120" w:line="276" w:lineRule="auto"/>
        <w:ind w:left="709" w:hanging="357"/>
        <w:contextualSpacing w:val="0"/>
        <w:rPr>
          <w:rFonts w:ascii="Arial" w:hAnsi="Arial" w:cs="Arial"/>
          <w:sz w:val="24"/>
          <w:szCs w:val="24"/>
        </w:rPr>
      </w:pPr>
      <w:r w:rsidRPr="00AD274F">
        <w:rPr>
          <w:rFonts w:ascii="Arial" w:hAnsi="Arial" w:cs="Arial"/>
          <w:sz w:val="24"/>
          <w:szCs w:val="24"/>
        </w:rPr>
        <w:t xml:space="preserve">Określenie potrzeb </w:t>
      </w:r>
      <w:r w:rsidR="00AD274F" w:rsidRPr="00AD274F">
        <w:rPr>
          <w:rFonts w:ascii="Arial" w:hAnsi="Arial" w:cs="Arial"/>
          <w:sz w:val="24"/>
          <w:szCs w:val="24"/>
        </w:rPr>
        <w:t>samotnych seniorów</w:t>
      </w:r>
      <w:r w:rsidR="00132AF9" w:rsidRPr="00AD274F">
        <w:rPr>
          <w:rFonts w:ascii="Arial" w:hAnsi="Arial" w:cs="Arial"/>
          <w:sz w:val="24"/>
          <w:szCs w:val="24"/>
        </w:rPr>
        <w:t>, w tym zapotrzebowania na świadczenie</w:t>
      </w:r>
      <w:r w:rsidR="003E6934" w:rsidRPr="00AD274F">
        <w:rPr>
          <w:rFonts w:ascii="Arial" w:hAnsi="Arial" w:cs="Arial"/>
          <w:sz w:val="24"/>
          <w:szCs w:val="24"/>
        </w:rPr>
        <w:t xml:space="preserve"> na ich rzecz usług społecznych</w:t>
      </w:r>
      <w:r w:rsidR="00DC3CC2">
        <w:rPr>
          <w:rFonts w:ascii="Arial" w:hAnsi="Arial" w:cs="Arial"/>
          <w:sz w:val="24"/>
          <w:szCs w:val="24"/>
        </w:rPr>
        <w:t>, z uwzględnieniem miejsca zamieszkania: miasto/wieś.</w:t>
      </w:r>
    </w:p>
    <w:p w14:paraId="00FA837B" w14:textId="5B9F6DC3" w:rsidR="004A0820" w:rsidRPr="00275833" w:rsidRDefault="00275833" w:rsidP="00275833">
      <w:pPr>
        <w:pStyle w:val="Akapitzlist"/>
        <w:numPr>
          <w:ilvl w:val="0"/>
          <w:numId w:val="1"/>
        </w:numPr>
        <w:spacing w:after="120" w:line="276" w:lineRule="auto"/>
        <w:ind w:left="709" w:hanging="357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Określenie </w:t>
      </w:r>
      <w:r w:rsidR="004A0820" w:rsidRPr="00275833">
        <w:rPr>
          <w:rFonts w:ascii="Arial" w:hAnsi="Arial" w:cs="Arial"/>
          <w:sz w:val="24"/>
          <w:szCs w:val="24"/>
        </w:rPr>
        <w:t xml:space="preserve">problemów w obszarze </w:t>
      </w:r>
      <w:r w:rsidR="00AD274F" w:rsidRPr="00275833">
        <w:rPr>
          <w:rFonts w:ascii="Arial" w:hAnsi="Arial" w:cs="Arial"/>
          <w:sz w:val="24"/>
          <w:szCs w:val="24"/>
        </w:rPr>
        <w:t>wsparcia samotnych senioró</w:t>
      </w:r>
      <w:r w:rsidR="00EE5004">
        <w:rPr>
          <w:rFonts w:ascii="Arial" w:hAnsi="Arial" w:cs="Arial"/>
          <w:sz w:val="24"/>
          <w:szCs w:val="24"/>
        </w:rPr>
        <w:t>w</w:t>
      </w:r>
      <w:r w:rsidR="00DC3CC2">
        <w:rPr>
          <w:rFonts w:ascii="Arial" w:hAnsi="Arial" w:cs="Arial"/>
          <w:sz w:val="24"/>
          <w:szCs w:val="24"/>
        </w:rPr>
        <w:t>,</w:t>
      </w:r>
      <w:r w:rsidR="00DC3CC2" w:rsidRPr="00DC3CC2">
        <w:rPr>
          <w:rFonts w:ascii="Arial" w:hAnsi="Arial" w:cs="Arial"/>
          <w:sz w:val="24"/>
          <w:szCs w:val="24"/>
        </w:rPr>
        <w:t xml:space="preserve"> </w:t>
      </w:r>
      <w:r w:rsidR="00DF3D64">
        <w:rPr>
          <w:rFonts w:ascii="Arial" w:hAnsi="Arial" w:cs="Arial"/>
          <w:sz w:val="24"/>
          <w:szCs w:val="24"/>
        </w:rPr>
        <w:br/>
      </w:r>
      <w:r w:rsidR="00DC3CC2">
        <w:rPr>
          <w:rFonts w:ascii="Arial" w:hAnsi="Arial" w:cs="Arial"/>
          <w:sz w:val="24"/>
          <w:szCs w:val="24"/>
        </w:rPr>
        <w:t>z uwzględnieniem miejsca zamieszkania: miasto/wieś.</w:t>
      </w:r>
    </w:p>
    <w:p w14:paraId="26635761" w14:textId="77777777" w:rsidR="00A674E3" w:rsidRPr="00AD274F" w:rsidRDefault="00A674E3" w:rsidP="00A674E3">
      <w:pPr>
        <w:pStyle w:val="Akapitzlist"/>
        <w:spacing w:after="120" w:line="276" w:lineRule="auto"/>
        <w:ind w:left="709"/>
        <w:contextualSpacing w:val="0"/>
        <w:rPr>
          <w:rFonts w:ascii="Arial" w:hAnsi="Arial" w:cs="Arial"/>
          <w:sz w:val="24"/>
          <w:szCs w:val="24"/>
        </w:rPr>
      </w:pPr>
    </w:p>
    <w:p w14:paraId="2592B57D" w14:textId="3089837C" w:rsidR="00CA320B" w:rsidRPr="00175B18" w:rsidRDefault="00CA320B" w:rsidP="00641C1E">
      <w:pPr>
        <w:pStyle w:val="Nagwek1"/>
        <w:numPr>
          <w:ilvl w:val="0"/>
          <w:numId w:val="35"/>
        </w:numPr>
        <w:spacing w:before="0" w:after="120" w:line="276" w:lineRule="auto"/>
        <w:ind w:left="426"/>
        <w:rPr>
          <w:rFonts w:ascii="Arial" w:hAnsi="Arial" w:cs="Arial"/>
          <w:color w:val="auto"/>
        </w:rPr>
      </w:pPr>
      <w:r w:rsidRPr="00175B18">
        <w:rPr>
          <w:rFonts w:ascii="Arial" w:hAnsi="Arial" w:cs="Arial"/>
          <w:color w:val="auto"/>
        </w:rPr>
        <w:t>Odbiorcy badania</w:t>
      </w:r>
    </w:p>
    <w:p w14:paraId="084951E9" w14:textId="77777777" w:rsidR="0071013A" w:rsidRPr="002914FA" w:rsidRDefault="0071013A" w:rsidP="007F6AC8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2914FA">
        <w:rPr>
          <w:rFonts w:ascii="Arial" w:hAnsi="Arial" w:cs="Arial"/>
          <w:sz w:val="24"/>
          <w:szCs w:val="24"/>
        </w:rPr>
        <w:t>Głównymi odbiorcami badania będą:</w:t>
      </w:r>
    </w:p>
    <w:p w14:paraId="7FD7F9EC" w14:textId="77777777" w:rsidR="0071013A" w:rsidRPr="002914FA" w:rsidRDefault="00020C8D" w:rsidP="00454BD8">
      <w:pPr>
        <w:pStyle w:val="Akapitzlist"/>
        <w:numPr>
          <w:ilvl w:val="0"/>
          <w:numId w:val="4"/>
        </w:numPr>
        <w:spacing w:after="120" w:line="276" w:lineRule="auto"/>
        <w:contextualSpacing w:val="0"/>
        <w:rPr>
          <w:rFonts w:ascii="Arial" w:hAnsi="Arial" w:cs="Arial"/>
          <w:sz w:val="24"/>
          <w:szCs w:val="24"/>
        </w:rPr>
      </w:pPr>
      <w:r w:rsidRPr="002914FA">
        <w:rPr>
          <w:rFonts w:ascii="Arial" w:hAnsi="Arial" w:cs="Arial"/>
          <w:sz w:val="24"/>
          <w:szCs w:val="24"/>
        </w:rPr>
        <w:t>Urząd Marszałkowski Województwa Warmińsko-Mazurskiego, w tym Regionalny Ośrodek Polityki Społecznej</w:t>
      </w:r>
      <w:r w:rsidR="00997DFD" w:rsidRPr="002914FA">
        <w:rPr>
          <w:rFonts w:ascii="Arial" w:hAnsi="Arial" w:cs="Arial"/>
          <w:sz w:val="24"/>
          <w:szCs w:val="24"/>
        </w:rPr>
        <w:t>;</w:t>
      </w:r>
    </w:p>
    <w:p w14:paraId="1B9BC39E" w14:textId="77777777" w:rsidR="00020C8D" w:rsidRPr="002914FA" w:rsidRDefault="009D6A33" w:rsidP="00454BD8">
      <w:pPr>
        <w:pStyle w:val="Akapitzlist"/>
        <w:numPr>
          <w:ilvl w:val="0"/>
          <w:numId w:val="4"/>
        </w:numPr>
        <w:spacing w:after="120" w:line="276" w:lineRule="auto"/>
        <w:contextualSpacing w:val="0"/>
        <w:rPr>
          <w:rFonts w:ascii="Arial" w:hAnsi="Arial" w:cs="Arial"/>
          <w:sz w:val="24"/>
          <w:szCs w:val="24"/>
        </w:rPr>
      </w:pPr>
      <w:r w:rsidRPr="002914FA">
        <w:rPr>
          <w:rFonts w:ascii="Arial" w:hAnsi="Arial" w:cs="Arial"/>
          <w:sz w:val="24"/>
          <w:szCs w:val="24"/>
        </w:rPr>
        <w:t>Samorządy powiatowe i gminne</w:t>
      </w:r>
      <w:r w:rsidR="00997DFD" w:rsidRPr="002914FA">
        <w:rPr>
          <w:rFonts w:ascii="Arial" w:hAnsi="Arial" w:cs="Arial"/>
          <w:sz w:val="24"/>
          <w:szCs w:val="24"/>
        </w:rPr>
        <w:t xml:space="preserve"> z województwa warmińsko-mazurskiego;</w:t>
      </w:r>
    </w:p>
    <w:p w14:paraId="41AC3D6B" w14:textId="77777777" w:rsidR="009D6A33" w:rsidRPr="002914FA" w:rsidRDefault="009D6A33" w:rsidP="00454BD8">
      <w:pPr>
        <w:pStyle w:val="Akapitzlist"/>
        <w:numPr>
          <w:ilvl w:val="0"/>
          <w:numId w:val="4"/>
        </w:numPr>
        <w:spacing w:after="120" w:line="276" w:lineRule="auto"/>
        <w:contextualSpacing w:val="0"/>
        <w:rPr>
          <w:rFonts w:ascii="Arial" w:hAnsi="Arial" w:cs="Arial"/>
          <w:sz w:val="24"/>
          <w:szCs w:val="24"/>
        </w:rPr>
      </w:pPr>
      <w:r w:rsidRPr="002914FA">
        <w:rPr>
          <w:rFonts w:ascii="Arial" w:hAnsi="Arial" w:cs="Arial"/>
          <w:sz w:val="24"/>
          <w:szCs w:val="24"/>
        </w:rPr>
        <w:t>Centra usług społecznych</w:t>
      </w:r>
      <w:r w:rsidR="00997DFD" w:rsidRPr="002914FA">
        <w:rPr>
          <w:rFonts w:ascii="Arial" w:hAnsi="Arial" w:cs="Arial"/>
          <w:sz w:val="24"/>
          <w:szCs w:val="24"/>
        </w:rPr>
        <w:t>/o</w:t>
      </w:r>
      <w:r w:rsidRPr="002914FA">
        <w:rPr>
          <w:rFonts w:ascii="Arial" w:hAnsi="Arial" w:cs="Arial"/>
          <w:sz w:val="24"/>
          <w:szCs w:val="24"/>
        </w:rPr>
        <w:t>środki pomocy społecznej</w:t>
      </w:r>
      <w:r w:rsidR="00997DFD" w:rsidRPr="002914FA">
        <w:rPr>
          <w:rFonts w:ascii="Arial" w:hAnsi="Arial" w:cs="Arial"/>
          <w:sz w:val="24"/>
          <w:szCs w:val="24"/>
        </w:rPr>
        <w:t xml:space="preserve"> z województwa warmińsko-mazurskiego;</w:t>
      </w:r>
    </w:p>
    <w:p w14:paraId="7BC767A8" w14:textId="4C1BDBAF" w:rsidR="009D6A33" w:rsidRDefault="00997DFD" w:rsidP="00454BD8">
      <w:pPr>
        <w:pStyle w:val="Akapitzlist"/>
        <w:numPr>
          <w:ilvl w:val="0"/>
          <w:numId w:val="4"/>
        </w:numPr>
        <w:spacing w:after="120" w:line="276" w:lineRule="auto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2914FA">
        <w:rPr>
          <w:rFonts w:ascii="Arial" w:hAnsi="Arial" w:cs="Arial"/>
          <w:sz w:val="24"/>
          <w:szCs w:val="24"/>
        </w:rPr>
        <w:t xml:space="preserve">Instytucje i </w:t>
      </w:r>
      <w:r w:rsidR="003F1F86" w:rsidRPr="002914FA">
        <w:rPr>
          <w:rFonts w:ascii="Arial" w:hAnsi="Arial" w:cs="Arial"/>
          <w:sz w:val="24"/>
          <w:szCs w:val="24"/>
        </w:rPr>
        <w:t xml:space="preserve">podmioty ekonomii społecznej, w tym </w:t>
      </w:r>
      <w:r w:rsidRPr="002914FA">
        <w:rPr>
          <w:rFonts w:ascii="Arial" w:hAnsi="Arial" w:cs="Arial"/>
          <w:sz w:val="24"/>
          <w:szCs w:val="24"/>
        </w:rPr>
        <w:t>o</w:t>
      </w:r>
      <w:r w:rsidR="00206EBE" w:rsidRPr="002914FA">
        <w:rPr>
          <w:rFonts w:ascii="Arial" w:hAnsi="Arial" w:cs="Arial"/>
          <w:sz w:val="24"/>
          <w:szCs w:val="24"/>
        </w:rPr>
        <w:t>rganizacje pozarządowe</w:t>
      </w:r>
      <w:r w:rsidR="003743E3" w:rsidRPr="002914FA">
        <w:rPr>
          <w:rFonts w:ascii="Arial" w:hAnsi="Arial" w:cs="Arial"/>
          <w:sz w:val="24"/>
          <w:szCs w:val="24"/>
        </w:rPr>
        <w:t xml:space="preserve"> działające w obszarze </w:t>
      </w:r>
      <w:r w:rsidR="00545D8F" w:rsidRPr="002914FA">
        <w:rPr>
          <w:rFonts w:ascii="Arial" w:hAnsi="Arial" w:cs="Arial"/>
          <w:sz w:val="24"/>
          <w:szCs w:val="24"/>
        </w:rPr>
        <w:t xml:space="preserve">wsparcia </w:t>
      </w:r>
      <w:r w:rsidR="002914FA" w:rsidRPr="002914FA">
        <w:rPr>
          <w:rFonts w:ascii="Arial" w:hAnsi="Arial" w:cs="Arial"/>
          <w:sz w:val="24"/>
          <w:szCs w:val="24"/>
        </w:rPr>
        <w:t>osób starszych</w:t>
      </w:r>
      <w:r w:rsidR="00C82D7F" w:rsidRPr="002914FA">
        <w:rPr>
          <w:rFonts w:ascii="Arial" w:hAnsi="Arial" w:cs="Arial"/>
          <w:sz w:val="24"/>
          <w:szCs w:val="24"/>
        </w:rPr>
        <w:t xml:space="preserve">/realizujące </w:t>
      </w:r>
      <w:r w:rsidR="000A290C" w:rsidRPr="002914FA">
        <w:rPr>
          <w:rFonts w:ascii="Arial" w:hAnsi="Arial" w:cs="Arial"/>
          <w:sz w:val="24"/>
          <w:szCs w:val="24"/>
        </w:rPr>
        <w:t xml:space="preserve">na ich rzecz </w:t>
      </w:r>
      <w:r w:rsidR="00C82D7F" w:rsidRPr="002914FA">
        <w:rPr>
          <w:rFonts w:ascii="Arial" w:hAnsi="Arial" w:cs="Arial"/>
          <w:sz w:val="24"/>
          <w:szCs w:val="24"/>
        </w:rPr>
        <w:t>usługi</w:t>
      </w:r>
      <w:r w:rsidR="000A290C" w:rsidRPr="002914FA">
        <w:rPr>
          <w:rFonts w:ascii="Arial" w:hAnsi="Arial" w:cs="Arial"/>
          <w:sz w:val="24"/>
          <w:szCs w:val="24"/>
        </w:rPr>
        <w:t xml:space="preserve"> społeczne</w:t>
      </w:r>
      <w:r w:rsidRPr="002914FA">
        <w:rPr>
          <w:rFonts w:ascii="Arial" w:hAnsi="Arial" w:cs="Arial"/>
          <w:sz w:val="24"/>
          <w:szCs w:val="24"/>
        </w:rPr>
        <w:t>.</w:t>
      </w:r>
    </w:p>
    <w:p w14:paraId="63C7B24C" w14:textId="77777777" w:rsidR="00A674E3" w:rsidRPr="002914FA" w:rsidRDefault="00A674E3" w:rsidP="00A674E3">
      <w:pPr>
        <w:pStyle w:val="Akapitzlist"/>
        <w:spacing w:after="120" w:line="276" w:lineRule="auto"/>
        <w:ind w:left="714"/>
        <w:contextualSpacing w:val="0"/>
        <w:rPr>
          <w:rFonts w:ascii="Arial" w:hAnsi="Arial" w:cs="Arial"/>
          <w:sz w:val="24"/>
          <w:szCs w:val="24"/>
        </w:rPr>
      </w:pPr>
    </w:p>
    <w:p w14:paraId="7AF6DC54" w14:textId="48FA8805" w:rsidR="00CA320B" w:rsidRPr="00175B18" w:rsidRDefault="00CA320B" w:rsidP="00641C1E">
      <w:pPr>
        <w:pStyle w:val="Nagwek1"/>
        <w:numPr>
          <w:ilvl w:val="0"/>
          <w:numId w:val="35"/>
        </w:numPr>
        <w:spacing w:before="0" w:after="120" w:line="276" w:lineRule="auto"/>
        <w:ind w:left="426"/>
        <w:rPr>
          <w:rFonts w:ascii="Arial" w:hAnsi="Arial" w:cs="Arial"/>
          <w:color w:val="auto"/>
        </w:rPr>
      </w:pPr>
      <w:r w:rsidRPr="00175B18">
        <w:rPr>
          <w:rFonts w:ascii="Arial" w:hAnsi="Arial" w:cs="Arial"/>
          <w:color w:val="auto"/>
        </w:rPr>
        <w:t>Zakres badania</w:t>
      </w:r>
    </w:p>
    <w:p w14:paraId="728D9F97" w14:textId="7AD9AAE3" w:rsidR="002B05DC" w:rsidRPr="00452D2E" w:rsidRDefault="00FD3D1E" w:rsidP="00452D2E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F23A4D">
        <w:rPr>
          <w:rFonts w:ascii="Arial" w:hAnsi="Arial" w:cs="Arial"/>
          <w:sz w:val="24"/>
          <w:szCs w:val="24"/>
        </w:rPr>
        <w:t>Zakres czasowy</w:t>
      </w:r>
      <w:r>
        <w:rPr>
          <w:rFonts w:ascii="Arial" w:hAnsi="Arial" w:cs="Arial"/>
          <w:sz w:val="24"/>
          <w:szCs w:val="24"/>
        </w:rPr>
        <w:t xml:space="preserve">: </w:t>
      </w:r>
      <w:r w:rsidRPr="00452D2E">
        <w:rPr>
          <w:rFonts w:ascii="Arial" w:hAnsi="Arial" w:cs="Arial"/>
          <w:sz w:val="24"/>
          <w:szCs w:val="24"/>
        </w:rPr>
        <w:t>diagnoza swoim zakresem obejmie realizację</w:t>
      </w:r>
      <w:r w:rsidR="00290B99">
        <w:rPr>
          <w:rFonts w:ascii="Arial" w:hAnsi="Arial" w:cs="Arial"/>
          <w:sz w:val="24"/>
          <w:szCs w:val="24"/>
        </w:rPr>
        <w:t xml:space="preserve"> usług społecznych </w:t>
      </w:r>
      <w:r w:rsidR="00290B99">
        <w:rPr>
          <w:rFonts w:ascii="Arial" w:hAnsi="Arial" w:cs="Arial"/>
          <w:sz w:val="24"/>
          <w:szCs w:val="24"/>
        </w:rPr>
        <w:br/>
        <w:t xml:space="preserve">i korzystanie ze wsparcia przez samotne osoby starsze </w:t>
      </w:r>
      <w:r w:rsidRPr="00452D2E">
        <w:rPr>
          <w:rFonts w:ascii="Arial" w:hAnsi="Arial" w:cs="Arial"/>
          <w:sz w:val="24"/>
          <w:szCs w:val="24"/>
        </w:rPr>
        <w:t xml:space="preserve">w 2024 r.; </w:t>
      </w:r>
    </w:p>
    <w:p w14:paraId="44748621" w14:textId="34DAE473" w:rsidR="00FD3D1E" w:rsidRDefault="00FD3D1E" w:rsidP="007F6AC8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FD3D1E">
        <w:rPr>
          <w:rFonts w:ascii="Arial" w:hAnsi="Arial" w:cs="Arial"/>
          <w:sz w:val="24"/>
          <w:szCs w:val="24"/>
        </w:rPr>
        <w:t>Zakres przestrzenny</w:t>
      </w:r>
      <w:r>
        <w:rPr>
          <w:rFonts w:ascii="Arial" w:hAnsi="Arial" w:cs="Arial"/>
          <w:sz w:val="24"/>
          <w:szCs w:val="24"/>
        </w:rPr>
        <w:t>: b</w:t>
      </w:r>
      <w:r w:rsidR="00CA320B" w:rsidRPr="00F23A4D">
        <w:rPr>
          <w:rFonts w:ascii="Arial" w:hAnsi="Arial" w:cs="Arial"/>
          <w:sz w:val="24"/>
          <w:szCs w:val="24"/>
        </w:rPr>
        <w:t xml:space="preserve">adanie obejmuje swym zakresem </w:t>
      </w:r>
      <w:r w:rsidR="00452D2E">
        <w:rPr>
          <w:rFonts w:ascii="Arial" w:hAnsi="Arial" w:cs="Arial"/>
          <w:sz w:val="24"/>
          <w:szCs w:val="24"/>
        </w:rPr>
        <w:t xml:space="preserve">wybrane gminy miejskie </w:t>
      </w:r>
      <w:r w:rsidR="00290B99">
        <w:rPr>
          <w:rFonts w:ascii="Arial" w:hAnsi="Arial" w:cs="Arial"/>
          <w:sz w:val="24"/>
          <w:szCs w:val="24"/>
        </w:rPr>
        <w:br/>
      </w:r>
      <w:r w:rsidR="00452D2E">
        <w:rPr>
          <w:rFonts w:ascii="Arial" w:hAnsi="Arial" w:cs="Arial"/>
          <w:sz w:val="24"/>
          <w:szCs w:val="24"/>
        </w:rPr>
        <w:t xml:space="preserve">i wiejskie województwa warmińsko-mazurskiego, wskazane przez Zamawiającego </w:t>
      </w:r>
      <w:r w:rsidR="00290B99">
        <w:rPr>
          <w:rFonts w:ascii="Arial" w:hAnsi="Arial" w:cs="Arial"/>
          <w:sz w:val="24"/>
          <w:szCs w:val="24"/>
        </w:rPr>
        <w:br/>
      </w:r>
      <w:r w:rsidR="00452D2E">
        <w:rPr>
          <w:rFonts w:ascii="Arial" w:hAnsi="Arial" w:cs="Arial"/>
          <w:sz w:val="24"/>
          <w:szCs w:val="24"/>
        </w:rPr>
        <w:t>w Rozdziale 6</w:t>
      </w:r>
      <w:r w:rsidR="00CA320B" w:rsidRPr="00F23A4D">
        <w:rPr>
          <w:rFonts w:ascii="Arial" w:hAnsi="Arial" w:cs="Arial"/>
          <w:sz w:val="24"/>
          <w:szCs w:val="24"/>
        </w:rPr>
        <w:t>.</w:t>
      </w:r>
    </w:p>
    <w:p w14:paraId="2A6F5787" w14:textId="3907246E" w:rsidR="00892DCE" w:rsidRDefault="00CA320B" w:rsidP="007F6AC8">
      <w:pPr>
        <w:spacing w:after="120" w:line="276" w:lineRule="auto"/>
        <w:rPr>
          <w:rFonts w:ascii="Arial" w:hAnsi="Arial" w:cs="Arial"/>
          <w:b/>
          <w:bCs/>
          <w:sz w:val="24"/>
          <w:szCs w:val="24"/>
        </w:rPr>
      </w:pPr>
      <w:r w:rsidRPr="00FD3D1E">
        <w:rPr>
          <w:rFonts w:ascii="Arial" w:hAnsi="Arial" w:cs="Arial"/>
          <w:sz w:val="24"/>
          <w:szCs w:val="24"/>
        </w:rPr>
        <w:t>Zakres podmiotowy</w:t>
      </w:r>
      <w:r w:rsidR="00FD3D1E" w:rsidRPr="00FD3D1E">
        <w:rPr>
          <w:rFonts w:ascii="Arial" w:hAnsi="Arial" w:cs="Arial"/>
          <w:sz w:val="24"/>
          <w:szCs w:val="24"/>
        </w:rPr>
        <w:t>:</w:t>
      </w:r>
      <w:r w:rsidRPr="00FD3D1E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2445AAB6" w14:textId="5F431D8A" w:rsidR="00892DCE" w:rsidRDefault="00FD3D1E" w:rsidP="00454BD8">
      <w:pPr>
        <w:pStyle w:val="Akapitzlist"/>
        <w:numPr>
          <w:ilvl w:val="0"/>
          <w:numId w:val="31"/>
        </w:numPr>
        <w:spacing w:after="120" w:line="276" w:lineRule="auto"/>
        <w:contextualSpacing w:val="0"/>
        <w:rPr>
          <w:rFonts w:ascii="Arial" w:hAnsi="Arial" w:cs="Arial"/>
          <w:sz w:val="24"/>
          <w:szCs w:val="24"/>
        </w:rPr>
      </w:pPr>
      <w:r w:rsidRPr="00892DCE">
        <w:rPr>
          <w:rFonts w:ascii="Arial" w:hAnsi="Arial" w:cs="Arial"/>
          <w:sz w:val="24"/>
          <w:szCs w:val="24"/>
        </w:rPr>
        <w:t>samotne osoby starsze</w:t>
      </w:r>
      <w:r w:rsidR="00892DCE" w:rsidRPr="00892DCE">
        <w:rPr>
          <w:rFonts w:ascii="Arial" w:hAnsi="Arial" w:cs="Arial"/>
          <w:sz w:val="24"/>
          <w:szCs w:val="24"/>
        </w:rPr>
        <w:t xml:space="preserve">, tj. </w:t>
      </w:r>
      <w:r w:rsidR="00892DCE">
        <w:rPr>
          <w:rFonts w:ascii="Arial" w:hAnsi="Arial" w:cs="Arial"/>
          <w:sz w:val="24"/>
          <w:szCs w:val="24"/>
        </w:rPr>
        <w:t xml:space="preserve">w wieku 60+ </w:t>
      </w:r>
      <w:r w:rsidR="00290B99">
        <w:rPr>
          <w:rFonts w:ascii="Arial" w:hAnsi="Arial" w:cs="Arial"/>
          <w:sz w:val="24"/>
          <w:szCs w:val="24"/>
        </w:rPr>
        <w:t>w</w:t>
      </w:r>
      <w:r w:rsidR="00892DCE">
        <w:rPr>
          <w:rFonts w:ascii="Arial" w:hAnsi="Arial" w:cs="Arial"/>
          <w:sz w:val="24"/>
          <w:szCs w:val="24"/>
        </w:rPr>
        <w:t xml:space="preserve"> jednoosobow</w:t>
      </w:r>
      <w:r w:rsidR="00290B99">
        <w:rPr>
          <w:rFonts w:ascii="Arial" w:hAnsi="Arial" w:cs="Arial"/>
          <w:sz w:val="24"/>
          <w:szCs w:val="24"/>
        </w:rPr>
        <w:t>ych</w:t>
      </w:r>
      <w:r w:rsidR="00892DCE">
        <w:rPr>
          <w:rFonts w:ascii="Arial" w:hAnsi="Arial" w:cs="Arial"/>
          <w:sz w:val="24"/>
          <w:szCs w:val="24"/>
        </w:rPr>
        <w:t xml:space="preserve"> gospodarstwa</w:t>
      </w:r>
      <w:r w:rsidR="00290B99">
        <w:rPr>
          <w:rFonts w:ascii="Arial" w:hAnsi="Arial" w:cs="Arial"/>
          <w:sz w:val="24"/>
          <w:szCs w:val="24"/>
        </w:rPr>
        <w:t>ch</w:t>
      </w:r>
      <w:r w:rsidR="00892DCE">
        <w:rPr>
          <w:rFonts w:ascii="Arial" w:hAnsi="Arial" w:cs="Arial"/>
          <w:sz w:val="24"/>
          <w:szCs w:val="24"/>
        </w:rPr>
        <w:t xml:space="preserve"> domow</w:t>
      </w:r>
      <w:r w:rsidR="00290B99">
        <w:rPr>
          <w:rFonts w:ascii="Arial" w:hAnsi="Arial" w:cs="Arial"/>
          <w:sz w:val="24"/>
          <w:szCs w:val="24"/>
        </w:rPr>
        <w:t>ych</w:t>
      </w:r>
      <w:r w:rsidRPr="00892DCE">
        <w:rPr>
          <w:rFonts w:ascii="Arial" w:hAnsi="Arial" w:cs="Arial"/>
          <w:sz w:val="24"/>
          <w:szCs w:val="24"/>
        </w:rPr>
        <w:t xml:space="preserve">, </w:t>
      </w:r>
    </w:p>
    <w:p w14:paraId="659F54FD" w14:textId="29AAE125" w:rsidR="00AF386A" w:rsidRPr="00892DCE" w:rsidRDefault="00FD3D1E" w:rsidP="00454BD8">
      <w:pPr>
        <w:pStyle w:val="Akapitzlist"/>
        <w:numPr>
          <w:ilvl w:val="0"/>
          <w:numId w:val="31"/>
        </w:numPr>
        <w:spacing w:after="120" w:line="276" w:lineRule="auto"/>
        <w:contextualSpacing w:val="0"/>
        <w:rPr>
          <w:rFonts w:ascii="Arial" w:hAnsi="Arial" w:cs="Arial"/>
          <w:sz w:val="24"/>
          <w:szCs w:val="24"/>
        </w:rPr>
      </w:pPr>
      <w:r w:rsidRPr="00892DCE">
        <w:rPr>
          <w:rFonts w:ascii="Arial" w:hAnsi="Arial" w:cs="Arial"/>
          <w:sz w:val="24"/>
          <w:szCs w:val="24"/>
        </w:rPr>
        <w:lastRenderedPageBreak/>
        <w:t>p</w:t>
      </w:r>
      <w:r w:rsidR="0071013A" w:rsidRPr="00892DCE">
        <w:rPr>
          <w:rFonts w:ascii="Arial" w:hAnsi="Arial" w:cs="Arial"/>
          <w:sz w:val="24"/>
          <w:szCs w:val="24"/>
        </w:rPr>
        <w:t>rzedstawiciele jednostek samorządu terytorialnego</w:t>
      </w:r>
      <w:r w:rsidRPr="00892DCE">
        <w:rPr>
          <w:rFonts w:ascii="Arial" w:hAnsi="Arial" w:cs="Arial"/>
          <w:sz w:val="24"/>
          <w:szCs w:val="24"/>
        </w:rPr>
        <w:t xml:space="preserve">, </w:t>
      </w:r>
      <w:r w:rsidR="00607C66" w:rsidRPr="00892DCE">
        <w:rPr>
          <w:rFonts w:ascii="Arial" w:hAnsi="Arial" w:cs="Arial"/>
          <w:sz w:val="24"/>
          <w:szCs w:val="24"/>
        </w:rPr>
        <w:t xml:space="preserve">instytucji i podmiotów ekonomii społecznej, w tym organizacji pozarządowych realizujących zadania z zakresu wsparcia </w:t>
      </w:r>
      <w:r w:rsidRPr="00892DCE">
        <w:rPr>
          <w:rFonts w:ascii="Arial" w:hAnsi="Arial" w:cs="Arial"/>
          <w:sz w:val="24"/>
          <w:szCs w:val="24"/>
        </w:rPr>
        <w:t>seniorów</w:t>
      </w:r>
      <w:r w:rsidR="00567398" w:rsidRPr="00892DCE">
        <w:rPr>
          <w:rFonts w:ascii="Arial" w:hAnsi="Arial" w:cs="Arial"/>
          <w:sz w:val="24"/>
          <w:szCs w:val="24"/>
        </w:rPr>
        <w:t xml:space="preserve"> </w:t>
      </w:r>
      <w:r w:rsidR="000A290C" w:rsidRPr="00892DCE">
        <w:rPr>
          <w:rFonts w:ascii="Arial" w:hAnsi="Arial" w:cs="Arial"/>
          <w:sz w:val="24"/>
          <w:szCs w:val="24"/>
        </w:rPr>
        <w:t xml:space="preserve">i </w:t>
      </w:r>
      <w:r w:rsidR="00171BB1" w:rsidRPr="00892DCE">
        <w:rPr>
          <w:rFonts w:ascii="Arial" w:hAnsi="Arial" w:cs="Arial"/>
          <w:sz w:val="24"/>
          <w:szCs w:val="24"/>
        </w:rPr>
        <w:t>usług</w:t>
      </w:r>
      <w:r w:rsidR="00EB13CD">
        <w:rPr>
          <w:rFonts w:ascii="Arial" w:hAnsi="Arial" w:cs="Arial"/>
          <w:sz w:val="24"/>
          <w:szCs w:val="24"/>
        </w:rPr>
        <w:t>i</w:t>
      </w:r>
      <w:r w:rsidR="00171BB1" w:rsidRPr="00892DCE">
        <w:rPr>
          <w:rFonts w:ascii="Arial" w:hAnsi="Arial" w:cs="Arial"/>
          <w:sz w:val="24"/>
          <w:szCs w:val="24"/>
        </w:rPr>
        <w:t xml:space="preserve"> społeczn</w:t>
      </w:r>
      <w:r w:rsidR="00EB13CD">
        <w:rPr>
          <w:rFonts w:ascii="Arial" w:hAnsi="Arial" w:cs="Arial"/>
          <w:sz w:val="24"/>
          <w:szCs w:val="24"/>
        </w:rPr>
        <w:t>e</w:t>
      </w:r>
      <w:r w:rsidR="00171BB1" w:rsidRPr="00892DCE">
        <w:rPr>
          <w:rFonts w:ascii="Arial" w:hAnsi="Arial" w:cs="Arial"/>
          <w:sz w:val="24"/>
          <w:szCs w:val="24"/>
        </w:rPr>
        <w:t xml:space="preserve"> </w:t>
      </w:r>
      <w:r w:rsidR="000A290C" w:rsidRPr="00892DCE">
        <w:rPr>
          <w:rFonts w:ascii="Arial" w:hAnsi="Arial" w:cs="Arial"/>
          <w:sz w:val="24"/>
          <w:szCs w:val="24"/>
        </w:rPr>
        <w:t>na ich rzecz</w:t>
      </w:r>
      <w:r w:rsidR="00567398" w:rsidRPr="00892DCE">
        <w:rPr>
          <w:rFonts w:ascii="Arial" w:hAnsi="Arial" w:cs="Arial"/>
          <w:sz w:val="24"/>
          <w:szCs w:val="24"/>
        </w:rPr>
        <w:t>.</w:t>
      </w:r>
    </w:p>
    <w:p w14:paraId="68D61D65" w14:textId="36429761" w:rsidR="002B05DC" w:rsidRDefault="00CA320B" w:rsidP="00BE5E70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AF386A">
        <w:rPr>
          <w:rFonts w:ascii="Arial" w:hAnsi="Arial" w:cs="Arial"/>
          <w:sz w:val="24"/>
          <w:szCs w:val="24"/>
        </w:rPr>
        <w:t>Zakres przedmiotowy</w:t>
      </w:r>
      <w:r w:rsidR="00AF386A">
        <w:rPr>
          <w:rFonts w:ascii="Arial" w:hAnsi="Arial" w:cs="Arial"/>
          <w:sz w:val="24"/>
          <w:szCs w:val="24"/>
        </w:rPr>
        <w:t>: d</w:t>
      </w:r>
      <w:r w:rsidR="00AF386A" w:rsidRPr="00AD274F">
        <w:rPr>
          <w:rFonts w:ascii="Arial" w:hAnsi="Arial" w:cs="Arial"/>
          <w:sz w:val="24"/>
          <w:szCs w:val="24"/>
        </w:rPr>
        <w:t>iagnoza sytuacji osób starszych samotnych</w:t>
      </w:r>
      <w:r w:rsidR="00AF386A">
        <w:rPr>
          <w:rFonts w:ascii="Arial" w:hAnsi="Arial" w:cs="Arial"/>
          <w:sz w:val="24"/>
          <w:szCs w:val="24"/>
        </w:rPr>
        <w:t>;</w:t>
      </w:r>
      <w:r w:rsidR="00AF386A" w:rsidRPr="00AF386A">
        <w:rPr>
          <w:rFonts w:ascii="Arial" w:hAnsi="Arial" w:cs="Arial"/>
          <w:sz w:val="24"/>
          <w:szCs w:val="24"/>
        </w:rPr>
        <w:t xml:space="preserve"> </w:t>
      </w:r>
      <w:r w:rsidR="00AF386A">
        <w:rPr>
          <w:rFonts w:ascii="Arial" w:hAnsi="Arial" w:cs="Arial"/>
          <w:sz w:val="24"/>
          <w:szCs w:val="24"/>
        </w:rPr>
        <w:t>o</w:t>
      </w:r>
      <w:r w:rsidR="00AF386A" w:rsidRPr="00AF386A">
        <w:rPr>
          <w:rFonts w:ascii="Arial" w:hAnsi="Arial" w:cs="Arial"/>
          <w:sz w:val="24"/>
          <w:szCs w:val="24"/>
        </w:rPr>
        <w:t xml:space="preserve">kreślenie </w:t>
      </w:r>
      <w:r w:rsidR="00181CEB" w:rsidRPr="00BD71A1">
        <w:rPr>
          <w:rFonts w:ascii="Arial" w:hAnsi="Arial" w:cs="Arial"/>
          <w:sz w:val="24"/>
          <w:szCs w:val="24"/>
        </w:rPr>
        <w:t xml:space="preserve">zapotrzebowania na usługi społeczne wśród </w:t>
      </w:r>
      <w:r w:rsidR="00AF386A" w:rsidRPr="00AF386A">
        <w:rPr>
          <w:rFonts w:ascii="Arial" w:hAnsi="Arial" w:cs="Arial"/>
          <w:sz w:val="24"/>
          <w:szCs w:val="24"/>
        </w:rPr>
        <w:t>samotnych seniorów</w:t>
      </w:r>
      <w:r w:rsidR="00AF386A">
        <w:rPr>
          <w:rFonts w:ascii="Arial" w:hAnsi="Arial" w:cs="Arial"/>
          <w:sz w:val="24"/>
          <w:szCs w:val="24"/>
        </w:rPr>
        <w:t>; i</w:t>
      </w:r>
      <w:r w:rsidR="00AF386A" w:rsidRPr="00AF386A">
        <w:rPr>
          <w:rFonts w:ascii="Arial" w:hAnsi="Arial" w:cs="Arial"/>
          <w:sz w:val="24"/>
          <w:szCs w:val="24"/>
        </w:rPr>
        <w:t xml:space="preserve">dentyfikacja problemów w obszarze wsparcia samotnych </w:t>
      </w:r>
      <w:r w:rsidR="00452D2E">
        <w:rPr>
          <w:rFonts w:ascii="Arial" w:hAnsi="Arial" w:cs="Arial"/>
          <w:sz w:val="24"/>
          <w:szCs w:val="24"/>
        </w:rPr>
        <w:t>osób starszych</w:t>
      </w:r>
      <w:r w:rsidR="00AF386A">
        <w:rPr>
          <w:rFonts w:ascii="Arial" w:hAnsi="Arial" w:cs="Arial"/>
          <w:sz w:val="24"/>
          <w:szCs w:val="24"/>
        </w:rPr>
        <w:t>.</w:t>
      </w:r>
    </w:p>
    <w:p w14:paraId="5CBED44A" w14:textId="77777777" w:rsidR="0034258E" w:rsidRDefault="0034258E" w:rsidP="00BE5E70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06DB5037" w14:textId="370F2F8D" w:rsidR="00AF386A" w:rsidRPr="00175B18" w:rsidRDefault="00D30CE4" w:rsidP="00641C1E">
      <w:pPr>
        <w:pStyle w:val="Akapitzlist"/>
        <w:numPr>
          <w:ilvl w:val="0"/>
          <w:numId w:val="35"/>
        </w:numPr>
        <w:spacing w:after="120" w:line="276" w:lineRule="auto"/>
        <w:ind w:left="426"/>
        <w:contextualSpacing w:val="0"/>
        <w:rPr>
          <w:rFonts w:ascii="Arial" w:hAnsi="Arial" w:cs="Arial"/>
          <w:sz w:val="32"/>
          <w:szCs w:val="32"/>
        </w:rPr>
      </w:pPr>
      <w:r w:rsidRPr="00175B18">
        <w:rPr>
          <w:rFonts w:ascii="Arial" w:hAnsi="Arial" w:cs="Arial"/>
          <w:sz w:val="32"/>
          <w:szCs w:val="32"/>
        </w:rPr>
        <w:t>Pytania badawcze</w:t>
      </w:r>
    </w:p>
    <w:p w14:paraId="1430E5B7" w14:textId="33B7399E" w:rsidR="006E65F5" w:rsidRPr="001139DE" w:rsidRDefault="00594FFD" w:rsidP="00565620">
      <w:pPr>
        <w:spacing w:after="120" w:line="276" w:lineRule="auto"/>
        <w:rPr>
          <w:rFonts w:ascii="Arial" w:hAnsi="Arial" w:cs="Arial"/>
          <w:color w:val="FF0000"/>
          <w:sz w:val="24"/>
          <w:szCs w:val="24"/>
        </w:rPr>
      </w:pPr>
      <w:r w:rsidRPr="00F23A4D">
        <w:rPr>
          <w:rFonts w:ascii="Arial" w:hAnsi="Arial" w:cs="Arial"/>
          <w:sz w:val="24"/>
          <w:szCs w:val="24"/>
        </w:rPr>
        <w:t>Badanie zostanie przeprowadzone w ramach następujących obszarów oraz</w:t>
      </w:r>
      <w:r w:rsidR="00206EBE" w:rsidRPr="00F23A4D">
        <w:rPr>
          <w:rFonts w:ascii="Arial" w:hAnsi="Arial" w:cs="Arial"/>
          <w:sz w:val="24"/>
          <w:szCs w:val="24"/>
        </w:rPr>
        <w:t xml:space="preserve"> z</w:t>
      </w:r>
      <w:r w:rsidRPr="00F23A4D">
        <w:rPr>
          <w:rFonts w:ascii="Arial" w:hAnsi="Arial" w:cs="Arial"/>
          <w:sz w:val="24"/>
          <w:szCs w:val="24"/>
        </w:rPr>
        <w:t xml:space="preserve">  uwzględnieniem następujących pytań badawczych</w:t>
      </w:r>
      <w:r w:rsidR="00F23A4D">
        <w:rPr>
          <w:rFonts w:ascii="Arial" w:hAnsi="Arial" w:cs="Arial"/>
          <w:sz w:val="24"/>
          <w:szCs w:val="24"/>
        </w:rPr>
        <w:t>.</w:t>
      </w:r>
      <w:r w:rsidR="005F1157" w:rsidRPr="001139DE">
        <w:rPr>
          <w:rFonts w:ascii="Arial" w:hAnsi="Arial" w:cs="Arial"/>
          <w:color w:val="FF0000"/>
          <w:sz w:val="24"/>
          <w:szCs w:val="24"/>
        </w:rPr>
        <w:t xml:space="preserve"> </w:t>
      </w:r>
      <w:r w:rsidR="000962D4" w:rsidRPr="00F23A4D">
        <w:rPr>
          <w:rFonts w:ascii="Arial" w:hAnsi="Arial" w:cs="Arial"/>
          <w:sz w:val="24"/>
          <w:szCs w:val="24"/>
        </w:rPr>
        <w:t xml:space="preserve">Wykonawca odpowie na wszystkie postawione poniżej pytania </w:t>
      </w:r>
      <w:r w:rsidR="000962D4" w:rsidRPr="00E754F4">
        <w:rPr>
          <w:rFonts w:ascii="Arial" w:hAnsi="Arial" w:cs="Arial"/>
          <w:sz w:val="24"/>
          <w:szCs w:val="24"/>
        </w:rPr>
        <w:t>badawcze</w:t>
      </w:r>
      <w:r w:rsidR="00E754F4" w:rsidRPr="00E754F4">
        <w:rPr>
          <w:rFonts w:ascii="Arial" w:hAnsi="Arial" w:cs="Arial"/>
          <w:sz w:val="24"/>
          <w:szCs w:val="24"/>
        </w:rPr>
        <w:t xml:space="preserve">, wskazując przy tym na </w:t>
      </w:r>
      <w:r w:rsidR="0080233B" w:rsidRPr="00E754F4">
        <w:rPr>
          <w:rFonts w:ascii="Arial" w:hAnsi="Arial" w:cs="Arial"/>
          <w:sz w:val="24"/>
          <w:szCs w:val="24"/>
        </w:rPr>
        <w:t xml:space="preserve">ewentualne różnice pomiędzy </w:t>
      </w:r>
      <w:r w:rsidR="00E754F4" w:rsidRPr="00E754F4">
        <w:rPr>
          <w:rFonts w:ascii="Arial" w:hAnsi="Arial" w:cs="Arial"/>
          <w:sz w:val="24"/>
          <w:szCs w:val="24"/>
        </w:rPr>
        <w:t xml:space="preserve">seniorami zamieszkującymi </w:t>
      </w:r>
      <w:r w:rsidR="0080233B" w:rsidRPr="00E754F4">
        <w:rPr>
          <w:rFonts w:ascii="Arial" w:hAnsi="Arial" w:cs="Arial"/>
          <w:sz w:val="24"/>
          <w:szCs w:val="24"/>
        </w:rPr>
        <w:t>obszar</w:t>
      </w:r>
      <w:r w:rsidR="00E754F4" w:rsidRPr="00E754F4">
        <w:rPr>
          <w:rFonts w:ascii="Arial" w:hAnsi="Arial" w:cs="Arial"/>
          <w:sz w:val="24"/>
          <w:szCs w:val="24"/>
        </w:rPr>
        <w:t>y</w:t>
      </w:r>
      <w:r w:rsidR="0080233B" w:rsidRPr="00E754F4">
        <w:rPr>
          <w:rFonts w:ascii="Arial" w:hAnsi="Arial" w:cs="Arial"/>
          <w:sz w:val="24"/>
          <w:szCs w:val="24"/>
        </w:rPr>
        <w:t xml:space="preserve"> miejski</w:t>
      </w:r>
      <w:r w:rsidR="00E754F4" w:rsidRPr="00E754F4">
        <w:rPr>
          <w:rFonts w:ascii="Arial" w:hAnsi="Arial" w:cs="Arial"/>
          <w:sz w:val="24"/>
          <w:szCs w:val="24"/>
        </w:rPr>
        <w:t>e</w:t>
      </w:r>
      <w:r w:rsidR="0080233B" w:rsidRPr="00E754F4">
        <w:rPr>
          <w:rFonts w:ascii="Arial" w:hAnsi="Arial" w:cs="Arial"/>
          <w:sz w:val="24"/>
          <w:szCs w:val="24"/>
        </w:rPr>
        <w:t xml:space="preserve"> i wiejski</w:t>
      </w:r>
      <w:r w:rsidR="00E754F4" w:rsidRPr="00E754F4">
        <w:rPr>
          <w:rFonts w:ascii="Arial" w:hAnsi="Arial" w:cs="Arial"/>
          <w:sz w:val="24"/>
          <w:szCs w:val="24"/>
        </w:rPr>
        <w:t>e</w:t>
      </w:r>
      <w:r w:rsidR="0080233B" w:rsidRPr="00E754F4">
        <w:rPr>
          <w:rFonts w:ascii="Arial" w:hAnsi="Arial" w:cs="Arial"/>
          <w:sz w:val="24"/>
          <w:szCs w:val="24"/>
        </w:rPr>
        <w:t>.</w:t>
      </w:r>
    </w:p>
    <w:p w14:paraId="2BF602D5" w14:textId="26533AF9" w:rsidR="000A31D5" w:rsidRPr="00BE19DB" w:rsidRDefault="000A31D5" w:rsidP="00BE5E70">
      <w:pPr>
        <w:pStyle w:val="Akapitzlist"/>
        <w:spacing w:after="120" w:line="276" w:lineRule="auto"/>
        <w:ind w:left="0"/>
        <w:contextualSpacing w:val="0"/>
        <w:rPr>
          <w:rFonts w:ascii="Arial" w:hAnsi="Arial" w:cs="Arial"/>
          <w:sz w:val="24"/>
          <w:szCs w:val="24"/>
        </w:rPr>
      </w:pPr>
      <w:r w:rsidRPr="00BE19DB">
        <w:rPr>
          <w:rFonts w:ascii="Arial" w:hAnsi="Arial" w:cs="Arial"/>
          <w:sz w:val="24"/>
          <w:szCs w:val="24"/>
        </w:rPr>
        <w:t xml:space="preserve">OBSZAR </w:t>
      </w:r>
      <w:r w:rsidR="00AF386A" w:rsidRPr="00BE19DB">
        <w:rPr>
          <w:rFonts w:ascii="Arial" w:hAnsi="Arial" w:cs="Arial"/>
          <w:sz w:val="24"/>
          <w:szCs w:val="24"/>
        </w:rPr>
        <w:t>1</w:t>
      </w:r>
      <w:r w:rsidRPr="00BE19DB">
        <w:rPr>
          <w:rFonts w:ascii="Arial" w:hAnsi="Arial" w:cs="Arial"/>
          <w:sz w:val="24"/>
          <w:szCs w:val="24"/>
        </w:rPr>
        <w:t xml:space="preserve">. </w:t>
      </w:r>
      <w:r w:rsidR="00AF386A" w:rsidRPr="00BE19DB">
        <w:rPr>
          <w:rFonts w:ascii="Arial" w:hAnsi="Arial" w:cs="Arial"/>
          <w:sz w:val="24"/>
          <w:szCs w:val="24"/>
        </w:rPr>
        <w:t>Diagnoza sytuacji osób starszych samotnych zamieszkujących województwo warmińsko-mazurskiego</w:t>
      </w:r>
    </w:p>
    <w:p w14:paraId="6FF3C82D" w14:textId="77777777" w:rsidR="00111885" w:rsidRDefault="00D553FF" w:rsidP="00111885">
      <w:pPr>
        <w:pStyle w:val="Akapitzlist"/>
        <w:numPr>
          <w:ilvl w:val="1"/>
          <w:numId w:val="32"/>
        </w:numPr>
        <w:spacing w:after="120" w:line="276" w:lineRule="auto"/>
        <w:ind w:left="993"/>
        <w:contextualSpacing w:val="0"/>
        <w:rPr>
          <w:rFonts w:ascii="Arial" w:hAnsi="Arial" w:cs="Arial"/>
          <w:sz w:val="24"/>
          <w:szCs w:val="24"/>
        </w:rPr>
      </w:pPr>
      <w:r w:rsidRPr="00BE3A55">
        <w:rPr>
          <w:rFonts w:ascii="Arial" w:hAnsi="Arial" w:cs="Arial"/>
          <w:sz w:val="24"/>
          <w:szCs w:val="24"/>
        </w:rPr>
        <w:t>Jak przedstawia się sytuacja rodzinna, sąsiedzka osób starszych samotnych</w:t>
      </w:r>
      <w:r w:rsidR="00674EA0">
        <w:rPr>
          <w:rFonts w:ascii="Arial" w:hAnsi="Arial" w:cs="Arial"/>
          <w:sz w:val="24"/>
          <w:szCs w:val="24"/>
        </w:rPr>
        <w:t xml:space="preserve"> zamieszkałych w miastach i na obszarach wiejskich</w:t>
      </w:r>
      <w:r w:rsidRPr="00BE3A55">
        <w:rPr>
          <w:rFonts w:ascii="Arial" w:hAnsi="Arial" w:cs="Arial"/>
          <w:sz w:val="24"/>
          <w:szCs w:val="24"/>
        </w:rPr>
        <w:t>?</w:t>
      </w:r>
      <w:r w:rsidR="007F6B1B" w:rsidRPr="00BE3A55">
        <w:rPr>
          <w:rFonts w:ascii="Arial" w:hAnsi="Arial" w:cs="Arial"/>
          <w:sz w:val="24"/>
          <w:szCs w:val="24"/>
        </w:rPr>
        <w:t xml:space="preserve"> </w:t>
      </w:r>
      <w:r w:rsidR="00AC7A8C">
        <w:rPr>
          <w:rFonts w:ascii="Arial" w:hAnsi="Arial" w:cs="Arial"/>
          <w:sz w:val="24"/>
          <w:szCs w:val="24"/>
        </w:rPr>
        <w:t xml:space="preserve">Czy i w jakim zakresie </w:t>
      </w:r>
      <w:r w:rsidR="007F6B1B" w:rsidRPr="00BE3A55">
        <w:rPr>
          <w:rFonts w:ascii="Arial" w:hAnsi="Arial" w:cs="Arial"/>
          <w:sz w:val="24"/>
          <w:szCs w:val="24"/>
        </w:rPr>
        <w:t>mogą oni liczyć na wsparcie najbliższych osób: rodziny, znajomych, sąsiadów?</w:t>
      </w:r>
      <w:r w:rsidR="00111885" w:rsidRPr="00111885">
        <w:rPr>
          <w:rFonts w:ascii="Arial" w:hAnsi="Arial" w:cs="Arial"/>
          <w:sz w:val="24"/>
          <w:szCs w:val="24"/>
        </w:rPr>
        <w:t xml:space="preserve"> </w:t>
      </w:r>
    </w:p>
    <w:p w14:paraId="6D6D0B9A" w14:textId="3E713E26" w:rsidR="00D553FF" w:rsidRPr="00111885" w:rsidRDefault="00111885" w:rsidP="00111885">
      <w:pPr>
        <w:pStyle w:val="Akapitzlist"/>
        <w:numPr>
          <w:ilvl w:val="1"/>
          <w:numId w:val="32"/>
        </w:numPr>
        <w:spacing w:after="120" w:line="276" w:lineRule="auto"/>
        <w:ind w:left="993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 jakimi problemami samotni seniorzy borykają się w życiu codziennym?</w:t>
      </w:r>
    </w:p>
    <w:p w14:paraId="03B9254E" w14:textId="07A4CF4D" w:rsidR="00B85B68" w:rsidRPr="00D5150D" w:rsidRDefault="00BE19DB" w:rsidP="00A26D01">
      <w:pPr>
        <w:pStyle w:val="Akapitzlist"/>
        <w:numPr>
          <w:ilvl w:val="1"/>
          <w:numId w:val="32"/>
        </w:numPr>
        <w:spacing w:after="120" w:line="276" w:lineRule="auto"/>
        <w:ind w:left="993"/>
        <w:contextualSpacing w:val="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Jaka jest sytuacja </w:t>
      </w:r>
      <w:r w:rsidR="0034216E">
        <w:rPr>
          <w:rFonts w:ascii="Arial" w:hAnsi="Arial" w:cs="Arial"/>
          <w:sz w:val="24"/>
          <w:szCs w:val="24"/>
        </w:rPr>
        <w:t xml:space="preserve">materialna osób starszych </w:t>
      </w:r>
      <w:r w:rsidR="00D553FF">
        <w:rPr>
          <w:rFonts w:ascii="Arial" w:hAnsi="Arial" w:cs="Arial"/>
          <w:sz w:val="24"/>
          <w:szCs w:val="24"/>
        </w:rPr>
        <w:t>samotnych</w:t>
      </w:r>
      <w:r w:rsidR="0034216E">
        <w:rPr>
          <w:rFonts w:ascii="Arial" w:hAnsi="Arial" w:cs="Arial"/>
          <w:sz w:val="24"/>
          <w:szCs w:val="24"/>
        </w:rPr>
        <w:t>? Jakie są główne źródła utrzymania?</w:t>
      </w:r>
    </w:p>
    <w:p w14:paraId="77891605" w14:textId="77777777" w:rsidR="00D5150D" w:rsidRDefault="0034216E" w:rsidP="00A26D01">
      <w:pPr>
        <w:pStyle w:val="Akapitzlist"/>
        <w:numPr>
          <w:ilvl w:val="1"/>
          <w:numId w:val="32"/>
        </w:numPr>
        <w:spacing w:after="120" w:line="276" w:lineRule="auto"/>
        <w:ind w:left="993"/>
        <w:contextualSpacing w:val="0"/>
        <w:rPr>
          <w:rFonts w:ascii="Arial" w:hAnsi="Arial" w:cs="Arial"/>
          <w:sz w:val="24"/>
          <w:szCs w:val="24"/>
        </w:rPr>
      </w:pPr>
      <w:r w:rsidRPr="0034216E">
        <w:rPr>
          <w:rFonts w:ascii="Arial" w:hAnsi="Arial" w:cs="Arial"/>
          <w:sz w:val="24"/>
          <w:szCs w:val="24"/>
        </w:rPr>
        <w:t xml:space="preserve">Jaka jest sytuacja zdrowotna </w:t>
      </w:r>
      <w:r w:rsidR="00D5150D">
        <w:rPr>
          <w:rFonts w:ascii="Arial" w:hAnsi="Arial" w:cs="Arial"/>
          <w:sz w:val="24"/>
          <w:szCs w:val="24"/>
        </w:rPr>
        <w:t>osób starszych samotnych w województwie warmińsko-mazurskim?</w:t>
      </w:r>
    </w:p>
    <w:p w14:paraId="17440742" w14:textId="3CE2E64A" w:rsidR="00D529A1" w:rsidRPr="00D5150D" w:rsidRDefault="00D529A1" w:rsidP="00A26D01">
      <w:pPr>
        <w:pStyle w:val="Akapitzlist"/>
        <w:numPr>
          <w:ilvl w:val="1"/>
          <w:numId w:val="32"/>
        </w:numPr>
        <w:spacing w:after="120" w:line="276" w:lineRule="auto"/>
        <w:ind w:left="993"/>
        <w:contextualSpacing w:val="0"/>
        <w:rPr>
          <w:rFonts w:ascii="Arial" w:hAnsi="Arial" w:cs="Arial"/>
          <w:sz w:val="24"/>
          <w:szCs w:val="24"/>
        </w:rPr>
      </w:pPr>
      <w:r w:rsidRPr="00D5150D">
        <w:rPr>
          <w:rFonts w:ascii="Arial" w:hAnsi="Arial" w:cs="Arial"/>
          <w:sz w:val="24"/>
          <w:szCs w:val="24"/>
        </w:rPr>
        <w:t>Jakie są główne formy aktywności</w:t>
      </w:r>
      <w:r w:rsidR="00D5150D">
        <w:rPr>
          <w:rFonts w:ascii="Arial" w:hAnsi="Arial" w:cs="Arial"/>
          <w:sz w:val="24"/>
          <w:szCs w:val="24"/>
        </w:rPr>
        <w:t xml:space="preserve"> osób starszych samotnych</w:t>
      </w:r>
      <w:r w:rsidRPr="00D5150D">
        <w:rPr>
          <w:rFonts w:ascii="Arial" w:hAnsi="Arial" w:cs="Arial"/>
          <w:sz w:val="24"/>
          <w:szCs w:val="24"/>
        </w:rPr>
        <w:t xml:space="preserve">? </w:t>
      </w:r>
      <w:r w:rsidR="00D5150D">
        <w:rPr>
          <w:rFonts w:ascii="Arial" w:hAnsi="Arial" w:cs="Arial"/>
          <w:sz w:val="24"/>
          <w:szCs w:val="24"/>
        </w:rPr>
        <w:t>W jaki sposób najczęściej spędzają wolny czas?</w:t>
      </w:r>
    </w:p>
    <w:p w14:paraId="4909D020" w14:textId="77777777" w:rsidR="00103877" w:rsidRDefault="00103877" w:rsidP="00BE5E70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617BABDD" w14:textId="1B9708A4" w:rsidR="00B85B68" w:rsidRPr="00072A85" w:rsidRDefault="00132AF9" w:rsidP="00BE5E70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B85B68">
        <w:rPr>
          <w:rFonts w:ascii="Arial" w:hAnsi="Arial" w:cs="Arial"/>
          <w:sz w:val="24"/>
          <w:szCs w:val="24"/>
        </w:rPr>
        <w:t xml:space="preserve">OBSZAR </w:t>
      </w:r>
      <w:r w:rsidR="00AF386A" w:rsidRPr="00B85B68">
        <w:rPr>
          <w:rFonts w:ascii="Arial" w:hAnsi="Arial" w:cs="Arial"/>
          <w:sz w:val="24"/>
          <w:szCs w:val="24"/>
        </w:rPr>
        <w:t>2</w:t>
      </w:r>
      <w:r w:rsidRPr="00B85B68">
        <w:rPr>
          <w:rFonts w:ascii="Arial" w:hAnsi="Arial" w:cs="Arial"/>
          <w:sz w:val="24"/>
          <w:szCs w:val="24"/>
        </w:rPr>
        <w:t xml:space="preserve">. </w:t>
      </w:r>
      <w:r w:rsidR="00AF386A" w:rsidRPr="00BD71A1">
        <w:rPr>
          <w:rFonts w:ascii="Arial" w:hAnsi="Arial" w:cs="Arial"/>
          <w:sz w:val="24"/>
          <w:szCs w:val="24"/>
        </w:rPr>
        <w:t>Określenie</w:t>
      </w:r>
      <w:r w:rsidR="00917C39" w:rsidRPr="00917C39">
        <w:rPr>
          <w:rFonts w:ascii="Arial" w:hAnsi="Arial" w:cs="Arial"/>
          <w:sz w:val="24"/>
          <w:szCs w:val="24"/>
        </w:rPr>
        <w:t xml:space="preserve"> </w:t>
      </w:r>
      <w:r w:rsidR="00917C39" w:rsidRPr="00AD274F">
        <w:rPr>
          <w:rFonts w:ascii="Arial" w:hAnsi="Arial" w:cs="Arial"/>
          <w:sz w:val="24"/>
          <w:szCs w:val="24"/>
        </w:rPr>
        <w:t>potrzeb samotnych seniorów, w tym zapotrzebowania</w:t>
      </w:r>
      <w:r w:rsidR="00AF386A" w:rsidRPr="00BD71A1">
        <w:rPr>
          <w:rFonts w:ascii="Arial" w:hAnsi="Arial" w:cs="Arial"/>
          <w:sz w:val="24"/>
          <w:szCs w:val="24"/>
        </w:rPr>
        <w:t xml:space="preserve"> </w:t>
      </w:r>
      <w:r w:rsidR="00E834C2" w:rsidRPr="00BD71A1">
        <w:rPr>
          <w:rFonts w:ascii="Arial" w:hAnsi="Arial" w:cs="Arial"/>
          <w:sz w:val="24"/>
          <w:szCs w:val="24"/>
        </w:rPr>
        <w:t>na</w:t>
      </w:r>
      <w:r w:rsidR="00917C39">
        <w:rPr>
          <w:rFonts w:ascii="Arial" w:hAnsi="Arial" w:cs="Arial"/>
          <w:sz w:val="24"/>
          <w:szCs w:val="24"/>
        </w:rPr>
        <w:t xml:space="preserve"> </w:t>
      </w:r>
      <w:r w:rsidR="00917C39" w:rsidRPr="00AD274F">
        <w:rPr>
          <w:rFonts w:ascii="Arial" w:hAnsi="Arial" w:cs="Arial"/>
          <w:sz w:val="24"/>
          <w:szCs w:val="24"/>
        </w:rPr>
        <w:t>świadczenie na ich rzecz usług społecznych</w:t>
      </w:r>
    </w:p>
    <w:p w14:paraId="6D79ECF7" w14:textId="6A651276" w:rsidR="00E75704" w:rsidRDefault="00E75704" w:rsidP="00BE5E70">
      <w:pPr>
        <w:pStyle w:val="Akapitzlist"/>
        <w:numPr>
          <w:ilvl w:val="1"/>
          <w:numId w:val="39"/>
        </w:numPr>
        <w:spacing w:after="120" w:line="276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Jakiego wsparcia/pomoc</w:t>
      </w:r>
      <w:r w:rsidR="0085618B"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 xml:space="preserve"> oczekują samotni seniorzy z województwa warmińsko-mazurskiego?</w:t>
      </w:r>
    </w:p>
    <w:p w14:paraId="0D730435" w14:textId="75707DCF" w:rsidR="00394217" w:rsidRDefault="00B85B68" w:rsidP="00BE5E70">
      <w:pPr>
        <w:pStyle w:val="Akapitzlist"/>
        <w:numPr>
          <w:ilvl w:val="1"/>
          <w:numId w:val="39"/>
        </w:numPr>
        <w:spacing w:after="120" w:line="276" w:lineRule="auto"/>
        <w:contextualSpacing w:val="0"/>
        <w:rPr>
          <w:rFonts w:ascii="Arial" w:hAnsi="Arial" w:cs="Arial"/>
          <w:sz w:val="24"/>
          <w:szCs w:val="24"/>
        </w:rPr>
      </w:pPr>
      <w:r w:rsidRPr="00394217">
        <w:rPr>
          <w:rFonts w:ascii="Arial" w:hAnsi="Arial" w:cs="Arial"/>
          <w:sz w:val="24"/>
          <w:szCs w:val="24"/>
        </w:rPr>
        <w:t>Z jakich usług</w:t>
      </w:r>
      <w:r w:rsidR="00394217">
        <w:rPr>
          <w:rFonts w:ascii="Arial" w:hAnsi="Arial" w:cs="Arial"/>
          <w:sz w:val="24"/>
          <w:szCs w:val="24"/>
        </w:rPr>
        <w:t xml:space="preserve"> społecznych</w:t>
      </w:r>
      <w:r w:rsidRPr="00394217">
        <w:rPr>
          <w:rFonts w:ascii="Arial" w:hAnsi="Arial" w:cs="Arial"/>
          <w:sz w:val="24"/>
          <w:szCs w:val="24"/>
        </w:rPr>
        <w:t xml:space="preserve"> najczęściej korzystają osoby starsze samotne</w:t>
      </w:r>
      <w:r w:rsidR="00394217">
        <w:rPr>
          <w:rFonts w:ascii="Arial" w:hAnsi="Arial" w:cs="Arial"/>
          <w:sz w:val="24"/>
          <w:szCs w:val="24"/>
        </w:rPr>
        <w:t xml:space="preserve"> w województwie warmińsko-mazurskim</w:t>
      </w:r>
      <w:r w:rsidR="00E64F0B">
        <w:rPr>
          <w:rFonts w:ascii="Arial" w:hAnsi="Arial" w:cs="Arial"/>
          <w:sz w:val="24"/>
          <w:szCs w:val="24"/>
        </w:rPr>
        <w:t xml:space="preserve">, z uwzględnieniem </w:t>
      </w:r>
      <w:bookmarkStart w:id="0" w:name="_Hlk180483047"/>
      <w:r w:rsidR="00E64F0B">
        <w:rPr>
          <w:rFonts w:ascii="Arial" w:hAnsi="Arial" w:cs="Arial"/>
          <w:sz w:val="24"/>
          <w:szCs w:val="24"/>
        </w:rPr>
        <w:t>miejsca zamieszkania miasto/wieś</w:t>
      </w:r>
      <w:bookmarkEnd w:id="0"/>
      <w:r w:rsidR="00394217">
        <w:rPr>
          <w:rFonts w:ascii="Arial" w:hAnsi="Arial" w:cs="Arial"/>
          <w:sz w:val="24"/>
          <w:szCs w:val="24"/>
        </w:rPr>
        <w:t>?</w:t>
      </w:r>
    </w:p>
    <w:p w14:paraId="6A37B111" w14:textId="3D146C13" w:rsidR="00394217" w:rsidRPr="00394217" w:rsidRDefault="00394217" w:rsidP="00BE5E70">
      <w:pPr>
        <w:pStyle w:val="Akapitzlist"/>
        <w:numPr>
          <w:ilvl w:val="1"/>
          <w:numId w:val="39"/>
        </w:numPr>
        <w:spacing w:after="120" w:line="276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Jak ocenian</w:t>
      </w:r>
      <w:r w:rsidR="001C013B">
        <w:rPr>
          <w:rFonts w:ascii="Arial" w:hAnsi="Arial" w:cs="Arial"/>
          <w:sz w:val="24"/>
          <w:szCs w:val="24"/>
        </w:rPr>
        <w:t>e</w:t>
      </w:r>
      <w:r w:rsidR="00105AEE">
        <w:rPr>
          <w:rFonts w:ascii="Arial" w:hAnsi="Arial" w:cs="Arial"/>
          <w:sz w:val="24"/>
          <w:szCs w:val="24"/>
        </w:rPr>
        <w:t xml:space="preserve"> </w:t>
      </w:r>
      <w:r w:rsidR="001C013B">
        <w:rPr>
          <w:rFonts w:ascii="Arial" w:hAnsi="Arial" w:cs="Arial"/>
          <w:sz w:val="24"/>
          <w:szCs w:val="24"/>
        </w:rPr>
        <w:t>są</w:t>
      </w:r>
      <w:r w:rsidR="00105AEE">
        <w:rPr>
          <w:rFonts w:ascii="Arial" w:hAnsi="Arial" w:cs="Arial"/>
          <w:sz w:val="24"/>
          <w:szCs w:val="24"/>
        </w:rPr>
        <w:t xml:space="preserve"> </w:t>
      </w:r>
      <w:r w:rsidR="001C013B">
        <w:rPr>
          <w:rFonts w:ascii="Arial" w:hAnsi="Arial" w:cs="Arial"/>
          <w:sz w:val="24"/>
          <w:szCs w:val="24"/>
        </w:rPr>
        <w:t xml:space="preserve">przez osoby starsze samotne </w:t>
      </w:r>
      <w:r w:rsidR="00105AEE">
        <w:rPr>
          <w:rFonts w:ascii="Arial" w:hAnsi="Arial" w:cs="Arial"/>
          <w:sz w:val="24"/>
          <w:szCs w:val="24"/>
        </w:rPr>
        <w:t>jakość</w:t>
      </w:r>
      <w:r w:rsidR="001C013B">
        <w:rPr>
          <w:rFonts w:ascii="Arial" w:hAnsi="Arial" w:cs="Arial"/>
          <w:sz w:val="24"/>
          <w:szCs w:val="24"/>
        </w:rPr>
        <w:t xml:space="preserve"> oraz dostęp</w:t>
      </w:r>
      <w:r w:rsidR="00105AEE">
        <w:rPr>
          <w:rFonts w:ascii="Arial" w:hAnsi="Arial" w:cs="Arial"/>
          <w:sz w:val="24"/>
          <w:szCs w:val="24"/>
        </w:rPr>
        <w:t xml:space="preserve"> </w:t>
      </w:r>
      <w:r w:rsidR="00E32932" w:rsidRPr="00E32932">
        <w:rPr>
          <w:rFonts w:ascii="Arial" w:hAnsi="Arial" w:cs="Arial"/>
          <w:sz w:val="24"/>
          <w:szCs w:val="24"/>
        </w:rPr>
        <w:t xml:space="preserve">do </w:t>
      </w:r>
      <w:r>
        <w:rPr>
          <w:rFonts w:ascii="Arial" w:hAnsi="Arial" w:cs="Arial"/>
          <w:sz w:val="24"/>
          <w:szCs w:val="24"/>
        </w:rPr>
        <w:t>usług</w:t>
      </w:r>
      <w:r w:rsidR="00105AE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społeczn</w:t>
      </w:r>
      <w:r w:rsidR="00105AEE">
        <w:rPr>
          <w:rFonts w:ascii="Arial" w:hAnsi="Arial" w:cs="Arial"/>
          <w:sz w:val="24"/>
          <w:szCs w:val="24"/>
        </w:rPr>
        <w:t>ych</w:t>
      </w:r>
      <w:r w:rsidR="001C013B">
        <w:rPr>
          <w:rFonts w:ascii="Arial" w:hAnsi="Arial" w:cs="Arial"/>
          <w:sz w:val="24"/>
          <w:szCs w:val="24"/>
        </w:rPr>
        <w:t xml:space="preserve"> w miejscu zamieszkania?</w:t>
      </w:r>
    </w:p>
    <w:p w14:paraId="07D58EB0" w14:textId="316309D0" w:rsidR="00394217" w:rsidRDefault="00394217" w:rsidP="00BE5E70">
      <w:pPr>
        <w:pStyle w:val="Akapitzlist"/>
        <w:numPr>
          <w:ilvl w:val="1"/>
          <w:numId w:val="39"/>
        </w:numPr>
        <w:spacing w:after="120" w:line="276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Jakich usług społecznych dla samotnych osób starszych brakuje w województwie warmińsko-mazurskim</w:t>
      </w:r>
      <w:r w:rsidR="00657958">
        <w:rPr>
          <w:rFonts w:ascii="Arial" w:hAnsi="Arial" w:cs="Arial"/>
          <w:sz w:val="24"/>
          <w:szCs w:val="24"/>
        </w:rPr>
        <w:t>, z uwzględnieniem miejsca zamieszkania miasto/wieś</w:t>
      </w:r>
      <w:r>
        <w:rPr>
          <w:rFonts w:ascii="Arial" w:hAnsi="Arial" w:cs="Arial"/>
          <w:sz w:val="24"/>
          <w:szCs w:val="24"/>
        </w:rPr>
        <w:t>?</w:t>
      </w:r>
    </w:p>
    <w:p w14:paraId="49931884" w14:textId="77777777" w:rsidR="007F19BB" w:rsidRDefault="007F19BB" w:rsidP="00BE5E70">
      <w:pPr>
        <w:pStyle w:val="Akapitzlist"/>
        <w:numPr>
          <w:ilvl w:val="1"/>
          <w:numId w:val="39"/>
        </w:numPr>
        <w:spacing w:after="120" w:line="276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Czy i w jakim stopniu samotni seniorzy korzystają z nowoczesnych urządzeń typu: telefon komórkowy, komputer, laptop, itp.?</w:t>
      </w:r>
    </w:p>
    <w:p w14:paraId="2B205B84" w14:textId="307209AF" w:rsidR="007F19BB" w:rsidRDefault="007F19BB" w:rsidP="00E427C2">
      <w:pPr>
        <w:pStyle w:val="Akapitzlist"/>
        <w:numPr>
          <w:ilvl w:val="1"/>
          <w:numId w:val="39"/>
        </w:numPr>
        <w:spacing w:after="120" w:line="276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jak sposób samotni seniorzy pozyskują wiedzę </w:t>
      </w:r>
      <w:r w:rsidRPr="00A0485B">
        <w:rPr>
          <w:rFonts w:ascii="Arial" w:hAnsi="Arial" w:cs="Arial"/>
          <w:sz w:val="24"/>
          <w:szCs w:val="24"/>
        </w:rPr>
        <w:t>na temat wsparcia oraz usług społecznych realizowanych w gminie</w:t>
      </w:r>
      <w:r>
        <w:rPr>
          <w:rFonts w:ascii="Arial" w:hAnsi="Arial" w:cs="Arial"/>
          <w:sz w:val="24"/>
          <w:szCs w:val="24"/>
        </w:rPr>
        <w:t>?</w:t>
      </w:r>
    </w:p>
    <w:p w14:paraId="1363AF72" w14:textId="77777777" w:rsidR="007F19BB" w:rsidRPr="00BE5E70" w:rsidRDefault="007F19BB" w:rsidP="00E427C2">
      <w:pPr>
        <w:pStyle w:val="Akapitzlist"/>
        <w:numPr>
          <w:ilvl w:val="1"/>
          <w:numId w:val="39"/>
        </w:numPr>
        <w:spacing w:after="120" w:line="276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Czy i w jakim zakresie samotni seniorzy angażują się w działalność </w:t>
      </w:r>
      <w:r w:rsidRPr="00BE5E70">
        <w:rPr>
          <w:rFonts w:ascii="Arial" w:hAnsi="Arial" w:cs="Arial"/>
          <w:sz w:val="24"/>
          <w:szCs w:val="24"/>
        </w:rPr>
        <w:t>społeczną, wolontariat, itp.?</w:t>
      </w:r>
    </w:p>
    <w:p w14:paraId="4AC85C37" w14:textId="77777777" w:rsidR="00394217" w:rsidRPr="00BE5E70" w:rsidRDefault="00394217" w:rsidP="00E427C2">
      <w:pPr>
        <w:spacing w:after="120" w:line="276" w:lineRule="auto"/>
        <w:ind w:left="360"/>
        <w:rPr>
          <w:rFonts w:ascii="Arial" w:hAnsi="Arial" w:cs="Arial"/>
          <w:sz w:val="24"/>
          <w:szCs w:val="24"/>
        </w:rPr>
      </w:pPr>
    </w:p>
    <w:p w14:paraId="58517C1E" w14:textId="037DDF9F" w:rsidR="00BE5E70" w:rsidRPr="00BE5E70" w:rsidRDefault="00823396" w:rsidP="00E427C2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BE5E70">
        <w:rPr>
          <w:rFonts w:ascii="Arial" w:hAnsi="Arial" w:cs="Arial"/>
          <w:sz w:val="24"/>
          <w:szCs w:val="24"/>
        </w:rPr>
        <w:t>OBSZAR 3. Określenie problemów w obszarze wsparcia samotnych seniorów</w:t>
      </w:r>
    </w:p>
    <w:p w14:paraId="0D96A371" w14:textId="38314E3A" w:rsidR="00BE5E70" w:rsidRPr="00BE5E70" w:rsidRDefault="00BE5E70" w:rsidP="00E427C2">
      <w:pPr>
        <w:pStyle w:val="Akapitzlist"/>
        <w:numPr>
          <w:ilvl w:val="1"/>
          <w:numId w:val="42"/>
        </w:numPr>
        <w:spacing w:after="120" w:line="276" w:lineRule="auto"/>
        <w:ind w:left="1134"/>
        <w:contextualSpacing w:val="0"/>
        <w:rPr>
          <w:rFonts w:ascii="Arial" w:hAnsi="Arial" w:cs="Arial"/>
          <w:sz w:val="24"/>
          <w:szCs w:val="24"/>
        </w:rPr>
      </w:pPr>
      <w:r w:rsidRPr="00BE5E70">
        <w:rPr>
          <w:rFonts w:ascii="Arial" w:hAnsi="Arial" w:cs="Arial"/>
          <w:sz w:val="24"/>
          <w:szCs w:val="24"/>
        </w:rPr>
        <w:t>Z jakimi problemami najczęściej borykają się instytucje, organizacje świadczące usługi społeczne dla seniorów, w tym samotnych osób starszych?</w:t>
      </w:r>
    </w:p>
    <w:p w14:paraId="6D984B63" w14:textId="048F40FC" w:rsidR="00BE5E70" w:rsidRPr="00BE5E70" w:rsidRDefault="00BE5E70" w:rsidP="00E427C2">
      <w:pPr>
        <w:pStyle w:val="Akapitzlist"/>
        <w:numPr>
          <w:ilvl w:val="1"/>
          <w:numId w:val="42"/>
        </w:numPr>
        <w:spacing w:after="120" w:line="276" w:lineRule="auto"/>
        <w:ind w:left="1134"/>
        <w:contextualSpacing w:val="0"/>
        <w:rPr>
          <w:rFonts w:ascii="Arial" w:hAnsi="Arial" w:cs="Arial"/>
          <w:sz w:val="24"/>
          <w:szCs w:val="24"/>
        </w:rPr>
      </w:pPr>
      <w:r w:rsidRPr="00BE5E70">
        <w:rPr>
          <w:rFonts w:ascii="Arial" w:hAnsi="Arial" w:cs="Arial"/>
          <w:sz w:val="24"/>
          <w:szCs w:val="24"/>
        </w:rPr>
        <w:t>Jakie są możliwości rozwoju usług społecznych dla seniorów</w:t>
      </w:r>
      <w:r w:rsidR="008F1AC2">
        <w:rPr>
          <w:rFonts w:ascii="Arial" w:hAnsi="Arial" w:cs="Arial"/>
          <w:sz w:val="24"/>
          <w:szCs w:val="24"/>
        </w:rPr>
        <w:t>,</w:t>
      </w:r>
      <w:r w:rsidR="008F1AC2" w:rsidRPr="008F1AC2">
        <w:rPr>
          <w:rFonts w:ascii="Arial" w:hAnsi="Arial" w:cs="Arial"/>
          <w:sz w:val="24"/>
          <w:szCs w:val="24"/>
        </w:rPr>
        <w:t xml:space="preserve"> </w:t>
      </w:r>
      <w:r w:rsidR="008F1AC2" w:rsidRPr="00BE5E70">
        <w:rPr>
          <w:rFonts w:ascii="Arial" w:hAnsi="Arial" w:cs="Arial"/>
          <w:sz w:val="24"/>
          <w:szCs w:val="24"/>
        </w:rPr>
        <w:t>w tym samotnych osób starszych</w:t>
      </w:r>
      <w:r w:rsidR="008F1AC2">
        <w:rPr>
          <w:rFonts w:ascii="Arial" w:hAnsi="Arial" w:cs="Arial"/>
          <w:sz w:val="24"/>
          <w:szCs w:val="24"/>
        </w:rPr>
        <w:t>,</w:t>
      </w:r>
      <w:r w:rsidRPr="00BE5E70">
        <w:rPr>
          <w:rFonts w:ascii="Arial" w:hAnsi="Arial" w:cs="Arial"/>
          <w:sz w:val="24"/>
          <w:szCs w:val="24"/>
        </w:rPr>
        <w:t xml:space="preserve"> w województwie warmińsko-mazurskim?</w:t>
      </w:r>
    </w:p>
    <w:p w14:paraId="44E46325" w14:textId="770FE782" w:rsidR="00BE6D94" w:rsidRPr="00BE5E70" w:rsidRDefault="00BE6D94" w:rsidP="00E427C2">
      <w:pPr>
        <w:pStyle w:val="Akapitzlist"/>
        <w:numPr>
          <w:ilvl w:val="1"/>
          <w:numId w:val="42"/>
        </w:numPr>
        <w:spacing w:after="120" w:line="276" w:lineRule="auto"/>
        <w:ind w:left="1134"/>
        <w:contextualSpacing w:val="0"/>
        <w:rPr>
          <w:rFonts w:ascii="Arial" w:hAnsi="Arial" w:cs="Arial"/>
          <w:sz w:val="24"/>
          <w:szCs w:val="24"/>
        </w:rPr>
      </w:pPr>
      <w:r w:rsidRPr="00BE5E70">
        <w:rPr>
          <w:rFonts w:ascii="Arial" w:hAnsi="Arial" w:cs="Arial"/>
          <w:sz w:val="24"/>
          <w:szCs w:val="24"/>
        </w:rPr>
        <w:t xml:space="preserve">Jakie są przykłady dobrych praktyk, tj. działań/projektów innowacyjnych, </w:t>
      </w:r>
      <w:r w:rsidRPr="00BE5E70">
        <w:rPr>
          <w:rFonts w:ascii="Arial" w:hAnsi="Arial" w:cs="Arial"/>
          <w:sz w:val="24"/>
          <w:szCs w:val="24"/>
        </w:rPr>
        <w:br/>
        <w:t>w zakresie działań adresowanych do</w:t>
      </w:r>
      <w:r w:rsidR="00BE5E70" w:rsidRPr="00BE5E70">
        <w:rPr>
          <w:rFonts w:ascii="Arial" w:hAnsi="Arial" w:cs="Arial"/>
          <w:sz w:val="24"/>
          <w:szCs w:val="24"/>
        </w:rPr>
        <w:t xml:space="preserve"> seniorów, w tym samotnych osób starszych</w:t>
      </w:r>
      <w:r w:rsidRPr="00BE5E70">
        <w:rPr>
          <w:rFonts w:ascii="Arial" w:hAnsi="Arial" w:cs="Arial"/>
          <w:sz w:val="24"/>
          <w:szCs w:val="24"/>
        </w:rPr>
        <w:t>?</w:t>
      </w:r>
    </w:p>
    <w:p w14:paraId="00DB320A" w14:textId="77777777" w:rsidR="00565620" w:rsidRDefault="00565620" w:rsidP="00565620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4294FF3C" w14:textId="55C4FAED" w:rsidR="002F5649" w:rsidRDefault="000962D4" w:rsidP="00565620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AF386A">
        <w:rPr>
          <w:rFonts w:ascii="Arial" w:hAnsi="Arial" w:cs="Arial"/>
          <w:sz w:val="24"/>
          <w:szCs w:val="24"/>
        </w:rPr>
        <w:t>Przedstawiona lista pytań nie jest listą zamkniętą. Wykonawca</w:t>
      </w:r>
      <w:r w:rsidR="00D65E1E">
        <w:rPr>
          <w:rFonts w:ascii="Arial" w:hAnsi="Arial" w:cs="Arial"/>
          <w:sz w:val="24"/>
          <w:szCs w:val="24"/>
        </w:rPr>
        <w:t xml:space="preserve"> </w:t>
      </w:r>
      <w:r w:rsidRPr="00AF386A">
        <w:rPr>
          <w:rFonts w:ascii="Arial" w:hAnsi="Arial" w:cs="Arial"/>
          <w:sz w:val="24"/>
          <w:szCs w:val="24"/>
        </w:rPr>
        <w:t>może zaproponować</w:t>
      </w:r>
      <w:r w:rsidR="000C6DBA" w:rsidRPr="00AF386A">
        <w:rPr>
          <w:rFonts w:ascii="Arial" w:hAnsi="Arial" w:cs="Arial"/>
          <w:sz w:val="24"/>
          <w:szCs w:val="24"/>
        </w:rPr>
        <w:t xml:space="preserve"> w</w:t>
      </w:r>
      <w:r w:rsidRPr="00AF386A">
        <w:rPr>
          <w:rFonts w:ascii="Arial" w:hAnsi="Arial" w:cs="Arial"/>
          <w:sz w:val="24"/>
          <w:szCs w:val="24"/>
        </w:rPr>
        <w:t xml:space="preserve"> </w:t>
      </w:r>
      <w:r w:rsidR="000C6DBA" w:rsidRPr="00AF386A">
        <w:rPr>
          <w:rFonts w:ascii="Arial" w:hAnsi="Arial" w:cs="Arial"/>
          <w:sz w:val="24"/>
          <w:szCs w:val="24"/>
        </w:rPr>
        <w:t xml:space="preserve">ofercie </w:t>
      </w:r>
      <w:r w:rsidRPr="00AF386A">
        <w:rPr>
          <w:rFonts w:ascii="Arial" w:hAnsi="Arial" w:cs="Arial"/>
          <w:sz w:val="24"/>
          <w:szCs w:val="24"/>
        </w:rPr>
        <w:t>nowe pytania, które będą istotne z punkt</w:t>
      </w:r>
      <w:r w:rsidR="004A0820" w:rsidRPr="00AF386A">
        <w:rPr>
          <w:rFonts w:ascii="Arial" w:hAnsi="Arial" w:cs="Arial"/>
          <w:sz w:val="24"/>
          <w:szCs w:val="24"/>
        </w:rPr>
        <w:t xml:space="preserve">u </w:t>
      </w:r>
      <w:r w:rsidRPr="00AF386A">
        <w:rPr>
          <w:rFonts w:ascii="Arial" w:hAnsi="Arial" w:cs="Arial"/>
          <w:sz w:val="24"/>
          <w:szCs w:val="24"/>
        </w:rPr>
        <w:t xml:space="preserve">widzenia celu </w:t>
      </w:r>
      <w:r w:rsidR="00D934B6" w:rsidRPr="00AF386A">
        <w:rPr>
          <w:rFonts w:ascii="Arial" w:hAnsi="Arial" w:cs="Arial"/>
          <w:sz w:val="24"/>
          <w:szCs w:val="24"/>
        </w:rPr>
        <w:t>głównego oraz celów szczegółowych</w:t>
      </w:r>
      <w:r w:rsidRPr="00AF386A">
        <w:rPr>
          <w:rFonts w:ascii="Arial" w:hAnsi="Arial" w:cs="Arial"/>
          <w:sz w:val="24"/>
          <w:szCs w:val="24"/>
        </w:rPr>
        <w:t>.</w:t>
      </w:r>
      <w:r w:rsidR="00641C1E">
        <w:rPr>
          <w:rFonts w:ascii="Arial" w:hAnsi="Arial" w:cs="Arial"/>
          <w:sz w:val="24"/>
          <w:szCs w:val="24"/>
        </w:rPr>
        <w:t xml:space="preserve"> </w:t>
      </w:r>
      <w:r w:rsidR="002F5649" w:rsidRPr="00AF386A">
        <w:rPr>
          <w:rFonts w:ascii="Arial" w:hAnsi="Arial" w:cs="Arial"/>
          <w:sz w:val="24"/>
          <w:szCs w:val="24"/>
        </w:rPr>
        <w:t>Wykonawca w raporcie metodologicznym przedstawi ostateczną listę pytań badawczych.</w:t>
      </w:r>
    </w:p>
    <w:p w14:paraId="3F12F129" w14:textId="77777777" w:rsidR="00286361" w:rsidRDefault="00286361" w:rsidP="007F6AC8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69107CBB" w14:textId="77777777" w:rsidR="000962D4" w:rsidRPr="00304D23" w:rsidRDefault="000962D4" w:rsidP="00B84862">
      <w:pPr>
        <w:pStyle w:val="Akapitzlist"/>
        <w:numPr>
          <w:ilvl w:val="0"/>
          <w:numId w:val="35"/>
        </w:numPr>
        <w:spacing w:after="120" w:line="276" w:lineRule="auto"/>
        <w:ind w:left="426"/>
        <w:contextualSpacing w:val="0"/>
        <w:rPr>
          <w:rFonts w:ascii="Arial" w:hAnsi="Arial" w:cs="Arial"/>
          <w:sz w:val="32"/>
          <w:szCs w:val="32"/>
        </w:rPr>
      </w:pPr>
      <w:r w:rsidRPr="00304D23">
        <w:rPr>
          <w:rFonts w:ascii="Arial" w:hAnsi="Arial" w:cs="Arial"/>
          <w:sz w:val="32"/>
          <w:szCs w:val="32"/>
        </w:rPr>
        <w:t>Podstawowe założenia metodologiczne</w:t>
      </w:r>
    </w:p>
    <w:p w14:paraId="388E0D44" w14:textId="34CC70C8" w:rsidR="004A0820" w:rsidRPr="000D034C" w:rsidRDefault="003C604D" w:rsidP="00565620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0D034C">
        <w:rPr>
          <w:rFonts w:ascii="Arial" w:hAnsi="Arial" w:cs="Arial"/>
          <w:sz w:val="24"/>
          <w:szCs w:val="24"/>
        </w:rPr>
        <w:t>T</w:t>
      </w:r>
      <w:r w:rsidR="000962D4" w:rsidRPr="000D034C">
        <w:rPr>
          <w:rFonts w:ascii="Arial" w:hAnsi="Arial" w:cs="Arial"/>
          <w:sz w:val="24"/>
          <w:szCs w:val="24"/>
        </w:rPr>
        <w:t xml:space="preserve">echniki gromadzenia i analizy danych muszą umożliwić pozyskanie </w:t>
      </w:r>
      <w:r w:rsidR="00247E01" w:rsidRPr="000D034C">
        <w:rPr>
          <w:rFonts w:ascii="Arial" w:hAnsi="Arial" w:cs="Arial"/>
          <w:sz w:val="24"/>
          <w:szCs w:val="24"/>
        </w:rPr>
        <w:t>informacji</w:t>
      </w:r>
      <w:r w:rsidR="004A0820" w:rsidRPr="000D034C">
        <w:rPr>
          <w:rFonts w:ascii="Arial" w:hAnsi="Arial" w:cs="Arial"/>
          <w:sz w:val="24"/>
          <w:szCs w:val="24"/>
        </w:rPr>
        <w:t xml:space="preserve"> </w:t>
      </w:r>
      <w:r w:rsidR="000962D4" w:rsidRPr="000D034C">
        <w:rPr>
          <w:rFonts w:ascii="Arial" w:hAnsi="Arial" w:cs="Arial"/>
          <w:sz w:val="24"/>
          <w:szCs w:val="24"/>
        </w:rPr>
        <w:t xml:space="preserve">niezbędnych do udzielenia odpowiedzi na wszystkie pytania </w:t>
      </w:r>
      <w:r w:rsidR="004A0820" w:rsidRPr="000D034C">
        <w:rPr>
          <w:rFonts w:ascii="Arial" w:hAnsi="Arial" w:cs="Arial"/>
          <w:sz w:val="24"/>
          <w:szCs w:val="24"/>
        </w:rPr>
        <w:t>badawcze</w:t>
      </w:r>
      <w:r w:rsidR="000962D4" w:rsidRPr="000D034C">
        <w:rPr>
          <w:rFonts w:ascii="Arial" w:hAnsi="Arial" w:cs="Arial"/>
          <w:sz w:val="24"/>
          <w:szCs w:val="24"/>
        </w:rPr>
        <w:t xml:space="preserve"> określone </w:t>
      </w:r>
      <w:r w:rsidR="00D3223A">
        <w:rPr>
          <w:rFonts w:ascii="Arial" w:hAnsi="Arial" w:cs="Arial"/>
          <w:sz w:val="24"/>
          <w:szCs w:val="24"/>
        </w:rPr>
        <w:br/>
      </w:r>
      <w:r w:rsidR="000962D4" w:rsidRPr="000D034C">
        <w:rPr>
          <w:rFonts w:ascii="Arial" w:hAnsi="Arial" w:cs="Arial"/>
          <w:sz w:val="24"/>
          <w:szCs w:val="24"/>
        </w:rPr>
        <w:t xml:space="preserve">w </w:t>
      </w:r>
      <w:r w:rsidR="00015458" w:rsidRPr="000D034C">
        <w:rPr>
          <w:rFonts w:ascii="Arial" w:hAnsi="Arial" w:cs="Arial"/>
          <w:sz w:val="24"/>
          <w:szCs w:val="24"/>
        </w:rPr>
        <w:t>szczegółowym opisie przedmiotu zamówienia</w:t>
      </w:r>
      <w:r w:rsidR="000962D4" w:rsidRPr="000D034C">
        <w:rPr>
          <w:rFonts w:ascii="Arial" w:hAnsi="Arial" w:cs="Arial"/>
          <w:sz w:val="24"/>
          <w:szCs w:val="24"/>
        </w:rPr>
        <w:t xml:space="preserve"> oraz</w:t>
      </w:r>
      <w:r w:rsidR="004A0820" w:rsidRPr="000D034C">
        <w:rPr>
          <w:rFonts w:ascii="Arial" w:hAnsi="Arial" w:cs="Arial"/>
          <w:sz w:val="24"/>
          <w:szCs w:val="24"/>
        </w:rPr>
        <w:t xml:space="preserve"> </w:t>
      </w:r>
      <w:r w:rsidR="000962D4" w:rsidRPr="000D034C">
        <w:rPr>
          <w:rFonts w:ascii="Arial" w:hAnsi="Arial" w:cs="Arial"/>
          <w:sz w:val="24"/>
          <w:szCs w:val="24"/>
        </w:rPr>
        <w:t>ewentualne dodatkowe pytania badawcze zaproponowane przez Wykonawcę.</w:t>
      </w:r>
    </w:p>
    <w:p w14:paraId="0CE4605D" w14:textId="23DB4D1E" w:rsidR="00E427C2" w:rsidRPr="00286361" w:rsidRDefault="002F5649" w:rsidP="00565620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0D034C">
        <w:rPr>
          <w:rFonts w:ascii="Arial" w:hAnsi="Arial" w:cs="Arial"/>
          <w:sz w:val="24"/>
          <w:szCs w:val="24"/>
        </w:rPr>
        <w:t xml:space="preserve">Jednocześnie </w:t>
      </w:r>
      <w:r w:rsidR="000962D4" w:rsidRPr="000D034C">
        <w:rPr>
          <w:rFonts w:ascii="Arial" w:hAnsi="Arial" w:cs="Arial"/>
          <w:sz w:val="24"/>
          <w:szCs w:val="24"/>
        </w:rPr>
        <w:t>Wykonawca zobowiązany</w:t>
      </w:r>
      <w:r w:rsidR="004A0820" w:rsidRPr="000D034C">
        <w:rPr>
          <w:rFonts w:ascii="Arial" w:hAnsi="Arial" w:cs="Arial"/>
          <w:sz w:val="24"/>
          <w:szCs w:val="24"/>
        </w:rPr>
        <w:t xml:space="preserve"> jest</w:t>
      </w:r>
      <w:r w:rsidR="000962D4" w:rsidRPr="000D034C">
        <w:rPr>
          <w:rFonts w:ascii="Arial" w:hAnsi="Arial" w:cs="Arial"/>
          <w:sz w:val="24"/>
          <w:szCs w:val="24"/>
        </w:rPr>
        <w:t xml:space="preserve"> do uwzględnienia minimum metodologicznego, które obejmuje:</w:t>
      </w:r>
    </w:p>
    <w:p w14:paraId="553BB0AA" w14:textId="31771C3F" w:rsidR="00072A85" w:rsidRPr="00353DE0" w:rsidRDefault="00F465B0" w:rsidP="00353DE0">
      <w:pPr>
        <w:pStyle w:val="Akapitzlist"/>
        <w:numPr>
          <w:ilvl w:val="0"/>
          <w:numId w:val="34"/>
        </w:numPr>
        <w:spacing w:after="120" w:line="276" w:lineRule="auto"/>
        <w:contextualSpacing w:val="0"/>
        <w:rPr>
          <w:rFonts w:ascii="Arial" w:hAnsi="Arial" w:cs="Arial"/>
          <w:sz w:val="24"/>
          <w:szCs w:val="24"/>
        </w:rPr>
      </w:pPr>
      <w:r w:rsidRPr="00353DE0">
        <w:rPr>
          <w:rFonts w:ascii="Arial" w:hAnsi="Arial" w:cs="Arial"/>
          <w:sz w:val="24"/>
          <w:szCs w:val="24"/>
        </w:rPr>
        <w:t>I</w:t>
      </w:r>
      <w:r w:rsidR="002B17AA" w:rsidRPr="00353DE0">
        <w:rPr>
          <w:rFonts w:ascii="Arial" w:hAnsi="Arial" w:cs="Arial"/>
          <w:sz w:val="24"/>
          <w:szCs w:val="24"/>
        </w:rPr>
        <w:t xml:space="preserve">ndywidualne wywiady pogłębione </w:t>
      </w:r>
      <w:r w:rsidRPr="00353DE0">
        <w:rPr>
          <w:rFonts w:ascii="Arial" w:hAnsi="Arial" w:cs="Arial"/>
          <w:sz w:val="24"/>
          <w:szCs w:val="24"/>
        </w:rPr>
        <w:t>(</w:t>
      </w:r>
      <w:r w:rsidR="002B17AA" w:rsidRPr="00353DE0">
        <w:rPr>
          <w:rFonts w:ascii="Arial" w:hAnsi="Arial" w:cs="Arial"/>
          <w:sz w:val="24"/>
          <w:szCs w:val="24"/>
        </w:rPr>
        <w:t>IDI</w:t>
      </w:r>
      <w:r w:rsidRPr="00353DE0">
        <w:rPr>
          <w:rFonts w:ascii="Arial" w:hAnsi="Arial" w:cs="Arial"/>
          <w:sz w:val="24"/>
          <w:szCs w:val="24"/>
        </w:rPr>
        <w:t>)</w:t>
      </w:r>
      <w:r w:rsidR="002B17AA" w:rsidRPr="00353DE0">
        <w:rPr>
          <w:rFonts w:ascii="Arial" w:hAnsi="Arial" w:cs="Arial"/>
          <w:sz w:val="24"/>
          <w:szCs w:val="24"/>
        </w:rPr>
        <w:t xml:space="preserve"> z</w:t>
      </w:r>
      <w:r w:rsidR="00072A85" w:rsidRPr="00353DE0">
        <w:rPr>
          <w:rFonts w:ascii="Arial" w:hAnsi="Arial" w:cs="Arial"/>
          <w:sz w:val="24"/>
          <w:szCs w:val="24"/>
        </w:rPr>
        <w:t xml:space="preserve"> osobami starszymi</w:t>
      </w:r>
      <w:r w:rsidR="00B91780" w:rsidRPr="00353DE0">
        <w:rPr>
          <w:rFonts w:ascii="Arial" w:hAnsi="Arial" w:cs="Arial"/>
          <w:sz w:val="24"/>
          <w:szCs w:val="24"/>
        </w:rPr>
        <w:t>,</w:t>
      </w:r>
      <w:r w:rsidR="00072A85" w:rsidRPr="00353DE0">
        <w:rPr>
          <w:rFonts w:ascii="Arial" w:hAnsi="Arial" w:cs="Arial"/>
          <w:sz w:val="24"/>
          <w:szCs w:val="24"/>
        </w:rPr>
        <w:t xml:space="preserve"> tj. </w:t>
      </w:r>
      <w:r w:rsidR="00F87489" w:rsidRPr="00353DE0">
        <w:rPr>
          <w:rFonts w:ascii="Arial" w:hAnsi="Arial" w:cs="Arial"/>
          <w:sz w:val="24"/>
          <w:szCs w:val="24"/>
        </w:rPr>
        <w:t xml:space="preserve">po 60 r.ż. </w:t>
      </w:r>
      <w:r w:rsidR="00D3223A">
        <w:rPr>
          <w:rFonts w:ascii="Arial" w:hAnsi="Arial" w:cs="Arial"/>
          <w:sz w:val="24"/>
          <w:szCs w:val="24"/>
        </w:rPr>
        <w:br/>
      </w:r>
      <w:r w:rsidR="00F87489" w:rsidRPr="00353DE0">
        <w:rPr>
          <w:rFonts w:ascii="Arial" w:hAnsi="Arial" w:cs="Arial"/>
          <w:sz w:val="24"/>
          <w:szCs w:val="24"/>
        </w:rPr>
        <w:t xml:space="preserve">w jednoosobowych gospodarstwach domowych zamieszkałych </w:t>
      </w:r>
      <w:r w:rsidR="00D1636E">
        <w:rPr>
          <w:rFonts w:ascii="Arial" w:hAnsi="Arial" w:cs="Arial"/>
          <w:sz w:val="24"/>
          <w:szCs w:val="24"/>
        </w:rPr>
        <w:br/>
      </w:r>
      <w:r w:rsidR="00F87489" w:rsidRPr="00353DE0">
        <w:rPr>
          <w:rFonts w:ascii="Arial" w:hAnsi="Arial" w:cs="Arial"/>
          <w:sz w:val="24"/>
          <w:szCs w:val="24"/>
        </w:rPr>
        <w:t>w województwie warmińsko-mazurskim.</w:t>
      </w:r>
    </w:p>
    <w:p w14:paraId="195C30A5" w14:textId="4924E744" w:rsidR="00E24C5E" w:rsidRDefault="00ED2BCB" w:rsidP="00067431">
      <w:pPr>
        <w:spacing w:after="120" w:line="240" w:lineRule="auto"/>
        <w:rPr>
          <w:rFonts w:ascii="Arial" w:hAnsi="Arial" w:cs="Arial"/>
          <w:sz w:val="24"/>
          <w:szCs w:val="24"/>
        </w:rPr>
      </w:pPr>
      <w:r w:rsidRPr="00353DE0">
        <w:rPr>
          <w:rFonts w:ascii="Arial" w:hAnsi="Arial" w:cs="Arial"/>
          <w:sz w:val="24"/>
          <w:szCs w:val="24"/>
        </w:rPr>
        <w:lastRenderedPageBreak/>
        <w:t xml:space="preserve">Wykonawca zrealizuje przynajmniej </w:t>
      </w:r>
      <w:r w:rsidR="00DF11F0" w:rsidRPr="00353DE0">
        <w:rPr>
          <w:rFonts w:ascii="Arial" w:hAnsi="Arial" w:cs="Arial"/>
          <w:sz w:val="24"/>
          <w:szCs w:val="24"/>
        </w:rPr>
        <w:t xml:space="preserve">po </w:t>
      </w:r>
      <w:r w:rsidR="00B91780" w:rsidRPr="00353DE0">
        <w:rPr>
          <w:rFonts w:ascii="Arial" w:hAnsi="Arial" w:cs="Arial"/>
          <w:sz w:val="24"/>
          <w:szCs w:val="24"/>
        </w:rPr>
        <w:t>5</w:t>
      </w:r>
      <w:r w:rsidRPr="00353DE0">
        <w:rPr>
          <w:rFonts w:ascii="Arial" w:hAnsi="Arial" w:cs="Arial"/>
          <w:sz w:val="24"/>
          <w:szCs w:val="24"/>
        </w:rPr>
        <w:t xml:space="preserve"> wywiad</w:t>
      </w:r>
      <w:r w:rsidR="00DF11F0" w:rsidRPr="00353DE0">
        <w:rPr>
          <w:rFonts w:ascii="Arial" w:hAnsi="Arial" w:cs="Arial"/>
          <w:sz w:val="24"/>
          <w:szCs w:val="24"/>
        </w:rPr>
        <w:t xml:space="preserve">ów w </w:t>
      </w:r>
      <w:r w:rsidR="00306E5B" w:rsidRPr="00353DE0">
        <w:rPr>
          <w:rFonts w:ascii="Arial" w:hAnsi="Arial" w:cs="Arial"/>
          <w:sz w:val="24"/>
          <w:szCs w:val="24"/>
        </w:rPr>
        <w:t>8</w:t>
      </w:r>
      <w:r w:rsidR="00DF11F0" w:rsidRPr="00353DE0">
        <w:rPr>
          <w:rFonts w:ascii="Arial" w:hAnsi="Arial" w:cs="Arial"/>
          <w:sz w:val="24"/>
          <w:szCs w:val="24"/>
        </w:rPr>
        <w:t xml:space="preserve"> największych miastach województwa warmińsko-mazurskiego, tj.</w:t>
      </w:r>
      <w:r w:rsidR="00E24C5E" w:rsidRPr="00353DE0">
        <w:rPr>
          <w:rFonts w:ascii="Arial" w:hAnsi="Arial" w:cs="Arial"/>
          <w:sz w:val="24"/>
          <w:szCs w:val="24"/>
        </w:rPr>
        <w:t xml:space="preserve"> Olsztynie, Elblągu, Ełku, Iławie</w:t>
      </w:r>
      <w:r w:rsidR="00306E5B" w:rsidRPr="00353DE0">
        <w:rPr>
          <w:rFonts w:ascii="Arial" w:hAnsi="Arial" w:cs="Arial"/>
          <w:sz w:val="24"/>
          <w:szCs w:val="24"/>
        </w:rPr>
        <w:t xml:space="preserve">, </w:t>
      </w:r>
      <w:r w:rsidR="00E24C5E" w:rsidRPr="00353DE0">
        <w:rPr>
          <w:rFonts w:ascii="Arial" w:hAnsi="Arial" w:cs="Arial"/>
          <w:sz w:val="24"/>
          <w:szCs w:val="24"/>
        </w:rPr>
        <w:t>Ostródzie</w:t>
      </w:r>
      <w:r w:rsidR="00306E5B" w:rsidRPr="00353DE0">
        <w:rPr>
          <w:rFonts w:ascii="Arial" w:hAnsi="Arial" w:cs="Arial"/>
          <w:sz w:val="24"/>
          <w:szCs w:val="24"/>
        </w:rPr>
        <w:t>, Giżycku, Kętrzynie i Szczytnie</w:t>
      </w:r>
      <w:r w:rsidR="00B91780" w:rsidRPr="00353DE0">
        <w:rPr>
          <w:rFonts w:ascii="Arial" w:hAnsi="Arial" w:cs="Arial"/>
          <w:sz w:val="24"/>
          <w:szCs w:val="24"/>
        </w:rPr>
        <w:t xml:space="preserve"> oraz </w:t>
      </w:r>
      <w:r w:rsidR="003F4E6E" w:rsidRPr="00353DE0">
        <w:rPr>
          <w:rFonts w:ascii="Arial" w:hAnsi="Arial" w:cs="Arial"/>
          <w:sz w:val="24"/>
          <w:szCs w:val="24"/>
        </w:rPr>
        <w:t xml:space="preserve"> po 3 wywiady </w:t>
      </w:r>
      <w:r w:rsidR="00B91780" w:rsidRPr="00353DE0">
        <w:rPr>
          <w:rFonts w:ascii="Arial" w:hAnsi="Arial" w:cs="Arial"/>
          <w:sz w:val="24"/>
          <w:szCs w:val="24"/>
        </w:rPr>
        <w:t xml:space="preserve">w </w:t>
      </w:r>
      <w:r w:rsidR="003F4E6E" w:rsidRPr="00353DE0">
        <w:rPr>
          <w:rFonts w:ascii="Arial" w:hAnsi="Arial" w:cs="Arial"/>
          <w:sz w:val="24"/>
          <w:szCs w:val="24"/>
        </w:rPr>
        <w:t>8</w:t>
      </w:r>
      <w:r w:rsidR="00B91780" w:rsidRPr="00353DE0">
        <w:rPr>
          <w:rFonts w:ascii="Arial" w:hAnsi="Arial" w:cs="Arial"/>
          <w:sz w:val="24"/>
          <w:szCs w:val="24"/>
        </w:rPr>
        <w:t xml:space="preserve"> najmniejszych </w:t>
      </w:r>
      <w:r w:rsidR="007770D6" w:rsidRPr="00353DE0">
        <w:rPr>
          <w:rFonts w:ascii="Arial" w:hAnsi="Arial" w:cs="Arial"/>
          <w:sz w:val="24"/>
          <w:szCs w:val="24"/>
        </w:rPr>
        <w:t>gminach wiejskich, tj. Płoskinia, Lelkowo, Janowo, Budry, Wilczęta, Dubeninki, Godkowo oraz Kolno.</w:t>
      </w:r>
    </w:p>
    <w:p w14:paraId="27C8E4FC" w14:textId="1E83D73A" w:rsidR="00D3223A" w:rsidRPr="00353DE0" w:rsidRDefault="008812FD" w:rsidP="00067431">
      <w:p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przypadku braku możliwości</w:t>
      </w:r>
      <w:r w:rsidRPr="00D3223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realizacji wywiadów w ww. gminach, z przyczyn niezależnych od </w:t>
      </w:r>
      <w:r w:rsidR="00D3223A">
        <w:rPr>
          <w:rFonts w:ascii="Arial" w:hAnsi="Arial" w:cs="Arial"/>
          <w:sz w:val="24"/>
          <w:szCs w:val="24"/>
        </w:rPr>
        <w:t>Wykonawcy</w:t>
      </w:r>
      <w:r>
        <w:rPr>
          <w:rFonts w:ascii="Arial" w:hAnsi="Arial" w:cs="Arial"/>
          <w:sz w:val="24"/>
          <w:szCs w:val="24"/>
        </w:rPr>
        <w:t xml:space="preserve"> np. niedostateczna liczba seniorów gotowych wziąć udział w badaniu</w:t>
      </w:r>
      <w:r w:rsidR="00D3223A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Zamawiający po konsultacji wskaże inne gminy, na terenie których </w:t>
      </w:r>
      <w:r w:rsidR="00816FB7">
        <w:rPr>
          <w:rFonts w:ascii="Arial" w:hAnsi="Arial" w:cs="Arial"/>
          <w:sz w:val="24"/>
          <w:szCs w:val="24"/>
        </w:rPr>
        <w:t>Wykonawca</w:t>
      </w:r>
      <w:r>
        <w:rPr>
          <w:rFonts w:ascii="Arial" w:hAnsi="Arial" w:cs="Arial"/>
          <w:sz w:val="24"/>
          <w:szCs w:val="24"/>
        </w:rPr>
        <w:t xml:space="preserve"> zrealizuje badanie.</w:t>
      </w:r>
      <w:r w:rsidR="00D3223A">
        <w:rPr>
          <w:rFonts w:ascii="Arial" w:hAnsi="Arial" w:cs="Arial"/>
          <w:sz w:val="24"/>
          <w:szCs w:val="24"/>
        </w:rPr>
        <w:t xml:space="preserve"> </w:t>
      </w:r>
    </w:p>
    <w:p w14:paraId="5C12EEB6" w14:textId="03029370" w:rsidR="003F4E6E" w:rsidRPr="00353DE0" w:rsidRDefault="0047758E" w:rsidP="00067431">
      <w:pPr>
        <w:spacing w:after="120" w:line="240" w:lineRule="auto"/>
        <w:rPr>
          <w:rFonts w:ascii="Arial" w:hAnsi="Arial" w:cs="Arial"/>
          <w:sz w:val="24"/>
          <w:szCs w:val="24"/>
        </w:rPr>
      </w:pPr>
      <w:r w:rsidRPr="00353DE0">
        <w:rPr>
          <w:rFonts w:ascii="Arial" w:hAnsi="Arial" w:cs="Arial"/>
          <w:sz w:val="24"/>
          <w:szCs w:val="24"/>
        </w:rPr>
        <w:t xml:space="preserve">Łącznie </w:t>
      </w:r>
      <w:r w:rsidR="003F4E6E" w:rsidRPr="00353DE0">
        <w:rPr>
          <w:rFonts w:ascii="Arial" w:hAnsi="Arial" w:cs="Arial"/>
          <w:sz w:val="24"/>
          <w:szCs w:val="24"/>
        </w:rPr>
        <w:t>Wykonawca zrealizuje min. 64 wywiady</w:t>
      </w:r>
      <w:r w:rsidR="00FF7FCF" w:rsidRPr="00353DE0">
        <w:rPr>
          <w:rFonts w:ascii="Arial" w:hAnsi="Arial" w:cs="Arial"/>
          <w:sz w:val="24"/>
          <w:szCs w:val="24"/>
        </w:rPr>
        <w:t xml:space="preserve"> (40 wywiadów w gminach miejskich </w:t>
      </w:r>
      <w:r w:rsidR="008812FD">
        <w:rPr>
          <w:rFonts w:ascii="Arial" w:hAnsi="Arial" w:cs="Arial"/>
          <w:sz w:val="24"/>
          <w:szCs w:val="24"/>
        </w:rPr>
        <w:br/>
      </w:r>
      <w:r w:rsidR="00FF7FCF" w:rsidRPr="00353DE0">
        <w:rPr>
          <w:rFonts w:ascii="Arial" w:hAnsi="Arial" w:cs="Arial"/>
          <w:sz w:val="24"/>
          <w:szCs w:val="24"/>
        </w:rPr>
        <w:t>i 24 w gminach wiejskich)</w:t>
      </w:r>
      <w:r w:rsidR="003F4E6E" w:rsidRPr="00353DE0">
        <w:rPr>
          <w:rFonts w:ascii="Arial" w:hAnsi="Arial" w:cs="Arial"/>
          <w:sz w:val="24"/>
          <w:szCs w:val="24"/>
        </w:rPr>
        <w:t>, w tym:</w:t>
      </w:r>
    </w:p>
    <w:p w14:paraId="0EAF8B4B" w14:textId="14DA046C" w:rsidR="003F4E6E" w:rsidRPr="00353DE0" w:rsidRDefault="003F4E6E" w:rsidP="00067431">
      <w:pPr>
        <w:pStyle w:val="Akapitzlist"/>
        <w:numPr>
          <w:ilvl w:val="0"/>
          <w:numId w:val="43"/>
        </w:numPr>
        <w:spacing w:after="120" w:line="24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353DE0">
        <w:rPr>
          <w:rFonts w:ascii="Arial" w:hAnsi="Arial" w:cs="Arial"/>
          <w:sz w:val="24"/>
          <w:szCs w:val="24"/>
        </w:rPr>
        <w:t>W subregionie olsztyńskim:</w:t>
      </w:r>
    </w:p>
    <w:p w14:paraId="0AE86FF7" w14:textId="71F68C54" w:rsidR="003F4E6E" w:rsidRPr="00353DE0" w:rsidRDefault="003F4E6E" w:rsidP="00067431">
      <w:pPr>
        <w:pStyle w:val="Akapitzlist"/>
        <w:numPr>
          <w:ilvl w:val="0"/>
          <w:numId w:val="44"/>
        </w:numPr>
        <w:spacing w:after="120" w:line="240" w:lineRule="auto"/>
        <w:ind w:left="1134" w:hanging="357"/>
        <w:contextualSpacing w:val="0"/>
        <w:rPr>
          <w:rFonts w:ascii="Arial" w:hAnsi="Arial" w:cs="Arial"/>
          <w:sz w:val="24"/>
          <w:szCs w:val="24"/>
        </w:rPr>
      </w:pPr>
      <w:r w:rsidRPr="00353DE0">
        <w:rPr>
          <w:rFonts w:ascii="Arial" w:hAnsi="Arial" w:cs="Arial"/>
          <w:sz w:val="24"/>
          <w:szCs w:val="24"/>
        </w:rPr>
        <w:t>w gminach miejskich – 15 wywiadów (Olsztyn, Kętrzyn, Szczytno)</w:t>
      </w:r>
    </w:p>
    <w:p w14:paraId="1A726469" w14:textId="7263CCAF" w:rsidR="003F4E6E" w:rsidRPr="00353DE0" w:rsidRDefault="003F4E6E" w:rsidP="00067431">
      <w:pPr>
        <w:pStyle w:val="Akapitzlist"/>
        <w:numPr>
          <w:ilvl w:val="0"/>
          <w:numId w:val="44"/>
        </w:numPr>
        <w:spacing w:after="120" w:line="240" w:lineRule="auto"/>
        <w:ind w:left="1134" w:hanging="357"/>
        <w:contextualSpacing w:val="0"/>
        <w:rPr>
          <w:rFonts w:ascii="Arial" w:hAnsi="Arial" w:cs="Arial"/>
          <w:sz w:val="24"/>
          <w:szCs w:val="24"/>
        </w:rPr>
      </w:pPr>
      <w:r w:rsidRPr="00353DE0">
        <w:rPr>
          <w:rFonts w:ascii="Arial" w:hAnsi="Arial" w:cs="Arial"/>
          <w:sz w:val="24"/>
          <w:szCs w:val="24"/>
        </w:rPr>
        <w:t>w gminach wiejskich – 6 wywiadów (Janowo, Kolno)</w:t>
      </w:r>
    </w:p>
    <w:p w14:paraId="3D744B9D" w14:textId="79BB48EF" w:rsidR="003F4E6E" w:rsidRPr="00353DE0" w:rsidRDefault="003F4E6E" w:rsidP="00067431">
      <w:pPr>
        <w:pStyle w:val="Akapitzlist"/>
        <w:numPr>
          <w:ilvl w:val="0"/>
          <w:numId w:val="43"/>
        </w:numPr>
        <w:spacing w:after="120" w:line="24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353DE0">
        <w:rPr>
          <w:rFonts w:ascii="Arial" w:hAnsi="Arial" w:cs="Arial"/>
          <w:sz w:val="24"/>
          <w:szCs w:val="24"/>
        </w:rPr>
        <w:t>W subregionie elbląskim:</w:t>
      </w:r>
    </w:p>
    <w:p w14:paraId="20E9FD3A" w14:textId="34C696BE" w:rsidR="003F4E6E" w:rsidRPr="00353DE0" w:rsidRDefault="003F4E6E" w:rsidP="00067431">
      <w:pPr>
        <w:pStyle w:val="Akapitzlist"/>
        <w:numPr>
          <w:ilvl w:val="0"/>
          <w:numId w:val="45"/>
        </w:numPr>
        <w:spacing w:after="120" w:line="240" w:lineRule="auto"/>
        <w:ind w:left="1134" w:hanging="357"/>
        <w:contextualSpacing w:val="0"/>
        <w:rPr>
          <w:rFonts w:ascii="Arial" w:hAnsi="Arial" w:cs="Arial"/>
          <w:sz w:val="24"/>
          <w:szCs w:val="24"/>
        </w:rPr>
      </w:pPr>
      <w:r w:rsidRPr="00353DE0">
        <w:rPr>
          <w:rFonts w:ascii="Arial" w:hAnsi="Arial" w:cs="Arial"/>
          <w:sz w:val="24"/>
          <w:szCs w:val="24"/>
        </w:rPr>
        <w:t xml:space="preserve">w gminach miejskich – 15 wywiadów (Elbląg, Iława, Ostróda) </w:t>
      </w:r>
    </w:p>
    <w:p w14:paraId="4191D968" w14:textId="54FA9121" w:rsidR="003F4E6E" w:rsidRPr="00353DE0" w:rsidRDefault="003F4E6E" w:rsidP="00067431">
      <w:pPr>
        <w:pStyle w:val="Akapitzlist"/>
        <w:numPr>
          <w:ilvl w:val="0"/>
          <w:numId w:val="45"/>
        </w:numPr>
        <w:spacing w:after="120" w:line="240" w:lineRule="auto"/>
        <w:ind w:left="1134" w:hanging="357"/>
        <w:contextualSpacing w:val="0"/>
        <w:rPr>
          <w:rFonts w:ascii="Arial" w:hAnsi="Arial" w:cs="Arial"/>
          <w:sz w:val="24"/>
          <w:szCs w:val="24"/>
        </w:rPr>
      </w:pPr>
      <w:r w:rsidRPr="00353DE0">
        <w:rPr>
          <w:rFonts w:ascii="Arial" w:hAnsi="Arial" w:cs="Arial"/>
          <w:sz w:val="24"/>
          <w:szCs w:val="24"/>
        </w:rPr>
        <w:t>w gminach wiejskich</w:t>
      </w:r>
      <w:r w:rsidR="00FF7FCF" w:rsidRPr="00353DE0">
        <w:rPr>
          <w:rFonts w:ascii="Arial" w:hAnsi="Arial" w:cs="Arial"/>
          <w:sz w:val="24"/>
          <w:szCs w:val="24"/>
        </w:rPr>
        <w:t xml:space="preserve"> – 12 wywiadów</w:t>
      </w:r>
      <w:r w:rsidRPr="00353DE0">
        <w:rPr>
          <w:rFonts w:ascii="Arial" w:hAnsi="Arial" w:cs="Arial"/>
          <w:sz w:val="24"/>
          <w:szCs w:val="24"/>
        </w:rPr>
        <w:t xml:space="preserve"> (</w:t>
      </w:r>
      <w:r w:rsidRPr="00353DE0">
        <w:rPr>
          <w:rFonts w:ascii="Arial" w:eastAsia="Times New Roman" w:hAnsi="Arial" w:cs="Arial"/>
          <w:sz w:val="24"/>
          <w:szCs w:val="24"/>
          <w:lang w:eastAsia="pl-PL"/>
        </w:rPr>
        <w:t>Płoskinia, Lelkowo, Wilczęta, Godkowo)</w:t>
      </w:r>
    </w:p>
    <w:p w14:paraId="6064433C" w14:textId="4BA44C0C" w:rsidR="003F4E6E" w:rsidRPr="00353DE0" w:rsidRDefault="003F4E6E" w:rsidP="00067431">
      <w:pPr>
        <w:pStyle w:val="Akapitzlist"/>
        <w:numPr>
          <w:ilvl w:val="0"/>
          <w:numId w:val="43"/>
        </w:numPr>
        <w:spacing w:after="120" w:line="24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353DE0">
        <w:rPr>
          <w:rFonts w:ascii="Arial" w:hAnsi="Arial" w:cs="Arial"/>
          <w:sz w:val="24"/>
          <w:szCs w:val="24"/>
        </w:rPr>
        <w:t>W subregionie ełckim:</w:t>
      </w:r>
    </w:p>
    <w:p w14:paraId="31363285" w14:textId="472B130E" w:rsidR="00FF7FCF" w:rsidRPr="00353DE0" w:rsidRDefault="00FF7FCF" w:rsidP="00067431">
      <w:pPr>
        <w:pStyle w:val="Akapitzlist"/>
        <w:numPr>
          <w:ilvl w:val="0"/>
          <w:numId w:val="48"/>
        </w:numPr>
        <w:spacing w:after="120" w:line="240" w:lineRule="auto"/>
        <w:ind w:left="1134" w:hanging="357"/>
        <w:contextualSpacing w:val="0"/>
        <w:rPr>
          <w:rFonts w:ascii="Arial" w:hAnsi="Arial" w:cs="Arial"/>
          <w:sz w:val="24"/>
          <w:szCs w:val="24"/>
        </w:rPr>
      </w:pPr>
      <w:r w:rsidRPr="00353DE0">
        <w:rPr>
          <w:rFonts w:ascii="Arial" w:hAnsi="Arial" w:cs="Arial"/>
          <w:sz w:val="24"/>
          <w:szCs w:val="24"/>
        </w:rPr>
        <w:t>w gminach miejskich – 10 wywiadów (Ełk, Giżycko)</w:t>
      </w:r>
    </w:p>
    <w:p w14:paraId="2AF0B538" w14:textId="2CFE14BE" w:rsidR="00FF7FCF" w:rsidRPr="00353DE0" w:rsidRDefault="00FF7FCF" w:rsidP="00067431">
      <w:pPr>
        <w:pStyle w:val="Akapitzlist"/>
        <w:numPr>
          <w:ilvl w:val="0"/>
          <w:numId w:val="48"/>
        </w:numPr>
        <w:spacing w:after="120" w:line="240" w:lineRule="auto"/>
        <w:ind w:left="1134" w:hanging="357"/>
        <w:contextualSpacing w:val="0"/>
        <w:rPr>
          <w:rFonts w:ascii="Arial" w:hAnsi="Arial" w:cs="Arial"/>
          <w:sz w:val="24"/>
          <w:szCs w:val="24"/>
        </w:rPr>
      </w:pPr>
      <w:r w:rsidRPr="00353DE0">
        <w:rPr>
          <w:rFonts w:ascii="Arial" w:hAnsi="Arial" w:cs="Arial"/>
          <w:sz w:val="24"/>
          <w:szCs w:val="24"/>
        </w:rPr>
        <w:t>w gminach wiejskich – 6 wywiadów (</w:t>
      </w:r>
      <w:r w:rsidRPr="00353DE0">
        <w:rPr>
          <w:rFonts w:ascii="Arial" w:eastAsia="Times New Roman" w:hAnsi="Arial" w:cs="Arial"/>
          <w:sz w:val="24"/>
          <w:szCs w:val="24"/>
          <w:lang w:eastAsia="pl-PL"/>
        </w:rPr>
        <w:t>Budry, Dubeninki)</w:t>
      </w:r>
    </w:p>
    <w:p w14:paraId="14C24C2D" w14:textId="09CE22C3" w:rsidR="00067431" w:rsidRPr="001D0A54" w:rsidRDefault="00067431" w:rsidP="00353DE0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1D0A54">
        <w:rPr>
          <w:rFonts w:ascii="Arial" w:hAnsi="Arial" w:cs="Arial"/>
          <w:sz w:val="24"/>
          <w:szCs w:val="24"/>
        </w:rPr>
        <w:t>Wykonawca zrealizuje co najmniej 30% wywiadów, tj. 19 wywiadów z osobami starszymi niezrzeszonymi w UTW/ATW i innych organizacjach seniorskich, nieuczęszczającymi na zajęcia w ramach UTW/ATW, klubów seniora, dziennych domów pomocy i in.</w:t>
      </w:r>
    </w:p>
    <w:p w14:paraId="293E26F7" w14:textId="29B16026" w:rsidR="00297B7F" w:rsidRDefault="00FF7FCF" w:rsidP="00353DE0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353DE0">
        <w:rPr>
          <w:rFonts w:ascii="Arial" w:hAnsi="Arial" w:cs="Arial"/>
          <w:sz w:val="24"/>
          <w:szCs w:val="24"/>
        </w:rPr>
        <w:t>Badanie ma na celu określenie potrzeb</w:t>
      </w:r>
      <w:r w:rsidR="00297B7F">
        <w:rPr>
          <w:rFonts w:ascii="Arial" w:hAnsi="Arial" w:cs="Arial"/>
          <w:sz w:val="24"/>
          <w:szCs w:val="24"/>
        </w:rPr>
        <w:t xml:space="preserve"> </w:t>
      </w:r>
      <w:r w:rsidR="008C2E48">
        <w:rPr>
          <w:rFonts w:ascii="Arial" w:hAnsi="Arial" w:cs="Arial"/>
          <w:sz w:val="24"/>
          <w:szCs w:val="24"/>
        </w:rPr>
        <w:t>samotnych</w:t>
      </w:r>
      <w:r w:rsidR="00297B7F">
        <w:rPr>
          <w:rFonts w:ascii="Arial" w:hAnsi="Arial" w:cs="Arial"/>
          <w:sz w:val="24"/>
          <w:szCs w:val="24"/>
        </w:rPr>
        <w:t xml:space="preserve"> osób starszych, </w:t>
      </w:r>
      <w:r w:rsidR="00297B7F" w:rsidRPr="00892DCE">
        <w:rPr>
          <w:rFonts w:ascii="Arial" w:hAnsi="Arial" w:cs="Arial"/>
          <w:sz w:val="24"/>
          <w:szCs w:val="24"/>
        </w:rPr>
        <w:t xml:space="preserve">tj. </w:t>
      </w:r>
      <w:r w:rsidR="00297B7F">
        <w:rPr>
          <w:rFonts w:ascii="Arial" w:hAnsi="Arial" w:cs="Arial"/>
          <w:sz w:val="24"/>
          <w:szCs w:val="24"/>
        </w:rPr>
        <w:t>w wieku 60</w:t>
      </w:r>
      <w:bookmarkStart w:id="1" w:name="_GoBack"/>
      <w:bookmarkEnd w:id="1"/>
      <w:r w:rsidR="00297B7F">
        <w:rPr>
          <w:rFonts w:ascii="Arial" w:hAnsi="Arial" w:cs="Arial"/>
          <w:sz w:val="24"/>
          <w:szCs w:val="24"/>
        </w:rPr>
        <w:t xml:space="preserve">+ </w:t>
      </w:r>
      <w:r w:rsidR="00273E15">
        <w:rPr>
          <w:rFonts w:ascii="Arial" w:hAnsi="Arial" w:cs="Arial"/>
          <w:sz w:val="24"/>
          <w:szCs w:val="24"/>
        </w:rPr>
        <w:br/>
      </w:r>
      <w:r w:rsidR="00297B7F">
        <w:rPr>
          <w:rFonts w:ascii="Arial" w:hAnsi="Arial" w:cs="Arial"/>
          <w:sz w:val="24"/>
          <w:szCs w:val="24"/>
        </w:rPr>
        <w:t xml:space="preserve">w jednoosobowych gospodarstwach domowych, w tym </w:t>
      </w:r>
      <w:r w:rsidR="0047091B" w:rsidRPr="00353DE0">
        <w:rPr>
          <w:rFonts w:ascii="Arial" w:hAnsi="Arial" w:cs="Arial"/>
          <w:sz w:val="24"/>
          <w:szCs w:val="24"/>
        </w:rPr>
        <w:t>korzystania</w:t>
      </w:r>
      <w:r w:rsidR="00297B7F">
        <w:rPr>
          <w:rFonts w:ascii="Arial" w:hAnsi="Arial" w:cs="Arial"/>
          <w:sz w:val="24"/>
          <w:szCs w:val="24"/>
        </w:rPr>
        <w:t xml:space="preserve"> przez nich</w:t>
      </w:r>
      <w:r w:rsidR="0047091B" w:rsidRPr="00353DE0">
        <w:rPr>
          <w:rFonts w:ascii="Arial" w:hAnsi="Arial" w:cs="Arial"/>
          <w:sz w:val="24"/>
          <w:szCs w:val="24"/>
        </w:rPr>
        <w:t xml:space="preserve"> </w:t>
      </w:r>
      <w:r w:rsidR="00273E15">
        <w:rPr>
          <w:rFonts w:ascii="Arial" w:hAnsi="Arial" w:cs="Arial"/>
          <w:sz w:val="24"/>
          <w:szCs w:val="24"/>
        </w:rPr>
        <w:br/>
      </w:r>
      <w:r w:rsidR="0047091B" w:rsidRPr="00353DE0">
        <w:rPr>
          <w:rFonts w:ascii="Arial" w:hAnsi="Arial" w:cs="Arial"/>
          <w:sz w:val="24"/>
          <w:szCs w:val="24"/>
        </w:rPr>
        <w:t>z usług społecznych</w:t>
      </w:r>
      <w:r w:rsidRPr="00353DE0">
        <w:rPr>
          <w:rFonts w:ascii="Arial" w:hAnsi="Arial" w:cs="Arial"/>
          <w:sz w:val="24"/>
          <w:szCs w:val="24"/>
        </w:rPr>
        <w:t xml:space="preserve">. </w:t>
      </w:r>
    </w:p>
    <w:p w14:paraId="5A3EF702" w14:textId="0AC0585C" w:rsidR="007770D6" w:rsidRPr="00353DE0" w:rsidRDefault="00297B7F" w:rsidP="00353DE0">
      <w:pPr>
        <w:spacing w:after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Opisując wyniki badania </w:t>
      </w:r>
      <w:r w:rsidR="00FF7FCF" w:rsidRPr="00353DE0">
        <w:rPr>
          <w:rFonts w:ascii="Arial" w:hAnsi="Arial" w:cs="Arial"/>
          <w:sz w:val="24"/>
          <w:szCs w:val="24"/>
        </w:rPr>
        <w:t>Wykonawca uwzględni miejsce zamieszkania osób starszych oraz wykaże potrzeby seniorów zamieszkujących obszary miejskie oraz o</w:t>
      </w:r>
      <w:r w:rsidR="00234DE8" w:rsidRPr="00353DE0">
        <w:rPr>
          <w:rFonts w:ascii="Arial" w:hAnsi="Arial" w:cs="Arial"/>
          <w:sz w:val="24"/>
          <w:szCs w:val="24"/>
        </w:rPr>
        <w:t>b</w:t>
      </w:r>
      <w:r w:rsidR="00FF7FCF" w:rsidRPr="00353DE0">
        <w:rPr>
          <w:rFonts w:ascii="Arial" w:hAnsi="Arial" w:cs="Arial"/>
          <w:sz w:val="24"/>
          <w:szCs w:val="24"/>
        </w:rPr>
        <w:t>szary wiejskie</w:t>
      </w:r>
      <w:r w:rsidR="00234DE8" w:rsidRPr="00353DE0">
        <w:rPr>
          <w:rFonts w:ascii="Arial" w:hAnsi="Arial" w:cs="Arial"/>
          <w:sz w:val="24"/>
          <w:szCs w:val="24"/>
        </w:rPr>
        <w:t>.</w:t>
      </w:r>
      <w:r w:rsidR="00FF7FCF" w:rsidRPr="00353DE0">
        <w:rPr>
          <w:rFonts w:ascii="Arial" w:hAnsi="Arial" w:cs="Arial"/>
          <w:sz w:val="24"/>
          <w:szCs w:val="24"/>
        </w:rPr>
        <w:t xml:space="preserve"> </w:t>
      </w:r>
    </w:p>
    <w:p w14:paraId="5FB3F059" w14:textId="0FC01EDE" w:rsidR="00621E90" w:rsidRPr="00353DE0" w:rsidRDefault="000576C7" w:rsidP="00353DE0">
      <w:pPr>
        <w:pStyle w:val="Akapitzlist"/>
        <w:numPr>
          <w:ilvl w:val="0"/>
          <w:numId w:val="34"/>
        </w:numPr>
        <w:spacing w:after="120" w:line="276" w:lineRule="auto"/>
        <w:ind w:left="709" w:hanging="283"/>
        <w:contextualSpacing w:val="0"/>
        <w:rPr>
          <w:rFonts w:ascii="Arial" w:hAnsi="Arial" w:cs="Arial"/>
          <w:sz w:val="24"/>
          <w:szCs w:val="24"/>
        </w:rPr>
      </w:pPr>
      <w:r w:rsidRPr="00353DE0">
        <w:rPr>
          <w:rFonts w:ascii="Arial" w:hAnsi="Arial" w:cs="Arial"/>
          <w:sz w:val="24"/>
          <w:szCs w:val="24"/>
        </w:rPr>
        <w:t>Z</w:t>
      </w:r>
      <w:r w:rsidR="00D5428B" w:rsidRPr="00353DE0">
        <w:rPr>
          <w:rFonts w:ascii="Arial" w:hAnsi="Arial" w:cs="Arial"/>
          <w:sz w:val="24"/>
          <w:szCs w:val="24"/>
        </w:rPr>
        <w:t xml:space="preserve">ogniskowane wywiady grupowe </w:t>
      </w:r>
      <w:r w:rsidR="008E05E6" w:rsidRPr="00353DE0">
        <w:rPr>
          <w:rFonts w:ascii="Arial" w:hAnsi="Arial" w:cs="Arial"/>
          <w:sz w:val="24"/>
          <w:szCs w:val="24"/>
        </w:rPr>
        <w:t>(</w:t>
      </w:r>
      <w:r w:rsidR="00D5428B" w:rsidRPr="00353DE0">
        <w:rPr>
          <w:rFonts w:ascii="Arial" w:hAnsi="Arial" w:cs="Arial"/>
          <w:sz w:val="24"/>
          <w:szCs w:val="24"/>
        </w:rPr>
        <w:t>FGI</w:t>
      </w:r>
      <w:r w:rsidR="008E05E6" w:rsidRPr="00353DE0">
        <w:rPr>
          <w:rFonts w:ascii="Arial" w:hAnsi="Arial" w:cs="Arial"/>
          <w:sz w:val="24"/>
          <w:szCs w:val="24"/>
        </w:rPr>
        <w:t>)</w:t>
      </w:r>
      <w:r w:rsidR="00D5428B" w:rsidRPr="00353DE0">
        <w:rPr>
          <w:rFonts w:ascii="Arial" w:hAnsi="Arial" w:cs="Arial"/>
          <w:sz w:val="24"/>
          <w:szCs w:val="24"/>
        </w:rPr>
        <w:t xml:space="preserve"> z przedstawicielami różnych instytucji </w:t>
      </w:r>
      <w:r w:rsidR="004C3733" w:rsidRPr="00353DE0">
        <w:rPr>
          <w:rFonts w:ascii="Arial" w:hAnsi="Arial" w:cs="Arial"/>
          <w:sz w:val="24"/>
          <w:szCs w:val="24"/>
        </w:rPr>
        <w:br/>
      </w:r>
      <w:r w:rsidR="00D5428B" w:rsidRPr="00353DE0">
        <w:rPr>
          <w:rFonts w:ascii="Arial" w:hAnsi="Arial" w:cs="Arial"/>
          <w:sz w:val="24"/>
          <w:szCs w:val="24"/>
        </w:rPr>
        <w:t xml:space="preserve">i </w:t>
      </w:r>
      <w:r w:rsidR="00385F0E" w:rsidRPr="00353DE0">
        <w:rPr>
          <w:rFonts w:ascii="Arial" w:hAnsi="Arial" w:cs="Arial"/>
          <w:sz w:val="24"/>
          <w:szCs w:val="24"/>
        </w:rPr>
        <w:t xml:space="preserve">podmiotów ekonomii społecznej, w tym </w:t>
      </w:r>
      <w:r w:rsidR="00D5428B" w:rsidRPr="00353DE0">
        <w:rPr>
          <w:rFonts w:ascii="Arial" w:hAnsi="Arial" w:cs="Arial"/>
          <w:sz w:val="24"/>
          <w:szCs w:val="24"/>
        </w:rPr>
        <w:t xml:space="preserve">organizacji pozarządowych </w:t>
      </w:r>
      <w:r w:rsidR="00621E90" w:rsidRPr="00353DE0">
        <w:rPr>
          <w:rFonts w:ascii="Arial" w:hAnsi="Arial" w:cs="Arial"/>
          <w:sz w:val="24"/>
          <w:szCs w:val="24"/>
        </w:rPr>
        <w:t>wspierających osoby starsze</w:t>
      </w:r>
    </w:p>
    <w:p w14:paraId="65029D86" w14:textId="00D0E2EC" w:rsidR="00371D95" w:rsidRPr="00353DE0" w:rsidRDefault="00D5428B" w:rsidP="00353DE0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353DE0">
        <w:rPr>
          <w:rFonts w:ascii="Arial" w:hAnsi="Arial" w:cs="Arial"/>
          <w:sz w:val="24"/>
          <w:szCs w:val="24"/>
        </w:rPr>
        <w:t>Wykonawca zrealizuje</w:t>
      </w:r>
      <w:r w:rsidR="009D479F" w:rsidRPr="00353DE0">
        <w:rPr>
          <w:rFonts w:ascii="Arial" w:hAnsi="Arial" w:cs="Arial"/>
          <w:sz w:val="24"/>
          <w:szCs w:val="24"/>
        </w:rPr>
        <w:t xml:space="preserve"> 3 zogniskowane wywiad</w:t>
      </w:r>
      <w:r w:rsidR="0036339C" w:rsidRPr="00353DE0">
        <w:rPr>
          <w:rFonts w:ascii="Arial" w:hAnsi="Arial" w:cs="Arial"/>
          <w:sz w:val="24"/>
          <w:szCs w:val="24"/>
        </w:rPr>
        <w:t>y</w:t>
      </w:r>
      <w:r w:rsidR="009D479F" w:rsidRPr="00353DE0">
        <w:rPr>
          <w:rFonts w:ascii="Arial" w:hAnsi="Arial" w:cs="Arial"/>
          <w:sz w:val="24"/>
          <w:szCs w:val="24"/>
        </w:rPr>
        <w:t xml:space="preserve"> grupowe</w:t>
      </w:r>
      <w:r w:rsidR="00D447F6" w:rsidRPr="00353DE0">
        <w:rPr>
          <w:rFonts w:ascii="Arial" w:hAnsi="Arial" w:cs="Arial"/>
          <w:sz w:val="24"/>
          <w:szCs w:val="24"/>
        </w:rPr>
        <w:t xml:space="preserve">, tj. </w:t>
      </w:r>
      <w:r w:rsidR="009D479F" w:rsidRPr="00353DE0">
        <w:rPr>
          <w:rFonts w:ascii="Arial" w:hAnsi="Arial" w:cs="Arial"/>
          <w:sz w:val="24"/>
          <w:szCs w:val="24"/>
        </w:rPr>
        <w:t>po 1 w każdym subregionie województwa warmińsko-mazurskiego.</w:t>
      </w:r>
      <w:r w:rsidR="00065163" w:rsidRPr="00353DE0">
        <w:rPr>
          <w:rFonts w:ascii="Arial" w:hAnsi="Arial" w:cs="Arial"/>
          <w:sz w:val="24"/>
          <w:szCs w:val="24"/>
        </w:rPr>
        <w:t xml:space="preserve"> W każdym wywiadzie grupowym weźmie udział min. 8 osób</w:t>
      </w:r>
      <w:r w:rsidR="003D36A8" w:rsidRPr="00353DE0">
        <w:rPr>
          <w:rFonts w:ascii="Arial" w:hAnsi="Arial" w:cs="Arial"/>
          <w:sz w:val="24"/>
          <w:szCs w:val="24"/>
        </w:rPr>
        <w:t xml:space="preserve">, tj. </w:t>
      </w:r>
      <w:r w:rsidR="00065163" w:rsidRPr="00353DE0">
        <w:rPr>
          <w:rFonts w:ascii="Arial" w:hAnsi="Arial" w:cs="Arial"/>
          <w:sz w:val="24"/>
          <w:szCs w:val="24"/>
        </w:rPr>
        <w:t xml:space="preserve">przedstawicieli instytucji i </w:t>
      </w:r>
      <w:r w:rsidR="003B1941" w:rsidRPr="00353DE0">
        <w:rPr>
          <w:rFonts w:ascii="Arial" w:hAnsi="Arial" w:cs="Arial"/>
          <w:sz w:val="24"/>
          <w:szCs w:val="24"/>
        </w:rPr>
        <w:t xml:space="preserve">podmiotów ekonomii </w:t>
      </w:r>
      <w:r w:rsidR="003B1941" w:rsidRPr="00067431">
        <w:rPr>
          <w:rFonts w:ascii="Arial" w:hAnsi="Arial" w:cs="Arial"/>
          <w:sz w:val="24"/>
          <w:szCs w:val="24"/>
        </w:rPr>
        <w:t xml:space="preserve">społecznej, w tym </w:t>
      </w:r>
      <w:r w:rsidR="00065163" w:rsidRPr="00067431">
        <w:rPr>
          <w:rFonts w:ascii="Arial" w:hAnsi="Arial" w:cs="Arial"/>
          <w:sz w:val="24"/>
          <w:szCs w:val="24"/>
        </w:rPr>
        <w:t>organizacji pozarządowych</w:t>
      </w:r>
      <w:r w:rsidR="003D36A8" w:rsidRPr="00067431">
        <w:rPr>
          <w:rFonts w:ascii="Arial" w:hAnsi="Arial" w:cs="Arial"/>
          <w:sz w:val="24"/>
          <w:szCs w:val="24"/>
        </w:rPr>
        <w:t xml:space="preserve"> świadczących pomoc </w:t>
      </w:r>
      <w:r w:rsidR="00773B29" w:rsidRPr="00067431">
        <w:rPr>
          <w:rFonts w:ascii="Arial" w:hAnsi="Arial" w:cs="Arial"/>
          <w:sz w:val="24"/>
          <w:szCs w:val="24"/>
        </w:rPr>
        <w:t>osobom starszym.</w:t>
      </w:r>
    </w:p>
    <w:p w14:paraId="072B8006" w14:textId="58258955" w:rsidR="00773B29" w:rsidRPr="00353DE0" w:rsidRDefault="00371D95" w:rsidP="00353DE0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353DE0">
        <w:rPr>
          <w:rFonts w:ascii="Arial" w:hAnsi="Arial" w:cs="Arial"/>
          <w:sz w:val="24"/>
          <w:szCs w:val="24"/>
        </w:rPr>
        <w:lastRenderedPageBreak/>
        <w:t xml:space="preserve">Badanie ma na celu </w:t>
      </w:r>
      <w:r w:rsidR="00353DE0" w:rsidRPr="00353DE0">
        <w:rPr>
          <w:rFonts w:ascii="Arial" w:hAnsi="Arial" w:cs="Arial"/>
          <w:sz w:val="24"/>
          <w:szCs w:val="24"/>
        </w:rPr>
        <w:t>określenie problemów w obszarze wsparcia samotnych seniorów, z uwzględnieniem miejsca zamieszkania</w:t>
      </w:r>
      <w:r w:rsidR="00304D23">
        <w:rPr>
          <w:rFonts w:ascii="Arial" w:hAnsi="Arial" w:cs="Arial"/>
          <w:sz w:val="24"/>
          <w:szCs w:val="24"/>
        </w:rPr>
        <w:t xml:space="preserve"> osób starszych, tj. </w:t>
      </w:r>
      <w:r w:rsidR="00353DE0" w:rsidRPr="00353DE0">
        <w:rPr>
          <w:rFonts w:ascii="Arial" w:hAnsi="Arial" w:cs="Arial"/>
          <w:sz w:val="24"/>
          <w:szCs w:val="24"/>
        </w:rPr>
        <w:t>miasto/wieś</w:t>
      </w:r>
      <w:r w:rsidR="00903974">
        <w:rPr>
          <w:rFonts w:ascii="Arial" w:hAnsi="Arial" w:cs="Arial"/>
          <w:sz w:val="24"/>
          <w:szCs w:val="24"/>
        </w:rPr>
        <w:t>.</w:t>
      </w:r>
    </w:p>
    <w:p w14:paraId="03A8A848" w14:textId="27CE5758" w:rsidR="00B84862" w:rsidRDefault="00827043" w:rsidP="00304D23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773B29">
        <w:rPr>
          <w:rFonts w:ascii="Arial" w:hAnsi="Arial" w:cs="Arial"/>
          <w:sz w:val="24"/>
          <w:szCs w:val="24"/>
        </w:rPr>
        <w:t>Przedstawione powyżej metody oraz techniki badawcze stanowią minimum zaproponowa</w:t>
      </w:r>
      <w:r w:rsidR="00AE72CB" w:rsidRPr="00773B29">
        <w:rPr>
          <w:rFonts w:ascii="Arial" w:hAnsi="Arial" w:cs="Arial"/>
          <w:sz w:val="24"/>
          <w:szCs w:val="24"/>
        </w:rPr>
        <w:t xml:space="preserve">ne </w:t>
      </w:r>
      <w:r w:rsidRPr="00773B29">
        <w:rPr>
          <w:rFonts w:ascii="Arial" w:hAnsi="Arial" w:cs="Arial"/>
          <w:sz w:val="24"/>
          <w:szCs w:val="24"/>
        </w:rPr>
        <w:t xml:space="preserve">przez Zamawiającego. </w:t>
      </w:r>
      <w:r w:rsidR="003D36A8" w:rsidRPr="00773B29">
        <w:rPr>
          <w:rFonts w:ascii="Arial" w:hAnsi="Arial" w:cs="Arial"/>
          <w:sz w:val="24"/>
          <w:szCs w:val="24"/>
        </w:rPr>
        <w:t xml:space="preserve">W </w:t>
      </w:r>
      <w:r w:rsidR="000C6DBA" w:rsidRPr="00773B29">
        <w:rPr>
          <w:rFonts w:ascii="Arial" w:hAnsi="Arial" w:cs="Arial"/>
          <w:sz w:val="24"/>
          <w:szCs w:val="24"/>
        </w:rPr>
        <w:t>ofercie</w:t>
      </w:r>
      <w:r w:rsidRPr="00773B29">
        <w:rPr>
          <w:rFonts w:ascii="Arial" w:hAnsi="Arial" w:cs="Arial"/>
          <w:sz w:val="24"/>
          <w:szCs w:val="24"/>
        </w:rPr>
        <w:t xml:space="preserve"> Wykonawca może zaproponować metod</w:t>
      </w:r>
      <w:r w:rsidR="00AE72CB" w:rsidRPr="00773B29">
        <w:rPr>
          <w:rFonts w:ascii="Arial" w:hAnsi="Arial" w:cs="Arial"/>
          <w:sz w:val="24"/>
          <w:szCs w:val="24"/>
        </w:rPr>
        <w:t>y</w:t>
      </w:r>
      <w:r w:rsidRPr="00773B29">
        <w:rPr>
          <w:rFonts w:ascii="Arial" w:hAnsi="Arial" w:cs="Arial"/>
          <w:sz w:val="24"/>
          <w:szCs w:val="24"/>
        </w:rPr>
        <w:t>/technik</w:t>
      </w:r>
      <w:r w:rsidR="00AE72CB" w:rsidRPr="00773B29">
        <w:rPr>
          <w:rFonts w:ascii="Arial" w:hAnsi="Arial" w:cs="Arial"/>
          <w:sz w:val="24"/>
          <w:szCs w:val="24"/>
        </w:rPr>
        <w:t>i</w:t>
      </w:r>
      <w:r w:rsidRPr="00773B29">
        <w:rPr>
          <w:rFonts w:ascii="Arial" w:hAnsi="Arial" w:cs="Arial"/>
          <w:sz w:val="24"/>
          <w:szCs w:val="24"/>
        </w:rPr>
        <w:t xml:space="preserve"> analizy i/lub zebrania materiału, które wzbogacą dane dotyczące przedstawionych obszarów. </w:t>
      </w:r>
    </w:p>
    <w:p w14:paraId="31F9A1F6" w14:textId="77777777" w:rsidR="00304D23" w:rsidRDefault="00304D23" w:rsidP="00304D23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1C100807" w14:textId="77777777" w:rsidR="006A18AD" w:rsidRPr="00304D23" w:rsidRDefault="006A18AD" w:rsidP="00454BD8">
      <w:pPr>
        <w:pStyle w:val="Akapitzlist"/>
        <w:numPr>
          <w:ilvl w:val="0"/>
          <w:numId w:val="35"/>
        </w:numPr>
        <w:spacing w:after="120" w:line="276" w:lineRule="auto"/>
        <w:ind w:left="426"/>
        <w:contextualSpacing w:val="0"/>
        <w:rPr>
          <w:rFonts w:ascii="Arial" w:hAnsi="Arial" w:cs="Arial"/>
          <w:sz w:val="32"/>
          <w:szCs w:val="32"/>
        </w:rPr>
      </w:pPr>
      <w:r w:rsidRPr="00304D23">
        <w:rPr>
          <w:rFonts w:ascii="Arial" w:hAnsi="Arial" w:cs="Arial"/>
          <w:sz w:val="32"/>
          <w:szCs w:val="32"/>
        </w:rPr>
        <w:t xml:space="preserve">Sposób </w:t>
      </w:r>
      <w:r w:rsidR="00686913" w:rsidRPr="00304D23">
        <w:rPr>
          <w:rFonts w:ascii="Arial" w:hAnsi="Arial" w:cs="Arial"/>
          <w:sz w:val="32"/>
          <w:szCs w:val="32"/>
        </w:rPr>
        <w:t>realizacji badania</w:t>
      </w:r>
    </w:p>
    <w:p w14:paraId="2E10C6F7" w14:textId="77777777" w:rsidR="00686913" w:rsidRPr="008957E8" w:rsidRDefault="003D36A8" w:rsidP="007F6AC8">
      <w:pPr>
        <w:spacing w:after="120" w:line="276" w:lineRule="auto"/>
        <w:rPr>
          <w:rFonts w:ascii="Arial" w:eastAsia="Calibri" w:hAnsi="Arial" w:cs="Arial"/>
          <w:sz w:val="24"/>
          <w:szCs w:val="24"/>
        </w:rPr>
      </w:pPr>
      <w:r w:rsidRPr="008957E8">
        <w:rPr>
          <w:rFonts w:ascii="Arial" w:eastAsia="Calibri" w:hAnsi="Arial" w:cs="Arial"/>
          <w:sz w:val="24"/>
          <w:szCs w:val="24"/>
        </w:rPr>
        <w:t xml:space="preserve">W trakcie realizacji badania </w:t>
      </w:r>
      <w:r w:rsidR="00686913" w:rsidRPr="008957E8">
        <w:rPr>
          <w:rFonts w:ascii="Arial" w:eastAsia="Calibri" w:hAnsi="Arial" w:cs="Arial"/>
          <w:sz w:val="24"/>
          <w:szCs w:val="24"/>
        </w:rPr>
        <w:t xml:space="preserve">Wykonawca zobowiązany jest do stałego kontaktu </w:t>
      </w:r>
      <w:r w:rsidR="00FB18EA" w:rsidRPr="008957E8">
        <w:rPr>
          <w:rFonts w:ascii="Arial" w:eastAsia="Calibri" w:hAnsi="Arial" w:cs="Arial"/>
          <w:sz w:val="24"/>
          <w:szCs w:val="24"/>
        </w:rPr>
        <w:br/>
      </w:r>
      <w:r w:rsidR="00686913" w:rsidRPr="008957E8">
        <w:rPr>
          <w:rFonts w:ascii="Arial" w:eastAsia="Calibri" w:hAnsi="Arial" w:cs="Arial"/>
          <w:sz w:val="24"/>
          <w:szCs w:val="24"/>
        </w:rPr>
        <w:t xml:space="preserve">z Zamawiającym. </w:t>
      </w:r>
      <w:r w:rsidRPr="008957E8">
        <w:rPr>
          <w:rFonts w:ascii="Arial" w:eastAsia="Calibri" w:hAnsi="Arial" w:cs="Arial"/>
          <w:sz w:val="24"/>
          <w:szCs w:val="24"/>
        </w:rPr>
        <w:t>Ponadto</w:t>
      </w:r>
      <w:r w:rsidR="00686913" w:rsidRPr="008957E8">
        <w:rPr>
          <w:rFonts w:ascii="Arial" w:eastAsia="Calibri" w:hAnsi="Arial" w:cs="Arial"/>
          <w:sz w:val="24"/>
          <w:szCs w:val="24"/>
        </w:rPr>
        <w:t xml:space="preserve"> współpraca będzie polegała na:</w:t>
      </w:r>
    </w:p>
    <w:p w14:paraId="54ADC413" w14:textId="77777777" w:rsidR="00686913" w:rsidRPr="008957E8" w:rsidRDefault="00686913" w:rsidP="00454BD8">
      <w:pPr>
        <w:numPr>
          <w:ilvl w:val="1"/>
          <w:numId w:val="5"/>
        </w:numPr>
        <w:spacing w:after="120" w:line="276" w:lineRule="auto"/>
        <w:ind w:left="426" w:hanging="283"/>
        <w:rPr>
          <w:rFonts w:ascii="Arial" w:hAnsi="Arial" w:cs="Arial"/>
          <w:sz w:val="24"/>
          <w:szCs w:val="24"/>
        </w:rPr>
      </w:pPr>
      <w:r w:rsidRPr="008957E8">
        <w:rPr>
          <w:rFonts w:ascii="Arial" w:hAnsi="Arial" w:cs="Arial"/>
          <w:sz w:val="24"/>
          <w:szCs w:val="24"/>
        </w:rPr>
        <w:t>sprawnej i terminowej realizacji badania, w tym uwzględniania w trakcie jego realizacji wszystkich uwag zgłaszanych przez Zamawiającego</w:t>
      </w:r>
      <w:r w:rsidR="008A2CD6" w:rsidRPr="008957E8">
        <w:rPr>
          <w:rFonts w:ascii="Arial" w:hAnsi="Arial" w:cs="Arial"/>
          <w:sz w:val="24"/>
          <w:szCs w:val="24"/>
        </w:rPr>
        <w:t>;</w:t>
      </w:r>
    </w:p>
    <w:p w14:paraId="2947FEA5" w14:textId="77777777" w:rsidR="00686913" w:rsidRPr="008957E8" w:rsidRDefault="00686913" w:rsidP="00454BD8">
      <w:pPr>
        <w:numPr>
          <w:ilvl w:val="1"/>
          <w:numId w:val="5"/>
        </w:numPr>
        <w:spacing w:after="120" w:line="276" w:lineRule="auto"/>
        <w:ind w:left="426" w:hanging="283"/>
        <w:rPr>
          <w:rFonts w:ascii="Arial" w:hAnsi="Arial" w:cs="Arial"/>
          <w:sz w:val="24"/>
          <w:szCs w:val="24"/>
        </w:rPr>
      </w:pPr>
      <w:r w:rsidRPr="008957E8">
        <w:rPr>
          <w:rFonts w:ascii="Arial" w:hAnsi="Arial" w:cs="Arial"/>
          <w:sz w:val="24"/>
          <w:szCs w:val="24"/>
        </w:rPr>
        <w:t>wyznaczeniu osoby/osób do kontaktów roboczych</w:t>
      </w:r>
      <w:r w:rsidR="008A2CD6" w:rsidRPr="008957E8">
        <w:rPr>
          <w:rFonts w:ascii="Arial" w:hAnsi="Arial" w:cs="Arial"/>
          <w:sz w:val="24"/>
          <w:szCs w:val="24"/>
        </w:rPr>
        <w:t>;</w:t>
      </w:r>
      <w:r w:rsidRPr="008957E8">
        <w:rPr>
          <w:rFonts w:ascii="Arial" w:hAnsi="Arial" w:cs="Arial"/>
          <w:sz w:val="24"/>
          <w:szCs w:val="24"/>
        </w:rPr>
        <w:t xml:space="preserve"> </w:t>
      </w:r>
    </w:p>
    <w:p w14:paraId="4A00CF71" w14:textId="77777777" w:rsidR="00686913" w:rsidRPr="008957E8" w:rsidRDefault="00686913" w:rsidP="00454BD8">
      <w:pPr>
        <w:numPr>
          <w:ilvl w:val="1"/>
          <w:numId w:val="5"/>
        </w:numPr>
        <w:spacing w:after="120" w:line="276" w:lineRule="auto"/>
        <w:ind w:left="426" w:hanging="283"/>
        <w:rPr>
          <w:rFonts w:ascii="Arial" w:hAnsi="Arial" w:cs="Arial"/>
          <w:sz w:val="24"/>
          <w:szCs w:val="24"/>
        </w:rPr>
      </w:pPr>
      <w:r w:rsidRPr="008957E8">
        <w:rPr>
          <w:rFonts w:ascii="Arial" w:hAnsi="Arial" w:cs="Arial"/>
          <w:sz w:val="24"/>
          <w:szCs w:val="24"/>
        </w:rPr>
        <w:t>informowaniu o pojawiających się problemach oraz innych zagadnieniach niezbędnych do realizacji badania</w:t>
      </w:r>
      <w:r w:rsidR="008A2CD6" w:rsidRPr="008957E8">
        <w:rPr>
          <w:rFonts w:ascii="Arial" w:hAnsi="Arial" w:cs="Arial"/>
          <w:sz w:val="24"/>
          <w:szCs w:val="24"/>
        </w:rPr>
        <w:t>;</w:t>
      </w:r>
    </w:p>
    <w:p w14:paraId="1C22F12D" w14:textId="77777777" w:rsidR="008A2CD6" w:rsidRPr="008957E8" w:rsidRDefault="00686913" w:rsidP="00454BD8">
      <w:pPr>
        <w:numPr>
          <w:ilvl w:val="1"/>
          <w:numId w:val="5"/>
        </w:numPr>
        <w:spacing w:after="120" w:line="276" w:lineRule="auto"/>
        <w:ind w:left="426" w:hanging="283"/>
        <w:rPr>
          <w:rFonts w:ascii="Arial" w:hAnsi="Arial" w:cs="Arial"/>
          <w:sz w:val="24"/>
          <w:szCs w:val="24"/>
        </w:rPr>
      </w:pPr>
      <w:r w:rsidRPr="008957E8">
        <w:rPr>
          <w:rFonts w:ascii="Arial" w:hAnsi="Arial" w:cs="Arial"/>
          <w:sz w:val="24"/>
          <w:szCs w:val="24"/>
        </w:rPr>
        <w:t>informowaniu o aktualnym stanie prac i stopniu zaawansowania badania</w:t>
      </w:r>
      <w:r w:rsidR="008A2CD6" w:rsidRPr="008957E8">
        <w:rPr>
          <w:rFonts w:ascii="Arial" w:hAnsi="Arial" w:cs="Arial"/>
          <w:sz w:val="24"/>
          <w:szCs w:val="24"/>
        </w:rPr>
        <w:t>;</w:t>
      </w:r>
    </w:p>
    <w:p w14:paraId="038B1DFF" w14:textId="2CB99BF2" w:rsidR="008A2CD6" w:rsidRPr="008957E8" w:rsidRDefault="005B0277" w:rsidP="00454BD8">
      <w:pPr>
        <w:numPr>
          <w:ilvl w:val="1"/>
          <w:numId w:val="5"/>
        </w:numPr>
        <w:spacing w:after="120" w:line="276" w:lineRule="auto"/>
        <w:ind w:left="426" w:hanging="283"/>
        <w:rPr>
          <w:rFonts w:ascii="Arial" w:hAnsi="Arial" w:cs="Arial"/>
          <w:sz w:val="24"/>
          <w:szCs w:val="24"/>
        </w:rPr>
      </w:pPr>
      <w:r w:rsidRPr="008957E8">
        <w:rPr>
          <w:rFonts w:ascii="Arial" w:hAnsi="Arial" w:cs="Arial"/>
          <w:sz w:val="24"/>
          <w:szCs w:val="24"/>
        </w:rPr>
        <w:t xml:space="preserve">konsultowaniu </w:t>
      </w:r>
      <w:r w:rsidR="008A2CD6" w:rsidRPr="008957E8">
        <w:rPr>
          <w:rFonts w:ascii="Arial" w:hAnsi="Arial" w:cs="Arial"/>
          <w:sz w:val="24"/>
          <w:szCs w:val="24"/>
        </w:rPr>
        <w:t>z Zamawiającym decyzji związanych z metodologią badania, podejmowanych w wyniku ewentualnego pojawienia się trudności w trakcie jego realizacji;</w:t>
      </w:r>
    </w:p>
    <w:p w14:paraId="6942A74B" w14:textId="08653704" w:rsidR="00A864A4" w:rsidRPr="00A864A4" w:rsidRDefault="005B0277" w:rsidP="00A864A4">
      <w:pPr>
        <w:numPr>
          <w:ilvl w:val="1"/>
          <w:numId w:val="5"/>
        </w:numPr>
        <w:spacing w:after="120" w:line="276" w:lineRule="auto"/>
        <w:ind w:left="426" w:hanging="283"/>
        <w:rPr>
          <w:rFonts w:ascii="Arial" w:hAnsi="Arial" w:cs="Arial"/>
          <w:sz w:val="24"/>
          <w:szCs w:val="24"/>
        </w:rPr>
      </w:pPr>
      <w:r w:rsidRPr="008957E8">
        <w:rPr>
          <w:rFonts w:ascii="Arial" w:hAnsi="Arial" w:cs="Arial"/>
          <w:sz w:val="24"/>
          <w:szCs w:val="24"/>
        </w:rPr>
        <w:t xml:space="preserve">zapewnieniu </w:t>
      </w:r>
      <w:r w:rsidR="008A2CD6" w:rsidRPr="008957E8">
        <w:rPr>
          <w:rFonts w:ascii="Arial" w:hAnsi="Arial" w:cs="Arial"/>
          <w:sz w:val="24"/>
          <w:szCs w:val="24"/>
        </w:rPr>
        <w:t xml:space="preserve">respondentom pełnej anonimowości w celu uzyskania jak </w:t>
      </w:r>
      <w:r w:rsidR="008A2CD6" w:rsidRPr="000A64EE">
        <w:rPr>
          <w:rFonts w:ascii="Arial" w:hAnsi="Arial" w:cs="Arial"/>
          <w:sz w:val="24"/>
          <w:szCs w:val="24"/>
        </w:rPr>
        <w:t>najbardziej wiarygodnych danych;</w:t>
      </w:r>
    </w:p>
    <w:p w14:paraId="206EB6E2" w14:textId="1DD52BBA" w:rsidR="000A64EE" w:rsidRPr="003E52C6" w:rsidRDefault="000A64EE" w:rsidP="000A64EE">
      <w:pPr>
        <w:numPr>
          <w:ilvl w:val="1"/>
          <w:numId w:val="5"/>
        </w:numPr>
        <w:spacing w:after="120" w:line="276" w:lineRule="auto"/>
        <w:ind w:left="426" w:hanging="283"/>
        <w:rPr>
          <w:rFonts w:ascii="Arial" w:hAnsi="Arial" w:cs="Arial"/>
          <w:sz w:val="24"/>
          <w:szCs w:val="24"/>
        </w:rPr>
      </w:pPr>
      <w:r w:rsidRPr="003E52C6">
        <w:rPr>
          <w:rFonts w:ascii="Arial" w:hAnsi="Arial" w:cs="Arial"/>
          <w:sz w:val="24"/>
          <w:szCs w:val="24"/>
        </w:rPr>
        <w:t xml:space="preserve">przekazaniu Zamawiającemu nagrań ze zrealizowanych wywiadów, a w przypadku braku zgody rozmówców na nagrywanie wywiadów </w:t>
      </w:r>
      <w:r w:rsidRPr="003E52C6">
        <w:rPr>
          <w:rFonts w:ascii="Arial" w:eastAsia="Times New Roman" w:hAnsi="Arial" w:cs="Arial"/>
          <w:sz w:val="24"/>
          <w:lang w:eastAsia="pl-PL"/>
        </w:rPr>
        <w:t>sporządzone transkrypcje;</w:t>
      </w:r>
    </w:p>
    <w:p w14:paraId="2CF17A0F" w14:textId="1909024D" w:rsidR="008A2CD6" w:rsidRPr="008957E8" w:rsidRDefault="005B0277" w:rsidP="00454BD8">
      <w:pPr>
        <w:numPr>
          <w:ilvl w:val="1"/>
          <w:numId w:val="5"/>
        </w:numPr>
        <w:spacing w:after="120" w:line="276" w:lineRule="auto"/>
        <w:ind w:left="426" w:hanging="283"/>
        <w:rPr>
          <w:rFonts w:ascii="Arial" w:hAnsi="Arial" w:cs="Arial"/>
          <w:sz w:val="24"/>
          <w:szCs w:val="24"/>
        </w:rPr>
      </w:pPr>
      <w:r w:rsidRPr="008957E8">
        <w:rPr>
          <w:rFonts w:ascii="Arial" w:hAnsi="Arial" w:cs="Arial"/>
          <w:sz w:val="24"/>
          <w:szCs w:val="24"/>
        </w:rPr>
        <w:t xml:space="preserve">przekazaniu </w:t>
      </w:r>
      <w:r w:rsidR="008A2CD6" w:rsidRPr="008957E8">
        <w:rPr>
          <w:rFonts w:ascii="Arial" w:hAnsi="Arial" w:cs="Arial"/>
          <w:sz w:val="24"/>
          <w:szCs w:val="24"/>
        </w:rPr>
        <w:t xml:space="preserve">Zamawiającemu pełnej dokumentacji opracowanej w trakcie realizacji badania: wzorów narzędzi badawczych, ostatecznej wersji raportu metodologicznego i końcowego wraz ze wszystkimi załącznikami; </w:t>
      </w:r>
    </w:p>
    <w:p w14:paraId="46E46212" w14:textId="5175EC5F" w:rsidR="008A2CD6" w:rsidRPr="008957E8" w:rsidRDefault="008A2CD6" w:rsidP="00454BD8">
      <w:pPr>
        <w:numPr>
          <w:ilvl w:val="1"/>
          <w:numId w:val="5"/>
        </w:numPr>
        <w:spacing w:after="120" w:line="276" w:lineRule="auto"/>
        <w:ind w:left="426" w:hanging="283"/>
        <w:rPr>
          <w:rFonts w:ascii="Arial" w:hAnsi="Arial" w:cs="Arial"/>
          <w:sz w:val="24"/>
          <w:szCs w:val="24"/>
        </w:rPr>
      </w:pPr>
      <w:r w:rsidRPr="008957E8">
        <w:rPr>
          <w:rFonts w:ascii="Arial" w:hAnsi="Arial" w:cs="Arial"/>
          <w:sz w:val="24"/>
          <w:szCs w:val="24"/>
        </w:rPr>
        <w:t xml:space="preserve">spotkaniach odpowiednio do potrzeb – spotkania takie będą odbywały się </w:t>
      </w:r>
      <w:r w:rsidR="00273E15">
        <w:rPr>
          <w:rFonts w:ascii="Arial" w:hAnsi="Arial" w:cs="Arial"/>
          <w:sz w:val="24"/>
          <w:szCs w:val="24"/>
        </w:rPr>
        <w:t xml:space="preserve">głównie </w:t>
      </w:r>
      <w:r w:rsidR="00D74685" w:rsidRPr="008957E8">
        <w:rPr>
          <w:rFonts w:ascii="Arial" w:hAnsi="Arial" w:cs="Arial"/>
          <w:sz w:val="24"/>
          <w:szCs w:val="24"/>
        </w:rPr>
        <w:t>zdalnie</w:t>
      </w:r>
      <w:r w:rsidRPr="008957E8">
        <w:rPr>
          <w:rFonts w:ascii="Arial" w:hAnsi="Arial" w:cs="Arial"/>
          <w:sz w:val="24"/>
          <w:szCs w:val="24"/>
        </w:rPr>
        <w:t>, na każdą jego prośbę w ramach wynagrodzenia za wykonane badanie;</w:t>
      </w:r>
    </w:p>
    <w:p w14:paraId="42933776" w14:textId="1D115633" w:rsidR="00686913" w:rsidRDefault="00686913" w:rsidP="00454BD8">
      <w:pPr>
        <w:numPr>
          <w:ilvl w:val="1"/>
          <w:numId w:val="5"/>
        </w:numPr>
        <w:spacing w:after="120" w:line="276" w:lineRule="auto"/>
        <w:ind w:left="426" w:hanging="283"/>
        <w:rPr>
          <w:rFonts w:ascii="Arial" w:hAnsi="Arial" w:cs="Arial"/>
          <w:sz w:val="24"/>
          <w:szCs w:val="24"/>
        </w:rPr>
      </w:pPr>
      <w:r w:rsidRPr="008957E8">
        <w:rPr>
          <w:rFonts w:ascii="Arial" w:hAnsi="Arial" w:cs="Arial"/>
          <w:sz w:val="24"/>
          <w:szCs w:val="24"/>
        </w:rPr>
        <w:t>kontakcie telefonicznym oraz drogą elektroniczną.</w:t>
      </w:r>
    </w:p>
    <w:p w14:paraId="641455CD" w14:textId="5DC054B9" w:rsidR="001B02C6" w:rsidRDefault="001B02C6" w:rsidP="001B02C6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E8443E">
        <w:rPr>
          <w:rFonts w:ascii="Arial" w:hAnsi="Arial" w:cs="Arial"/>
          <w:sz w:val="24"/>
          <w:szCs w:val="24"/>
        </w:rPr>
        <w:t>Na etapie realizacji badania Zamawiający udzieli Wykonawcy wsparci</w:t>
      </w:r>
      <w:r w:rsidR="003205C9" w:rsidRPr="00E8443E">
        <w:rPr>
          <w:rFonts w:ascii="Arial" w:hAnsi="Arial" w:cs="Arial"/>
          <w:sz w:val="24"/>
          <w:szCs w:val="24"/>
        </w:rPr>
        <w:t>a</w:t>
      </w:r>
      <w:r w:rsidRPr="00E8443E">
        <w:rPr>
          <w:rFonts w:ascii="Arial" w:hAnsi="Arial" w:cs="Arial"/>
          <w:sz w:val="24"/>
          <w:szCs w:val="24"/>
        </w:rPr>
        <w:t xml:space="preserve"> w postaci kontaktu z ośrodkami pomocy społecznej/centrami usług społecznych, radami seniorów, w tym </w:t>
      </w:r>
      <w:r w:rsidR="00E8443E" w:rsidRPr="00E8443E">
        <w:rPr>
          <w:rFonts w:ascii="Arial" w:hAnsi="Arial" w:cs="Arial"/>
          <w:sz w:val="24"/>
          <w:szCs w:val="24"/>
        </w:rPr>
        <w:t>Warmińsko-Mazurską Radą Seniorów</w:t>
      </w:r>
      <w:r w:rsidRPr="00E8443E">
        <w:rPr>
          <w:rFonts w:ascii="Arial" w:hAnsi="Arial" w:cs="Arial"/>
          <w:sz w:val="24"/>
          <w:szCs w:val="24"/>
        </w:rPr>
        <w:t xml:space="preserve">, </w:t>
      </w:r>
      <w:r w:rsidR="00E8443E">
        <w:rPr>
          <w:rFonts w:ascii="Arial" w:hAnsi="Arial" w:cs="Arial"/>
          <w:sz w:val="24"/>
          <w:szCs w:val="24"/>
        </w:rPr>
        <w:t xml:space="preserve">akademiami/uniwersytetami trzeciego wieku, </w:t>
      </w:r>
      <w:r w:rsidRPr="00E8443E">
        <w:rPr>
          <w:rFonts w:ascii="Arial" w:hAnsi="Arial" w:cs="Arial"/>
          <w:sz w:val="24"/>
          <w:szCs w:val="24"/>
        </w:rPr>
        <w:t xml:space="preserve">organizacjami pozarządowymi działającymi na rzecz osób starszych w województwie warmińsko-mazurskim. Zamawiający udzieli ww. podmiotom </w:t>
      </w:r>
      <w:r w:rsidRPr="00E8443E">
        <w:rPr>
          <w:rFonts w:ascii="Arial" w:hAnsi="Arial" w:cs="Arial"/>
          <w:sz w:val="24"/>
          <w:szCs w:val="24"/>
        </w:rPr>
        <w:lastRenderedPageBreak/>
        <w:t>informacji na temat realizowan</w:t>
      </w:r>
      <w:r w:rsidR="00641C1E" w:rsidRPr="00E8443E">
        <w:rPr>
          <w:rFonts w:ascii="Arial" w:hAnsi="Arial" w:cs="Arial"/>
          <w:sz w:val="24"/>
          <w:szCs w:val="24"/>
        </w:rPr>
        <w:t>ego</w:t>
      </w:r>
      <w:r w:rsidRPr="00E8443E">
        <w:rPr>
          <w:rFonts w:ascii="Arial" w:hAnsi="Arial" w:cs="Arial"/>
          <w:sz w:val="24"/>
          <w:szCs w:val="24"/>
        </w:rPr>
        <w:t xml:space="preserve"> badani</w:t>
      </w:r>
      <w:r w:rsidR="00641C1E" w:rsidRPr="00E8443E">
        <w:rPr>
          <w:rFonts w:ascii="Arial" w:hAnsi="Arial" w:cs="Arial"/>
          <w:sz w:val="24"/>
          <w:szCs w:val="24"/>
        </w:rPr>
        <w:t>a</w:t>
      </w:r>
      <w:r w:rsidRPr="00E8443E">
        <w:rPr>
          <w:rFonts w:ascii="Arial" w:hAnsi="Arial" w:cs="Arial"/>
          <w:sz w:val="24"/>
          <w:szCs w:val="24"/>
        </w:rPr>
        <w:t>, jak również zwróci się z prośbą o pomoc w rekrutacji uczestników.</w:t>
      </w:r>
    </w:p>
    <w:p w14:paraId="7CC89B1A" w14:textId="2DFC5A96" w:rsidR="00022C0F" w:rsidRDefault="00022C0F" w:rsidP="00B84862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8957E8">
        <w:rPr>
          <w:rFonts w:ascii="Arial" w:hAnsi="Arial" w:cs="Arial"/>
          <w:sz w:val="24"/>
          <w:szCs w:val="24"/>
        </w:rPr>
        <w:t xml:space="preserve">Za zebranie i opracowanie danych i informacji niezbędnych do wykonania zadania odpowiedzialność ponosi Wykonawca. Za wiarygodność zebranego materiału badawczego oraz opracowywanych wyników odpowiada w całości Wykonawca zamówienia. Wszelkie otrzymane dokumenty uzyskane w toku przeprowadzonego badania muszą pozostać anonimowe. W przypadku trudności w zbieraniu danych i informacji, o których mowa powyżej, Zamawiający będzie w miarę swoich możliwości udzielał pomocy Wykonawcy w kontakcie z badanymi respondentami </w:t>
      </w:r>
      <w:r w:rsidRPr="008321D5">
        <w:rPr>
          <w:rFonts w:ascii="Arial" w:hAnsi="Arial" w:cs="Arial"/>
          <w:sz w:val="24"/>
          <w:szCs w:val="24"/>
        </w:rPr>
        <w:t>oraz zdobyciu niezbędnych danych i informacji.</w:t>
      </w:r>
    </w:p>
    <w:p w14:paraId="4512BB84" w14:textId="2E6DACCA" w:rsidR="00A864A4" w:rsidRPr="00A864A4" w:rsidRDefault="00A864A4" w:rsidP="00A864A4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A864A4">
        <w:rPr>
          <w:rFonts w:ascii="Arial" w:hAnsi="Arial" w:cs="Arial"/>
          <w:sz w:val="24"/>
          <w:szCs w:val="24"/>
        </w:rPr>
        <w:t xml:space="preserve">Wykonawca poinformuje uczestników badania, że jest ono realizowane w ramach projektu „Spójna Polityka Społeczna Warmii i Mazur” dofinansowanego z Programu Fundusze Europejskie dla Rozwoju Społecznego 2021-2027, Priorytet IV Spójność społeczna i zdrowie, Działanie 04.13 Wysokiej jakości system włączenia społecznego, współfinansowanego ze środków Europejskiego Funduszu Społecznego Plus. Zostanie to zarejestrowane na nagraniach ze zrealizowanych wywiadów, bądź w przypadku braku zgody rozmówców na nagrywanie wywiadów, </w:t>
      </w:r>
      <w:r w:rsidRPr="00A864A4">
        <w:rPr>
          <w:rFonts w:ascii="Arial" w:hAnsi="Arial" w:cs="Arial"/>
          <w:sz w:val="24"/>
          <w:szCs w:val="24"/>
        </w:rPr>
        <w:br/>
        <w:t xml:space="preserve">w  </w:t>
      </w:r>
      <w:r w:rsidRPr="00A864A4">
        <w:rPr>
          <w:rFonts w:ascii="Arial" w:eastAsia="Times New Roman" w:hAnsi="Arial" w:cs="Arial"/>
          <w:sz w:val="24"/>
          <w:lang w:eastAsia="pl-PL"/>
        </w:rPr>
        <w:t>sporządzonej transkrypcji.</w:t>
      </w:r>
    </w:p>
    <w:p w14:paraId="36F331BA" w14:textId="19B05351" w:rsidR="00022C0F" w:rsidRPr="008321D5" w:rsidRDefault="00022C0F" w:rsidP="007F6AC8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8321D5">
        <w:rPr>
          <w:rFonts w:ascii="Arial" w:hAnsi="Arial" w:cs="Arial"/>
          <w:sz w:val="24"/>
          <w:szCs w:val="24"/>
        </w:rPr>
        <w:t xml:space="preserve">Wykonawca zobowiązany jest do zrealizowania badania z wykorzystaniem wszystkich członków </w:t>
      </w:r>
      <w:r w:rsidR="00790929" w:rsidRPr="008321D5">
        <w:rPr>
          <w:rFonts w:ascii="Arial" w:hAnsi="Arial" w:cs="Arial"/>
          <w:sz w:val="24"/>
          <w:szCs w:val="24"/>
        </w:rPr>
        <w:t>z</w:t>
      </w:r>
      <w:r w:rsidRPr="008321D5">
        <w:rPr>
          <w:rFonts w:ascii="Arial" w:hAnsi="Arial" w:cs="Arial"/>
          <w:sz w:val="24"/>
          <w:szCs w:val="24"/>
        </w:rPr>
        <w:t xml:space="preserve">espołu </w:t>
      </w:r>
      <w:r w:rsidR="00790929" w:rsidRPr="008321D5">
        <w:rPr>
          <w:rFonts w:ascii="Arial" w:hAnsi="Arial" w:cs="Arial"/>
          <w:sz w:val="24"/>
          <w:szCs w:val="24"/>
        </w:rPr>
        <w:t>b</w:t>
      </w:r>
      <w:r w:rsidRPr="008321D5">
        <w:rPr>
          <w:rFonts w:ascii="Arial" w:hAnsi="Arial" w:cs="Arial"/>
          <w:sz w:val="24"/>
          <w:szCs w:val="24"/>
        </w:rPr>
        <w:t xml:space="preserve">adawczego. </w:t>
      </w:r>
    </w:p>
    <w:p w14:paraId="2AC77B06" w14:textId="3B7874CC" w:rsidR="00066AA4" w:rsidRDefault="00022C0F" w:rsidP="007F6AC8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8321D5">
        <w:rPr>
          <w:rFonts w:ascii="Arial" w:hAnsi="Arial" w:cs="Arial"/>
          <w:sz w:val="24"/>
          <w:szCs w:val="24"/>
        </w:rPr>
        <w:t>Wykonawca zobowiązany jest do uwzględnienia uwag zgłaszanych przez Zamawiającego w procesie realizacji badania.</w:t>
      </w:r>
    </w:p>
    <w:p w14:paraId="17258A08" w14:textId="77777777" w:rsidR="00BE19DB" w:rsidRPr="008321D5" w:rsidRDefault="00BE19DB" w:rsidP="007F6AC8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41C74F79" w14:textId="77777777" w:rsidR="008A2CD6" w:rsidRPr="00756A41" w:rsidRDefault="008A2CD6" w:rsidP="00454BD8">
      <w:pPr>
        <w:pStyle w:val="Akapitzlist"/>
        <w:numPr>
          <w:ilvl w:val="0"/>
          <w:numId w:val="35"/>
        </w:numPr>
        <w:spacing w:after="120" w:line="276" w:lineRule="auto"/>
        <w:ind w:left="283" w:hanging="357"/>
        <w:contextualSpacing w:val="0"/>
        <w:rPr>
          <w:rFonts w:ascii="Arial" w:hAnsi="Arial" w:cs="Arial"/>
          <w:sz w:val="32"/>
          <w:szCs w:val="32"/>
        </w:rPr>
      </w:pPr>
      <w:r w:rsidRPr="00756A41">
        <w:rPr>
          <w:rFonts w:ascii="Arial" w:hAnsi="Arial" w:cs="Arial"/>
          <w:sz w:val="32"/>
          <w:szCs w:val="32"/>
        </w:rPr>
        <w:t>Wymagania dotyczące odbioru przedmiotu zamówienia</w:t>
      </w:r>
    </w:p>
    <w:p w14:paraId="1640BAF0" w14:textId="77777777" w:rsidR="008A2CD6" w:rsidRPr="0029695E" w:rsidRDefault="008A2CD6" w:rsidP="007F6AC8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29695E">
        <w:rPr>
          <w:rFonts w:ascii="Arial" w:hAnsi="Arial" w:cs="Arial"/>
          <w:sz w:val="24"/>
          <w:szCs w:val="24"/>
        </w:rPr>
        <w:t xml:space="preserve">W trakcie realizacji badania Wykonawca sporządzi następujące raporty: </w:t>
      </w:r>
    </w:p>
    <w:p w14:paraId="4C5044D4" w14:textId="77777777" w:rsidR="008A2CD6" w:rsidRPr="0029695E" w:rsidRDefault="008A2CD6" w:rsidP="00454BD8">
      <w:pPr>
        <w:pStyle w:val="Akapitzlist"/>
        <w:numPr>
          <w:ilvl w:val="0"/>
          <w:numId w:val="6"/>
        </w:numPr>
        <w:spacing w:after="120" w:line="276" w:lineRule="auto"/>
        <w:contextualSpacing w:val="0"/>
        <w:rPr>
          <w:rFonts w:ascii="Arial" w:hAnsi="Arial" w:cs="Arial"/>
          <w:sz w:val="24"/>
          <w:szCs w:val="24"/>
        </w:rPr>
      </w:pPr>
      <w:r w:rsidRPr="0029695E">
        <w:rPr>
          <w:rFonts w:ascii="Arial" w:hAnsi="Arial" w:cs="Arial"/>
          <w:sz w:val="24"/>
          <w:szCs w:val="24"/>
        </w:rPr>
        <w:t>raport metodologiczny,</w:t>
      </w:r>
    </w:p>
    <w:p w14:paraId="3E6D6955" w14:textId="77777777" w:rsidR="008A2CD6" w:rsidRPr="0029695E" w:rsidRDefault="008A2CD6" w:rsidP="00454BD8">
      <w:pPr>
        <w:pStyle w:val="Akapitzlist"/>
        <w:numPr>
          <w:ilvl w:val="0"/>
          <w:numId w:val="6"/>
        </w:numPr>
        <w:spacing w:after="120" w:line="276" w:lineRule="auto"/>
        <w:contextualSpacing w:val="0"/>
        <w:rPr>
          <w:rFonts w:ascii="Arial" w:hAnsi="Arial" w:cs="Arial"/>
          <w:sz w:val="24"/>
          <w:szCs w:val="24"/>
        </w:rPr>
      </w:pPr>
      <w:r w:rsidRPr="0029695E">
        <w:rPr>
          <w:rFonts w:ascii="Arial" w:hAnsi="Arial" w:cs="Arial"/>
          <w:sz w:val="24"/>
          <w:szCs w:val="24"/>
        </w:rPr>
        <w:t>projekt raportu końcowego,</w:t>
      </w:r>
    </w:p>
    <w:p w14:paraId="066EC670" w14:textId="77777777" w:rsidR="008A2CD6" w:rsidRPr="0029695E" w:rsidRDefault="008A2CD6" w:rsidP="00454BD8">
      <w:pPr>
        <w:pStyle w:val="Akapitzlist"/>
        <w:numPr>
          <w:ilvl w:val="0"/>
          <w:numId w:val="6"/>
        </w:numPr>
        <w:spacing w:after="120" w:line="276" w:lineRule="auto"/>
        <w:contextualSpacing w:val="0"/>
        <w:rPr>
          <w:rFonts w:ascii="Arial" w:hAnsi="Arial" w:cs="Arial"/>
          <w:sz w:val="24"/>
          <w:szCs w:val="24"/>
        </w:rPr>
      </w:pPr>
      <w:r w:rsidRPr="0029695E">
        <w:rPr>
          <w:rFonts w:ascii="Arial" w:hAnsi="Arial" w:cs="Arial"/>
          <w:sz w:val="24"/>
          <w:szCs w:val="24"/>
        </w:rPr>
        <w:t>raport końcowy wraz z tabelą rekomendacji</w:t>
      </w:r>
      <w:r w:rsidR="00683449" w:rsidRPr="0029695E">
        <w:rPr>
          <w:rFonts w:ascii="Arial" w:hAnsi="Arial" w:cs="Arial"/>
          <w:sz w:val="24"/>
          <w:szCs w:val="24"/>
        </w:rPr>
        <w:t xml:space="preserve"> oraz prezentacją multimedialną</w:t>
      </w:r>
      <w:r w:rsidRPr="0029695E">
        <w:rPr>
          <w:rFonts w:ascii="Arial" w:hAnsi="Arial" w:cs="Arial"/>
          <w:sz w:val="24"/>
          <w:szCs w:val="24"/>
        </w:rPr>
        <w:t>.</w:t>
      </w:r>
    </w:p>
    <w:p w14:paraId="62BF6105" w14:textId="77777777" w:rsidR="002D1A78" w:rsidRPr="0029695E" w:rsidRDefault="002D1A78" w:rsidP="007F6AC8">
      <w:pPr>
        <w:pStyle w:val="Akapitzlist"/>
        <w:spacing w:after="120" w:line="276" w:lineRule="auto"/>
        <w:ind w:left="0"/>
        <w:contextualSpacing w:val="0"/>
        <w:rPr>
          <w:rFonts w:ascii="Arial" w:hAnsi="Arial" w:cs="Arial"/>
          <w:sz w:val="24"/>
          <w:szCs w:val="24"/>
        </w:rPr>
      </w:pPr>
      <w:r w:rsidRPr="0029695E">
        <w:rPr>
          <w:rFonts w:ascii="Arial" w:hAnsi="Arial" w:cs="Arial"/>
          <w:sz w:val="24"/>
          <w:szCs w:val="24"/>
        </w:rPr>
        <w:t>Raport metodologiczny, projekt raportu końcowego i raport końcow</w:t>
      </w:r>
      <w:r w:rsidR="003D36A8" w:rsidRPr="0029695E">
        <w:rPr>
          <w:rFonts w:ascii="Arial" w:hAnsi="Arial" w:cs="Arial"/>
          <w:sz w:val="24"/>
          <w:szCs w:val="24"/>
        </w:rPr>
        <w:t>y</w:t>
      </w:r>
      <w:r w:rsidRPr="0029695E">
        <w:rPr>
          <w:rFonts w:ascii="Arial" w:hAnsi="Arial" w:cs="Arial"/>
          <w:sz w:val="24"/>
          <w:szCs w:val="24"/>
        </w:rPr>
        <w:t xml:space="preserve"> powinny spełniać wszystkie wymagania dotyczące realizacji zamówienia. Opracowania częściowe, niedokończone lub niezredagowane nie będą przyjmowane</w:t>
      </w:r>
      <w:r w:rsidR="008B2EDF" w:rsidRPr="0029695E">
        <w:rPr>
          <w:rFonts w:ascii="Arial" w:hAnsi="Arial" w:cs="Arial"/>
          <w:sz w:val="24"/>
          <w:szCs w:val="24"/>
        </w:rPr>
        <w:t>.</w:t>
      </w:r>
    </w:p>
    <w:p w14:paraId="62F9EEB5" w14:textId="77777777" w:rsidR="002D1A78" w:rsidRPr="0029695E" w:rsidRDefault="002D1A78" w:rsidP="007F6AC8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29695E">
        <w:rPr>
          <w:rFonts w:ascii="Arial" w:hAnsi="Arial" w:cs="Arial"/>
          <w:sz w:val="24"/>
          <w:szCs w:val="24"/>
        </w:rPr>
        <w:t>Wszystkie raporty powinny być przygotowane w języku polskim</w:t>
      </w:r>
      <w:r w:rsidR="003D36A8" w:rsidRPr="0029695E">
        <w:rPr>
          <w:rFonts w:ascii="Arial" w:hAnsi="Arial" w:cs="Arial"/>
          <w:sz w:val="24"/>
          <w:szCs w:val="24"/>
        </w:rPr>
        <w:t>.</w:t>
      </w:r>
      <w:r w:rsidRPr="0029695E">
        <w:rPr>
          <w:rFonts w:ascii="Arial" w:hAnsi="Arial" w:cs="Arial"/>
          <w:sz w:val="24"/>
          <w:szCs w:val="24"/>
        </w:rPr>
        <w:t xml:space="preserve"> </w:t>
      </w:r>
    </w:p>
    <w:p w14:paraId="29477331" w14:textId="77777777" w:rsidR="002D1A78" w:rsidRPr="0029695E" w:rsidRDefault="002D1A78" w:rsidP="007F6AC8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29695E">
        <w:rPr>
          <w:rFonts w:ascii="Arial" w:hAnsi="Arial" w:cs="Arial"/>
          <w:sz w:val="24"/>
          <w:szCs w:val="24"/>
        </w:rPr>
        <w:t>Zamawiający zastrzega sobie możliwość zgłaszania uwag do wersji roboczych raportu metodologicznego</w:t>
      </w:r>
      <w:r w:rsidR="008569B8" w:rsidRPr="0029695E">
        <w:rPr>
          <w:rFonts w:ascii="Arial" w:hAnsi="Arial" w:cs="Arial"/>
          <w:sz w:val="24"/>
          <w:szCs w:val="24"/>
        </w:rPr>
        <w:t xml:space="preserve"> oraz</w:t>
      </w:r>
      <w:r w:rsidRPr="0029695E">
        <w:rPr>
          <w:rFonts w:ascii="Arial" w:hAnsi="Arial" w:cs="Arial"/>
          <w:sz w:val="24"/>
          <w:szCs w:val="24"/>
        </w:rPr>
        <w:t xml:space="preserve"> raportu końcowego.</w:t>
      </w:r>
    </w:p>
    <w:p w14:paraId="351AE5AF" w14:textId="77777777" w:rsidR="008A2CD6" w:rsidRPr="008B7123" w:rsidRDefault="002D1A78" w:rsidP="007F6AC8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8B7123">
        <w:rPr>
          <w:rFonts w:ascii="Arial" w:hAnsi="Arial" w:cs="Arial"/>
          <w:sz w:val="24"/>
          <w:szCs w:val="24"/>
        </w:rPr>
        <w:t xml:space="preserve">Wykonawca jest zobowiązany do uwzględnienia lub odniesienia się w inny sposób każdorazowo </w:t>
      </w:r>
      <w:r w:rsidR="00E8682A" w:rsidRPr="008B7123">
        <w:rPr>
          <w:rFonts w:ascii="Arial" w:hAnsi="Arial" w:cs="Arial"/>
          <w:sz w:val="24"/>
          <w:szCs w:val="24"/>
        </w:rPr>
        <w:t>do</w:t>
      </w:r>
      <w:r w:rsidRPr="008B7123">
        <w:rPr>
          <w:rFonts w:ascii="Arial" w:hAnsi="Arial" w:cs="Arial"/>
          <w:sz w:val="24"/>
          <w:szCs w:val="24"/>
        </w:rPr>
        <w:t xml:space="preserve"> wszystkich uwag.</w:t>
      </w:r>
    </w:p>
    <w:p w14:paraId="63EA3DF8" w14:textId="77777777" w:rsidR="00D33454" w:rsidRPr="008B7123" w:rsidRDefault="00D33454" w:rsidP="00454BD8">
      <w:pPr>
        <w:pStyle w:val="Akapitzlist"/>
        <w:numPr>
          <w:ilvl w:val="0"/>
          <w:numId w:val="2"/>
        </w:numPr>
        <w:spacing w:after="120" w:line="276" w:lineRule="auto"/>
        <w:contextualSpacing w:val="0"/>
        <w:rPr>
          <w:rFonts w:ascii="Arial" w:hAnsi="Arial" w:cs="Arial"/>
          <w:sz w:val="24"/>
          <w:szCs w:val="24"/>
        </w:rPr>
      </w:pPr>
      <w:bookmarkStart w:id="2" w:name="_Hlk156481241"/>
      <w:r w:rsidRPr="008B7123">
        <w:rPr>
          <w:rFonts w:ascii="Arial" w:hAnsi="Arial" w:cs="Arial"/>
          <w:sz w:val="24"/>
          <w:szCs w:val="24"/>
        </w:rPr>
        <w:lastRenderedPageBreak/>
        <w:t>Raport metodologiczny</w:t>
      </w:r>
    </w:p>
    <w:p w14:paraId="2C58334E" w14:textId="222FEFDE" w:rsidR="008B2EDF" w:rsidRPr="00802E52" w:rsidRDefault="00D74685" w:rsidP="007F6AC8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8B7123">
        <w:rPr>
          <w:rFonts w:ascii="Arial" w:hAnsi="Arial" w:cs="Arial"/>
          <w:sz w:val="24"/>
          <w:szCs w:val="24"/>
        </w:rPr>
        <w:t xml:space="preserve">Raport metodologiczny powinien zawierać nie więcej niż </w:t>
      </w:r>
      <w:r w:rsidR="00273E15">
        <w:rPr>
          <w:rFonts w:ascii="Arial" w:hAnsi="Arial" w:cs="Arial"/>
          <w:sz w:val="24"/>
          <w:szCs w:val="24"/>
        </w:rPr>
        <w:t>70</w:t>
      </w:r>
      <w:r w:rsidRPr="008B7123">
        <w:rPr>
          <w:rFonts w:ascii="Arial" w:hAnsi="Arial" w:cs="Arial"/>
          <w:sz w:val="24"/>
          <w:szCs w:val="24"/>
        </w:rPr>
        <w:t xml:space="preserve"> stron w formacie </w:t>
      </w:r>
      <w:r w:rsidR="000E28DB" w:rsidRPr="008B7123">
        <w:rPr>
          <w:rFonts w:ascii="Arial" w:hAnsi="Arial" w:cs="Arial"/>
          <w:sz w:val="24"/>
          <w:szCs w:val="24"/>
        </w:rPr>
        <w:br/>
      </w:r>
      <w:r w:rsidRPr="00802E52">
        <w:rPr>
          <w:rFonts w:ascii="Arial" w:hAnsi="Arial" w:cs="Arial"/>
          <w:sz w:val="24"/>
          <w:szCs w:val="24"/>
        </w:rPr>
        <w:t xml:space="preserve">A4 (z wyłączeniem aneksów) i </w:t>
      </w:r>
      <w:r w:rsidR="00895DBA" w:rsidRPr="00802E52">
        <w:rPr>
          <w:rFonts w:ascii="Arial" w:hAnsi="Arial" w:cs="Arial"/>
          <w:sz w:val="24"/>
          <w:szCs w:val="24"/>
        </w:rPr>
        <w:t>musi</w:t>
      </w:r>
      <w:r w:rsidR="008B2EDF" w:rsidRPr="00802E52">
        <w:rPr>
          <w:rFonts w:ascii="Arial" w:hAnsi="Arial" w:cs="Arial"/>
          <w:sz w:val="24"/>
          <w:szCs w:val="24"/>
        </w:rPr>
        <w:t xml:space="preserve"> </w:t>
      </w:r>
      <w:r w:rsidRPr="00802E52">
        <w:rPr>
          <w:rFonts w:ascii="Arial" w:hAnsi="Arial" w:cs="Arial"/>
          <w:sz w:val="24"/>
          <w:szCs w:val="24"/>
        </w:rPr>
        <w:t xml:space="preserve">się składać z </w:t>
      </w:r>
      <w:r w:rsidR="008B2EDF" w:rsidRPr="00802E52">
        <w:rPr>
          <w:rFonts w:ascii="Arial" w:hAnsi="Arial" w:cs="Arial"/>
          <w:sz w:val="24"/>
          <w:szCs w:val="24"/>
        </w:rPr>
        <w:t>następując</w:t>
      </w:r>
      <w:r w:rsidRPr="00802E52">
        <w:rPr>
          <w:rFonts w:ascii="Arial" w:hAnsi="Arial" w:cs="Arial"/>
          <w:sz w:val="24"/>
          <w:szCs w:val="24"/>
        </w:rPr>
        <w:t>ych</w:t>
      </w:r>
      <w:r w:rsidR="008B2EDF" w:rsidRPr="00802E52">
        <w:rPr>
          <w:rFonts w:ascii="Arial" w:hAnsi="Arial" w:cs="Arial"/>
          <w:sz w:val="24"/>
          <w:szCs w:val="24"/>
        </w:rPr>
        <w:t xml:space="preserve"> </w:t>
      </w:r>
      <w:r w:rsidRPr="00802E52">
        <w:rPr>
          <w:rFonts w:ascii="Arial" w:hAnsi="Arial" w:cs="Arial"/>
          <w:sz w:val="24"/>
          <w:szCs w:val="24"/>
        </w:rPr>
        <w:t>elementów</w:t>
      </w:r>
      <w:r w:rsidR="008B2EDF" w:rsidRPr="00802E52">
        <w:rPr>
          <w:rFonts w:ascii="Arial" w:hAnsi="Arial" w:cs="Arial"/>
          <w:sz w:val="24"/>
          <w:szCs w:val="24"/>
        </w:rPr>
        <w:t>:</w:t>
      </w:r>
    </w:p>
    <w:p w14:paraId="4EB4F381" w14:textId="77777777" w:rsidR="00842E3B" w:rsidRPr="00802E52" w:rsidRDefault="00842E3B" w:rsidP="00454BD8">
      <w:pPr>
        <w:pStyle w:val="Akapitzlist"/>
        <w:numPr>
          <w:ilvl w:val="0"/>
          <w:numId w:val="7"/>
        </w:numPr>
        <w:spacing w:after="120" w:line="276" w:lineRule="auto"/>
        <w:ind w:left="426"/>
        <w:contextualSpacing w:val="0"/>
        <w:rPr>
          <w:rFonts w:ascii="Arial" w:hAnsi="Arial" w:cs="Arial"/>
          <w:sz w:val="24"/>
          <w:szCs w:val="24"/>
        </w:rPr>
      </w:pPr>
      <w:r w:rsidRPr="00802E52">
        <w:rPr>
          <w:rFonts w:ascii="Arial" w:hAnsi="Arial" w:cs="Arial"/>
          <w:sz w:val="24"/>
          <w:szCs w:val="24"/>
        </w:rPr>
        <w:t xml:space="preserve">opis metodologii badawczej, która zostanie zastosowana w ramach realizacji badania, w tym cele badania, pytania badawcze, opis zastosowanych metod </w:t>
      </w:r>
      <w:r w:rsidR="00FB18EA" w:rsidRPr="00802E52">
        <w:rPr>
          <w:rFonts w:ascii="Arial" w:hAnsi="Arial" w:cs="Arial"/>
          <w:sz w:val="24"/>
          <w:szCs w:val="24"/>
        </w:rPr>
        <w:br/>
      </w:r>
      <w:r w:rsidRPr="00802E52">
        <w:rPr>
          <w:rFonts w:ascii="Arial" w:hAnsi="Arial" w:cs="Arial"/>
          <w:sz w:val="24"/>
          <w:szCs w:val="24"/>
        </w:rPr>
        <w:t>i technik badawczych</w:t>
      </w:r>
      <w:r w:rsidR="003D36A8" w:rsidRPr="00802E52">
        <w:rPr>
          <w:rFonts w:ascii="Arial" w:hAnsi="Arial" w:cs="Arial"/>
          <w:sz w:val="24"/>
          <w:szCs w:val="24"/>
        </w:rPr>
        <w:t>, sposób doboru próby</w:t>
      </w:r>
      <w:r w:rsidRPr="00802E52">
        <w:rPr>
          <w:rFonts w:ascii="Arial" w:hAnsi="Arial" w:cs="Arial"/>
          <w:sz w:val="24"/>
          <w:szCs w:val="24"/>
        </w:rPr>
        <w:t>;</w:t>
      </w:r>
    </w:p>
    <w:p w14:paraId="0EEE703C" w14:textId="77777777" w:rsidR="00842E3B" w:rsidRPr="00802E52" w:rsidRDefault="00842E3B" w:rsidP="00454BD8">
      <w:pPr>
        <w:pStyle w:val="Akapitzlist"/>
        <w:numPr>
          <w:ilvl w:val="0"/>
          <w:numId w:val="7"/>
        </w:numPr>
        <w:spacing w:after="120" w:line="276" w:lineRule="auto"/>
        <w:ind w:left="426"/>
        <w:contextualSpacing w:val="0"/>
        <w:rPr>
          <w:rFonts w:ascii="Arial" w:hAnsi="Arial" w:cs="Arial"/>
          <w:sz w:val="24"/>
          <w:szCs w:val="24"/>
        </w:rPr>
      </w:pPr>
      <w:r w:rsidRPr="00802E52">
        <w:rPr>
          <w:rFonts w:ascii="Arial" w:hAnsi="Arial" w:cs="Arial"/>
          <w:sz w:val="24"/>
          <w:szCs w:val="24"/>
        </w:rPr>
        <w:t>projekty poszczególnych narzędzi badawczych;</w:t>
      </w:r>
    </w:p>
    <w:p w14:paraId="6C547580" w14:textId="77777777" w:rsidR="00842E3B" w:rsidRPr="00802E52" w:rsidRDefault="00842E3B" w:rsidP="00454BD8">
      <w:pPr>
        <w:pStyle w:val="Akapitzlist"/>
        <w:numPr>
          <w:ilvl w:val="0"/>
          <w:numId w:val="7"/>
        </w:numPr>
        <w:spacing w:after="120" w:line="276" w:lineRule="auto"/>
        <w:ind w:left="426"/>
        <w:contextualSpacing w:val="0"/>
        <w:rPr>
          <w:rFonts w:ascii="Arial" w:hAnsi="Arial" w:cs="Arial"/>
          <w:sz w:val="24"/>
          <w:szCs w:val="24"/>
        </w:rPr>
      </w:pPr>
      <w:r w:rsidRPr="00802E52">
        <w:rPr>
          <w:rFonts w:ascii="Arial" w:hAnsi="Arial" w:cs="Arial"/>
          <w:sz w:val="24"/>
          <w:szCs w:val="24"/>
        </w:rPr>
        <w:t>harmonogram realizacji badania;</w:t>
      </w:r>
    </w:p>
    <w:p w14:paraId="6F634950" w14:textId="77777777" w:rsidR="00842E3B" w:rsidRPr="00802E52" w:rsidRDefault="00842E3B" w:rsidP="00454BD8">
      <w:pPr>
        <w:pStyle w:val="Akapitzlist"/>
        <w:numPr>
          <w:ilvl w:val="0"/>
          <w:numId w:val="7"/>
        </w:numPr>
        <w:spacing w:after="120" w:line="276" w:lineRule="auto"/>
        <w:ind w:left="426"/>
        <w:contextualSpacing w:val="0"/>
        <w:rPr>
          <w:rFonts w:ascii="Arial" w:hAnsi="Arial" w:cs="Arial"/>
          <w:sz w:val="24"/>
          <w:szCs w:val="24"/>
        </w:rPr>
      </w:pPr>
      <w:r w:rsidRPr="00802E52">
        <w:rPr>
          <w:rFonts w:ascii="Arial" w:hAnsi="Arial" w:cs="Arial"/>
          <w:sz w:val="24"/>
          <w:szCs w:val="24"/>
        </w:rPr>
        <w:t xml:space="preserve">wskazanie przedstawicieli zespołu badawczego odpowiedzialnych za wykonanie </w:t>
      </w:r>
      <w:r w:rsidR="00E62E8F" w:rsidRPr="00802E52">
        <w:rPr>
          <w:rFonts w:ascii="Arial" w:hAnsi="Arial" w:cs="Arial"/>
          <w:sz w:val="24"/>
          <w:szCs w:val="24"/>
        </w:rPr>
        <w:t>poszczególnych</w:t>
      </w:r>
      <w:r w:rsidRPr="00802E52">
        <w:rPr>
          <w:rFonts w:ascii="Arial" w:hAnsi="Arial" w:cs="Arial"/>
          <w:sz w:val="24"/>
          <w:szCs w:val="24"/>
        </w:rPr>
        <w:t xml:space="preserve"> zadań wraz z danymi kontaktowymi do tych osób (telefon, </w:t>
      </w:r>
      <w:r w:rsidR="00FB18EA" w:rsidRPr="00802E52">
        <w:rPr>
          <w:rFonts w:ascii="Arial" w:hAnsi="Arial" w:cs="Arial"/>
          <w:sz w:val="24"/>
          <w:szCs w:val="24"/>
        </w:rPr>
        <w:br/>
      </w:r>
      <w:r w:rsidRPr="00802E52">
        <w:rPr>
          <w:rFonts w:ascii="Arial" w:hAnsi="Arial" w:cs="Arial"/>
          <w:sz w:val="24"/>
          <w:szCs w:val="24"/>
        </w:rPr>
        <w:t>e-mail)</w:t>
      </w:r>
      <w:r w:rsidR="00E62E8F" w:rsidRPr="00802E52">
        <w:rPr>
          <w:rFonts w:ascii="Arial" w:hAnsi="Arial" w:cs="Arial"/>
          <w:sz w:val="24"/>
          <w:szCs w:val="24"/>
        </w:rPr>
        <w:t>.</w:t>
      </w:r>
    </w:p>
    <w:p w14:paraId="4F0068CA" w14:textId="77777777" w:rsidR="002D1A78" w:rsidRPr="007E1412" w:rsidRDefault="00842E3B" w:rsidP="007F6AC8">
      <w:pPr>
        <w:spacing w:after="120" w:line="276" w:lineRule="auto"/>
        <w:rPr>
          <w:rFonts w:ascii="Arial" w:hAnsi="Arial" w:cs="Arial"/>
          <w:sz w:val="24"/>
          <w:szCs w:val="24"/>
          <w:highlight w:val="green"/>
        </w:rPr>
      </w:pPr>
      <w:r w:rsidRPr="007E1412">
        <w:rPr>
          <w:rFonts w:ascii="Arial" w:hAnsi="Arial" w:cs="Arial"/>
          <w:sz w:val="24"/>
          <w:szCs w:val="24"/>
        </w:rPr>
        <w:t xml:space="preserve">Raport metodologiczny musi </w:t>
      </w:r>
      <w:r w:rsidR="008B2EDF" w:rsidRPr="007E1412">
        <w:rPr>
          <w:rFonts w:ascii="Arial" w:hAnsi="Arial" w:cs="Arial"/>
          <w:sz w:val="24"/>
          <w:szCs w:val="24"/>
        </w:rPr>
        <w:t>spełnia</w:t>
      </w:r>
      <w:r w:rsidR="00822E5A" w:rsidRPr="007E1412">
        <w:rPr>
          <w:rFonts w:ascii="Arial" w:hAnsi="Arial" w:cs="Arial"/>
          <w:sz w:val="24"/>
          <w:szCs w:val="24"/>
        </w:rPr>
        <w:t>ć</w:t>
      </w:r>
      <w:r w:rsidR="008B2EDF" w:rsidRPr="007E1412">
        <w:rPr>
          <w:rFonts w:ascii="Arial" w:hAnsi="Arial" w:cs="Arial"/>
          <w:sz w:val="24"/>
          <w:szCs w:val="24"/>
        </w:rPr>
        <w:t xml:space="preserve"> następujące warunki:</w:t>
      </w:r>
    </w:p>
    <w:p w14:paraId="5DC0E86B" w14:textId="77777777" w:rsidR="00842E3B" w:rsidRPr="007E1412" w:rsidRDefault="00842E3B" w:rsidP="00454BD8">
      <w:pPr>
        <w:pStyle w:val="Akapitzlist"/>
        <w:numPr>
          <w:ilvl w:val="0"/>
          <w:numId w:val="8"/>
        </w:numPr>
        <w:spacing w:after="120" w:line="276" w:lineRule="auto"/>
        <w:ind w:left="426"/>
        <w:contextualSpacing w:val="0"/>
        <w:rPr>
          <w:rFonts w:ascii="Arial" w:hAnsi="Arial" w:cs="Arial"/>
          <w:sz w:val="24"/>
          <w:szCs w:val="24"/>
        </w:rPr>
      </w:pPr>
      <w:r w:rsidRPr="007E1412">
        <w:rPr>
          <w:rFonts w:ascii="Arial" w:hAnsi="Arial" w:cs="Arial"/>
          <w:sz w:val="24"/>
          <w:szCs w:val="24"/>
        </w:rPr>
        <w:t>założenia raportu są</w:t>
      </w:r>
      <w:r w:rsidR="008B2EDF" w:rsidRPr="007E1412">
        <w:rPr>
          <w:rFonts w:ascii="Arial" w:hAnsi="Arial" w:cs="Arial"/>
          <w:sz w:val="24"/>
          <w:szCs w:val="24"/>
        </w:rPr>
        <w:t xml:space="preserve"> zgodn</w:t>
      </w:r>
      <w:r w:rsidRPr="007E1412">
        <w:rPr>
          <w:rFonts w:ascii="Arial" w:hAnsi="Arial" w:cs="Arial"/>
          <w:sz w:val="24"/>
          <w:szCs w:val="24"/>
        </w:rPr>
        <w:t>e</w:t>
      </w:r>
      <w:r w:rsidR="008B2EDF" w:rsidRPr="007E1412">
        <w:rPr>
          <w:rFonts w:ascii="Arial" w:hAnsi="Arial" w:cs="Arial"/>
          <w:sz w:val="24"/>
          <w:szCs w:val="24"/>
        </w:rPr>
        <w:t xml:space="preserve"> z zapisami szczegółowego opisu przedmiotu zamówienia</w:t>
      </w:r>
      <w:r w:rsidRPr="007E1412">
        <w:rPr>
          <w:rFonts w:ascii="Arial" w:hAnsi="Arial" w:cs="Arial"/>
          <w:sz w:val="24"/>
          <w:szCs w:val="24"/>
        </w:rPr>
        <w:t>;</w:t>
      </w:r>
    </w:p>
    <w:p w14:paraId="4CA1454F" w14:textId="77777777" w:rsidR="00842E3B" w:rsidRPr="007E1412" w:rsidRDefault="00842E3B" w:rsidP="00454BD8">
      <w:pPr>
        <w:pStyle w:val="Akapitzlist"/>
        <w:numPr>
          <w:ilvl w:val="0"/>
          <w:numId w:val="8"/>
        </w:numPr>
        <w:spacing w:after="120" w:line="276" w:lineRule="auto"/>
        <w:ind w:left="426"/>
        <w:contextualSpacing w:val="0"/>
        <w:rPr>
          <w:rFonts w:ascii="Arial" w:hAnsi="Arial" w:cs="Arial"/>
          <w:sz w:val="24"/>
          <w:szCs w:val="24"/>
        </w:rPr>
      </w:pPr>
      <w:r w:rsidRPr="007E1412">
        <w:rPr>
          <w:rFonts w:ascii="Arial" w:hAnsi="Arial" w:cs="Arial"/>
          <w:sz w:val="24"/>
          <w:szCs w:val="24"/>
        </w:rPr>
        <w:t>raport jest o</w:t>
      </w:r>
      <w:r w:rsidR="008B2EDF" w:rsidRPr="007E1412">
        <w:rPr>
          <w:rFonts w:ascii="Arial" w:hAnsi="Arial" w:cs="Arial"/>
          <w:sz w:val="24"/>
          <w:szCs w:val="24"/>
        </w:rPr>
        <w:t>pracowan</w:t>
      </w:r>
      <w:r w:rsidRPr="007E1412">
        <w:rPr>
          <w:rFonts w:ascii="Arial" w:hAnsi="Arial" w:cs="Arial"/>
          <w:sz w:val="24"/>
          <w:szCs w:val="24"/>
        </w:rPr>
        <w:t>y</w:t>
      </w:r>
      <w:r w:rsidR="008B2EDF" w:rsidRPr="007E1412">
        <w:rPr>
          <w:rFonts w:ascii="Arial" w:hAnsi="Arial" w:cs="Arial"/>
          <w:sz w:val="24"/>
          <w:szCs w:val="24"/>
        </w:rPr>
        <w:t xml:space="preserve"> w języku polskim, poprawnie pod względem stylistycznym i ortograficznym</w:t>
      </w:r>
      <w:r w:rsidRPr="007E1412">
        <w:rPr>
          <w:rFonts w:ascii="Arial" w:hAnsi="Arial" w:cs="Arial"/>
          <w:sz w:val="24"/>
          <w:szCs w:val="24"/>
        </w:rPr>
        <w:t>;</w:t>
      </w:r>
    </w:p>
    <w:p w14:paraId="61ECCBE0" w14:textId="77777777" w:rsidR="00842E3B" w:rsidRPr="007E1412" w:rsidRDefault="008B2EDF" w:rsidP="00454BD8">
      <w:pPr>
        <w:pStyle w:val="Akapitzlist"/>
        <w:numPr>
          <w:ilvl w:val="0"/>
          <w:numId w:val="8"/>
        </w:numPr>
        <w:spacing w:after="120" w:line="276" w:lineRule="auto"/>
        <w:ind w:left="426"/>
        <w:contextualSpacing w:val="0"/>
        <w:rPr>
          <w:rFonts w:ascii="Arial" w:hAnsi="Arial" w:cs="Arial"/>
          <w:sz w:val="24"/>
          <w:szCs w:val="24"/>
        </w:rPr>
      </w:pPr>
      <w:bookmarkStart w:id="3" w:name="_Hlk156548574"/>
      <w:r w:rsidRPr="007E1412">
        <w:rPr>
          <w:rFonts w:ascii="Arial" w:hAnsi="Arial" w:cs="Arial"/>
          <w:sz w:val="24"/>
          <w:szCs w:val="24"/>
        </w:rPr>
        <w:t xml:space="preserve">informacje oraz dane zawarte w </w:t>
      </w:r>
      <w:r w:rsidR="00842E3B" w:rsidRPr="007E1412">
        <w:rPr>
          <w:rFonts w:ascii="Arial" w:hAnsi="Arial" w:cs="Arial"/>
          <w:sz w:val="24"/>
          <w:szCs w:val="24"/>
        </w:rPr>
        <w:t>raporcie</w:t>
      </w:r>
      <w:r w:rsidRPr="007E1412">
        <w:rPr>
          <w:rFonts w:ascii="Arial" w:hAnsi="Arial" w:cs="Arial"/>
          <w:sz w:val="24"/>
          <w:szCs w:val="24"/>
        </w:rPr>
        <w:t xml:space="preserve"> są wolne od błędów rzeczowych </w:t>
      </w:r>
      <w:r w:rsidR="002914F3" w:rsidRPr="007E1412">
        <w:rPr>
          <w:rFonts w:ascii="Arial" w:hAnsi="Arial" w:cs="Arial"/>
          <w:sz w:val="24"/>
          <w:szCs w:val="24"/>
        </w:rPr>
        <w:br/>
      </w:r>
      <w:r w:rsidRPr="007E1412">
        <w:rPr>
          <w:rFonts w:ascii="Arial" w:hAnsi="Arial" w:cs="Arial"/>
          <w:sz w:val="24"/>
          <w:szCs w:val="24"/>
        </w:rPr>
        <w:t>i</w:t>
      </w:r>
      <w:r w:rsidR="007254AC" w:rsidRPr="007E1412">
        <w:rPr>
          <w:rFonts w:ascii="Arial" w:hAnsi="Arial" w:cs="Arial"/>
          <w:sz w:val="24"/>
          <w:szCs w:val="24"/>
        </w:rPr>
        <w:t xml:space="preserve"> </w:t>
      </w:r>
      <w:r w:rsidRPr="007E1412">
        <w:rPr>
          <w:rFonts w:ascii="Arial" w:hAnsi="Arial" w:cs="Arial"/>
          <w:sz w:val="24"/>
          <w:szCs w:val="24"/>
        </w:rPr>
        <w:t>logicznych</w:t>
      </w:r>
      <w:r w:rsidR="00842E3B" w:rsidRPr="007E1412">
        <w:rPr>
          <w:rFonts w:ascii="Arial" w:hAnsi="Arial" w:cs="Arial"/>
          <w:sz w:val="24"/>
          <w:szCs w:val="24"/>
        </w:rPr>
        <w:t>;</w:t>
      </w:r>
    </w:p>
    <w:bookmarkEnd w:id="3"/>
    <w:p w14:paraId="54564AF5" w14:textId="77777777" w:rsidR="00842E3B" w:rsidRPr="007E1412" w:rsidRDefault="00842E3B" w:rsidP="00454BD8">
      <w:pPr>
        <w:pStyle w:val="Akapitzlist"/>
        <w:numPr>
          <w:ilvl w:val="0"/>
          <w:numId w:val="8"/>
        </w:numPr>
        <w:spacing w:after="120" w:line="276" w:lineRule="auto"/>
        <w:ind w:left="426"/>
        <w:contextualSpacing w:val="0"/>
        <w:rPr>
          <w:rFonts w:ascii="Arial" w:hAnsi="Arial" w:cs="Arial"/>
          <w:sz w:val="24"/>
          <w:szCs w:val="24"/>
        </w:rPr>
      </w:pPr>
      <w:r w:rsidRPr="007E1412">
        <w:rPr>
          <w:rFonts w:ascii="Arial" w:hAnsi="Arial" w:cs="Arial"/>
          <w:sz w:val="24"/>
          <w:szCs w:val="24"/>
        </w:rPr>
        <w:t xml:space="preserve">raport </w:t>
      </w:r>
      <w:r w:rsidR="008B2EDF" w:rsidRPr="007E1412">
        <w:rPr>
          <w:rFonts w:ascii="Arial" w:hAnsi="Arial" w:cs="Arial"/>
          <w:sz w:val="24"/>
          <w:szCs w:val="24"/>
        </w:rPr>
        <w:t>jest uporządkowan</w:t>
      </w:r>
      <w:r w:rsidRPr="007E1412">
        <w:rPr>
          <w:rFonts w:ascii="Arial" w:hAnsi="Arial" w:cs="Arial"/>
          <w:sz w:val="24"/>
          <w:szCs w:val="24"/>
        </w:rPr>
        <w:t>y</w:t>
      </w:r>
      <w:r w:rsidR="008B2EDF" w:rsidRPr="007E1412">
        <w:rPr>
          <w:rFonts w:ascii="Arial" w:hAnsi="Arial" w:cs="Arial"/>
          <w:sz w:val="24"/>
          <w:szCs w:val="24"/>
        </w:rPr>
        <w:t xml:space="preserve"> pod względem wizualnym, tzn. formatowanie tekstu oraz rozwiązania graficzne (tabele, grafy, mapy oraz inne narzędzia prezentacji informacji) zastosowane zostały w sposób jednolity oraz powodują, że </w:t>
      </w:r>
      <w:r w:rsidRPr="007E1412">
        <w:rPr>
          <w:rFonts w:ascii="Arial" w:hAnsi="Arial" w:cs="Arial"/>
          <w:sz w:val="24"/>
          <w:szCs w:val="24"/>
        </w:rPr>
        <w:t>raport</w:t>
      </w:r>
      <w:r w:rsidR="008B2EDF" w:rsidRPr="007E1412">
        <w:rPr>
          <w:rFonts w:ascii="Arial" w:hAnsi="Arial" w:cs="Arial"/>
          <w:sz w:val="24"/>
          <w:szCs w:val="24"/>
        </w:rPr>
        <w:t xml:space="preserve"> jest czytel</w:t>
      </w:r>
      <w:r w:rsidRPr="007E1412">
        <w:rPr>
          <w:rFonts w:ascii="Arial" w:hAnsi="Arial" w:cs="Arial"/>
          <w:sz w:val="24"/>
          <w:szCs w:val="24"/>
        </w:rPr>
        <w:t>ny</w:t>
      </w:r>
      <w:r w:rsidR="008B2EDF" w:rsidRPr="007E1412">
        <w:rPr>
          <w:rFonts w:ascii="Arial" w:hAnsi="Arial" w:cs="Arial"/>
          <w:sz w:val="24"/>
          <w:szCs w:val="24"/>
        </w:rPr>
        <w:t xml:space="preserve"> i przejrzyst</w:t>
      </w:r>
      <w:r w:rsidRPr="007E1412">
        <w:rPr>
          <w:rFonts w:ascii="Arial" w:hAnsi="Arial" w:cs="Arial"/>
          <w:sz w:val="24"/>
          <w:szCs w:val="24"/>
        </w:rPr>
        <w:t>y;</w:t>
      </w:r>
    </w:p>
    <w:p w14:paraId="0D867924" w14:textId="27BEC1AE" w:rsidR="004C0C7B" w:rsidRPr="007E1412" w:rsidRDefault="008B2EDF" w:rsidP="00454BD8">
      <w:pPr>
        <w:pStyle w:val="Akapitzlist"/>
        <w:numPr>
          <w:ilvl w:val="0"/>
          <w:numId w:val="8"/>
        </w:numPr>
        <w:spacing w:after="120" w:line="276" w:lineRule="auto"/>
        <w:ind w:left="426"/>
        <w:contextualSpacing w:val="0"/>
        <w:rPr>
          <w:rFonts w:ascii="Arial" w:hAnsi="Arial" w:cs="Arial"/>
          <w:sz w:val="24"/>
          <w:szCs w:val="24"/>
        </w:rPr>
      </w:pPr>
      <w:r w:rsidRPr="007E1412">
        <w:rPr>
          <w:rFonts w:ascii="Arial" w:hAnsi="Arial" w:cs="Arial"/>
          <w:sz w:val="24"/>
          <w:szCs w:val="24"/>
        </w:rPr>
        <w:t xml:space="preserve">strona tytułowa </w:t>
      </w:r>
      <w:r w:rsidR="00842E3B" w:rsidRPr="007E1412">
        <w:rPr>
          <w:rFonts w:ascii="Arial" w:hAnsi="Arial" w:cs="Arial"/>
          <w:sz w:val="24"/>
          <w:szCs w:val="24"/>
        </w:rPr>
        <w:t>raportu</w:t>
      </w:r>
      <w:r w:rsidRPr="007E1412">
        <w:rPr>
          <w:rFonts w:ascii="Arial" w:hAnsi="Arial" w:cs="Arial"/>
          <w:sz w:val="24"/>
          <w:szCs w:val="24"/>
        </w:rPr>
        <w:t xml:space="preserve"> jest opatrzona w logotyp zawierający: nazwę Fundusze Europejskie </w:t>
      </w:r>
      <w:r w:rsidR="007254AC" w:rsidRPr="007E1412">
        <w:rPr>
          <w:rFonts w:ascii="Arial" w:hAnsi="Arial" w:cs="Arial"/>
          <w:sz w:val="24"/>
          <w:szCs w:val="24"/>
        </w:rPr>
        <w:t>dla Rozwoju Społecznego</w:t>
      </w:r>
      <w:r w:rsidRPr="007E1412">
        <w:rPr>
          <w:rFonts w:ascii="Arial" w:hAnsi="Arial" w:cs="Arial"/>
          <w:sz w:val="24"/>
          <w:szCs w:val="24"/>
        </w:rPr>
        <w:t>, flagę Polski z dopiskiem Rzeczpospolita Polska</w:t>
      </w:r>
      <w:r w:rsidR="007254AC" w:rsidRPr="007E1412">
        <w:rPr>
          <w:rFonts w:ascii="Arial" w:hAnsi="Arial" w:cs="Arial"/>
          <w:sz w:val="24"/>
          <w:szCs w:val="24"/>
        </w:rPr>
        <w:t xml:space="preserve">, </w:t>
      </w:r>
      <w:r w:rsidRPr="007E1412">
        <w:rPr>
          <w:rFonts w:ascii="Arial" w:hAnsi="Arial" w:cs="Arial"/>
          <w:sz w:val="24"/>
          <w:szCs w:val="24"/>
        </w:rPr>
        <w:t xml:space="preserve">oraz flagę UE z dopiskiem </w:t>
      </w:r>
      <w:r w:rsidR="007254AC" w:rsidRPr="007E1412">
        <w:rPr>
          <w:rFonts w:ascii="Arial" w:hAnsi="Arial" w:cs="Arial"/>
          <w:sz w:val="24"/>
          <w:szCs w:val="24"/>
        </w:rPr>
        <w:t>dofinansowane przez Unię Europejską;</w:t>
      </w:r>
    </w:p>
    <w:p w14:paraId="7AE20F46" w14:textId="5757AE39" w:rsidR="004C0C7B" w:rsidRPr="001139DE" w:rsidRDefault="004C0C7B" w:rsidP="00454BD8">
      <w:pPr>
        <w:pStyle w:val="Akapitzlist"/>
        <w:numPr>
          <w:ilvl w:val="0"/>
          <w:numId w:val="8"/>
        </w:numPr>
        <w:spacing w:after="120" w:line="276" w:lineRule="auto"/>
        <w:ind w:left="426"/>
        <w:contextualSpacing w:val="0"/>
        <w:rPr>
          <w:rFonts w:ascii="Arial" w:hAnsi="Arial" w:cs="Arial"/>
          <w:color w:val="FF0000"/>
          <w:sz w:val="24"/>
          <w:szCs w:val="24"/>
        </w:rPr>
      </w:pPr>
      <w:r w:rsidRPr="007E1412">
        <w:rPr>
          <w:rFonts w:ascii="Arial" w:hAnsi="Arial" w:cs="Arial"/>
          <w:sz w:val="24"/>
          <w:szCs w:val="24"/>
        </w:rPr>
        <w:t xml:space="preserve">na stronie tytułowej jest informacja, że badanie zostało zrealizowane </w:t>
      </w:r>
      <w:r w:rsidRPr="007E1412">
        <w:rPr>
          <w:rFonts w:ascii="Arial" w:hAnsi="Arial" w:cs="Arial"/>
          <w:sz w:val="24"/>
          <w:szCs w:val="24"/>
        </w:rPr>
        <w:br/>
        <w:t>w ramach projektu „Spójna Polityka Społeczna Warmii i Mazur” dofinansowanego z Programu Fundusze Europejskie dla Rozwoju Społecznego 2021-2027, Priorytet IV Spójność społeczna i zdrowie, Działanie 04.13 Wysokiej jakości system włączenia społecznego, współfinansowanego ze środków Europejskiego Funduszu Społecznego Plus</w:t>
      </w:r>
      <w:r w:rsidR="007E1412">
        <w:rPr>
          <w:rFonts w:ascii="Arial" w:hAnsi="Arial" w:cs="Arial"/>
          <w:sz w:val="24"/>
          <w:szCs w:val="24"/>
        </w:rPr>
        <w:t>;</w:t>
      </w:r>
    </w:p>
    <w:p w14:paraId="4D70EF48" w14:textId="77777777" w:rsidR="00842E3B" w:rsidRPr="004E5419" w:rsidRDefault="00E62E8F" w:rsidP="00454BD8">
      <w:pPr>
        <w:pStyle w:val="Akapitzlist"/>
        <w:numPr>
          <w:ilvl w:val="0"/>
          <w:numId w:val="8"/>
        </w:numPr>
        <w:spacing w:after="120" w:line="276" w:lineRule="auto"/>
        <w:ind w:left="426"/>
        <w:contextualSpacing w:val="0"/>
        <w:rPr>
          <w:rFonts w:ascii="Arial" w:hAnsi="Arial" w:cs="Arial"/>
          <w:sz w:val="24"/>
          <w:szCs w:val="24"/>
        </w:rPr>
      </w:pPr>
      <w:r w:rsidRPr="004E5419">
        <w:rPr>
          <w:rFonts w:ascii="Arial" w:hAnsi="Arial" w:cs="Arial"/>
          <w:sz w:val="24"/>
          <w:szCs w:val="24"/>
        </w:rPr>
        <w:t>metodologia</w:t>
      </w:r>
      <w:r w:rsidR="008B2EDF" w:rsidRPr="004E5419">
        <w:rPr>
          <w:rFonts w:ascii="Arial" w:hAnsi="Arial" w:cs="Arial"/>
          <w:sz w:val="24"/>
          <w:szCs w:val="24"/>
        </w:rPr>
        <w:t xml:space="preserve"> jest w pełni opisana, ze szczegółowością umożliwiającą stwierdzenie, że za jej pomocą możliwa będzie realizacja całego zakresu badania oraz </w:t>
      </w:r>
      <w:r w:rsidRPr="004E5419">
        <w:rPr>
          <w:rFonts w:ascii="Arial" w:hAnsi="Arial" w:cs="Arial"/>
          <w:sz w:val="24"/>
          <w:szCs w:val="24"/>
        </w:rPr>
        <w:t>odpowiedzi na wszystkie pytania badawcze</w:t>
      </w:r>
      <w:r w:rsidR="007254AC" w:rsidRPr="004E5419">
        <w:rPr>
          <w:rFonts w:ascii="Arial" w:hAnsi="Arial" w:cs="Arial"/>
          <w:sz w:val="24"/>
          <w:szCs w:val="24"/>
        </w:rPr>
        <w:t>;</w:t>
      </w:r>
    </w:p>
    <w:p w14:paraId="35CF4502" w14:textId="77777777" w:rsidR="00842E3B" w:rsidRPr="004E5419" w:rsidRDefault="008B2EDF" w:rsidP="00454BD8">
      <w:pPr>
        <w:pStyle w:val="Akapitzlist"/>
        <w:numPr>
          <w:ilvl w:val="0"/>
          <w:numId w:val="8"/>
        </w:numPr>
        <w:spacing w:after="120" w:line="276" w:lineRule="auto"/>
        <w:ind w:left="426"/>
        <w:contextualSpacing w:val="0"/>
        <w:rPr>
          <w:rFonts w:ascii="Arial" w:hAnsi="Arial" w:cs="Arial"/>
          <w:sz w:val="24"/>
          <w:szCs w:val="24"/>
        </w:rPr>
      </w:pPr>
      <w:r w:rsidRPr="004E5419">
        <w:rPr>
          <w:rFonts w:ascii="Arial" w:hAnsi="Arial" w:cs="Arial"/>
          <w:sz w:val="24"/>
          <w:szCs w:val="24"/>
        </w:rPr>
        <w:t xml:space="preserve">narzędzia badawcze pozwalają w sposób prawidłowy rozwiązać problem badawczy, tzn. w sposób adekwatny oraz wystarczający pozwolą zrealizować </w:t>
      </w:r>
      <w:r w:rsidRPr="004E5419">
        <w:rPr>
          <w:rFonts w:ascii="Arial" w:hAnsi="Arial" w:cs="Arial"/>
          <w:sz w:val="24"/>
          <w:szCs w:val="24"/>
        </w:rPr>
        <w:lastRenderedPageBreak/>
        <w:t>poszczególne obszary badawcze oraz umożliwią zebranie danych służących do odpowiedzi na zadane pytania badawcze</w:t>
      </w:r>
      <w:r w:rsidR="00E62E8F" w:rsidRPr="004E5419">
        <w:rPr>
          <w:rFonts w:ascii="Arial" w:hAnsi="Arial" w:cs="Arial"/>
          <w:sz w:val="24"/>
          <w:szCs w:val="24"/>
        </w:rPr>
        <w:t>;</w:t>
      </w:r>
    </w:p>
    <w:p w14:paraId="6B972821" w14:textId="77777777" w:rsidR="00842E3B" w:rsidRPr="004E5419" w:rsidRDefault="008B2EDF" w:rsidP="00454BD8">
      <w:pPr>
        <w:pStyle w:val="Akapitzlist"/>
        <w:numPr>
          <w:ilvl w:val="0"/>
          <w:numId w:val="8"/>
        </w:numPr>
        <w:spacing w:after="120" w:line="276" w:lineRule="auto"/>
        <w:ind w:left="426"/>
        <w:contextualSpacing w:val="0"/>
        <w:rPr>
          <w:rFonts w:ascii="Arial" w:hAnsi="Arial" w:cs="Arial"/>
          <w:sz w:val="24"/>
          <w:szCs w:val="24"/>
        </w:rPr>
      </w:pPr>
      <w:r w:rsidRPr="004E5419">
        <w:rPr>
          <w:rFonts w:ascii="Arial" w:hAnsi="Arial" w:cs="Arial"/>
          <w:sz w:val="24"/>
          <w:szCs w:val="24"/>
        </w:rPr>
        <w:t xml:space="preserve">narzędzia badawcze są skonstruowane w sposób zrozumiały (precyzyjny) </w:t>
      </w:r>
      <w:r w:rsidR="007254AC" w:rsidRPr="004E5419">
        <w:rPr>
          <w:rFonts w:ascii="Arial" w:hAnsi="Arial" w:cs="Arial"/>
          <w:sz w:val="24"/>
          <w:szCs w:val="24"/>
        </w:rPr>
        <w:br/>
      </w:r>
      <w:r w:rsidRPr="004E5419">
        <w:rPr>
          <w:rFonts w:ascii="Arial" w:hAnsi="Arial" w:cs="Arial"/>
          <w:sz w:val="24"/>
          <w:szCs w:val="24"/>
        </w:rPr>
        <w:t>i</w:t>
      </w:r>
      <w:r w:rsidR="007254AC" w:rsidRPr="004E5419">
        <w:rPr>
          <w:rFonts w:ascii="Arial" w:hAnsi="Arial" w:cs="Arial"/>
          <w:sz w:val="24"/>
          <w:szCs w:val="24"/>
        </w:rPr>
        <w:t xml:space="preserve"> </w:t>
      </w:r>
      <w:r w:rsidRPr="004E5419">
        <w:rPr>
          <w:rFonts w:ascii="Arial" w:hAnsi="Arial" w:cs="Arial"/>
          <w:sz w:val="24"/>
          <w:szCs w:val="24"/>
        </w:rPr>
        <w:t>logicznie uporządkowany</w:t>
      </w:r>
      <w:r w:rsidR="00E62E8F" w:rsidRPr="004E5419">
        <w:rPr>
          <w:rFonts w:ascii="Arial" w:hAnsi="Arial" w:cs="Arial"/>
          <w:sz w:val="24"/>
          <w:szCs w:val="24"/>
        </w:rPr>
        <w:t>;</w:t>
      </w:r>
    </w:p>
    <w:p w14:paraId="20EB61FE" w14:textId="77777777" w:rsidR="008B2EDF" w:rsidRPr="004E5419" w:rsidRDefault="008B2EDF" w:rsidP="00454BD8">
      <w:pPr>
        <w:pStyle w:val="Akapitzlist"/>
        <w:numPr>
          <w:ilvl w:val="0"/>
          <w:numId w:val="8"/>
        </w:numPr>
        <w:spacing w:after="120" w:line="276" w:lineRule="auto"/>
        <w:ind w:left="426"/>
        <w:contextualSpacing w:val="0"/>
        <w:rPr>
          <w:rFonts w:ascii="Arial" w:hAnsi="Arial" w:cs="Arial"/>
          <w:sz w:val="24"/>
          <w:szCs w:val="24"/>
        </w:rPr>
      </w:pPr>
      <w:r w:rsidRPr="004E5419">
        <w:rPr>
          <w:rFonts w:ascii="Arial" w:hAnsi="Arial" w:cs="Arial"/>
          <w:sz w:val="24"/>
          <w:szCs w:val="24"/>
        </w:rPr>
        <w:t>Wykonawca odniósł się do wszystkich, sformułowanych przez Zamawiającego, uwag do koncepcji badani</w:t>
      </w:r>
      <w:r w:rsidR="00E62E8F" w:rsidRPr="004E5419">
        <w:rPr>
          <w:rFonts w:ascii="Arial" w:hAnsi="Arial" w:cs="Arial"/>
          <w:sz w:val="24"/>
          <w:szCs w:val="24"/>
        </w:rPr>
        <w:t>a określonej w raporcie metodologicznym.</w:t>
      </w:r>
    </w:p>
    <w:p w14:paraId="011B0540" w14:textId="77777777" w:rsidR="00CF0CE1" w:rsidRPr="004E5419" w:rsidRDefault="00CF0CE1" w:rsidP="007F6AC8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4E5419">
        <w:rPr>
          <w:rFonts w:ascii="Arial" w:hAnsi="Arial" w:cs="Arial"/>
          <w:sz w:val="24"/>
          <w:szCs w:val="24"/>
        </w:rPr>
        <w:t xml:space="preserve">W raporcie metodologicznym Wykonawca przyporządkuje wszystkie zaproponowane techniki badawcze do odpowiednich pytań badawczych, wskazanych </w:t>
      </w:r>
      <w:r w:rsidR="002914F3" w:rsidRPr="004E5419">
        <w:rPr>
          <w:rFonts w:ascii="Arial" w:hAnsi="Arial" w:cs="Arial"/>
          <w:sz w:val="24"/>
          <w:szCs w:val="24"/>
        </w:rPr>
        <w:br/>
      </w:r>
      <w:r w:rsidRPr="004E5419">
        <w:rPr>
          <w:rFonts w:ascii="Arial" w:hAnsi="Arial" w:cs="Arial"/>
          <w:sz w:val="24"/>
          <w:szCs w:val="24"/>
        </w:rPr>
        <w:t>w szczegółowym opisie przedmiotu zamówienia.</w:t>
      </w:r>
    </w:p>
    <w:p w14:paraId="6E782E3D" w14:textId="7AADDD7C" w:rsidR="000E28DB" w:rsidRPr="004E5419" w:rsidRDefault="00CF0CE1" w:rsidP="007F6AC8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4E5419">
        <w:rPr>
          <w:rFonts w:ascii="Arial" w:hAnsi="Arial" w:cs="Arial"/>
          <w:sz w:val="24"/>
          <w:szCs w:val="24"/>
        </w:rPr>
        <w:t>Wszystkie pytania badawcze (zarówno te zawarte w SOPZ, jak również dodatkowe, które zostaną zaproponowane przez Wykonawcę) powinny zostać przedstawione zgodnie z wzorem przedstawionym poniżej w tabeli.</w:t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709"/>
        <w:gridCol w:w="1297"/>
        <w:gridCol w:w="2481"/>
        <w:gridCol w:w="1985"/>
        <w:gridCol w:w="2126"/>
      </w:tblGrid>
      <w:tr w:rsidR="004E5419" w:rsidRPr="004E5419" w14:paraId="501DF349" w14:textId="77777777" w:rsidTr="00B84862">
        <w:tc>
          <w:tcPr>
            <w:tcW w:w="709" w:type="dxa"/>
          </w:tcPr>
          <w:p w14:paraId="4B56B510" w14:textId="77777777" w:rsidR="00CF0CE1" w:rsidRPr="004E5419" w:rsidRDefault="00CF0CE1" w:rsidP="00452726">
            <w:pPr>
              <w:rPr>
                <w:rFonts w:ascii="Arial" w:hAnsi="Arial" w:cs="Arial"/>
                <w:sz w:val="24"/>
                <w:szCs w:val="24"/>
              </w:rPr>
            </w:pPr>
            <w:r w:rsidRPr="004E5419">
              <w:rPr>
                <w:rFonts w:ascii="Arial" w:hAnsi="Arial" w:cs="Arial"/>
                <w:sz w:val="24"/>
                <w:szCs w:val="24"/>
              </w:rPr>
              <w:t>L.P</w:t>
            </w:r>
          </w:p>
        </w:tc>
        <w:tc>
          <w:tcPr>
            <w:tcW w:w="1297" w:type="dxa"/>
          </w:tcPr>
          <w:p w14:paraId="586D1703" w14:textId="77777777" w:rsidR="00CF0CE1" w:rsidRPr="004E5419" w:rsidRDefault="00CF0CE1" w:rsidP="00452726">
            <w:pPr>
              <w:rPr>
                <w:rFonts w:ascii="Arial" w:hAnsi="Arial" w:cs="Arial"/>
                <w:sz w:val="24"/>
                <w:szCs w:val="24"/>
              </w:rPr>
            </w:pPr>
            <w:r w:rsidRPr="004E5419">
              <w:rPr>
                <w:rFonts w:ascii="Arial" w:hAnsi="Arial" w:cs="Arial"/>
                <w:sz w:val="24"/>
                <w:szCs w:val="24"/>
              </w:rPr>
              <w:t>Pytanie badawcze</w:t>
            </w:r>
          </w:p>
        </w:tc>
        <w:tc>
          <w:tcPr>
            <w:tcW w:w="2481" w:type="dxa"/>
          </w:tcPr>
          <w:p w14:paraId="6C18B3C4" w14:textId="29FA10C0" w:rsidR="00CF0CE1" w:rsidRPr="004E5419" w:rsidRDefault="00CF0CE1" w:rsidP="00452726">
            <w:pPr>
              <w:rPr>
                <w:rFonts w:ascii="Arial" w:hAnsi="Arial" w:cs="Arial"/>
                <w:sz w:val="24"/>
                <w:szCs w:val="24"/>
              </w:rPr>
            </w:pPr>
            <w:r w:rsidRPr="004E5419">
              <w:rPr>
                <w:rFonts w:ascii="Arial" w:hAnsi="Arial" w:cs="Arial"/>
                <w:sz w:val="24"/>
                <w:szCs w:val="24"/>
              </w:rPr>
              <w:t>Metody/ techniki</w:t>
            </w:r>
            <w:r w:rsidR="00F73DC6">
              <w:rPr>
                <w:rFonts w:ascii="Arial" w:hAnsi="Arial" w:cs="Arial"/>
                <w:sz w:val="24"/>
                <w:szCs w:val="24"/>
              </w:rPr>
              <w:t xml:space="preserve">/ narzędzia zbierania </w:t>
            </w:r>
            <w:r w:rsidRPr="004E5419">
              <w:rPr>
                <w:rFonts w:ascii="Arial" w:hAnsi="Arial" w:cs="Arial"/>
                <w:sz w:val="24"/>
                <w:szCs w:val="24"/>
              </w:rPr>
              <w:t>danych</w:t>
            </w:r>
          </w:p>
        </w:tc>
        <w:tc>
          <w:tcPr>
            <w:tcW w:w="1985" w:type="dxa"/>
          </w:tcPr>
          <w:p w14:paraId="0AB552B4" w14:textId="77777777" w:rsidR="00CF0CE1" w:rsidRPr="004E5419" w:rsidRDefault="00CF0CE1" w:rsidP="00452726">
            <w:pPr>
              <w:rPr>
                <w:rFonts w:ascii="Arial" w:hAnsi="Arial" w:cs="Arial"/>
                <w:sz w:val="24"/>
                <w:szCs w:val="24"/>
              </w:rPr>
            </w:pPr>
            <w:r w:rsidRPr="004E5419">
              <w:rPr>
                <w:rFonts w:ascii="Arial" w:hAnsi="Arial" w:cs="Arial"/>
                <w:sz w:val="24"/>
                <w:szCs w:val="24"/>
              </w:rPr>
              <w:t>respondenci badania</w:t>
            </w:r>
          </w:p>
        </w:tc>
        <w:tc>
          <w:tcPr>
            <w:tcW w:w="2126" w:type="dxa"/>
          </w:tcPr>
          <w:p w14:paraId="69327777" w14:textId="77777777" w:rsidR="00CF0CE1" w:rsidRPr="004E5419" w:rsidRDefault="00CF0CE1" w:rsidP="00452726">
            <w:pPr>
              <w:rPr>
                <w:rFonts w:ascii="Arial" w:hAnsi="Arial" w:cs="Arial"/>
                <w:sz w:val="24"/>
                <w:szCs w:val="24"/>
              </w:rPr>
            </w:pPr>
            <w:r w:rsidRPr="004E5419">
              <w:rPr>
                <w:rFonts w:ascii="Arial" w:hAnsi="Arial" w:cs="Arial"/>
                <w:sz w:val="24"/>
                <w:szCs w:val="24"/>
              </w:rPr>
              <w:t>uzasadnienie</w:t>
            </w:r>
          </w:p>
        </w:tc>
      </w:tr>
      <w:tr w:rsidR="004E5419" w:rsidRPr="004E5419" w14:paraId="633FD700" w14:textId="77777777" w:rsidTr="00B84862">
        <w:tc>
          <w:tcPr>
            <w:tcW w:w="709" w:type="dxa"/>
          </w:tcPr>
          <w:p w14:paraId="280B164E" w14:textId="77777777" w:rsidR="00CF0CE1" w:rsidRPr="004E5419" w:rsidRDefault="00CF0CE1" w:rsidP="00452726">
            <w:pPr>
              <w:rPr>
                <w:rFonts w:ascii="Arial" w:hAnsi="Arial" w:cs="Arial"/>
                <w:sz w:val="24"/>
                <w:szCs w:val="24"/>
              </w:rPr>
            </w:pPr>
            <w:r w:rsidRPr="004E5419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1297" w:type="dxa"/>
          </w:tcPr>
          <w:p w14:paraId="4C637F8F" w14:textId="77777777" w:rsidR="00CF0CE1" w:rsidRPr="004E5419" w:rsidRDefault="00CF0CE1" w:rsidP="004527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81" w:type="dxa"/>
          </w:tcPr>
          <w:p w14:paraId="202166E5" w14:textId="77777777" w:rsidR="00CF0CE1" w:rsidRPr="004E5419" w:rsidRDefault="00CF0CE1" w:rsidP="004527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C751FC8" w14:textId="77777777" w:rsidR="00CF0CE1" w:rsidRPr="004E5419" w:rsidRDefault="00CF0CE1" w:rsidP="004527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4510528" w14:textId="77777777" w:rsidR="00CF0CE1" w:rsidRPr="004E5419" w:rsidRDefault="00CF0CE1" w:rsidP="004527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5419" w:rsidRPr="004E5419" w14:paraId="155FE097" w14:textId="77777777" w:rsidTr="00B84862">
        <w:tc>
          <w:tcPr>
            <w:tcW w:w="709" w:type="dxa"/>
          </w:tcPr>
          <w:p w14:paraId="2328046D" w14:textId="775177B1" w:rsidR="00CF0CE1" w:rsidRPr="004E5419" w:rsidRDefault="00B84862" w:rsidP="004527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</w:t>
            </w:r>
          </w:p>
        </w:tc>
        <w:tc>
          <w:tcPr>
            <w:tcW w:w="1297" w:type="dxa"/>
          </w:tcPr>
          <w:p w14:paraId="513E92E0" w14:textId="77777777" w:rsidR="00CF0CE1" w:rsidRPr="004E5419" w:rsidRDefault="00CF0CE1" w:rsidP="004527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81" w:type="dxa"/>
          </w:tcPr>
          <w:p w14:paraId="68958DF0" w14:textId="77777777" w:rsidR="00CF0CE1" w:rsidRPr="004E5419" w:rsidRDefault="00CF0CE1" w:rsidP="004527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C7325F9" w14:textId="77777777" w:rsidR="00CF0CE1" w:rsidRPr="004E5419" w:rsidRDefault="00CF0CE1" w:rsidP="004527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884AFF9" w14:textId="77777777" w:rsidR="00CF0CE1" w:rsidRPr="004E5419" w:rsidRDefault="00CF0CE1" w:rsidP="004527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36F15EC" w14:textId="77777777" w:rsidR="0030410D" w:rsidRPr="004E5419" w:rsidRDefault="00CF0CE1" w:rsidP="007F6AC8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4E5419">
        <w:rPr>
          <w:rFonts w:ascii="Arial" w:hAnsi="Arial" w:cs="Arial"/>
          <w:sz w:val="24"/>
          <w:szCs w:val="24"/>
        </w:rPr>
        <w:t>Akceptacja raportu metodologicznego przez Zamawiającego jest warunkiem rozpoczęcia realizacji badań.</w:t>
      </w:r>
    </w:p>
    <w:p w14:paraId="27A8C22C" w14:textId="7160B8F9" w:rsidR="008B2EDF" w:rsidRPr="00860EF1" w:rsidRDefault="008B2EDF" w:rsidP="00454BD8">
      <w:pPr>
        <w:pStyle w:val="Akapitzlist"/>
        <w:numPr>
          <w:ilvl w:val="0"/>
          <w:numId w:val="2"/>
        </w:numPr>
        <w:spacing w:after="120" w:line="276" w:lineRule="auto"/>
        <w:contextualSpacing w:val="0"/>
        <w:rPr>
          <w:rFonts w:ascii="Arial" w:hAnsi="Arial" w:cs="Arial"/>
          <w:sz w:val="24"/>
          <w:szCs w:val="24"/>
        </w:rPr>
      </w:pPr>
      <w:r w:rsidRPr="00860EF1">
        <w:rPr>
          <w:rFonts w:ascii="Arial" w:hAnsi="Arial" w:cs="Arial"/>
          <w:sz w:val="24"/>
          <w:szCs w:val="24"/>
        </w:rPr>
        <w:t>Raport końcowy</w:t>
      </w:r>
    </w:p>
    <w:p w14:paraId="102DD7BF" w14:textId="7983D446" w:rsidR="00972097" w:rsidRPr="00860EF1" w:rsidRDefault="008B2EDF" w:rsidP="007F6AC8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860EF1">
        <w:rPr>
          <w:rFonts w:ascii="Arial" w:hAnsi="Arial" w:cs="Arial"/>
          <w:sz w:val="24"/>
          <w:szCs w:val="24"/>
        </w:rPr>
        <w:t xml:space="preserve">Projekt raportu końcowego i raport końcowy </w:t>
      </w:r>
      <w:r w:rsidR="00972097" w:rsidRPr="00860EF1">
        <w:rPr>
          <w:rFonts w:ascii="Arial" w:hAnsi="Arial" w:cs="Arial"/>
          <w:sz w:val="24"/>
          <w:szCs w:val="24"/>
        </w:rPr>
        <w:t xml:space="preserve">powinny zawierać nie więcej niż </w:t>
      </w:r>
      <w:r w:rsidR="00D74685" w:rsidRPr="00860EF1">
        <w:rPr>
          <w:rFonts w:ascii="Arial" w:hAnsi="Arial" w:cs="Arial"/>
          <w:sz w:val="24"/>
          <w:szCs w:val="24"/>
        </w:rPr>
        <w:t>1</w:t>
      </w:r>
      <w:r w:rsidR="00273E15">
        <w:rPr>
          <w:rFonts w:ascii="Arial" w:hAnsi="Arial" w:cs="Arial"/>
          <w:sz w:val="24"/>
          <w:szCs w:val="24"/>
        </w:rPr>
        <w:t>0</w:t>
      </w:r>
      <w:r w:rsidR="00D74685" w:rsidRPr="00860EF1">
        <w:rPr>
          <w:rFonts w:ascii="Arial" w:hAnsi="Arial" w:cs="Arial"/>
          <w:sz w:val="24"/>
          <w:szCs w:val="24"/>
        </w:rPr>
        <w:t xml:space="preserve">0 </w:t>
      </w:r>
      <w:r w:rsidR="00972097" w:rsidRPr="00860EF1">
        <w:rPr>
          <w:rFonts w:ascii="Arial" w:hAnsi="Arial" w:cs="Arial"/>
          <w:sz w:val="24"/>
          <w:szCs w:val="24"/>
        </w:rPr>
        <w:t xml:space="preserve">stron w formacie A4 (z wyłączeniem aneksów) oraz </w:t>
      </w:r>
      <w:r w:rsidR="00273E15">
        <w:rPr>
          <w:rFonts w:ascii="Arial" w:hAnsi="Arial" w:cs="Arial"/>
          <w:sz w:val="24"/>
          <w:szCs w:val="24"/>
        </w:rPr>
        <w:t>musi</w:t>
      </w:r>
      <w:r w:rsidR="00972097" w:rsidRPr="00860EF1">
        <w:rPr>
          <w:rFonts w:ascii="Arial" w:hAnsi="Arial" w:cs="Arial"/>
          <w:sz w:val="24"/>
          <w:szCs w:val="24"/>
        </w:rPr>
        <w:t xml:space="preserve"> składać się </w:t>
      </w:r>
      <w:r w:rsidR="000E28DB" w:rsidRPr="00860EF1">
        <w:rPr>
          <w:rFonts w:ascii="Arial" w:hAnsi="Arial" w:cs="Arial"/>
          <w:sz w:val="24"/>
          <w:szCs w:val="24"/>
        </w:rPr>
        <w:br/>
      </w:r>
      <w:r w:rsidR="00972097" w:rsidRPr="00860EF1">
        <w:rPr>
          <w:rFonts w:ascii="Arial" w:hAnsi="Arial" w:cs="Arial"/>
          <w:sz w:val="24"/>
          <w:szCs w:val="24"/>
        </w:rPr>
        <w:t>z następujących elementów:</w:t>
      </w:r>
    </w:p>
    <w:p w14:paraId="49BA71FC" w14:textId="77777777" w:rsidR="00972097" w:rsidRPr="00860EF1" w:rsidRDefault="000D2CDB" w:rsidP="00454BD8">
      <w:pPr>
        <w:pStyle w:val="Akapitzlist"/>
        <w:numPr>
          <w:ilvl w:val="0"/>
          <w:numId w:val="10"/>
        </w:numPr>
        <w:spacing w:after="120" w:line="276" w:lineRule="auto"/>
        <w:ind w:left="709"/>
        <w:contextualSpacing w:val="0"/>
        <w:rPr>
          <w:rFonts w:ascii="Arial" w:hAnsi="Arial" w:cs="Arial"/>
          <w:sz w:val="24"/>
          <w:szCs w:val="24"/>
        </w:rPr>
      </w:pPr>
      <w:r w:rsidRPr="00860EF1">
        <w:rPr>
          <w:rFonts w:ascii="Arial" w:hAnsi="Arial" w:cs="Arial"/>
          <w:sz w:val="24"/>
          <w:szCs w:val="24"/>
        </w:rPr>
        <w:t>strona tytułowa i s</w:t>
      </w:r>
      <w:r w:rsidR="00972097" w:rsidRPr="00860EF1">
        <w:rPr>
          <w:rFonts w:ascii="Arial" w:hAnsi="Arial" w:cs="Arial"/>
          <w:sz w:val="24"/>
          <w:szCs w:val="24"/>
        </w:rPr>
        <w:t>pis treści</w:t>
      </w:r>
      <w:r w:rsidRPr="00860EF1">
        <w:rPr>
          <w:rFonts w:ascii="Arial" w:hAnsi="Arial" w:cs="Arial"/>
          <w:sz w:val="24"/>
          <w:szCs w:val="24"/>
        </w:rPr>
        <w:t>;</w:t>
      </w:r>
    </w:p>
    <w:p w14:paraId="10B3A1D9" w14:textId="77777777" w:rsidR="00972097" w:rsidRPr="00860EF1" w:rsidRDefault="000D2CDB" w:rsidP="00454BD8">
      <w:pPr>
        <w:pStyle w:val="Akapitzlist"/>
        <w:numPr>
          <w:ilvl w:val="0"/>
          <w:numId w:val="10"/>
        </w:numPr>
        <w:spacing w:after="120" w:line="276" w:lineRule="auto"/>
        <w:ind w:left="709"/>
        <w:contextualSpacing w:val="0"/>
        <w:rPr>
          <w:rFonts w:ascii="Arial" w:hAnsi="Arial" w:cs="Arial"/>
          <w:sz w:val="24"/>
          <w:szCs w:val="24"/>
        </w:rPr>
      </w:pPr>
      <w:r w:rsidRPr="00860EF1">
        <w:rPr>
          <w:rFonts w:ascii="Arial" w:hAnsi="Arial" w:cs="Arial"/>
          <w:sz w:val="24"/>
          <w:szCs w:val="24"/>
        </w:rPr>
        <w:t>s</w:t>
      </w:r>
      <w:r w:rsidR="00972097" w:rsidRPr="00860EF1">
        <w:rPr>
          <w:rFonts w:ascii="Arial" w:hAnsi="Arial" w:cs="Arial"/>
          <w:sz w:val="24"/>
          <w:szCs w:val="24"/>
        </w:rPr>
        <w:t>treszczenie raportu (nie więcej niż 5 stron w formacie A4)</w:t>
      </w:r>
      <w:r w:rsidRPr="00860EF1">
        <w:rPr>
          <w:rFonts w:ascii="Arial" w:hAnsi="Arial" w:cs="Arial"/>
          <w:sz w:val="24"/>
          <w:szCs w:val="24"/>
        </w:rPr>
        <w:t>;</w:t>
      </w:r>
    </w:p>
    <w:p w14:paraId="5654B861" w14:textId="77777777" w:rsidR="000D2CDB" w:rsidRPr="00860EF1" w:rsidRDefault="000D2CDB" w:rsidP="00454BD8">
      <w:pPr>
        <w:pStyle w:val="Akapitzlist"/>
        <w:numPr>
          <w:ilvl w:val="0"/>
          <w:numId w:val="10"/>
        </w:numPr>
        <w:spacing w:after="120" w:line="276" w:lineRule="auto"/>
        <w:ind w:left="709"/>
        <w:contextualSpacing w:val="0"/>
        <w:rPr>
          <w:rFonts w:ascii="Arial" w:hAnsi="Arial" w:cs="Arial"/>
          <w:sz w:val="24"/>
          <w:szCs w:val="24"/>
        </w:rPr>
      </w:pPr>
      <w:r w:rsidRPr="00860EF1">
        <w:rPr>
          <w:rFonts w:ascii="Arial" w:hAnsi="Arial" w:cs="Arial"/>
          <w:sz w:val="24"/>
          <w:szCs w:val="24"/>
        </w:rPr>
        <w:t>w</w:t>
      </w:r>
      <w:r w:rsidR="00972097" w:rsidRPr="00860EF1">
        <w:rPr>
          <w:rFonts w:ascii="Arial" w:hAnsi="Arial" w:cs="Arial"/>
          <w:sz w:val="24"/>
          <w:szCs w:val="24"/>
        </w:rPr>
        <w:t>prowadzenie zawierające opis celu badania i podstawowych założeń metodologicznych</w:t>
      </w:r>
      <w:r w:rsidRPr="00860EF1">
        <w:rPr>
          <w:rFonts w:ascii="Arial" w:hAnsi="Arial" w:cs="Arial"/>
          <w:sz w:val="24"/>
          <w:szCs w:val="24"/>
        </w:rPr>
        <w:t>;</w:t>
      </w:r>
    </w:p>
    <w:p w14:paraId="0B324412" w14:textId="77777777" w:rsidR="000D2CDB" w:rsidRPr="00860EF1" w:rsidRDefault="000D2CDB" w:rsidP="00454BD8">
      <w:pPr>
        <w:pStyle w:val="Akapitzlist"/>
        <w:numPr>
          <w:ilvl w:val="0"/>
          <w:numId w:val="10"/>
        </w:numPr>
        <w:spacing w:after="120" w:line="276" w:lineRule="auto"/>
        <w:ind w:left="709"/>
        <w:contextualSpacing w:val="0"/>
        <w:rPr>
          <w:rFonts w:ascii="Arial" w:hAnsi="Arial" w:cs="Arial"/>
          <w:sz w:val="24"/>
          <w:szCs w:val="24"/>
        </w:rPr>
      </w:pPr>
      <w:r w:rsidRPr="00860EF1">
        <w:rPr>
          <w:rFonts w:ascii="Arial" w:hAnsi="Arial" w:cs="Arial"/>
          <w:sz w:val="24"/>
          <w:szCs w:val="24"/>
        </w:rPr>
        <w:t>wykaz skrótów użytych w raporcie;</w:t>
      </w:r>
    </w:p>
    <w:p w14:paraId="226A306C" w14:textId="5F945AE8" w:rsidR="000D2CDB" w:rsidRPr="00860EF1" w:rsidRDefault="000D2CDB" w:rsidP="00454BD8">
      <w:pPr>
        <w:pStyle w:val="Akapitzlist"/>
        <w:numPr>
          <w:ilvl w:val="0"/>
          <w:numId w:val="10"/>
        </w:numPr>
        <w:spacing w:after="120" w:line="276" w:lineRule="auto"/>
        <w:ind w:left="709"/>
        <w:contextualSpacing w:val="0"/>
        <w:rPr>
          <w:rFonts w:ascii="Arial" w:hAnsi="Arial" w:cs="Arial"/>
          <w:sz w:val="24"/>
          <w:szCs w:val="24"/>
        </w:rPr>
      </w:pPr>
      <w:r w:rsidRPr="00860EF1">
        <w:rPr>
          <w:rFonts w:ascii="Arial" w:hAnsi="Arial" w:cs="Arial"/>
          <w:sz w:val="24"/>
          <w:szCs w:val="24"/>
        </w:rPr>
        <w:t>o</w:t>
      </w:r>
      <w:r w:rsidR="00972097" w:rsidRPr="00860EF1">
        <w:rPr>
          <w:rFonts w:ascii="Arial" w:hAnsi="Arial" w:cs="Arial"/>
          <w:sz w:val="24"/>
          <w:szCs w:val="24"/>
        </w:rPr>
        <w:t>pis wyników badania, w tym wyraźnego przedstawienia odpowiedzi na wszystkie sformułowane pytania badawcze</w:t>
      </w:r>
      <w:r w:rsidRPr="00860EF1">
        <w:rPr>
          <w:rFonts w:ascii="Arial" w:hAnsi="Arial" w:cs="Arial"/>
          <w:sz w:val="24"/>
          <w:szCs w:val="24"/>
        </w:rPr>
        <w:t>;</w:t>
      </w:r>
    </w:p>
    <w:p w14:paraId="5ED05674" w14:textId="4E51DFDD" w:rsidR="000D2CDB" w:rsidRPr="00860EF1" w:rsidRDefault="000D2CDB" w:rsidP="00454BD8">
      <w:pPr>
        <w:pStyle w:val="Akapitzlist"/>
        <w:numPr>
          <w:ilvl w:val="0"/>
          <w:numId w:val="10"/>
        </w:numPr>
        <w:spacing w:after="120" w:line="276" w:lineRule="auto"/>
        <w:ind w:left="709"/>
        <w:contextualSpacing w:val="0"/>
        <w:rPr>
          <w:rFonts w:ascii="Arial" w:hAnsi="Arial" w:cs="Arial"/>
          <w:sz w:val="24"/>
          <w:szCs w:val="24"/>
        </w:rPr>
      </w:pPr>
      <w:r w:rsidRPr="00860EF1">
        <w:rPr>
          <w:rFonts w:ascii="Arial" w:hAnsi="Arial" w:cs="Arial"/>
          <w:sz w:val="24"/>
          <w:szCs w:val="24"/>
        </w:rPr>
        <w:t xml:space="preserve">wnioski i powiązane z nimi rekomendacje przedstawione </w:t>
      </w:r>
      <w:r w:rsidR="005B0277" w:rsidRPr="00860EF1">
        <w:rPr>
          <w:rFonts w:ascii="Arial" w:hAnsi="Arial" w:cs="Arial"/>
          <w:sz w:val="24"/>
          <w:szCs w:val="24"/>
        </w:rPr>
        <w:t xml:space="preserve">zostaną </w:t>
      </w:r>
      <w:r w:rsidRPr="00860EF1">
        <w:rPr>
          <w:rFonts w:ascii="Arial" w:hAnsi="Arial" w:cs="Arial"/>
          <w:sz w:val="24"/>
          <w:szCs w:val="24"/>
        </w:rPr>
        <w:t>w</w:t>
      </w:r>
      <w:r w:rsidR="00E074C8" w:rsidRPr="00860EF1">
        <w:rPr>
          <w:rFonts w:ascii="Arial" w:hAnsi="Arial" w:cs="Arial"/>
          <w:sz w:val="24"/>
          <w:szCs w:val="24"/>
        </w:rPr>
        <w:t xml:space="preserve"> </w:t>
      </w:r>
      <w:r w:rsidRPr="00860EF1">
        <w:rPr>
          <w:rFonts w:ascii="Arial" w:hAnsi="Arial" w:cs="Arial"/>
          <w:sz w:val="24"/>
          <w:szCs w:val="24"/>
        </w:rPr>
        <w:t>formie</w:t>
      </w:r>
      <w:r w:rsidR="00E074C8" w:rsidRPr="00860EF1">
        <w:rPr>
          <w:rFonts w:ascii="Arial" w:hAnsi="Arial" w:cs="Arial"/>
          <w:sz w:val="24"/>
          <w:szCs w:val="24"/>
        </w:rPr>
        <w:t xml:space="preserve"> </w:t>
      </w:r>
      <w:r w:rsidRPr="00860EF1">
        <w:rPr>
          <w:rFonts w:ascii="Arial" w:hAnsi="Arial" w:cs="Arial"/>
          <w:sz w:val="24"/>
          <w:szCs w:val="24"/>
        </w:rPr>
        <w:t>następującej tabeli:</w:t>
      </w:r>
    </w:p>
    <w:tbl>
      <w:tblPr>
        <w:tblpPr w:leftFromText="141" w:rightFromText="141" w:vertAnchor="text" w:horzAnchor="page" w:tblpX="1654" w:tblpY="29"/>
        <w:tblW w:w="5000" w:type="pct"/>
        <w:shd w:val="clear" w:color="auto" w:fill="FFFFFF" w:themeFill="background1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6"/>
        <w:gridCol w:w="2279"/>
        <w:gridCol w:w="2269"/>
        <w:gridCol w:w="1828"/>
        <w:gridCol w:w="2138"/>
      </w:tblGrid>
      <w:tr w:rsidR="00860EF1" w:rsidRPr="00860EF1" w14:paraId="2AA97DAF" w14:textId="77777777" w:rsidTr="00452726">
        <w:trPr>
          <w:trHeight w:val="699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9919B52" w14:textId="77777777" w:rsidR="000D2CDB" w:rsidRPr="00860EF1" w:rsidRDefault="000D2CDB" w:rsidP="0045272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0EF1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1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008A4E" w14:textId="77777777" w:rsidR="000D2CDB" w:rsidRPr="00860EF1" w:rsidRDefault="000D2CDB" w:rsidP="0045272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0EF1">
              <w:rPr>
                <w:rFonts w:ascii="Arial" w:hAnsi="Arial" w:cs="Arial"/>
                <w:sz w:val="24"/>
                <w:szCs w:val="24"/>
              </w:rPr>
              <w:t>Wniosek</w:t>
            </w:r>
          </w:p>
          <w:p w14:paraId="49C6B35E" w14:textId="77777777" w:rsidR="000D2CDB" w:rsidRPr="00860EF1" w:rsidRDefault="000D2CDB" w:rsidP="0045272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0EF1">
              <w:rPr>
                <w:rFonts w:ascii="Arial" w:hAnsi="Arial" w:cs="Arial"/>
                <w:sz w:val="24"/>
                <w:szCs w:val="24"/>
              </w:rPr>
              <w:t>(strona w raporcie)</w:t>
            </w:r>
          </w:p>
        </w:tc>
        <w:tc>
          <w:tcPr>
            <w:tcW w:w="1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6DBFF9A" w14:textId="77777777" w:rsidR="000D2CDB" w:rsidRPr="00860EF1" w:rsidRDefault="000D2CDB" w:rsidP="0045272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0EF1">
              <w:rPr>
                <w:rFonts w:ascii="Arial" w:hAnsi="Arial" w:cs="Arial"/>
                <w:sz w:val="24"/>
                <w:szCs w:val="24"/>
              </w:rPr>
              <w:t>Rekomendacja</w:t>
            </w:r>
          </w:p>
          <w:p w14:paraId="20E9AAB6" w14:textId="77777777" w:rsidR="000D2CDB" w:rsidRPr="00860EF1" w:rsidRDefault="000D2CDB" w:rsidP="0045272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0EF1">
              <w:rPr>
                <w:rFonts w:ascii="Arial" w:hAnsi="Arial" w:cs="Arial"/>
                <w:sz w:val="24"/>
                <w:szCs w:val="24"/>
              </w:rPr>
              <w:t>(strona w raporcie)</w:t>
            </w:r>
          </w:p>
        </w:tc>
        <w:tc>
          <w:tcPr>
            <w:tcW w:w="10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F46D3F2" w14:textId="77777777" w:rsidR="000D2CDB" w:rsidRPr="00860EF1" w:rsidRDefault="000D2CDB" w:rsidP="0045272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0EF1">
              <w:rPr>
                <w:rFonts w:ascii="Arial" w:hAnsi="Arial" w:cs="Arial"/>
                <w:sz w:val="24"/>
                <w:szCs w:val="24"/>
              </w:rPr>
              <w:t>Adresat rekomendacji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B3DBDDD" w14:textId="77777777" w:rsidR="000D2CDB" w:rsidRPr="00860EF1" w:rsidRDefault="000D2CDB" w:rsidP="0045272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0EF1">
              <w:rPr>
                <w:rFonts w:ascii="Arial" w:hAnsi="Arial" w:cs="Arial"/>
                <w:sz w:val="24"/>
                <w:szCs w:val="24"/>
              </w:rPr>
              <w:t>Proponowany sposób wdrożenia</w:t>
            </w:r>
          </w:p>
        </w:tc>
      </w:tr>
      <w:tr w:rsidR="00860EF1" w:rsidRPr="00860EF1" w14:paraId="7596BB4F" w14:textId="77777777" w:rsidTr="00452726">
        <w:trPr>
          <w:cantSplit/>
          <w:trHeight w:val="70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3477778" w14:textId="21B74B5A" w:rsidR="000D2CDB" w:rsidRPr="00860EF1" w:rsidRDefault="003746DC" w:rsidP="0045272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0EF1">
              <w:rPr>
                <w:rFonts w:ascii="Arial" w:hAnsi="Arial" w:cs="Arial"/>
                <w:sz w:val="24"/>
                <w:szCs w:val="24"/>
              </w:rPr>
              <w:t>1</w:t>
            </w:r>
            <w:r w:rsidR="000D2CDB" w:rsidRPr="00860EF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7BF08B8" w14:textId="77777777" w:rsidR="000D2CDB" w:rsidRPr="00860EF1" w:rsidRDefault="000D2CDB" w:rsidP="0045272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6BE3151" w14:textId="77777777" w:rsidR="000D2CDB" w:rsidRPr="00860EF1" w:rsidRDefault="000D2CDB" w:rsidP="0045272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0EF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976CC4A" w14:textId="77777777" w:rsidR="000D2CDB" w:rsidRPr="00860EF1" w:rsidRDefault="000D2CDB" w:rsidP="0045272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D8800E2" w14:textId="77777777" w:rsidR="000D2CDB" w:rsidRPr="00860EF1" w:rsidRDefault="000D2CDB" w:rsidP="0045272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60EF1" w:rsidRPr="00860EF1" w14:paraId="179B21F3" w14:textId="77777777" w:rsidTr="00452726">
        <w:trPr>
          <w:cantSplit/>
          <w:trHeight w:val="70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CB7CDCE" w14:textId="63D66C13" w:rsidR="003746DC" w:rsidRPr="00860EF1" w:rsidRDefault="00B84862" w:rsidP="0045272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25F2516" w14:textId="77777777" w:rsidR="003746DC" w:rsidRPr="00860EF1" w:rsidRDefault="003746DC" w:rsidP="0045272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71EA140" w14:textId="77777777" w:rsidR="003746DC" w:rsidRPr="00860EF1" w:rsidRDefault="003746DC" w:rsidP="0045272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D1CC913" w14:textId="77777777" w:rsidR="003746DC" w:rsidRPr="00860EF1" w:rsidRDefault="003746DC" w:rsidP="0045272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45AB9EA" w14:textId="77777777" w:rsidR="003746DC" w:rsidRPr="00860EF1" w:rsidRDefault="003746DC" w:rsidP="0045272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27A6D19" w14:textId="77777777" w:rsidR="00972097" w:rsidRPr="00860EF1" w:rsidRDefault="000D2CDB" w:rsidP="00454BD8">
      <w:pPr>
        <w:pStyle w:val="Akapitzlist"/>
        <w:numPr>
          <w:ilvl w:val="0"/>
          <w:numId w:val="11"/>
        </w:numPr>
        <w:spacing w:after="120" w:line="276" w:lineRule="auto"/>
        <w:contextualSpacing w:val="0"/>
        <w:rPr>
          <w:rFonts w:ascii="Arial" w:hAnsi="Arial" w:cs="Arial"/>
          <w:sz w:val="24"/>
          <w:szCs w:val="24"/>
        </w:rPr>
      </w:pPr>
      <w:r w:rsidRPr="00860EF1">
        <w:rPr>
          <w:rFonts w:ascii="Arial" w:hAnsi="Arial" w:cs="Arial"/>
          <w:sz w:val="24"/>
          <w:szCs w:val="24"/>
        </w:rPr>
        <w:t>b</w:t>
      </w:r>
      <w:r w:rsidR="00972097" w:rsidRPr="00860EF1">
        <w:rPr>
          <w:rFonts w:ascii="Arial" w:hAnsi="Arial" w:cs="Arial"/>
          <w:sz w:val="24"/>
          <w:szCs w:val="24"/>
        </w:rPr>
        <w:t>ibliografi</w:t>
      </w:r>
      <w:r w:rsidRPr="00860EF1">
        <w:rPr>
          <w:rFonts w:ascii="Arial" w:hAnsi="Arial" w:cs="Arial"/>
          <w:sz w:val="24"/>
          <w:szCs w:val="24"/>
        </w:rPr>
        <w:t>a.</w:t>
      </w:r>
      <w:r w:rsidR="00972097" w:rsidRPr="00860EF1">
        <w:rPr>
          <w:rFonts w:ascii="Arial" w:hAnsi="Arial" w:cs="Arial"/>
          <w:sz w:val="24"/>
          <w:szCs w:val="24"/>
        </w:rPr>
        <w:t xml:space="preserve"> </w:t>
      </w:r>
    </w:p>
    <w:p w14:paraId="0DB84BA0" w14:textId="77777777" w:rsidR="00895DBA" w:rsidRPr="00860EF1" w:rsidRDefault="008B2EDF" w:rsidP="007F6AC8">
      <w:pPr>
        <w:spacing w:after="120" w:line="276" w:lineRule="auto"/>
        <w:rPr>
          <w:rFonts w:ascii="Arial" w:hAnsi="Arial" w:cs="Arial"/>
          <w:sz w:val="24"/>
          <w:szCs w:val="24"/>
          <w:highlight w:val="green"/>
        </w:rPr>
      </w:pPr>
      <w:r w:rsidRPr="00860EF1">
        <w:rPr>
          <w:rFonts w:ascii="Arial" w:hAnsi="Arial" w:cs="Arial"/>
          <w:sz w:val="24"/>
          <w:szCs w:val="24"/>
        </w:rPr>
        <w:lastRenderedPageBreak/>
        <w:t xml:space="preserve">Raport końcowy </w:t>
      </w:r>
      <w:r w:rsidR="00895DBA" w:rsidRPr="00860EF1">
        <w:rPr>
          <w:rFonts w:ascii="Arial" w:hAnsi="Arial" w:cs="Arial"/>
          <w:sz w:val="24"/>
          <w:szCs w:val="24"/>
        </w:rPr>
        <w:t>musi spełniać następujące warunki:</w:t>
      </w:r>
    </w:p>
    <w:p w14:paraId="7239F00B" w14:textId="77777777" w:rsidR="008B2EDF" w:rsidRPr="00860EF1" w:rsidRDefault="008B2EDF" w:rsidP="00454BD8">
      <w:pPr>
        <w:pStyle w:val="Akapitzlist"/>
        <w:numPr>
          <w:ilvl w:val="0"/>
          <w:numId w:val="9"/>
        </w:numPr>
        <w:tabs>
          <w:tab w:val="left" w:pos="1985"/>
        </w:tabs>
        <w:spacing w:after="120" w:line="276" w:lineRule="auto"/>
        <w:contextualSpacing w:val="0"/>
        <w:rPr>
          <w:rFonts w:ascii="Arial" w:hAnsi="Arial" w:cs="Arial"/>
          <w:sz w:val="24"/>
          <w:szCs w:val="24"/>
        </w:rPr>
      </w:pPr>
      <w:r w:rsidRPr="00860EF1">
        <w:rPr>
          <w:rFonts w:ascii="Arial" w:hAnsi="Arial" w:cs="Arial"/>
          <w:sz w:val="24"/>
          <w:szCs w:val="24"/>
        </w:rPr>
        <w:t xml:space="preserve">raport jest zgodny z zapisami </w:t>
      </w:r>
      <w:r w:rsidR="00503AE7" w:rsidRPr="00860EF1">
        <w:rPr>
          <w:rFonts w:ascii="Arial" w:hAnsi="Arial" w:cs="Arial"/>
          <w:sz w:val="24"/>
          <w:szCs w:val="24"/>
        </w:rPr>
        <w:t>szczegółowego opisu przedmiotu zamówienia;</w:t>
      </w:r>
    </w:p>
    <w:p w14:paraId="33BADBAB" w14:textId="77777777" w:rsidR="008B2EDF" w:rsidRPr="00860EF1" w:rsidRDefault="008B2EDF" w:rsidP="00454BD8">
      <w:pPr>
        <w:pStyle w:val="Akapitzlist"/>
        <w:numPr>
          <w:ilvl w:val="0"/>
          <w:numId w:val="9"/>
        </w:numPr>
        <w:spacing w:after="120" w:line="276" w:lineRule="auto"/>
        <w:contextualSpacing w:val="0"/>
        <w:rPr>
          <w:rFonts w:ascii="Arial" w:hAnsi="Arial" w:cs="Arial"/>
          <w:sz w:val="24"/>
          <w:szCs w:val="24"/>
        </w:rPr>
      </w:pPr>
      <w:r w:rsidRPr="00860EF1">
        <w:rPr>
          <w:rFonts w:ascii="Arial" w:hAnsi="Arial" w:cs="Arial"/>
          <w:sz w:val="24"/>
          <w:szCs w:val="24"/>
        </w:rPr>
        <w:t>raport jest opracowany w języku polskim,</w:t>
      </w:r>
      <w:r w:rsidR="00895DBA" w:rsidRPr="00860EF1">
        <w:rPr>
          <w:rFonts w:ascii="Arial" w:hAnsi="Arial" w:cs="Arial"/>
          <w:sz w:val="24"/>
          <w:szCs w:val="24"/>
        </w:rPr>
        <w:t xml:space="preserve"> poprawnie pod względem stylistycznym i ortograficznym;</w:t>
      </w:r>
    </w:p>
    <w:p w14:paraId="228A0AC3" w14:textId="77777777" w:rsidR="00895DBA" w:rsidRPr="00860EF1" w:rsidRDefault="00895DBA" w:rsidP="00454BD8">
      <w:pPr>
        <w:pStyle w:val="Akapitzlist"/>
        <w:numPr>
          <w:ilvl w:val="0"/>
          <w:numId w:val="9"/>
        </w:numPr>
        <w:spacing w:after="120" w:line="276" w:lineRule="auto"/>
        <w:contextualSpacing w:val="0"/>
        <w:rPr>
          <w:rFonts w:ascii="Arial" w:hAnsi="Arial" w:cs="Arial"/>
          <w:sz w:val="24"/>
          <w:szCs w:val="24"/>
        </w:rPr>
      </w:pPr>
      <w:r w:rsidRPr="00860EF1">
        <w:rPr>
          <w:rFonts w:ascii="Arial" w:hAnsi="Arial" w:cs="Arial"/>
          <w:sz w:val="24"/>
          <w:szCs w:val="24"/>
        </w:rPr>
        <w:t xml:space="preserve">informacje oraz dane zawarte w raporcie są wolne od błędów rzeczowych </w:t>
      </w:r>
      <w:r w:rsidR="002914F3" w:rsidRPr="00860EF1">
        <w:rPr>
          <w:rFonts w:ascii="Arial" w:hAnsi="Arial" w:cs="Arial"/>
          <w:sz w:val="24"/>
          <w:szCs w:val="24"/>
        </w:rPr>
        <w:br/>
      </w:r>
      <w:r w:rsidRPr="00860EF1">
        <w:rPr>
          <w:rFonts w:ascii="Arial" w:hAnsi="Arial" w:cs="Arial"/>
          <w:sz w:val="24"/>
          <w:szCs w:val="24"/>
        </w:rPr>
        <w:t>i</w:t>
      </w:r>
      <w:r w:rsidR="00EA15D1" w:rsidRPr="00860EF1">
        <w:rPr>
          <w:rFonts w:ascii="Arial" w:hAnsi="Arial" w:cs="Arial"/>
          <w:sz w:val="24"/>
          <w:szCs w:val="24"/>
        </w:rPr>
        <w:t xml:space="preserve"> </w:t>
      </w:r>
      <w:r w:rsidRPr="00860EF1">
        <w:rPr>
          <w:rFonts w:ascii="Arial" w:hAnsi="Arial" w:cs="Arial"/>
          <w:sz w:val="24"/>
          <w:szCs w:val="24"/>
        </w:rPr>
        <w:t>logicznych;</w:t>
      </w:r>
    </w:p>
    <w:p w14:paraId="24CB93F0" w14:textId="77777777" w:rsidR="008B2EDF" w:rsidRPr="00860EF1" w:rsidRDefault="008B2EDF" w:rsidP="00454BD8">
      <w:pPr>
        <w:pStyle w:val="Akapitzlist"/>
        <w:numPr>
          <w:ilvl w:val="0"/>
          <w:numId w:val="9"/>
        </w:numPr>
        <w:spacing w:after="120" w:line="276" w:lineRule="auto"/>
        <w:contextualSpacing w:val="0"/>
        <w:rPr>
          <w:rFonts w:ascii="Arial" w:hAnsi="Arial" w:cs="Arial"/>
          <w:sz w:val="24"/>
          <w:szCs w:val="24"/>
        </w:rPr>
      </w:pPr>
      <w:r w:rsidRPr="00860EF1">
        <w:rPr>
          <w:rFonts w:ascii="Arial" w:hAnsi="Arial" w:cs="Arial"/>
          <w:sz w:val="24"/>
          <w:szCs w:val="24"/>
        </w:rPr>
        <w:t>zrealizowane zostały wszystkie metody/techniki/narzędzia badawcze zgodnie z</w:t>
      </w:r>
      <w:r w:rsidR="00EA15D1" w:rsidRPr="00860EF1">
        <w:rPr>
          <w:rFonts w:ascii="Arial" w:hAnsi="Arial" w:cs="Arial"/>
          <w:sz w:val="24"/>
          <w:szCs w:val="24"/>
        </w:rPr>
        <w:t xml:space="preserve"> </w:t>
      </w:r>
      <w:r w:rsidRPr="00860EF1">
        <w:rPr>
          <w:rFonts w:ascii="Arial" w:hAnsi="Arial" w:cs="Arial"/>
          <w:sz w:val="24"/>
          <w:szCs w:val="24"/>
        </w:rPr>
        <w:t>zapisami szczegółowego opisu przedmiotu zamówienia</w:t>
      </w:r>
      <w:r w:rsidR="00895DBA" w:rsidRPr="00860EF1">
        <w:rPr>
          <w:rFonts w:ascii="Arial" w:hAnsi="Arial" w:cs="Arial"/>
          <w:sz w:val="24"/>
          <w:szCs w:val="24"/>
        </w:rPr>
        <w:t xml:space="preserve"> </w:t>
      </w:r>
      <w:r w:rsidRPr="00860EF1">
        <w:rPr>
          <w:rFonts w:ascii="Arial" w:hAnsi="Arial" w:cs="Arial"/>
          <w:sz w:val="24"/>
          <w:szCs w:val="24"/>
        </w:rPr>
        <w:t xml:space="preserve">oraz </w:t>
      </w:r>
      <w:r w:rsidR="00895DBA" w:rsidRPr="00860EF1">
        <w:rPr>
          <w:rFonts w:ascii="Arial" w:hAnsi="Arial" w:cs="Arial"/>
          <w:sz w:val="24"/>
          <w:szCs w:val="24"/>
        </w:rPr>
        <w:t>raportu metodologicznego;</w:t>
      </w:r>
    </w:p>
    <w:p w14:paraId="30F72166" w14:textId="77777777" w:rsidR="00895DBA" w:rsidRPr="00860EF1" w:rsidRDefault="00895DBA" w:rsidP="00454BD8">
      <w:pPr>
        <w:pStyle w:val="Akapitzlist"/>
        <w:numPr>
          <w:ilvl w:val="0"/>
          <w:numId w:val="9"/>
        </w:numPr>
        <w:spacing w:after="120" w:line="276" w:lineRule="auto"/>
        <w:contextualSpacing w:val="0"/>
        <w:rPr>
          <w:rFonts w:ascii="Arial" w:hAnsi="Arial" w:cs="Arial"/>
          <w:sz w:val="24"/>
          <w:szCs w:val="24"/>
        </w:rPr>
      </w:pPr>
      <w:r w:rsidRPr="00860EF1">
        <w:rPr>
          <w:rFonts w:ascii="Arial" w:hAnsi="Arial" w:cs="Arial"/>
          <w:sz w:val="24"/>
          <w:szCs w:val="24"/>
        </w:rPr>
        <w:t>raport jest uporządkowany pod względem wizualnym, tzn. formatowanie tekstu oraz rozwiązania graficzne (tabele, grafy, mapy oraz inne narzędzia prezentacji informacji) zastosowane zostały w sposób jednolity oraz powodują, że raport jest czytelny i przejrzysty;</w:t>
      </w:r>
    </w:p>
    <w:p w14:paraId="13C91D46" w14:textId="77777777" w:rsidR="00A0485B" w:rsidRPr="00860EF1" w:rsidRDefault="008B2EDF" w:rsidP="00454BD8">
      <w:pPr>
        <w:pStyle w:val="Akapitzlist"/>
        <w:numPr>
          <w:ilvl w:val="0"/>
          <w:numId w:val="9"/>
        </w:numPr>
        <w:spacing w:after="120" w:line="276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860EF1">
        <w:rPr>
          <w:rFonts w:ascii="Arial" w:hAnsi="Arial" w:cs="Arial"/>
          <w:sz w:val="24"/>
          <w:szCs w:val="24"/>
        </w:rPr>
        <w:t>raport jest przygotowany w formacie *.DOC, *.DOCX</w:t>
      </w:r>
      <w:r w:rsidR="00A0485B" w:rsidRPr="00860EF1">
        <w:rPr>
          <w:rFonts w:ascii="Arial" w:hAnsi="Arial" w:cs="Arial"/>
          <w:sz w:val="24"/>
          <w:szCs w:val="24"/>
        </w:rPr>
        <w:t>;</w:t>
      </w:r>
    </w:p>
    <w:p w14:paraId="0C852E81" w14:textId="0AA2BFFA" w:rsidR="0060279C" w:rsidRPr="00B57A49" w:rsidRDefault="007254AC" w:rsidP="00454BD8">
      <w:pPr>
        <w:pStyle w:val="Akapitzlist"/>
        <w:numPr>
          <w:ilvl w:val="0"/>
          <w:numId w:val="12"/>
        </w:numPr>
        <w:spacing w:after="120" w:line="276" w:lineRule="auto"/>
        <w:ind w:left="709" w:hanging="357"/>
        <w:contextualSpacing w:val="0"/>
        <w:rPr>
          <w:rFonts w:ascii="Arial" w:hAnsi="Arial" w:cs="Arial"/>
          <w:sz w:val="24"/>
          <w:szCs w:val="24"/>
        </w:rPr>
      </w:pPr>
      <w:r w:rsidRPr="00B57A49">
        <w:rPr>
          <w:rFonts w:ascii="Arial" w:hAnsi="Arial" w:cs="Arial"/>
          <w:sz w:val="24"/>
          <w:szCs w:val="24"/>
        </w:rPr>
        <w:t>strona tytułowa raportu jest opatrzona w logotyp zawierający: nazwę Fundusze Europejskie dla Rozwoju Społecznego, flagę Polski z dopiskiem Rzeczpospolita Polska, oraz flagę UE z dopiskiem dofinansowane przez Unię Europejską</w:t>
      </w:r>
      <w:r w:rsidR="0060279C" w:rsidRPr="00B57A49">
        <w:rPr>
          <w:rFonts w:ascii="Arial" w:hAnsi="Arial" w:cs="Arial"/>
          <w:sz w:val="24"/>
          <w:szCs w:val="24"/>
        </w:rPr>
        <w:t>;</w:t>
      </w:r>
    </w:p>
    <w:p w14:paraId="6C55CBF9" w14:textId="20AB9C95" w:rsidR="0060279C" w:rsidRPr="00B57A49" w:rsidRDefault="0060279C" w:rsidP="00454BD8">
      <w:pPr>
        <w:pStyle w:val="Akapitzlist"/>
        <w:numPr>
          <w:ilvl w:val="0"/>
          <w:numId w:val="12"/>
        </w:numPr>
        <w:spacing w:after="120" w:line="276" w:lineRule="auto"/>
        <w:ind w:left="709" w:hanging="357"/>
        <w:contextualSpacing w:val="0"/>
        <w:rPr>
          <w:rFonts w:ascii="Arial" w:hAnsi="Arial" w:cs="Arial"/>
          <w:sz w:val="24"/>
          <w:szCs w:val="24"/>
        </w:rPr>
      </w:pPr>
      <w:r w:rsidRPr="00B57A49">
        <w:rPr>
          <w:rFonts w:ascii="Arial" w:hAnsi="Arial" w:cs="Arial"/>
          <w:sz w:val="24"/>
          <w:szCs w:val="24"/>
        </w:rPr>
        <w:t xml:space="preserve">na stronie tytułowej jest informacja, że badanie zostało zrealizowane </w:t>
      </w:r>
      <w:r w:rsidR="00790929" w:rsidRPr="00B57A49">
        <w:rPr>
          <w:rFonts w:ascii="Arial" w:hAnsi="Arial" w:cs="Arial"/>
          <w:sz w:val="24"/>
          <w:szCs w:val="24"/>
        </w:rPr>
        <w:br/>
      </w:r>
      <w:r w:rsidRPr="00B57A49">
        <w:rPr>
          <w:rFonts w:ascii="Arial" w:hAnsi="Arial" w:cs="Arial"/>
          <w:sz w:val="24"/>
          <w:szCs w:val="24"/>
        </w:rPr>
        <w:t>w ramach projektu „Spójna Polityka Społeczna Warmii i Mazur” dofinansowanego z Programu Fundusze Europejskie dla Rozwoju Społecznego 2021-2027, Priorytet IV Spójność społeczna i zdrowie, Działanie 04.13 Wysokiej jakości system włączenia społecznego, współfinansowanego ze środków Europejskiego Funduszu Społecznego Plus;</w:t>
      </w:r>
    </w:p>
    <w:p w14:paraId="327F09BE" w14:textId="77777777" w:rsidR="00523FC8" w:rsidRPr="00DD1D8F" w:rsidRDefault="008B2EDF" w:rsidP="00454BD8">
      <w:pPr>
        <w:pStyle w:val="Akapitzlist"/>
        <w:numPr>
          <w:ilvl w:val="0"/>
          <w:numId w:val="12"/>
        </w:numPr>
        <w:spacing w:after="120" w:line="276" w:lineRule="auto"/>
        <w:ind w:left="709"/>
        <w:contextualSpacing w:val="0"/>
        <w:rPr>
          <w:rFonts w:ascii="Arial" w:hAnsi="Arial" w:cs="Arial"/>
          <w:sz w:val="24"/>
          <w:szCs w:val="24"/>
        </w:rPr>
      </w:pPr>
      <w:r w:rsidRPr="00DD1D8F">
        <w:rPr>
          <w:rFonts w:ascii="Arial" w:hAnsi="Arial" w:cs="Arial"/>
          <w:sz w:val="24"/>
          <w:szCs w:val="24"/>
        </w:rPr>
        <w:t xml:space="preserve">streszczenie raportu w sposób syntetyczny przedstawia cel badania, jego zakres, zastosowaną metodykę oraz wszystkie najważniejsze wyniki </w:t>
      </w:r>
      <w:r w:rsidR="00790929" w:rsidRPr="00DD1D8F">
        <w:rPr>
          <w:rFonts w:ascii="Arial" w:hAnsi="Arial" w:cs="Arial"/>
          <w:sz w:val="24"/>
          <w:szCs w:val="24"/>
        </w:rPr>
        <w:br/>
      </w:r>
      <w:r w:rsidRPr="00DD1D8F">
        <w:rPr>
          <w:rFonts w:ascii="Arial" w:hAnsi="Arial" w:cs="Arial"/>
          <w:sz w:val="24"/>
          <w:szCs w:val="24"/>
        </w:rPr>
        <w:t>i</w:t>
      </w:r>
      <w:r w:rsidR="00790929" w:rsidRPr="00DD1D8F">
        <w:rPr>
          <w:rFonts w:ascii="Arial" w:hAnsi="Arial" w:cs="Arial"/>
          <w:sz w:val="24"/>
          <w:szCs w:val="24"/>
        </w:rPr>
        <w:t xml:space="preserve"> </w:t>
      </w:r>
      <w:r w:rsidRPr="00DD1D8F">
        <w:rPr>
          <w:rFonts w:ascii="Arial" w:hAnsi="Arial" w:cs="Arial"/>
          <w:sz w:val="24"/>
          <w:szCs w:val="24"/>
        </w:rPr>
        <w:t>rekomendacje wypływające z badania</w:t>
      </w:r>
      <w:r w:rsidR="00523FC8" w:rsidRPr="00DD1D8F">
        <w:rPr>
          <w:rFonts w:ascii="Arial" w:hAnsi="Arial" w:cs="Arial"/>
          <w:sz w:val="24"/>
          <w:szCs w:val="24"/>
        </w:rPr>
        <w:t>;</w:t>
      </w:r>
    </w:p>
    <w:p w14:paraId="4EA58248" w14:textId="77777777" w:rsidR="00523FC8" w:rsidRPr="00DD1D8F" w:rsidRDefault="008B2EDF" w:rsidP="00454BD8">
      <w:pPr>
        <w:pStyle w:val="Akapitzlist"/>
        <w:numPr>
          <w:ilvl w:val="0"/>
          <w:numId w:val="12"/>
        </w:numPr>
        <w:spacing w:after="120" w:line="276" w:lineRule="auto"/>
        <w:ind w:left="709"/>
        <w:contextualSpacing w:val="0"/>
        <w:rPr>
          <w:rFonts w:ascii="Arial" w:hAnsi="Arial" w:cs="Arial"/>
          <w:sz w:val="24"/>
          <w:szCs w:val="24"/>
        </w:rPr>
      </w:pPr>
      <w:r w:rsidRPr="00DD1D8F">
        <w:rPr>
          <w:rFonts w:ascii="Arial" w:hAnsi="Arial" w:cs="Arial"/>
          <w:sz w:val="24"/>
          <w:szCs w:val="24"/>
        </w:rPr>
        <w:t>zebrane w trakcie realizacji badania dane są wystarczające</w:t>
      </w:r>
      <w:r w:rsidR="00D46F35" w:rsidRPr="00DD1D8F">
        <w:rPr>
          <w:rFonts w:ascii="Arial" w:hAnsi="Arial" w:cs="Arial"/>
          <w:sz w:val="24"/>
          <w:szCs w:val="24"/>
        </w:rPr>
        <w:t xml:space="preserve"> </w:t>
      </w:r>
      <w:r w:rsidRPr="00DD1D8F">
        <w:rPr>
          <w:rFonts w:ascii="Arial" w:hAnsi="Arial" w:cs="Arial"/>
          <w:sz w:val="24"/>
          <w:szCs w:val="24"/>
        </w:rPr>
        <w:t>do przedstawienia wszystkich pożądanych wyników badania</w:t>
      </w:r>
      <w:r w:rsidR="00523FC8" w:rsidRPr="00DD1D8F">
        <w:rPr>
          <w:rFonts w:ascii="Arial" w:hAnsi="Arial" w:cs="Arial"/>
          <w:sz w:val="24"/>
          <w:szCs w:val="24"/>
        </w:rPr>
        <w:t xml:space="preserve"> i odpowiedzi na wszystkie pytania badawcze;</w:t>
      </w:r>
    </w:p>
    <w:p w14:paraId="66A2D1E1" w14:textId="77777777" w:rsidR="00523FC8" w:rsidRPr="00DD1D8F" w:rsidRDefault="008B2EDF" w:rsidP="00454BD8">
      <w:pPr>
        <w:pStyle w:val="Akapitzlist"/>
        <w:numPr>
          <w:ilvl w:val="0"/>
          <w:numId w:val="12"/>
        </w:numPr>
        <w:spacing w:after="120" w:line="276" w:lineRule="auto"/>
        <w:ind w:left="709"/>
        <w:contextualSpacing w:val="0"/>
        <w:rPr>
          <w:rFonts w:ascii="Arial" w:hAnsi="Arial" w:cs="Arial"/>
          <w:sz w:val="24"/>
          <w:szCs w:val="24"/>
        </w:rPr>
      </w:pPr>
      <w:r w:rsidRPr="00DD1D8F">
        <w:rPr>
          <w:rFonts w:ascii="Arial" w:hAnsi="Arial" w:cs="Arial"/>
          <w:sz w:val="24"/>
          <w:szCs w:val="24"/>
        </w:rPr>
        <w:t>sformułowane wnioski stanowią rezultat przeprowadzonej przez zespół badawczy analizy i interpretacji wyników badania oraz nie stanowią wyłącznie opinii poszczególnych respondentów badania</w:t>
      </w:r>
      <w:r w:rsidR="00523FC8" w:rsidRPr="00DD1D8F">
        <w:rPr>
          <w:rFonts w:ascii="Arial" w:hAnsi="Arial" w:cs="Arial"/>
          <w:sz w:val="24"/>
          <w:szCs w:val="24"/>
        </w:rPr>
        <w:t>;</w:t>
      </w:r>
    </w:p>
    <w:p w14:paraId="0F5AA086" w14:textId="77777777" w:rsidR="008B2EDF" w:rsidRPr="00DD1D8F" w:rsidRDefault="008B2EDF" w:rsidP="00454BD8">
      <w:pPr>
        <w:pStyle w:val="Akapitzlist"/>
        <w:numPr>
          <w:ilvl w:val="0"/>
          <w:numId w:val="12"/>
        </w:numPr>
        <w:spacing w:after="120" w:line="276" w:lineRule="auto"/>
        <w:ind w:left="709" w:hanging="357"/>
        <w:contextualSpacing w:val="0"/>
        <w:rPr>
          <w:rFonts w:ascii="Arial" w:hAnsi="Arial" w:cs="Arial"/>
          <w:sz w:val="24"/>
          <w:szCs w:val="24"/>
        </w:rPr>
      </w:pPr>
      <w:r w:rsidRPr="00DD1D8F">
        <w:rPr>
          <w:rFonts w:ascii="Arial" w:hAnsi="Arial" w:cs="Arial"/>
          <w:sz w:val="24"/>
          <w:szCs w:val="24"/>
        </w:rPr>
        <w:t>sformułowane w raporcie końcowym rekomendacje w sposób logiczny wynikają z wniosków</w:t>
      </w:r>
      <w:r w:rsidR="00523FC8" w:rsidRPr="00DD1D8F">
        <w:rPr>
          <w:rFonts w:ascii="Arial" w:hAnsi="Arial" w:cs="Arial"/>
          <w:sz w:val="24"/>
          <w:szCs w:val="24"/>
        </w:rPr>
        <w:t>.</w:t>
      </w:r>
    </w:p>
    <w:p w14:paraId="2878F73F" w14:textId="77777777" w:rsidR="00F73DC6" w:rsidRPr="00DD1D8F" w:rsidRDefault="00F73DC6" w:rsidP="007F6AC8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22CCEADB" w14:textId="5498918B" w:rsidR="00E179FB" w:rsidRPr="00DD1D8F" w:rsidRDefault="00E179FB" w:rsidP="00454BD8">
      <w:pPr>
        <w:pStyle w:val="Akapitzlist"/>
        <w:numPr>
          <w:ilvl w:val="0"/>
          <w:numId w:val="2"/>
        </w:numPr>
        <w:spacing w:after="120" w:line="276" w:lineRule="auto"/>
        <w:contextualSpacing w:val="0"/>
        <w:rPr>
          <w:rFonts w:ascii="Arial" w:hAnsi="Arial" w:cs="Arial"/>
          <w:sz w:val="24"/>
          <w:szCs w:val="24"/>
        </w:rPr>
      </w:pPr>
      <w:r w:rsidRPr="00DD1D8F">
        <w:rPr>
          <w:rFonts w:ascii="Arial" w:hAnsi="Arial" w:cs="Arial"/>
          <w:sz w:val="24"/>
          <w:szCs w:val="24"/>
        </w:rPr>
        <w:t>Prezentacja multimedialna</w:t>
      </w:r>
    </w:p>
    <w:p w14:paraId="2A5A938D" w14:textId="77777777" w:rsidR="00B636DA" w:rsidRPr="00DD1D8F" w:rsidRDefault="00B636DA" w:rsidP="007F6AC8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DD1D8F">
        <w:rPr>
          <w:rFonts w:ascii="Arial" w:hAnsi="Arial" w:cs="Arial"/>
          <w:sz w:val="24"/>
          <w:szCs w:val="24"/>
        </w:rPr>
        <w:lastRenderedPageBreak/>
        <w:t xml:space="preserve">Po akceptacji raportu końcowego Wykonawca przygotuje prezentację multimedialną (minimum 15 slajdów) przedstawiającą: </w:t>
      </w:r>
    </w:p>
    <w:p w14:paraId="6FDB4057" w14:textId="77777777" w:rsidR="00B636DA" w:rsidRPr="00DD1D8F" w:rsidRDefault="00B636DA" w:rsidP="00454BD8">
      <w:pPr>
        <w:pStyle w:val="Akapitzlist"/>
        <w:numPr>
          <w:ilvl w:val="0"/>
          <w:numId w:val="21"/>
        </w:numPr>
        <w:spacing w:after="120" w:line="276" w:lineRule="auto"/>
        <w:contextualSpacing w:val="0"/>
        <w:rPr>
          <w:rFonts w:ascii="Arial" w:hAnsi="Arial" w:cs="Arial"/>
          <w:sz w:val="24"/>
          <w:szCs w:val="24"/>
        </w:rPr>
      </w:pPr>
      <w:r w:rsidRPr="00DD1D8F">
        <w:rPr>
          <w:rFonts w:ascii="Arial" w:hAnsi="Arial" w:cs="Arial"/>
          <w:sz w:val="24"/>
          <w:szCs w:val="24"/>
        </w:rPr>
        <w:t xml:space="preserve">informacje o celach badania i metodologii, </w:t>
      </w:r>
    </w:p>
    <w:p w14:paraId="49404BAE" w14:textId="77777777" w:rsidR="00B636DA" w:rsidRPr="00DD1D8F" w:rsidRDefault="00B636DA" w:rsidP="00454BD8">
      <w:pPr>
        <w:pStyle w:val="Akapitzlist"/>
        <w:numPr>
          <w:ilvl w:val="0"/>
          <w:numId w:val="21"/>
        </w:numPr>
        <w:spacing w:after="120" w:line="276" w:lineRule="auto"/>
        <w:contextualSpacing w:val="0"/>
        <w:rPr>
          <w:rFonts w:ascii="Arial" w:hAnsi="Arial" w:cs="Arial"/>
          <w:sz w:val="24"/>
          <w:szCs w:val="24"/>
        </w:rPr>
      </w:pPr>
      <w:r w:rsidRPr="00DD1D8F">
        <w:rPr>
          <w:rFonts w:ascii="Arial" w:hAnsi="Arial" w:cs="Arial"/>
          <w:sz w:val="24"/>
          <w:szCs w:val="24"/>
        </w:rPr>
        <w:t xml:space="preserve">najważniejsze wyniki badania, </w:t>
      </w:r>
    </w:p>
    <w:p w14:paraId="42A438A3" w14:textId="77777777" w:rsidR="00B636DA" w:rsidRPr="00DD1D8F" w:rsidRDefault="00B636DA" w:rsidP="00454BD8">
      <w:pPr>
        <w:pStyle w:val="Akapitzlist"/>
        <w:numPr>
          <w:ilvl w:val="0"/>
          <w:numId w:val="21"/>
        </w:numPr>
        <w:spacing w:after="120" w:line="276" w:lineRule="auto"/>
        <w:contextualSpacing w:val="0"/>
        <w:rPr>
          <w:rFonts w:ascii="Arial" w:hAnsi="Arial" w:cs="Arial"/>
          <w:sz w:val="24"/>
          <w:szCs w:val="24"/>
        </w:rPr>
      </w:pPr>
      <w:r w:rsidRPr="00DD1D8F">
        <w:rPr>
          <w:rFonts w:ascii="Arial" w:hAnsi="Arial" w:cs="Arial"/>
          <w:sz w:val="24"/>
          <w:szCs w:val="24"/>
        </w:rPr>
        <w:t xml:space="preserve">wnioski i rekomendacje. </w:t>
      </w:r>
    </w:p>
    <w:p w14:paraId="311DAAAB" w14:textId="18CB73C6" w:rsidR="00B636DA" w:rsidRPr="001139DE" w:rsidRDefault="00B636DA" w:rsidP="007F6AC8">
      <w:pPr>
        <w:spacing w:after="120" w:line="276" w:lineRule="auto"/>
        <w:rPr>
          <w:rFonts w:ascii="Arial" w:hAnsi="Arial" w:cs="Arial"/>
          <w:color w:val="FF0000"/>
          <w:sz w:val="24"/>
          <w:szCs w:val="24"/>
        </w:rPr>
      </w:pPr>
      <w:r w:rsidRPr="00DD1D8F">
        <w:rPr>
          <w:rFonts w:ascii="Arial" w:hAnsi="Arial" w:cs="Arial"/>
          <w:sz w:val="24"/>
          <w:szCs w:val="24"/>
        </w:rPr>
        <w:t>Na pierwszym slajdzie znajdzie się logotyp zawierający: nazwę Fundusze Europejskie dla Rozwoju Społecznego, flag</w:t>
      </w:r>
      <w:r w:rsidR="00E62AE3" w:rsidRPr="00DD1D8F">
        <w:rPr>
          <w:rFonts w:ascii="Arial" w:hAnsi="Arial" w:cs="Arial"/>
          <w:sz w:val="24"/>
          <w:szCs w:val="24"/>
        </w:rPr>
        <w:t xml:space="preserve">a </w:t>
      </w:r>
      <w:r w:rsidRPr="00DD1D8F">
        <w:rPr>
          <w:rFonts w:ascii="Arial" w:hAnsi="Arial" w:cs="Arial"/>
          <w:sz w:val="24"/>
          <w:szCs w:val="24"/>
        </w:rPr>
        <w:t>Polski z dopiskiem Rzeczpospolita Polska</w:t>
      </w:r>
      <w:r w:rsidR="00E62AE3" w:rsidRPr="00DD1D8F">
        <w:rPr>
          <w:rFonts w:ascii="Arial" w:hAnsi="Arial" w:cs="Arial"/>
          <w:sz w:val="24"/>
          <w:szCs w:val="24"/>
        </w:rPr>
        <w:t xml:space="preserve"> </w:t>
      </w:r>
      <w:r w:rsidRPr="00DD1D8F">
        <w:rPr>
          <w:rFonts w:ascii="Arial" w:hAnsi="Arial" w:cs="Arial"/>
          <w:sz w:val="24"/>
          <w:szCs w:val="24"/>
        </w:rPr>
        <w:t>oraz flag</w:t>
      </w:r>
      <w:r w:rsidR="00E62AE3" w:rsidRPr="00DD1D8F">
        <w:rPr>
          <w:rFonts w:ascii="Arial" w:hAnsi="Arial" w:cs="Arial"/>
          <w:sz w:val="24"/>
          <w:szCs w:val="24"/>
        </w:rPr>
        <w:t>a</w:t>
      </w:r>
      <w:r w:rsidRPr="00DD1D8F">
        <w:rPr>
          <w:rFonts w:ascii="Arial" w:hAnsi="Arial" w:cs="Arial"/>
          <w:sz w:val="24"/>
          <w:szCs w:val="24"/>
        </w:rPr>
        <w:t xml:space="preserve"> UE z dopiskiem dofinansowane przez Unię Europejską oraz informacj</w:t>
      </w:r>
      <w:r w:rsidR="00E62AE3" w:rsidRPr="00DD1D8F">
        <w:rPr>
          <w:rFonts w:ascii="Arial" w:hAnsi="Arial" w:cs="Arial"/>
          <w:sz w:val="24"/>
          <w:szCs w:val="24"/>
        </w:rPr>
        <w:t>a</w:t>
      </w:r>
      <w:r w:rsidRPr="00DD1D8F">
        <w:rPr>
          <w:rFonts w:ascii="Arial" w:hAnsi="Arial" w:cs="Arial"/>
          <w:sz w:val="24"/>
          <w:szCs w:val="24"/>
        </w:rPr>
        <w:t>, że badanie zostało zrealizowane w ramach projektu „Spójna Polityka Społeczna Warmii i Mazur” dofinansowanego z Programu Fundusze Europejskie dla Rozwoju Społecznego 2021-2027, Priorytet IV Spójność społeczna i zdrowie, Działanie 04.13 Wysokiej jakości system włączenia społecznego, współfinansowanego ze środków Europejskiego Funduszu Społecznego Plus</w:t>
      </w:r>
      <w:r w:rsidR="00DD1D8F">
        <w:rPr>
          <w:rFonts w:ascii="Arial" w:hAnsi="Arial" w:cs="Arial"/>
          <w:sz w:val="24"/>
          <w:szCs w:val="24"/>
        </w:rPr>
        <w:t>.</w:t>
      </w:r>
    </w:p>
    <w:p w14:paraId="5A2939B6" w14:textId="77777777" w:rsidR="00E179FB" w:rsidRPr="007D63EE" w:rsidRDefault="00B636DA" w:rsidP="007F6AC8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5133FD">
        <w:rPr>
          <w:rFonts w:ascii="Arial" w:hAnsi="Arial" w:cs="Arial"/>
          <w:sz w:val="24"/>
          <w:szCs w:val="24"/>
        </w:rPr>
        <w:t xml:space="preserve">Prezentacja zostanie dostarczona Zamawiającemu w formacie obsługiwanym przez </w:t>
      </w:r>
      <w:r w:rsidRPr="007D63EE">
        <w:rPr>
          <w:rFonts w:ascii="Arial" w:hAnsi="Arial" w:cs="Arial"/>
          <w:sz w:val="24"/>
          <w:szCs w:val="24"/>
        </w:rPr>
        <w:t xml:space="preserve">program Power Point (na nośniku CD/DVD) wraz z raportem końcowym. </w:t>
      </w:r>
    </w:p>
    <w:p w14:paraId="1C25BF29" w14:textId="77777777" w:rsidR="00452726" w:rsidRDefault="00452726" w:rsidP="007F6AC8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60A43165" w14:textId="06A251B8" w:rsidR="00A0485B" w:rsidRPr="005133FD" w:rsidRDefault="008569B8" w:rsidP="007F6AC8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5133FD">
        <w:rPr>
          <w:rFonts w:ascii="Arial" w:hAnsi="Arial" w:cs="Arial"/>
          <w:sz w:val="24"/>
          <w:szCs w:val="24"/>
        </w:rPr>
        <w:t>Zarówno projekt raportu końcowego, jak i raport końcowy</w:t>
      </w:r>
      <w:r w:rsidR="00B636DA" w:rsidRPr="005133FD">
        <w:rPr>
          <w:rFonts w:ascii="Arial" w:hAnsi="Arial" w:cs="Arial"/>
          <w:sz w:val="24"/>
          <w:szCs w:val="24"/>
        </w:rPr>
        <w:t xml:space="preserve"> </w:t>
      </w:r>
      <w:r w:rsidRPr="005133FD">
        <w:rPr>
          <w:rFonts w:ascii="Arial" w:hAnsi="Arial" w:cs="Arial"/>
          <w:sz w:val="24"/>
          <w:szCs w:val="24"/>
        </w:rPr>
        <w:t>zostaną przygotowane zgodnie ze Standardami dostępności dla polityki spójności 2021-2027, tj.</w:t>
      </w:r>
      <w:r w:rsidR="003A4FE2" w:rsidRPr="005133FD">
        <w:rPr>
          <w:rFonts w:ascii="Arial" w:hAnsi="Arial" w:cs="Arial"/>
          <w:sz w:val="24"/>
          <w:szCs w:val="24"/>
        </w:rPr>
        <w:t>:</w:t>
      </w:r>
    </w:p>
    <w:p w14:paraId="1607DF56" w14:textId="77777777" w:rsidR="008569B8" w:rsidRPr="005133FD" w:rsidRDefault="008569B8" w:rsidP="00454BD8">
      <w:pPr>
        <w:numPr>
          <w:ilvl w:val="0"/>
          <w:numId w:val="15"/>
        </w:numPr>
        <w:spacing w:after="120" w:line="276" w:lineRule="auto"/>
        <w:ind w:left="284" w:hanging="284"/>
        <w:rPr>
          <w:rFonts w:ascii="Arial" w:eastAsia="Calibri" w:hAnsi="Arial" w:cs="Arial"/>
          <w:sz w:val="24"/>
          <w:szCs w:val="24"/>
        </w:rPr>
      </w:pPr>
      <w:r w:rsidRPr="005133FD">
        <w:rPr>
          <w:rFonts w:ascii="Arial" w:eastAsia="Calibri" w:hAnsi="Arial" w:cs="Arial"/>
          <w:sz w:val="24"/>
          <w:szCs w:val="24"/>
        </w:rPr>
        <w:t>Teksty – są pisane prostym językiem:</w:t>
      </w:r>
    </w:p>
    <w:p w14:paraId="470FB272" w14:textId="77777777" w:rsidR="008569B8" w:rsidRPr="005133FD" w:rsidRDefault="008569B8" w:rsidP="00454BD8">
      <w:pPr>
        <w:numPr>
          <w:ilvl w:val="0"/>
          <w:numId w:val="16"/>
        </w:numPr>
        <w:spacing w:after="120" w:line="276" w:lineRule="auto"/>
        <w:ind w:left="851" w:hanging="283"/>
        <w:rPr>
          <w:rFonts w:ascii="Arial" w:eastAsia="Calibri" w:hAnsi="Arial" w:cs="Arial"/>
          <w:sz w:val="24"/>
          <w:szCs w:val="24"/>
        </w:rPr>
      </w:pPr>
      <w:r w:rsidRPr="005133FD">
        <w:rPr>
          <w:rFonts w:ascii="Arial" w:eastAsia="Calibri" w:hAnsi="Arial" w:cs="Arial"/>
          <w:sz w:val="24"/>
          <w:szCs w:val="24"/>
        </w:rPr>
        <w:t>o ile to możliwe, unika się żargonów, skrótów i związków frazeologicznych;</w:t>
      </w:r>
    </w:p>
    <w:p w14:paraId="403D8ED7" w14:textId="77777777" w:rsidR="008569B8" w:rsidRPr="005133FD" w:rsidRDefault="008569B8" w:rsidP="00454BD8">
      <w:pPr>
        <w:numPr>
          <w:ilvl w:val="0"/>
          <w:numId w:val="16"/>
        </w:numPr>
        <w:spacing w:after="120" w:line="276" w:lineRule="auto"/>
        <w:ind w:left="851" w:hanging="283"/>
        <w:rPr>
          <w:rFonts w:ascii="Arial" w:eastAsia="Calibri" w:hAnsi="Arial" w:cs="Arial"/>
          <w:sz w:val="24"/>
          <w:szCs w:val="24"/>
        </w:rPr>
      </w:pPr>
      <w:r w:rsidRPr="005133FD">
        <w:rPr>
          <w:rFonts w:ascii="Arial" w:eastAsia="Calibri" w:hAnsi="Arial" w:cs="Arial"/>
          <w:sz w:val="24"/>
          <w:szCs w:val="24"/>
        </w:rPr>
        <w:t>nie używa się trudnych wyrazów, a</w:t>
      </w:r>
      <w:r w:rsidR="00790929" w:rsidRPr="005133FD">
        <w:rPr>
          <w:rFonts w:ascii="Arial" w:eastAsia="Calibri" w:hAnsi="Arial" w:cs="Arial"/>
          <w:sz w:val="24"/>
          <w:szCs w:val="24"/>
        </w:rPr>
        <w:t xml:space="preserve"> </w:t>
      </w:r>
      <w:r w:rsidRPr="005133FD">
        <w:rPr>
          <w:rFonts w:ascii="Arial" w:eastAsia="Calibri" w:hAnsi="Arial" w:cs="Arial"/>
          <w:sz w:val="24"/>
          <w:szCs w:val="24"/>
        </w:rPr>
        <w:t>także skrótów zapożyczonych z innego języka, chyba, że są dobrze znane;</w:t>
      </w:r>
    </w:p>
    <w:p w14:paraId="149D9644" w14:textId="77777777" w:rsidR="008569B8" w:rsidRPr="005133FD" w:rsidRDefault="008569B8" w:rsidP="00454BD8">
      <w:pPr>
        <w:numPr>
          <w:ilvl w:val="0"/>
          <w:numId w:val="16"/>
        </w:numPr>
        <w:spacing w:after="120" w:line="276" w:lineRule="auto"/>
        <w:ind w:left="851" w:hanging="283"/>
        <w:rPr>
          <w:rFonts w:ascii="Arial" w:eastAsia="Calibri" w:hAnsi="Arial" w:cs="Arial"/>
          <w:sz w:val="24"/>
          <w:szCs w:val="24"/>
        </w:rPr>
      </w:pPr>
      <w:r w:rsidRPr="005133FD">
        <w:rPr>
          <w:rFonts w:ascii="Arial" w:eastAsia="Calibri" w:hAnsi="Arial" w:cs="Arial"/>
          <w:sz w:val="24"/>
          <w:szCs w:val="24"/>
        </w:rPr>
        <w:t xml:space="preserve">jeśli używane są skróty branżowe (na przykład </w:t>
      </w:r>
      <w:proofErr w:type="spellStart"/>
      <w:r w:rsidRPr="005133FD">
        <w:rPr>
          <w:rFonts w:ascii="Arial" w:eastAsia="Calibri" w:hAnsi="Arial" w:cs="Arial"/>
          <w:sz w:val="24"/>
          <w:szCs w:val="24"/>
        </w:rPr>
        <w:t>EFSiI</w:t>
      </w:r>
      <w:proofErr w:type="spellEnd"/>
      <w:r w:rsidRPr="005133FD">
        <w:rPr>
          <w:rFonts w:ascii="Arial" w:eastAsia="Calibri" w:hAnsi="Arial" w:cs="Arial"/>
          <w:sz w:val="24"/>
          <w:szCs w:val="24"/>
        </w:rPr>
        <w:t>, PO WER, UP), to przy pierwszym ich użyciu w dokumencie wskazuje się w nawiasie ich rozwinięcie;</w:t>
      </w:r>
    </w:p>
    <w:p w14:paraId="7C9A5F1A" w14:textId="77777777" w:rsidR="008569B8" w:rsidRPr="005133FD" w:rsidRDefault="008569B8" w:rsidP="00454BD8">
      <w:pPr>
        <w:numPr>
          <w:ilvl w:val="0"/>
          <w:numId w:val="16"/>
        </w:numPr>
        <w:spacing w:after="120" w:line="276" w:lineRule="auto"/>
        <w:ind w:left="851" w:hanging="283"/>
        <w:rPr>
          <w:rFonts w:ascii="Arial" w:eastAsia="Calibri" w:hAnsi="Arial" w:cs="Arial"/>
          <w:sz w:val="24"/>
          <w:szCs w:val="24"/>
        </w:rPr>
      </w:pPr>
      <w:r w:rsidRPr="005133FD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Pr="005133FD">
        <w:rPr>
          <w:rFonts w:ascii="Arial" w:eastAsia="Calibri" w:hAnsi="Arial" w:cs="Arial"/>
          <w:sz w:val="24"/>
          <w:szCs w:val="24"/>
        </w:rPr>
        <w:t xml:space="preserve"> zdaniach stosuje się stronę czynną zamiast biernej;</w:t>
      </w:r>
    </w:p>
    <w:p w14:paraId="493F75AF" w14:textId="77777777" w:rsidR="008569B8" w:rsidRPr="005133FD" w:rsidRDefault="008569B8" w:rsidP="00454BD8">
      <w:pPr>
        <w:numPr>
          <w:ilvl w:val="0"/>
          <w:numId w:val="16"/>
        </w:numPr>
        <w:spacing w:after="120" w:line="276" w:lineRule="auto"/>
        <w:ind w:left="851" w:hanging="283"/>
        <w:rPr>
          <w:rFonts w:ascii="Arial" w:eastAsia="Calibri" w:hAnsi="Arial" w:cs="Arial"/>
          <w:sz w:val="24"/>
          <w:szCs w:val="24"/>
        </w:rPr>
      </w:pPr>
      <w:r w:rsidRPr="005133FD">
        <w:rPr>
          <w:rFonts w:ascii="Arial" w:eastAsia="Calibri" w:hAnsi="Arial" w:cs="Arial"/>
          <w:sz w:val="24"/>
          <w:szCs w:val="24"/>
        </w:rPr>
        <w:t>podawane są przykłady;</w:t>
      </w:r>
    </w:p>
    <w:p w14:paraId="2292A38D" w14:textId="77777777" w:rsidR="008569B8" w:rsidRPr="005133FD" w:rsidRDefault="008569B8" w:rsidP="00454BD8">
      <w:pPr>
        <w:numPr>
          <w:ilvl w:val="0"/>
          <w:numId w:val="16"/>
        </w:numPr>
        <w:spacing w:after="120" w:line="276" w:lineRule="auto"/>
        <w:ind w:left="851" w:hanging="283"/>
        <w:rPr>
          <w:rFonts w:ascii="Arial" w:eastAsia="Calibri" w:hAnsi="Arial" w:cs="Arial"/>
          <w:sz w:val="24"/>
          <w:szCs w:val="24"/>
        </w:rPr>
      </w:pPr>
      <w:r w:rsidRPr="005133FD">
        <w:rPr>
          <w:rFonts w:ascii="Arial" w:eastAsia="Calibri" w:hAnsi="Arial" w:cs="Arial"/>
          <w:sz w:val="24"/>
          <w:szCs w:val="24"/>
        </w:rPr>
        <w:t>wyrównane są do lewej strony – nie stosujemy justowania;</w:t>
      </w:r>
    </w:p>
    <w:p w14:paraId="6E991E0E" w14:textId="77777777" w:rsidR="008569B8" w:rsidRPr="005133FD" w:rsidRDefault="008569B8" w:rsidP="00454BD8">
      <w:pPr>
        <w:numPr>
          <w:ilvl w:val="0"/>
          <w:numId w:val="16"/>
        </w:numPr>
        <w:spacing w:after="120" w:line="276" w:lineRule="auto"/>
        <w:ind w:left="851" w:hanging="284"/>
        <w:rPr>
          <w:rFonts w:ascii="Arial" w:eastAsia="Calibri" w:hAnsi="Arial" w:cs="Arial"/>
          <w:sz w:val="24"/>
          <w:szCs w:val="24"/>
        </w:rPr>
      </w:pPr>
      <w:r w:rsidRPr="005133FD">
        <w:rPr>
          <w:rFonts w:ascii="Arial" w:eastAsia="Times New Roman" w:hAnsi="Arial" w:cs="Arial"/>
          <w:sz w:val="24"/>
          <w:szCs w:val="24"/>
          <w:lang w:eastAsia="pl-PL"/>
        </w:rPr>
        <w:t>stosuje się zdania krótkie, jeśli jest to możliwe – pozytywne zamiast negatywnych (na przykład: „Realizuj dostępny projekt” zamiast „Nie</w:t>
      </w:r>
      <w:r w:rsidR="00790929" w:rsidRPr="005133FD">
        <w:rPr>
          <w:rFonts w:ascii="Arial" w:eastAsia="Calibri" w:hAnsi="Arial" w:cs="Arial"/>
          <w:sz w:val="24"/>
          <w:szCs w:val="24"/>
        </w:rPr>
        <w:t xml:space="preserve"> </w:t>
      </w:r>
      <w:r w:rsidRPr="005133FD">
        <w:rPr>
          <w:rFonts w:ascii="Arial" w:eastAsia="Calibri" w:hAnsi="Arial" w:cs="Arial"/>
          <w:sz w:val="24"/>
          <w:szCs w:val="24"/>
        </w:rPr>
        <w:t>powinieneś realizować niedostępnego projektu”).</w:t>
      </w:r>
    </w:p>
    <w:p w14:paraId="0322E405" w14:textId="77777777" w:rsidR="008569B8" w:rsidRPr="005133FD" w:rsidRDefault="008569B8" w:rsidP="00454BD8">
      <w:pPr>
        <w:numPr>
          <w:ilvl w:val="0"/>
          <w:numId w:val="15"/>
        </w:numPr>
        <w:spacing w:after="120" w:line="276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5133FD">
        <w:rPr>
          <w:rFonts w:ascii="Arial" w:eastAsia="Calibri" w:hAnsi="Arial" w:cs="Arial"/>
          <w:sz w:val="24"/>
          <w:szCs w:val="24"/>
          <w:lang w:val="x-none" w:eastAsia="pl-PL"/>
        </w:rPr>
        <w:t xml:space="preserve">Dzielenie wyrazów – funkcja domyślnie wyłączona. Do rozsuwania znaków </w:t>
      </w:r>
      <w:r w:rsidRPr="005133FD">
        <w:rPr>
          <w:rFonts w:ascii="Arial" w:eastAsia="Calibri" w:hAnsi="Arial" w:cs="Arial"/>
          <w:sz w:val="24"/>
          <w:szCs w:val="24"/>
          <w:lang w:eastAsia="pl-PL"/>
        </w:rPr>
        <w:t>używa się</w:t>
      </w:r>
      <w:r w:rsidRPr="005133FD">
        <w:rPr>
          <w:rFonts w:ascii="Arial" w:eastAsia="Calibri" w:hAnsi="Arial" w:cs="Arial"/>
          <w:sz w:val="24"/>
          <w:szCs w:val="24"/>
          <w:lang w:val="x-none" w:eastAsia="pl-PL"/>
        </w:rPr>
        <w:t xml:space="preserve"> funkcji „tekst rozstrzelony”. Błędem jest wstawianie spacji między literami, ponieważ czytnik </w:t>
      </w:r>
      <w:r w:rsidRPr="005133FD">
        <w:rPr>
          <w:rFonts w:ascii="Arial" w:eastAsia="Times New Roman" w:hAnsi="Arial" w:cs="Arial"/>
          <w:sz w:val="24"/>
          <w:szCs w:val="24"/>
          <w:lang w:eastAsia="pl-PL"/>
        </w:rPr>
        <w:t xml:space="preserve">ekranu każdą z liter będzie traktował jak oddzielny wyraz. </w:t>
      </w:r>
    </w:p>
    <w:p w14:paraId="6C923AB4" w14:textId="77777777" w:rsidR="008569B8" w:rsidRPr="005133FD" w:rsidRDefault="008569B8" w:rsidP="00454BD8">
      <w:pPr>
        <w:numPr>
          <w:ilvl w:val="0"/>
          <w:numId w:val="15"/>
        </w:numPr>
        <w:spacing w:after="120" w:line="276" w:lineRule="auto"/>
        <w:ind w:left="284" w:hanging="284"/>
        <w:rPr>
          <w:rFonts w:ascii="Arial" w:eastAsia="Calibri" w:hAnsi="Arial" w:cs="Arial"/>
          <w:sz w:val="24"/>
          <w:szCs w:val="24"/>
        </w:rPr>
      </w:pPr>
      <w:r w:rsidRPr="005133FD">
        <w:rPr>
          <w:rFonts w:ascii="Arial" w:eastAsia="Times New Roman" w:hAnsi="Arial" w:cs="Arial"/>
          <w:sz w:val="24"/>
          <w:szCs w:val="24"/>
          <w:lang w:eastAsia="pl-PL"/>
        </w:rPr>
        <w:t>Czcionka</w:t>
      </w:r>
      <w:r w:rsidRPr="005133FD">
        <w:rPr>
          <w:rFonts w:ascii="Arial" w:eastAsia="Calibri" w:hAnsi="Arial" w:cs="Arial"/>
          <w:sz w:val="24"/>
          <w:szCs w:val="24"/>
        </w:rPr>
        <w:t xml:space="preserve">: </w:t>
      </w:r>
    </w:p>
    <w:p w14:paraId="40E2EFA6" w14:textId="77777777" w:rsidR="008569B8" w:rsidRPr="005133FD" w:rsidRDefault="008569B8" w:rsidP="00454BD8">
      <w:pPr>
        <w:numPr>
          <w:ilvl w:val="0"/>
          <w:numId w:val="17"/>
        </w:numPr>
        <w:spacing w:after="120" w:line="276" w:lineRule="auto"/>
        <w:ind w:left="851"/>
        <w:rPr>
          <w:rFonts w:ascii="Arial" w:eastAsia="Calibri" w:hAnsi="Arial" w:cs="Arial"/>
          <w:sz w:val="24"/>
          <w:szCs w:val="24"/>
        </w:rPr>
      </w:pPr>
      <w:proofErr w:type="spellStart"/>
      <w:r w:rsidRPr="005133FD">
        <w:rPr>
          <w:rFonts w:ascii="Arial" w:eastAsia="Calibri" w:hAnsi="Arial" w:cs="Arial"/>
          <w:sz w:val="24"/>
          <w:szCs w:val="24"/>
        </w:rPr>
        <w:lastRenderedPageBreak/>
        <w:t>bezszeryfowa</w:t>
      </w:r>
      <w:proofErr w:type="spellEnd"/>
      <w:r w:rsidRPr="005133FD">
        <w:rPr>
          <w:rFonts w:ascii="Arial" w:eastAsia="Calibri" w:hAnsi="Arial" w:cs="Arial"/>
          <w:sz w:val="24"/>
          <w:szCs w:val="24"/>
        </w:rPr>
        <w:t xml:space="preserve">, czyli o kroju pozbawionym ozdobników w postaci szeryfów – końcówki znaków są proste (na przykład Verdana, Arial, Tahoma, </w:t>
      </w:r>
      <w:proofErr w:type="spellStart"/>
      <w:r w:rsidRPr="005133FD">
        <w:rPr>
          <w:rFonts w:ascii="Arial" w:eastAsia="Calibri" w:hAnsi="Arial" w:cs="Arial"/>
          <w:sz w:val="24"/>
          <w:szCs w:val="24"/>
        </w:rPr>
        <w:t>Helvetica</w:t>
      </w:r>
      <w:proofErr w:type="spellEnd"/>
      <w:r w:rsidRPr="005133FD">
        <w:rPr>
          <w:rFonts w:ascii="Arial" w:eastAsia="Calibri" w:hAnsi="Arial" w:cs="Arial"/>
          <w:sz w:val="24"/>
          <w:szCs w:val="24"/>
        </w:rPr>
        <w:t>); przykłady czcionek szeryfowych, których nie należy stosować, to między innymi Times New Roman, Century. Nie zaleca się też Calibri ze względu na podobieństwo niektórych liter;</w:t>
      </w:r>
    </w:p>
    <w:p w14:paraId="5D107F35" w14:textId="77777777" w:rsidR="008569B8" w:rsidRPr="005133FD" w:rsidRDefault="008569B8" w:rsidP="00454BD8">
      <w:pPr>
        <w:numPr>
          <w:ilvl w:val="0"/>
          <w:numId w:val="17"/>
        </w:numPr>
        <w:spacing w:after="120" w:line="276" w:lineRule="auto"/>
        <w:ind w:left="851" w:hanging="283"/>
        <w:rPr>
          <w:rFonts w:ascii="Arial" w:eastAsia="Calibri" w:hAnsi="Arial" w:cs="Arial"/>
          <w:sz w:val="24"/>
          <w:szCs w:val="24"/>
        </w:rPr>
      </w:pPr>
      <w:r w:rsidRPr="005133FD">
        <w:rPr>
          <w:rFonts w:ascii="Arial" w:eastAsia="Calibri" w:hAnsi="Arial" w:cs="Arial"/>
          <w:sz w:val="24"/>
          <w:szCs w:val="24"/>
        </w:rPr>
        <w:t>rozmiar: minimum 12;</w:t>
      </w:r>
    </w:p>
    <w:p w14:paraId="5CECEE2B" w14:textId="77777777" w:rsidR="008569B8" w:rsidRPr="005133FD" w:rsidRDefault="008569B8" w:rsidP="00454BD8">
      <w:pPr>
        <w:numPr>
          <w:ilvl w:val="0"/>
          <w:numId w:val="17"/>
        </w:numPr>
        <w:spacing w:after="120" w:line="276" w:lineRule="auto"/>
        <w:ind w:left="851" w:hanging="283"/>
        <w:rPr>
          <w:rFonts w:ascii="Arial" w:eastAsia="Calibri" w:hAnsi="Arial" w:cs="Arial"/>
          <w:sz w:val="24"/>
          <w:szCs w:val="24"/>
        </w:rPr>
      </w:pPr>
      <w:r w:rsidRPr="005133FD">
        <w:rPr>
          <w:rFonts w:ascii="Arial" w:eastAsia="Calibri" w:hAnsi="Arial" w:cs="Arial"/>
          <w:sz w:val="24"/>
          <w:szCs w:val="24"/>
        </w:rPr>
        <w:t xml:space="preserve">należy stosować interlinię między wierszami: 1,15 - 1,5. </w:t>
      </w:r>
    </w:p>
    <w:p w14:paraId="0879C044" w14:textId="77777777" w:rsidR="008569B8" w:rsidRPr="005133FD" w:rsidRDefault="008569B8" w:rsidP="00454BD8">
      <w:pPr>
        <w:numPr>
          <w:ilvl w:val="0"/>
          <w:numId w:val="15"/>
        </w:numPr>
        <w:spacing w:after="120" w:line="276" w:lineRule="auto"/>
        <w:ind w:left="284" w:hanging="284"/>
        <w:rPr>
          <w:rFonts w:ascii="Arial" w:eastAsia="Calibri" w:hAnsi="Arial" w:cs="Arial"/>
          <w:sz w:val="24"/>
          <w:szCs w:val="24"/>
        </w:rPr>
      </w:pPr>
      <w:r w:rsidRPr="005133FD">
        <w:rPr>
          <w:rFonts w:ascii="Arial" w:eastAsia="Times New Roman" w:hAnsi="Arial" w:cs="Arial"/>
          <w:sz w:val="24"/>
          <w:szCs w:val="24"/>
          <w:lang w:eastAsia="pl-PL"/>
        </w:rPr>
        <w:t>Nagłówki – używa się wbudowanych stylów: Nagłówek 1, 2 itd.</w:t>
      </w:r>
    </w:p>
    <w:p w14:paraId="41D19F9C" w14:textId="77777777" w:rsidR="008569B8" w:rsidRPr="005133FD" w:rsidRDefault="008569B8" w:rsidP="00454BD8">
      <w:pPr>
        <w:numPr>
          <w:ilvl w:val="0"/>
          <w:numId w:val="15"/>
        </w:numPr>
        <w:spacing w:after="120" w:line="276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5133FD">
        <w:rPr>
          <w:rFonts w:ascii="Arial" w:eastAsia="Times New Roman" w:hAnsi="Arial" w:cs="Arial"/>
          <w:sz w:val="24"/>
          <w:szCs w:val="24"/>
          <w:lang w:eastAsia="pl-PL"/>
        </w:rPr>
        <w:t>Akapity – tekst jest dzielony na akapity, które decydują o jego czytelności:</w:t>
      </w:r>
    </w:p>
    <w:p w14:paraId="21E4F246" w14:textId="77777777" w:rsidR="008569B8" w:rsidRPr="005133FD" w:rsidRDefault="008569B8" w:rsidP="00454BD8">
      <w:pPr>
        <w:numPr>
          <w:ilvl w:val="0"/>
          <w:numId w:val="18"/>
        </w:numPr>
        <w:spacing w:after="120" w:line="276" w:lineRule="auto"/>
        <w:ind w:left="851" w:hanging="283"/>
        <w:rPr>
          <w:rFonts w:ascii="Arial" w:eastAsia="Times New Roman" w:hAnsi="Arial" w:cs="Arial"/>
          <w:sz w:val="24"/>
          <w:szCs w:val="24"/>
          <w:lang w:eastAsia="pl-PL"/>
        </w:rPr>
      </w:pPr>
      <w:r w:rsidRPr="005133FD">
        <w:rPr>
          <w:rFonts w:ascii="Arial" w:eastAsia="Times New Roman" w:hAnsi="Arial" w:cs="Arial"/>
          <w:sz w:val="24"/>
          <w:szCs w:val="24"/>
          <w:lang w:eastAsia="pl-PL"/>
        </w:rPr>
        <w:t xml:space="preserve">przeniesienie fragmentu akapitu czy zdania do nowej linii wykonuje się przez wstawienie znaku podziału linii; </w:t>
      </w:r>
    </w:p>
    <w:p w14:paraId="672F2FA9" w14:textId="77777777" w:rsidR="008569B8" w:rsidRPr="005133FD" w:rsidRDefault="008569B8" w:rsidP="00454BD8">
      <w:pPr>
        <w:numPr>
          <w:ilvl w:val="0"/>
          <w:numId w:val="18"/>
        </w:numPr>
        <w:spacing w:after="120" w:line="276" w:lineRule="auto"/>
        <w:ind w:left="851" w:hanging="283"/>
        <w:rPr>
          <w:rFonts w:ascii="Arial" w:eastAsia="Times New Roman" w:hAnsi="Arial" w:cs="Arial"/>
          <w:sz w:val="24"/>
          <w:szCs w:val="24"/>
          <w:lang w:eastAsia="pl-PL"/>
        </w:rPr>
      </w:pPr>
      <w:r w:rsidRPr="005133FD">
        <w:rPr>
          <w:rFonts w:ascii="Arial" w:eastAsia="Times New Roman" w:hAnsi="Arial" w:cs="Arial"/>
          <w:sz w:val="24"/>
          <w:szCs w:val="24"/>
          <w:lang w:eastAsia="pl-PL"/>
        </w:rPr>
        <w:t>przeniesienie fragmentu dokumentu na nową stronę wykonuje się przez wstawienie znaku podziału strony;</w:t>
      </w:r>
    </w:p>
    <w:p w14:paraId="18444422" w14:textId="77777777" w:rsidR="008569B8" w:rsidRPr="005133FD" w:rsidRDefault="008569B8" w:rsidP="00454BD8">
      <w:pPr>
        <w:numPr>
          <w:ilvl w:val="0"/>
          <w:numId w:val="18"/>
        </w:numPr>
        <w:spacing w:after="120" w:line="276" w:lineRule="auto"/>
        <w:ind w:left="851" w:hanging="283"/>
        <w:rPr>
          <w:rFonts w:ascii="Arial" w:eastAsia="Times New Roman" w:hAnsi="Arial" w:cs="Arial"/>
          <w:sz w:val="24"/>
          <w:szCs w:val="24"/>
          <w:lang w:eastAsia="pl-PL"/>
        </w:rPr>
      </w:pPr>
      <w:r w:rsidRPr="005133FD">
        <w:rPr>
          <w:rFonts w:ascii="Arial" w:eastAsia="Times New Roman" w:hAnsi="Arial" w:cs="Arial"/>
          <w:sz w:val="24"/>
          <w:szCs w:val="24"/>
          <w:lang w:eastAsia="pl-PL"/>
        </w:rPr>
        <w:t>nie używa się klawisza &lt;</w:t>
      </w:r>
      <w:proofErr w:type="spellStart"/>
      <w:r w:rsidRPr="005133FD">
        <w:rPr>
          <w:rFonts w:ascii="Arial" w:eastAsia="Times New Roman" w:hAnsi="Arial" w:cs="Arial"/>
          <w:sz w:val="24"/>
          <w:szCs w:val="24"/>
          <w:lang w:eastAsia="pl-PL"/>
        </w:rPr>
        <w:t>Enter</w:t>
      </w:r>
      <w:proofErr w:type="spellEnd"/>
      <w:r w:rsidRPr="005133FD">
        <w:rPr>
          <w:rFonts w:ascii="Arial" w:eastAsia="Times New Roman" w:hAnsi="Arial" w:cs="Arial"/>
          <w:sz w:val="24"/>
          <w:szCs w:val="24"/>
          <w:lang w:eastAsia="pl-PL"/>
        </w:rPr>
        <w:t>&gt; do przesuwania treści;</w:t>
      </w:r>
    </w:p>
    <w:p w14:paraId="0DF688BF" w14:textId="77777777" w:rsidR="008569B8" w:rsidRPr="005133FD" w:rsidRDefault="008569B8" w:rsidP="00454BD8">
      <w:pPr>
        <w:numPr>
          <w:ilvl w:val="0"/>
          <w:numId w:val="18"/>
        </w:numPr>
        <w:spacing w:after="120" w:line="276" w:lineRule="auto"/>
        <w:ind w:left="851" w:hanging="283"/>
        <w:rPr>
          <w:rFonts w:ascii="Arial" w:eastAsia="Times New Roman" w:hAnsi="Arial" w:cs="Arial"/>
          <w:sz w:val="24"/>
          <w:szCs w:val="24"/>
          <w:lang w:eastAsia="pl-PL"/>
        </w:rPr>
      </w:pPr>
      <w:r w:rsidRPr="005133FD">
        <w:rPr>
          <w:rFonts w:ascii="Arial" w:eastAsia="Times New Roman" w:hAnsi="Arial" w:cs="Arial"/>
          <w:sz w:val="24"/>
          <w:szCs w:val="24"/>
          <w:lang w:eastAsia="pl-PL"/>
        </w:rPr>
        <w:t>nie tworzy się pionowych napisów</w:t>
      </w:r>
      <w:r w:rsidR="007D016D" w:rsidRPr="005133FD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45E8CA4C" w14:textId="77777777" w:rsidR="008569B8" w:rsidRPr="005133FD" w:rsidRDefault="008569B8" w:rsidP="00454BD8">
      <w:pPr>
        <w:numPr>
          <w:ilvl w:val="0"/>
          <w:numId w:val="15"/>
        </w:numPr>
        <w:spacing w:after="120" w:line="276" w:lineRule="auto"/>
        <w:ind w:left="284" w:hanging="284"/>
        <w:rPr>
          <w:rFonts w:ascii="Arial" w:eastAsia="Times New Roman" w:hAnsi="Arial" w:cs="Arial"/>
          <w:sz w:val="24"/>
          <w:szCs w:val="24"/>
          <w:lang w:val="x-none" w:eastAsia="pl-PL"/>
        </w:rPr>
      </w:pPr>
      <w:r w:rsidRPr="005133FD">
        <w:rPr>
          <w:rFonts w:ascii="Arial" w:eastAsia="Calibri" w:hAnsi="Arial" w:cs="Arial"/>
          <w:sz w:val="24"/>
          <w:szCs w:val="24"/>
          <w:lang w:eastAsia="pl-PL"/>
        </w:rPr>
        <w:t>Hiperłącza – przy tworzeniu alternatywnego opisu hiperłączy (linków) nie używa się nazw całych linków – należy nadać im nazwę, która jasno określi ich przeznaczenie</w:t>
      </w:r>
      <w:r w:rsidR="007D016D" w:rsidRPr="005133FD">
        <w:rPr>
          <w:rFonts w:ascii="Arial" w:eastAsia="Calibri" w:hAnsi="Arial" w:cs="Arial"/>
          <w:sz w:val="24"/>
          <w:szCs w:val="24"/>
          <w:lang w:eastAsia="pl-PL"/>
        </w:rPr>
        <w:t>.</w:t>
      </w:r>
    </w:p>
    <w:p w14:paraId="0EA5A752" w14:textId="77777777" w:rsidR="008569B8" w:rsidRPr="005133FD" w:rsidRDefault="008569B8" w:rsidP="00454BD8">
      <w:pPr>
        <w:numPr>
          <w:ilvl w:val="0"/>
          <w:numId w:val="15"/>
        </w:numPr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133FD">
        <w:rPr>
          <w:rFonts w:ascii="Arial" w:eastAsia="Times New Roman" w:hAnsi="Arial" w:cs="Arial"/>
          <w:sz w:val="24"/>
          <w:szCs w:val="24"/>
          <w:lang w:eastAsia="pl-PL"/>
        </w:rPr>
        <w:t xml:space="preserve">Listy elementów – numeracja i </w:t>
      </w:r>
      <w:proofErr w:type="spellStart"/>
      <w:r w:rsidRPr="005133FD">
        <w:rPr>
          <w:rFonts w:ascii="Arial" w:eastAsia="Times New Roman" w:hAnsi="Arial" w:cs="Arial"/>
          <w:sz w:val="24"/>
          <w:szCs w:val="24"/>
          <w:lang w:eastAsia="pl-PL"/>
        </w:rPr>
        <w:t>punktory</w:t>
      </w:r>
      <w:proofErr w:type="spellEnd"/>
      <w:r w:rsidRPr="005133FD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0410A2E0" w14:textId="77777777" w:rsidR="008569B8" w:rsidRPr="005133FD" w:rsidRDefault="008569B8" w:rsidP="00454BD8">
      <w:pPr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ind w:left="851" w:hanging="283"/>
        <w:rPr>
          <w:rFonts w:ascii="Arial" w:eastAsia="Times New Roman" w:hAnsi="Arial" w:cs="Arial"/>
          <w:sz w:val="24"/>
          <w:szCs w:val="24"/>
          <w:lang w:eastAsia="pl-PL"/>
        </w:rPr>
      </w:pPr>
      <w:r w:rsidRPr="005133FD">
        <w:rPr>
          <w:rFonts w:ascii="Arial" w:eastAsia="Times New Roman" w:hAnsi="Arial" w:cs="Arial"/>
          <w:sz w:val="24"/>
          <w:szCs w:val="24"/>
          <w:lang w:eastAsia="pl-PL"/>
        </w:rPr>
        <w:t>używane w sytuacji wymieniania w tekście powiązanych ze sobą elementów,</w:t>
      </w:r>
    </w:p>
    <w:p w14:paraId="0D4513B1" w14:textId="77777777" w:rsidR="008569B8" w:rsidRPr="005133FD" w:rsidRDefault="008569B8" w:rsidP="00454BD8">
      <w:pPr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ind w:left="851" w:hanging="283"/>
        <w:rPr>
          <w:rFonts w:ascii="Arial" w:eastAsia="Times New Roman" w:hAnsi="Arial" w:cs="Arial"/>
          <w:sz w:val="24"/>
          <w:szCs w:val="24"/>
          <w:lang w:eastAsia="pl-PL"/>
        </w:rPr>
      </w:pPr>
      <w:r w:rsidRPr="005133FD">
        <w:rPr>
          <w:rFonts w:ascii="Arial" w:eastAsia="Times New Roman" w:hAnsi="Arial" w:cs="Arial"/>
          <w:sz w:val="24"/>
          <w:szCs w:val="24"/>
          <w:lang w:eastAsia="pl-PL"/>
        </w:rPr>
        <w:t xml:space="preserve">ich zastosowanie ułatwia osobie z niepełnosprawnością nawigowanie po dokumencie, </w:t>
      </w:r>
    </w:p>
    <w:p w14:paraId="2E111623" w14:textId="77777777" w:rsidR="008569B8" w:rsidRPr="005133FD" w:rsidRDefault="008569B8" w:rsidP="00454BD8">
      <w:pPr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ind w:left="851" w:hanging="283"/>
        <w:rPr>
          <w:rFonts w:ascii="Arial" w:eastAsia="Times New Roman" w:hAnsi="Arial" w:cs="Arial"/>
          <w:sz w:val="24"/>
          <w:szCs w:val="24"/>
          <w:lang w:eastAsia="pl-PL"/>
        </w:rPr>
      </w:pPr>
      <w:r w:rsidRPr="005133FD">
        <w:rPr>
          <w:rFonts w:ascii="Arial" w:eastAsia="Times New Roman" w:hAnsi="Arial" w:cs="Arial"/>
          <w:sz w:val="24"/>
          <w:szCs w:val="24"/>
          <w:lang w:eastAsia="pl-PL"/>
        </w:rPr>
        <w:t xml:space="preserve">symbol </w:t>
      </w:r>
      <w:proofErr w:type="spellStart"/>
      <w:r w:rsidRPr="005133FD">
        <w:rPr>
          <w:rFonts w:ascii="Arial" w:eastAsia="Times New Roman" w:hAnsi="Arial" w:cs="Arial"/>
          <w:sz w:val="24"/>
          <w:szCs w:val="24"/>
          <w:lang w:eastAsia="pl-PL"/>
        </w:rPr>
        <w:t>punktora</w:t>
      </w:r>
      <w:proofErr w:type="spellEnd"/>
      <w:r w:rsidRPr="005133FD">
        <w:rPr>
          <w:rFonts w:ascii="Arial" w:eastAsia="Times New Roman" w:hAnsi="Arial" w:cs="Arial"/>
          <w:sz w:val="24"/>
          <w:szCs w:val="24"/>
          <w:lang w:eastAsia="pl-PL"/>
        </w:rPr>
        <w:t xml:space="preserve"> lub liczba oznaczająca element listy powinna być wysunięta na lewo względem tekstu, dzięki temu elementy listy będą łatwo zauważalne.</w:t>
      </w:r>
    </w:p>
    <w:p w14:paraId="608B1654" w14:textId="77777777" w:rsidR="008569B8" w:rsidRPr="005133FD" w:rsidRDefault="008569B8" w:rsidP="00454BD8">
      <w:pPr>
        <w:numPr>
          <w:ilvl w:val="0"/>
          <w:numId w:val="15"/>
        </w:numPr>
        <w:spacing w:after="120" w:line="276" w:lineRule="auto"/>
        <w:rPr>
          <w:rFonts w:ascii="Arial" w:eastAsia="Calibri" w:hAnsi="Arial" w:cs="Arial"/>
          <w:sz w:val="24"/>
          <w:szCs w:val="24"/>
        </w:rPr>
      </w:pPr>
      <w:r w:rsidRPr="005133FD">
        <w:rPr>
          <w:rFonts w:ascii="Arial" w:eastAsia="Calibri" w:hAnsi="Arial" w:cs="Arial"/>
          <w:sz w:val="24"/>
          <w:szCs w:val="24"/>
          <w:lang w:val="x-none"/>
        </w:rPr>
        <w:t>Kontrast pomiędzy tłem</w:t>
      </w:r>
      <w:r w:rsidRPr="005133FD">
        <w:rPr>
          <w:rFonts w:ascii="Arial" w:eastAsia="Calibri" w:hAnsi="Arial" w:cs="Arial"/>
          <w:sz w:val="24"/>
          <w:szCs w:val="24"/>
        </w:rPr>
        <w:t>,</w:t>
      </w:r>
      <w:r w:rsidRPr="005133FD">
        <w:rPr>
          <w:rFonts w:ascii="Arial" w:eastAsia="Calibri" w:hAnsi="Arial" w:cs="Arial"/>
          <w:sz w:val="24"/>
          <w:szCs w:val="24"/>
          <w:lang w:val="x-none"/>
        </w:rPr>
        <w:t xml:space="preserve"> a tekstem jest </w:t>
      </w:r>
      <w:r w:rsidRPr="005133FD">
        <w:rPr>
          <w:rFonts w:ascii="Arial" w:eastAsia="Calibri" w:hAnsi="Arial" w:cs="Arial"/>
          <w:sz w:val="24"/>
          <w:szCs w:val="24"/>
        </w:rPr>
        <w:t xml:space="preserve">odpowiedni, na przykład </w:t>
      </w:r>
      <w:r w:rsidRPr="005133FD">
        <w:rPr>
          <w:rFonts w:ascii="Arial" w:eastAsia="Calibri" w:hAnsi="Arial" w:cs="Arial"/>
          <w:sz w:val="24"/>
          <w:szCs w:val="24"/>
          <w:lang w:val="x-none"/>
        </w:rPr>
        <w:t>czarny tekst na białym tle, niebieski tekst na białym tle, niebieski tekst na żółtym tle, czarny tekst na żółtym tle, biały tekst na niebieskim tle</w:t>
      </w:r>
      <w:r w:rsidR="00F70FB0" w:rsidRPr="005133FD">
        <w:rPr>
          <w:rFonts w:ascii="Arial" w:eastAsia="Calibri" w:hAnsi="Arial" w:cs="Arial"/>
          <w:sz w:val="24"/>
          <w:szCs w:val="24"/>
        </w:rPr>
        <w:t>.</w:t>
      </w:r>
    </w:p>
    <w:p w14:paraId="52E477A5" w14:textId="77777777" w:rsidR="008569B8" w:rsidRPr="005133FD" w:rsidRDefault="008569B8" w:rsidP="00454BD8">
      <w:pPr>
        <w:numPr>
          <w:ilvl w:val="0"/>
          <w:numId w:val="15"/>
        </w:numPr>
        <w:spacing w:after="120" w:line="276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5133FD">
        <w:rPr>
          <w:rFonts w:ascii="Arial" w:eastAsia="Times New Roman" w:hAnsi="Arial" w:cs="Arial"/>
          <w:sz w:val="24"/>
          <w:szCs w:val="24"/>
          <w:lang w:eastAsia="pl-PL"/>
        </w:rPr>
        <w:t>Tabele:</w:t>
      </w:r>
    </w:p>
    <w:p w14:paraId="21CEDAB2" w14:textId="77777777" w:rsidR="008569B8" w:rsidRPr="005133FD" w:rsidRDefault="008569B8" w:rsidP="00454BD8">
      <w:pPr>
        <w:numPr>
          <w:ilvl w:val="0"/>
          <w:numId w:val="20"/>
        </w:numPr>
        <w:autoSpaceDE w:val="0"/>
        <w:autoSpaceDN w:val="0"/>
        <w:adjustRightInd w:val="0"/>
        <w:spacing w:after="120" w:line="276" w:lineRule="auto"/>
        <w:ind w:left="851" w:hanging="283"/>
        <w:rPr>
          <w:rFonts w:ascii="Arial" w:eastAsia="Calibri" w:hAnsi="Arial" w:cs="Arial"/>
          <w:sz w:val="24"/>
          <w:szCs w:val="24"/>
          <w:lang w:eastAsia="pl-PL"/>
        </w:rPr>
      </w:pPr>
      <w:r w:rsidRPr="005133FD">
        <w:rPr>
          <w:rFonts w:ascii="Arial" w:eastAsia="Calibri" w:hAnsi="Arial" w:cs="Arial"/>
          <w:sz w:val="24"/>
          <w:szCs w:val="24"/>
          <w:lang w:eastAsia="pl-PL"/>
        </w:rPr>
        <w:t>określa się wiersz nagłówków tabeli;</w:t>
      </w:r>
    </w:p>
    <w:p w14:paraId="17A8ABC5" w14:textId="4DB2A72C" w:rsidR="008569B8" w:rsidRPr="005133FD" w:rsidRDefault="008569B8" w:rsidP="00454BD8">
      <w:pPr>
        <w:numPr>
          <w:ilvl w:val="0"/>
          <w:numId w:val="20"/>
        </w:numPr>
        <w:autoSpaceDE w:val="0"/>
        <w:autoSpaceDN w:val="0"/>
        <w:adjustRightInd w:val="0"/>
        <w:spacing w:after="120" w:line="276" w:lineRule="auto"/>
        <w:ind w:left="851" w:hanging="283"/>
        <w:rPr>
          <w:rFonts w:ascii="Arial" w:eastAsia="Calibri" w:hAnsi="Arial" w:cs="Arial"/>
          <w:sz w:val="24"/>
          <w:szCs w:val="24"/>
          <w:lang w:eastAsia="pl-PL"/>
        </w:rPr>
      </w:pPr>
      <w:r w:rsidRPr="005133FD">
        <w:rPr>
          <w:rFonts w:ascii="Arial" w:eastAsia="Calibri" w:hAnsi="Arial" w:cs="Arial"/>
          <w:sz w:val="24"/>
          <w:szCs w:val="24"/>
          <w:lang w:eastAsia="pl-PL"/>
        </w:rPr>
        <w:t>używa się</w:t>
      </w:r>
      <w:r w:rsidRPr="005133FD">
        <w:rPr>
          <w:rFonts w:ascii="Arial" w:eastAsia="Times New Roman" w:hAnsi="Arial" w:cs="Arial"/>
          <w:sz w:val="24"/>
          <w:szCs w:val="24"/>
          <w:lang w:eastAsia="pl-PL"/>
        </w:rPr>
        <w:t xml:space="preserve"> funkcji „Powtórz wiersz nagłówka na</w:t>
      </w:r>
      <w:r w:rsidRPr="005133FD">
        <w:rPr>
          <w:rFonts w:ascii="Arial" w:eastAsia="Calibri" w:hAnsi="Arial" w:cs="Arial"/>
          <w:sz w:val="24"/>
          <w:szCs w:val="24"/>
          <w:lang w:eastAsia="pl-PL"/>
        </w:rPr>
        <w:t xml:space="preserve"> nowych stronach” – </w:t>
      </w:r>
      <w:r w:rsidR="003746DC" w:rsidRPr="005133FD">
        <w:rPr>
          <w:rFonts w:ascii="Arial" w:eastAsia="Calibri" w:hAnsi="Arial" w:cs="Arial"/>
          <w:sz w:val="24"/>
          <w:szCs w:val="24"/>
          <w:lang w:eastAsia="pl-PL"/>
        </w:rPr>
        <w:br/>
      </w:r>
      <w:r w:rsidRPr="005133FD">
        <w:rPr>
          <w:rFonts w:ascii="Arial" w:eastAsia="Calibri" w:hAnsi="Arial" w:cs="Arial"/>
          <w:sz w:val="24"/>
          <w:szCs w:val="24"/>
          <w:lang w:eastAsia="pl-PL"/>
        </w:rPr>
        <w:t>w sytuacji, gdy tabela będzie zajmowała więcej niż jedną stronę dokumentu, wiersz nagłówka automatycznie zostanie powtórzony na kolejnych stronach;</w:t>
      </w:r>
    </w:p>
    <w:p w14:paraId="3CD25485" w14:textId="59C41A6D" w:rsidR="008569B8" w:rsidRPr="005133FD" w:rsidRDefault="008569B8" w:rsidP="00454BD8">
      <w:pPr>
        <w:numPr>
          <w:ilvl w:val="0"/>
          <w:numId w:val="20"/>
        </w:numPr>
        <w:autoSpaceDE w:val="0"/>
        <w:autoSpaceDN w:val="0"/>
        <w:adjustRightInd w:val="0"/>
        <w:spacing w:after="120" w:line="276" w:lineRule="auto"/>
        <w:ind w:left="851" w:hanging="283"/>
        <w:rPr>
          <w:rFonts w:ascii="Arial" w:eastAsia="Calibri" w:hAnsi="Arial" w:cs="Arial"/>
          <w:sz w:val="24"/>
          <w:szCs w:val="24"/>
          <w:lang w:eastAsia="pl-PL"/>
        </w:rPr>
      </w:pPr>
      <w:r w:rsidRPr="005133FD">
        <w:rPr>
          <w:rFonts w:ascii="Arial" w:eastAsia="Calibri" w:hAnsi="Arial" w:cs="Arial"/>
          <w:sz w:val="24"/>
          <w:szCs w:val="24"/>
          <w:lang w:eastAsia="pl-PL"/>
        </w:rPr>
        <w:t>linie siatki</w:t>
      </w:r>
      <w:r w:rsidRPr="005133FD" w:rsidDel="00B2418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133FD">
        <w:rPr>
          <w:rFonts w:ascii="Arial" w:eastAsia="Times New Roman" w:hAnsi="Arial" w:cs="Arial"/>
          <w:sz w:val="24"/>
          <w:szCs w:val="24"/>
          <w:lang w:eastAsia="pl-PL"/>
        </w:rPr>
        <w:t xml:space="preserve">są widoczne, co pozwala wizualnie rozpoznawać wiersze </w:t>
      </w:r>
      <w:r w:rsidR="003746DC" w:rsidRPr="005133FD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5133FD">
        <w:rPr>
          <w:rFonts w:ascii="Arial" w:eastAsia="Times New Roman" w:hAnsi="Arial" w:cs="Arial"/>
          <w:sz w:val="24"/>
          <w:szCs w:val="24"/>
          <w:lang w:eastAsia="pl-PL"/>
        </w:rPr>
        <w:t>i kolumny;</w:t>
      </w:r>
    </w:p>
    <w:p w14:paraId="6C0155BE" w14:textId="77777777" w:rsidR="00F70FB0" w:rsidRPr="005133FD" w:rsidRDefault="008569B8" w:rsidP="00454BD8">
      <w:pPr>
        <w:numPr>
          <w:ilvl w:val="0"/>
          <w:numId w:val="20"/>
        </w:numPr>
        <w:autoSpaceDE w:val="0"/>
        <w:autoSpaceDN w:val="0"/>
        <w:adjustRightInd w:val="0"/>
        <w:spacing w:after="120" w:line="276" w:lineRule="auto"/>
        <w:ind w:left="851" w:hanging="283"/>
        <w:rPr>
          <w:rFonts w:ascii="Arial" w:eastAsia="Calibri" w:hAnsi="Arial" w:cs="Arial"/>
          <w:sz w:val="24"/>
          <w:szCs w:val="24"/>
          <w:lang w:eastAsia="pl-PL"/>
        </w:rPr>
      </w:pPr>
      <w:r w:rsidRPr="005133FD">
        <w:rPr>
          <w:rFonts w:ascii="Arial" w:eastAsia="Times New Roman" w:hAnsi="Arial" w:cs="Arial"/>
          <w:sz w:val="24"/>
          <w:szCs w:val="24"/>
          <w:lang w:eastAsia="pl-PL"/>
        </w:rPr>
        <w:t>wyrównując tekst w kolumnach należy wyrównywać do lewej;</w:t>
      </w:r>
    </w:p>
    <w:p w14:paraId="13EB1623" w14:textId="16264EF5" w:rsidR="00DA2523" w:rsidRPr="006A41C0" w:rsidRDefault="008569B8" w:rsidP="00454BD8">
      <w:pPr>
        <w:numPr>
          <w:ilvl w:val="0"/>
          <w:numId w:val="20"/>
        </w:numPr>
        <w:autoSpaceDE w:val="0"/>
        <w:autoSpaceDN w:val="0"/>
        <w:adjustRightInd w:val="0"/>
        <w:spacing w:after="120" w:line="276" w:lineRule="auto"/>
        <w:ind w:left="851" w:hanging="284"/>
        <w:rPr>
          <w:rFonts w:ascii="Arial" w:eastAsia="Calibri" w:hAnsi="Arial" w:cs="Arial"/>
          <w:sz w:val="24"/>
          <w:szCs w:val="24"/>
          <w:lang w:eastAsia="pl-PL"/>
        </w:rPr>
      </w:pPr>
      <w:r w:rsidRPr="005133FD">
        <w:rPr>
          <w:rFonts w:ascii="Arial" w:eastAsia="Times New Roman" w:hAnsi="Arial" w:cs="Arial"/>
          <w:sz w:val="24"/>
          <w:szCs w:val="24"/>
          <w:lang w:eastAsia="pl-PL"/>
        </w:rPr>
        <w:lastRenderedPageBreak/>
        <w:t>dane liczbowe wyrównuje się do prawej lub do przecinka dziesiętnego.</w:t>
      </w:r>
    </w:p>
    <w:p w14:paraId="56AFD3A9" w14:textId="77777777" w:rsidR="006A41C0" w:rsidRPr="005133FD" w:rsidRDefault="006A41C0" w:rsidP="006A41C0">
      <w:pPr>
        <w:autoSpaceDE w:val="0"/>
        <w:autoSpaceDN w:val="0"/>
        <w:adjustRightInd w:val="0"/>
        <w:spacing w:after="120" w:line="276" w:lineRule="auto"/>
        <w:ind w:left="851"/>
        <w:rPr>
          <w:rFonts w:ascii="Arial" w:eastAsia="Calibri" w:hAnsi="Arial" w:cs="Arial"/>
          <w:sz w:val="24"/>
          <w:szCs w:val="24"/>
          <w:lang w:eastAsia="pl-PL"/>
        </w:rPr>
      </w:pPr>
    </w:p>
    <w:p w14:paraId="0F97627C" w14:textId="3C8090E1" w:rsidR="001431DF" w:rsidRPr="005133FD" w:rsidRDefault="001431DF" w:rsidP="007F6AC8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5133FD">
        <w:rPr>
          <w:rFonts w:ascii="Arial" w:hAnsi="Arial" w:cs="Arial"/>
          <w:sz w:val="24"/>
          <w:szCs w:val="24"/>
        </w:rPr>
        <w:t>Prezentacja multimedialna uwzględniać będzie następujące kryteria dostępności:</w:t>
      </w:r>
    </w:p>
    <w:p w14:paraId="3DA9DFC0" w14:textId="77777777" w:rsidR="001431DF" w:rsidRPr="005133FD" w:rsidRDefault="001431DF" w:rsidP="00454BD8">
      <w:pPr>
        <w:numPr>
          <w:ilvl w:val="0"/>
          <w:numId w:val="25"/>
        </w:numPr>
        <w:spacing w:after="12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5133FD">
        <w:rPr>
          <w:rFonts w:ascii="Arial" w:hAnsi="Arial" w:cs="Arial"/>
          <w:sz w:val="24"/>
          <w:szCs w:val="24"/>
        </w:rPr>
        <w:t>unikalne tytuły dla każdego ze slajdów,</w:t>
      </w:r>
    </w:p>
    <w:p w14:paraId="38F9A523" w14:textId="77777777" w:rsidR="001431DF" w:rsidRPr="005133FD" w:rsidRDefault="001431DF" w:rsidP="00454BD8">
      <w:pPr>
        <w:numPr>
          <w:ilvl w:val="0"/>
          <w:numId w:val="25"/>
        </w:numPr>
        <w:spacing w:after="12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5133FD">
        <w:rPr>
          <w:rFonts w:ascii="Arial" w:hAnsi="Arial" w:cs="Arial"/>
          <w:sz w:val="24"/>
          <w:szCs w:val="24"/>
        </w:rPr>
        <w:t>użycie krótkich równoważników zdań,</w:t>
      </w:r>
    </w:p>
    <w:p w14:paraId="5C410821" w14:textId="77777777" w:rsidR="001431DF" w:rsidRPr="005133FD" w:rsidRDefault="001431DF" w:rsidP="00454BD8">
      <w:pPr>
        <w:numPr>
          <w:ilvl w:val="0"/>
          <w:numId w:val="25"/>
        </w:numPr>
        <w:spacing w:after="12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5133FD">
        <w:rPr>
          <w:rFonts w:ascii="Arial" w:hAnsi="Arial" w:cs="Arial"/>
          <w:sz w:val="24"/>
          <w:szCs w:val="24"/>
        </w:rPr>
        <w:t xml:space="preserve">zastosowanie dużej czcionki – minimum 18-20 punktów, </w:t>
      </w:r>
    </w:p>
    <w:p w14:paraId="45E1C0B7" w14:textId="77777777" w:rsidR="001431DF" w:rsidRPr="005133FD" w:rsidRDefault="001431DF" w:rsidP="00454BD8">
      <w:pPr>
        <w:numPr>
          <w:ilvl w:val="0"/>
          <w:numId w:val="25"/>
        </w:numPr>
        <w:spacing w:after="12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5133FD">
        <w:rPr>
          <w:rFonts w:ascii="Arial" w:hAnsi="Arial" w:cs="Arial"/>
          <w:sz w:val="24"/>
          <w:szCs w:val="24"/>
        </w:rPr>
        <w:t xml:space="preserve">zastosowanie czcionek </w:t>
      </w:r>
      <w:proofErr w:type="spellStart"/>
      <w:r w:rsidRPr="005133FD">
        <w:rPr>
          <w:rFonts w:ascii="Arial" w:hAnsi="Arial" w:cs="Arial"/>
          <w:sz w:val="24"/>
          <w:szCs w:val="24"/>
        </w:rPr>
        <w:t>bezszeryfowych</w:t>
      </w:r>
      <w:proofErr w:type="spellEnd"/>
      <w:r w:rsidRPr="005133FD">
        <w:rPr>
          <w:rFonts w:ascii="Arial" w:hAnsi="Arial" w:cs="Arial"/>
          <w:sz w:val="24"/>
          <w:szCs w:val="24"/>
        </w:rPr>
        <w:t xml:space="preserve">, na przykład </w:t>
      </w:r>
      <w:proofErr w:type="spellStart"/>
      <w:r w:rsidRPr="005133FD">
        <w:rPr>
          <w:rFonts w:ascii="Arial" w:hAnsi="Arial" w:cs="Arial"/>
          <w:sz w:val="24"/>
          <w:szCs w:val="24"/>
        </w:rPr>
        <w:t>Helvetica</w:t>
      </w:r>
      <w:proofErr w:type="spellEnd"/>
      <w:r w:rsidRPr="005133FD">
        <w:rPr>
          <w:rFonts w:ascii="Arial" w:hAnsi="Arial" w:cs="Arial"/>
          <w:sz w:val="24"/>
          <w:szCs w:val="24"/>
        </w:rPr>
        <w:t>, Arial, Verdana, Tahoma bez cieni,</w:t>
      </w:r>
    </w:p>
    <w:p w14:paraId="00AB0773" w14:textId="77777777" w:rsidR="001431DF" w:rsidRPr="005133FD" w:rsidRDefault="001431DF" w:rsidP="00454BD8">
      <w:pPr>
        <w:numPr>
          <w:ilvl w:val="0"/>
          <w:numId w:val="25"/>
        </w:numPr>
        <w:spacing w:after="12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5133FD">
        <w:rPr>
          <w:rFonts w:ascii="Arial" w:hAnsi="Arial" w:cs="Arial"/>
          <w:sz w:val="24"/>
          <w:szCs w:val="24"/>
        </w:rPr>
        <w:t xml:space="preserve">zachowanie kontrastu czcionki do tła, </w:t>
      </w:r>
    </w:p>
    <w:p w14:paraId="3C496786" w14:textId="77777777" w:rsidR="001431DF" w:rsidRPr="005133FD" w:rsidRDefault="001431DF" w:rsidP="00454BD8">
      <w:pPr>
        <w:numPr>
          <w:ilvl w:val="0"/>
          <w:numId w:val="25"/>
        </w:numPr>
        <w:spacing w:after="12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5133FD">
        <w:rPr>
          <w:rFonts w:ascii="Arial" w:hAnsi="Arial" w:cs="Arial"/>
          <w:sz w:val="24"/>
          <w:szCs w:val="24"/>
        </w:rPr>
        <w:t>zastosowanie wysokiej jakości grafiki, dużych zdjęć wraz z obligatoryjnym tekstem alternatywnym,</w:t>
      </w:r>
    </w:p>
    <w:p w14:paraId="425BCBB7" w14:textId="578CE059" w:rsidR="001431DF" w:rsidRPr="007F6AC8" w:rsidRDefault="001431DF" w:rsidP="00454BD8">
      <w:pPr>
        <w:numPr>
          <w:ilvl w:val="0"/>
          <w:numId w:val="25"/>
        </w:numPr>
        <w:autoSpaceDE w:val="0"/>
        <w:autoSpaceDN w:val="0"/>
        <w:adjustRightInd w:val="0"/>
        <w:spacing w:after="120" w:line="276" w:lineRule="auto"/>
        <w:ind w:left="851" w:hanging="284"/>
        <w:rPr>
          <w:rFonts w:ascii="Arial" w:eastAsia="Calibri" w:hAnsi="Arial" w:cs="Arial"/>
          <w:sz w:val="24"/>
          <w:szCs w:val="24"/>
          <w:lang w:eastAsia="pl-PL"/>
        </w:rPr>
      </w:pPr>
      <w:r w:rsidRPr="005133FD">
        <w:rPr>
          <w:rFonts w:ascii="Arial" w:hAnsi="Arial" w:cs="Arial"/>
          <w:sz w:val="24"/>
          <w:szCs w:val="24"/>
        </w:rPr>
        <w:t>ograniczona ilość tekstu na slajdzie – najlepiej 6-8 wierszy – dopuszczalna jest większa liczba wierszy, jeśli nadal prezentacja będzie czytelna dla odbiorcy.</w:t>
      </w:r>
    </w:p>
    <w:p w14:paraId="5287A813" w14:textId="77777777" w:rsidR="007F6AC8" w:rsidRPr="005133FD" w:rsidRDefault="007F6AC8" w:rsidP="007F6AC8">
      <w:pPr>
        <w:autoSpaceDE w:val="0"/>
        <w:autoSpaceDN w:val="0"/>
        <w:adjustRightInd w:val="0"/>
        <w:spacing w:after="120" w:line="276" w:lineRule="auto"/>
        <w:rPr>
          <w:rFonts w:ascii="Arial" w:eastAsia="Calibri" w:hAnsi="Arial" w:cs="Arial"/>
          <w:sz w:val="24"/>
          <w:szCs w:val="24"/>
          <w:lang w:eastAsia="pl-PL"/>
        </w:rPr>
      </w:pPr>
    </w:p>
    <w:bookmarkEnd w:id="2"/>
    <w:p w14:paraId="551FD26F" w14:textId="09DB7EEF" w:rsidR="000962D4" w:rsidRPr="007D63EE" w:rsidRDefault="000962D4" w:rsidP="00B84862">
      <w:pPr>
        <w:pStyle w:val="Akapitzlist"/>
        <w:numPr>
          <w:ilvl w:val="0"/>
          <w:numId w:val="35"/>
        </w:numPr>
        <w:spacing w:after="120" w:line="276" w:lineRule="auto"/>
        <w:ind w:left="426"/>
        <w:contextualSpacing w:val="0"/>
        <w:rPr>
          <w:rFonts w:ascii="Arial" w:hAnsi="Arial" w:cs="Arial"/>
          <w:sz w:val="32"/>
          <w:szCs w:val="32"/>
        </w:rPr>
      </w:pPr>
      <w:r w:rsidRPr="007D63EE">
        <w:rPr>
          <w:rFonts w:ascii="Arial" w:hAnsi="Arial" w:cs="Arial"/>
          <w:sz w:val="32"/>
          <w:szCs w:val="32"/>
        </w:rPr>
        <w:t>Harmonogram badania</w:t>
      </w:r>
    </w:p>
    <w:p w14:paraId="40D8D214" w14:textId="00538991" w:rsidR="00B011FE" w:rsidRPr="00A0070D" w:rsidRDefault="00B011FE" w:rsidP="007F6AC8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A0070D">
        <w:rPr>
          <w:rFonts w:ascii="Arial" w:hAnsi="Arial" w:cs="Arial"/>
          <w:sz w:val="24"/>
          <w:szCs w:val="24"/>
        </w:rPr>
        <w:t xml:space="preserve">Całość prac związanych z realizacją badania zostanie zakończona w terminie nie dłuższym niż </w:t>
      </w:r>
      <w:r w:rsidR="00D64307" w:rsidRPr="00A0070D">
        <w:rPr>
          <w:rFonts w:ascii="Arial" w:hAnsi="Arial" w:cs="Arial"/>
          <w:sz w:val="24"/>
          <w:szCs w:val="24"/>
        </w:rPr>
        <w:t>170</w:t>
      </w:r>
      <w:r w:rsidR="001A44FA" w:rsidRPr="00A0070D">
        <w:rPr>
          <w:rFonts w:ascii="Arial" w:hAnsi="Arial" w:cs="Arial"/>
          <w:sz w:val="24"/>
          <w:szCs w:val="24"/>
        </w:rPr>
        <w:t xml:space="preserve"> </w:t>
      </w:r>
      <w:r w:rsidRPr="00A0070D">
        <w:rPr>
          <w:rFonts w:ascii="Arial" w:hAnsi="Arial" w:cs="Arial"/>
          <w:sz w:val="24"/>
          <w:szCs w:val="24"/>
        </w:rPr>
        <w:t>dni kalendarzowych od zawarcia Umowy</w:t>
      </w:r>
      <w:r w:rsidR="002A33E4" w:rsidRPr="00A0070D">
        <w:rPr>
          <w:rFonts w:ascii="Arial" w:hAnsi="Arial" w:cs="Arial"/>
          <w:sz w:val="24"/>
          <w:szCs w:val="24"/>
        </w:rPr>
        <w:t>.</w:t>
      </w:r>
    </w:p>
    <w:p w14:paraId="5900165E" w14:textId="77777777" w:rsidR="000962D4" w:rsidRPr="000C7AAB" w:rsidRDefault="000962D4" w:rsidP="007F6AC8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0C7AAB">
        <w:rPr>
          <w:rFonts w:ascii="Arial" w:hAnsi="Arial" w:cs="Arial"/>
          <w:sz w:val="24"/>
          <w:szCs w:val="24"/>
        </w:rPr>
        <w:t>Zamówienie zostanie zrealizowane w następujących etapach:</w:t>
      </w:r>
    </w:p>
    <w:p w14:paraId="7366EA77" w14:textId="77777777" w:rsidR="00B011FE" w:rsidRPr="000C7AAB" w:rsidRDefault="00B011FE" w:rsidP="00454BD8">
      <w:pPr>
        <w:pStyle w:val="Akapitzlist"/>
        <w:numPr>
          <w:ilvl w:val="0"/>
          <w:numId w:val="3"/>
        </w:numPr>
        <w:spacing w:after="120" w:line="276" w:lineRule="auto"/>
        <w:contextualSpacing w:val="0"/>
        <w:rPr>
          <w:rFonts w:ascii="Arial" w:hAnsi="Arial" w:cs="Arial"/>
          <w:sz w:val="24"/>
          <w:szCs w:val="24"/>
        </w:rPr>
      </w:pPr>
      <w:r w:rsidRPr="000C7AAB">
        <w:rPr>
          <w:rFonts w:ascii="Arial" w:hAnsi="Arial" w:cs="Arial"/>
          <w:sz w:val="24"/>
          <w:szCs w:val="24"/>
        </w:rPr>
        <w:t>przygotowanie oraz opracowanie raport</w:t>
      </w:r>
      <w:r w:rsidR="001307DF" w:rsidRPr="000C7AAB">
        <w:rPr>
          <w:rFonts w:ascii="Arial" w:hAnsi="Arial" w:cs="Arial"/>
          <w:sz w:val="24"/>
          <w:szCs w:val="24"/>
        </w:rPr>
        <w:t>u</w:t>
      </w:r>
      <w:r w:rsidRPr="000C7AAB">
        <w:rPr>
          <w:rFonts w:ascii="Arial" w:hAnsi="Arial" w:cs="Arial"/>
          <w:sz w:val="24"/>
          <w:szCs w:val="24"/>
        </w:rPr>
        <w:t xml:space="preserve"> metodologiczn</w:t>
      </w:r>
      <w:r w:rsidR="001307DF" w:rsidRPr="000C7AAB">
        <w:rPr>
          <w:rFonts w:ascii="Arial" w:hAnsi="Arial" w:cs="Arial"/>
          <w:sz w:val="24"/>
          <w:szCs w:val="24"/>
        </w:rPr>
        <w:t>ego</w:t>
      </w:r>
      <w:r w:rsidRPr="000C7AAB">
        <w:rPr>
          <w:rFonts w:ascii="Arial" w:hAnsi="Arial" w:cs="Arial"/>
          <w:sz w:val="24"/>
          <w:szCs w:val="24"/>
        </w:rPr>
        <w:t>:</w:t>
      </w:r>
    </w:p>
    <w:p w14:paraId="4E3DBAA9" w14:textId="312EACFA" w:rsidR="00B011FE" w:rsidRPr="000C7AAB" w:rsidRDefault="00B011FE" w:rsidP="00454BD8">
      <w:pPr>
        <w:pStyle w:val="Akapitzlist"/>
        <w:numPr>
          <w:ilvl w:val="0"/>
          <w:numId w:val="13"/>
        </w:numPr>
        <w:spacing w:after="120" w:line="276" w:lineRule="auto"/>
        <w:ind w:left="993"/>
        <w:contextualSpacing w:val="0"/>
        <w:rPr>
          <w:rFonts w:ascii="Arial" w:hAnsi="Arial" w:cs="Arial"/>
          <w:sz w:val="24"/>
          <w:szCs w:val="24"/>
        </w:rPr>
      </w:pPr>
      <w:r w:rsidRPr="000C7AAB">
        <w:rPr>
          <w:rFonts w:ascii="Arial" w:hAnsi="Arial" w:cs="Arial"/>
          <w:sz w:val="24"/>
          <w:szCs w:val="24"/>
        </w:rPr>
        <w:t xml:space="preserve">w terminie do </w:t>
      </w:r>
      <w:r w:rsidR="001A44FA" w:rsidRPr="000C7AAB">
        <w:rPr>
          <w:rFonts w:ascii="Arial" w:hAnsi="Arial" w:cs="Arial"/>
          <w:sz w:val="24"/>
          <w:szCs w:val="24"/>
        </w:rPr>
        <w:t xml:space="preserve">20 </w:t>
      </w:r>
      <w:r w:rsidRPr="000C7AAB">
        <w:rPr>
          <w:rFonts w:ascii="Arial" w:hAnsi="Arial" w:cs="Arial"/>
          <w:sz w:val="24"/>
          <w:szCs w:val="24"/>
        </w:rPr>
        <w:t xml:space="preserve">dni kalendarzowych od dnia zawarcia umowy – przekazanie Zamawiającemu </w:t>
      </w:r>
      <w:bookmarkStart w:id="4" w:name="_Hlk156557177"/>
      <w:r w:rsidRPr="000C7AAB">
        <w:rPr>
          <w:rFonts w:ascii="Arial" w:hAnsi="Arial" w:cs="Arial"/>
          <w:sz w:val="24"/>
          <w:szCs w:val="24"/>
        </w:rPr>
        <w:t>p</w:t>
      </w:r>
      <w:r w:rsidR="000962D4" w:rsidRPr="000C7AAB">
        <w:rPr>
          <w:rFonts w:ascii="Arial" w:hAnsi="Arial" w:cs="Arial"/>
          <w:sz w:val="24"/>
          <w:szCs w:val="24"/>
        </w:rPr>
        <w:t>rojekt</w:t>
      </w:r>
      <w:r w:rsidRPr="000C7AAB">
        <w:rPr>
          <w:rFonts w:ascii="Arial" w:hAnsi="Arial" w:cs="Arial"/>
          <w:sz w:val="24"/>
          <w:szCs w:val="24"/>
        </w:rPr>
        <w:t>u</w:t>
      </w:r>
      <w:r w:rsidR="000962D4" w:rsidRPr="000C7AAB">
        <w:rPr>
          <w:rFonts w:ascii="Arial" w:hAnsi="Arial" w:cs="Arial"/>
          <w:sz w:val="24"/>
          <w:szCs w:val="24"/>
        </w:rPr>
        <w:t xml:space="preserve"> raportu metodologicznego</w:t>
      </w:r>
      <w:bookmarkEnd w:id="4"/>
      <w:r w:rsidRPr="000C7AAB">
        <w:rPr>
          <w:rFonts w:ascii="Arial" w:hAnsi="Arial" w:cs="Arial"/>
          <w:sz w:val="24"/>
          <w:szCs w:val="24"/>
        </w:rPr>
        <w:t>;</w:t>
      </w:r>
    </w:p>
    <w:p w14:paraId="312EC0BC" w14:textId="487357F8" w:rsidR="001B0977" w:rsidRPr="000C7AAB" w:rsidRDefault="00B011FE" w:rsidP="00454BD8">
      <w:pPr>
        <w:pStyle w:val="Akapitzlist"/>
        <w:numPr>
          <w:ilvl w:val="0"/>
          <w:numId w:val="13"/>
        </w:numPr>
        <w:spacing w:after="120" w:line="276" w:lineRule="auto"/>
        <w:ind w:left="993"/>
        <w:contextualSpacing w:val="0"/>
        <w:rPr>
          <w:rFonts w:ascii="Arial" w:hAnsi="Arial" w:cs="Arial"/>
          <w:sz w:val="24"/>
          <w:szCs w:val="24"/>
        </w:rPr>
      </w:pPr>
      <w:r w:rsidRPr="000C7AAB">
        <w:rPr>
          <w:rFonts w:ascii="Arial" w:hAnsi="Arial" w:cs="Arial"/>
          <w:sz w:val="24"/>
          <w:szCs w:val="24"/>
        </w:rPr>
        <w:t>w</w:t>
      </w:r>
      <w:r w:rsidR="000962D4" w:rsidRPr="000C7AAB">
        <w:rPr>
          <w:rFonts w:ascii="Arial" w:hAnsi="Arial" w:cs="Arial"/>
          <w:sz w:val="24"/>
          <w:szCs w:val="24"/>
        </w:rPr>
        <w:t xml:space="preserve"> terminie do </w:t>
      </w:r>
      <w:r w:rsidR="00BA6C7C" w:rsidRPr="000C7AAB">
        <w:rPr>
          <w:rFonts w:ascii="Arial" w:hAnsi="Arial" w:cs="Arial"/>
          <w:sz w:val="24"/>
          <w:szCs w:val="24"/>
        </w:rPr>
        <w:t xml:space="preserve">30 </w:t>
      </w:r>
      <w:r w:rsidR="001307DF" w:rsidRPr="000C7AAB">
        <w:rPr>
          <w:rFonts w:ascii="Arial" w:hAnsi="Arial" w:cs="Arial"/>
          <w:sz w:val="24"/>
          <w:szCs w:val="24"/>
        </w:rPr>
        <w:t>dni kalendarzowych od zawarcia umowy – przekazanie przez Zamawiającego uwag Wykonawcy do projektu raportu metodologicznego</w:t>
      </w:r>
      <w:r w:rsidR="000962D4" w:rsidRPr="000C7AAB">
        <w:rPr>
          <w:rFonts w:ascii="Arial" w:hAnsi="Arial" w:cs="Arial"/>
          <w:sz w:val="24"/>
          <w:szCs w:val="24"/>
        </w:rPr>
        <w:t>;</w:t>
      </w:r>
    </w:p>
    <w:p w14:paraId="69A4AFE1" w14:textId="0C02A8D4" w:rsidR="00C26719" w:rsidRPr="000C7AAB" w:rsidRDefault="001307DF" w:rsidP="00454BD8">
      <w:pPr>
        <w:pStyle w:val="Akapitzlist"/>
        <w:numPr>
          <w:ilvl w:val="0"/>
          <w:numId w:val="13"/>
        </w:numPr>
        <w:spacing w:after="120" w:line="276" w:lineRule="auto"/>
        <w:ind w:left="993"/>
        <w:contextualSpacing w:val="0"/>
        <w:rPr>
          <w:rFonts w:ascii="Arial" w:hAnsi="Arial" w:cs="Arial"/>
          <w:sz w:val="24"/>
          <w:szCs w:val="24"/>
        </w:rPr>
      </w:pPr>
      <w:r w:rsidRPr="000C7AAB">
        <w:rPr>
          <w:rFonts w:ascii="Arial" w:hAnsi="Arial" w:cs="Arial"/>
          <w:sz w:val="24"/>
          <w:szCs w:val="24"/>
        </w:rPr>
        <w:t xml:space="preserve">w terminie do </w:t>
      </w:r>
      <w:r w:rsidR="00BA6C7C" w:rsidRPr="000C7AAB">
        <w:rPr>
          <w:rFonts w:ascii="Arial" w:hAnsi="Arial" w:cs="Arial"/>
          <w:sz w:val="24"/>
          <w:szCs w:val="24"/>
        </w:rPr>
        <w:t xml:space="preserve">40 </w:t>
      </w:r>
      <w:r w:rsidR="00B011FE" w:rsidRPr="000C7AAB">
        <w:rPr>
          <w:rFonts w:ascii="Arial" w:hAnsi="Arial" w:cs="Arial"/>
          <w:sz w:val="24"/>
          <w:szCs w:val="24"/>
        </w:rPr>
        <w:t xml:space="preserve">dni </w:t>
      </w:r>
      <w:r w:rsidRPr="000C7AAB">
        <w:rPr>
          <w:rFonts w:ascii="Arial" w:hAnsi="Arial" w:cs="Arial"/>
          <w:sz w:val="24"/>
          <w:szCs w:val="24"/>
        </w:rPr>
        <w:t xml:space="preserve">kalendarzowych </w:t>
      </w:r>
      <w:r w:rsidR="00B011FE" w:rsidRPr="000C7AAB">
        <w:rPr>
          <w:rFonts w:ascii="Arial" w:hAnsi="Arial" w:cs="Arial"/>
          <w:sz w:val="24"/>
          <w:szCs w:val="24"/>
        </w:rPr>
        <w:t>od dnia zawarcia umowy – uwzględnienie uwag Zamawiającego</w:t>
      </w:r>
      <w:r w:rsidRPr="000C7AAB">
        <w:rPr>
          <w:rFonts w:ascii="Arial" w:hAnsi="Arial" w:cs="Arial"/>
          <w:sz w:val="24"/>
          <w:szCs w:val="24"/>
        </w:rPr>
        <w:t xml:space="preserve"> </w:t>
      </w:r>
      <w:r w:rsidR="00B011FE" w:rsidRPr="000C7AAB">
        <w:rPr>
          <w:rFonts w:ascii="Arial" w:hAnsi="Arial" w:cs="Arial"/>
          <w:sz w:val="24"/>
          <w:szCs w:val="24"/>
        </w:rPr>
        <w:t xml:space="preserve">do </w:t>
      </w:r>
      <w:r w:rsidRPr="000C7AAB">
        <w:rPr>
          <w:rFonts w:ascii="Arial" w:hAnsi="Arial" w:cs="Arial"/>
          <w:sz w:val="24"/>
          <w:szCs w:val="24"/>
        </w:rPr>
        <w:t>projektu raportu metodologicznego oraz</w:t>
      </w:r>
      <w:r w:rsidR="00B011FE" w:rsidRPr="000C7AAB">
        <w:rPr>
          <w:rFonts w:ascii="Arial" w:hAnsi="Arial" w:cs="Arial"/>
          <w:sz w:val="24"/>
          <w:szCs w:val="24"/>
        </w:rPr>
        <w:t xml:space="preserve"> przekazanie drogą elektroniczną ostatecznej zaakceptowanej przez Zamawiającego wersji </w:t>
      </w:r>
      <w:r w:rsidRPr="000C7AAB">
        <w:rPr>
          <w:rFonts w:ascii="Arial" w:hAnsi="Arial" w:cs="Arial"/>
          <w:sz w:val="24"/>
          <w:szCs w:val="24"/>
        </w:rPr>
        <w:t>raportu metodologicznego</w:t>
      </w:r>
      <w:r w:rsidR="00B011FE" w:rsidRPr="000C7AAB">
        <w:rPr>
          <w:rFonts w:ascii="Arial" w:hAnsi="Arial" w:cs="Arial"/>
          <w:sz w:val="24"/>
          <w:szCs w:val="24"/>
        </w:rPr>
        <w:t xml:space="preserve">. </w:t>
      </w:r>
    </w:p>
    <w:p w14:paraId="6DFC44CB" w14:textId="049E4922" w:rsidR="00C26719" w:rsidRPr="005A5725" w:rsidRDefault="003746DC" w:rsidP="00454BD8">
      <w:pPr>
        <w:pStyle w:val="Akapitzlist"/>
        <w:numPr>
          <w:ilvl w:val="0"/>
          <w:numId w:val="3"/>
        </w:numPr>
        <w:spacing w:after="120" w:line="276" w:lineRule="auto"/>
        <w:ind w:hanging="357"/>
        <w:contextualSpacing w:val="0"/>
        <w:rPr>
          <w:rFonts w:ascii="Arial" w:hAnsi="Arial" w:cs="Arial"/>
          <w:sz w:val="28"/>
          <w:szCs w:val="28"/>
        </w:rPr>
      </w:pPr>
      <w:r w:rsidRPr="005A5725">
        <w:rPr>
          <w:rFonts w:ascii="Arial" w:hAnsi="Arial" w:cs="Arial"/>
          <w:sz w:val="24"/>
          <w:szCs w:val="24"/>
        </w:rPr>
        <w:t>p</w:t>
      </w:r>
      <w:r w:rsidR="00C26719" w:rsidRPr="005A5725">
        <w:rPr>
          <w:rFonts w:ascii="Arial" w:hAnsi="Arial" w:cs="Arial"/>
          <w:sz w:val="24"/>
          <w:szCs w:val="24"/>
        </w:rPr>
        <w:t xml:space="preserve">rzeprowadzenie badania terenowego oraz analiza zebranych danych </w:t>
      </w:r>
      <w:r w:rsidR="002914F3" w:rsidRPr="005A5725">
        <w:rPr>
          <w:rFonts w:ascii="Arial" w:hAnsi="Arial" w:cs="Arial"/>
          <w:sz w:val="24"/>
          <w:szCs w:val="24"/>
        </w:rPr>
        <w:br/>
      </w:r>
      <w:r w:rsidR="00C26719" w:rsidRPr="005A5725">
        <w:rPr>
          <w:rFonts w:ascii="Arial" w:hAnsi="Arial" w:cs="Arial"/>
          <w:sz w:val="24"/>
          <w:szCs w:val="24"/>
        </w:rPr>
        <w:t>i</w:t>
      </w:r>
      <w:r w:rsidR="00CE4ABE" w:rsidRPr="005A5725">
        <w:rPr>
          <w:rFonts w:ascii="Arial" w:hAnsi="Arial" w:cs="Arial"/>
          <w:sz w:val="24"/>
          <w:szCs w:val="24"/>
        </w:rPr>
        <w:t xml:space="preserve"> </w:t>
      </w:r>
      <w:r w:rsidR="00C26719" w:rsidRPr="005A5725">
        <w:rPr>
          <w:rFonts w:ascii="Arial" w:hAnsi="Arial" w:cs="Arial"/>
          <w:sz w:val="24"/>
          <w:szCs w:val="24"/>
        </w:rPr>
        <w:t>opracowanie projektu raportu oraz ostatecznej wersji raportu końcowego</w:t>
      </w:r>
      <w:r w:rsidRPr="005A5725">
        <w:rPr>
          <w:rFonts w:ascii="Arial" w:hAnsi="Arial" w:cs="Arial"/>
          <w:sz w:val="24"/>
          <w:szCs w:val="24"/>
        </w:rPr>
        <w:t>:</w:t>
      </w:r>
    </w:p>
    <w:p w14:paraId="01E81BD5" w14:textId="16710188" w:rsidR="00C26719" w:rsidRPr="005A5725" w:rsidRDefault="00CE4ABE" w:rsidP="00454BD8">
      <w:pPr>
        <w:pStyle w:val="Akapitzlist"/>
        <w:numPr>
          <w:ilvl w:val="0"/>
          <w:numId w:val="14"/>
        </w:numPr>
        <w:spacing w:after="120" w:line="276" w:lineRule="auto"/>
        <w:ind w:left="993" w:hanging="357"/>
        <w:contextualSpacing w:val="0"/>
        <w:rPr>
          <w:rFonts w:ascii="Arial" w:hAnsi="Arial" w:cs="Arial"/>
          <w:sz w:val="24"/>
          <w:szCs w:val="24"/>
        </w:rPr>
      </w:pPr>
      <w:r w:rsidRPr="005A5725">
        <w:rPr>
          <w:rFonts w:ascii="Arial" w:hAnsi="Arial" w:cs="Arial"/>
          <w:sz w:val="24"/>
          <w:szCs w:val="24"/>
        </w:rPr>
        <w:t>w</w:t>
      </w:r>
      <w:r w:rsidR="00C26719" w:rsidRPr="005A5725">
        <w:rPr>
          <w:rFonts w:ascii="Arial" w:hAnsi="Arial" w:cs="Arial"/>
          <w:sz w:val="24"/>
          <w:szCs w:val="24"/>
        </w:rPr>
        <w:t xml:space="preserve"> terminie do </w:t>
      </w:r>
      <w:r w:rsidR="00AD1AFF" w:rsidRPr="005A5725">
        <w:rPr>
          <w:rFonts w:ascii="Arial" w:hAnsi="Arial" w:cs="Arial"/>
          <w:sz w:val="24"/>
          <w:szCs w:val="24"/>
        </w:rPr>
        <w:t>1</w:t>
      </w:r>
      <w:r w:rsidR="005A5725" w:rsidRPr="005A5725">
        <w:rPr>
          <w:rFonts w:ascii="Arial" w:hAnsi="Arial" w:cs="Arial"/>
          <w:sz w:val="24"/>
          <w:szCs w:val="24"/>
        </w:rPr>
        <w:t>20</w:t>
      </w:r>
      <w:r w:rsidR="00AD1AFF" w:rsidRPr="005A5725">
        <w:rPr>
          <w:rFonts w:ascii="Arial" w:hAnsi="Arial" w:cs="Arial"/>
          <w:sz w:val="24"/>
          <w:szCs w:val="24"/>
        </w:rPr>
        <w:t xml:space="preserve"> </w:t>
      </w:r>
      <w:r w:rsidR="00C26719" w:rsidRPr="005A5725">
        <w:rPr>
          <w:rFonts w:ascii="Arial" w:hAnsi="Arial" w:cs="Arial"/>
          <w:sz w:val="24"/>
          <w:szCs w:val="24"/>
        </w:rPr>
        <w:t>dni</w:t>
      </w:r>
      <w:r w:rsidR="00BD149E" w:rsidRPr="005A5725">
        <w:rPr>
          <w:rFonts w:ascii="Arial" w:hAnsi="Arial" w:cs="Arial"/>
          <w:sz w:val="24"/>
          <w:szCs w:val="24"/>
        </w:rPr>
        <w:t xml:space="preserve"> kalendarzowych</w:t>
      </w:r>
      <w:r w:rsidR="00C26719" w:rsidRPr="005A5725">
        <w:rPr>
          <w:rFonts w:ascii="Arial" w:hAnsi="Arial" w:cs="Arial"/>
          <w:sz w:val="24"/>
          <w:szCs w:val="24"/>
        </w:rPr>
        <w:t xml:space="preserve"> od zawarcia umowy – przekazanie drogą elektroniczną projektu raportu końcowego Zamawiającemu</w:t>
      </w:r>
      <w:r w:rsidRPr="005A5725">
        <w:rPr>
          <w:rFonts w:ascii="Arial" w:hAnsi="Arial" w:cs="Arial"/>
          <w:sz w:val="24"/>
          <w:szCs w:val="24"/>
        </w:rPr>
        <w:t>;</w:t>
      </w:r>
    </w:p>
    <w:p w14:paraId="40806610" w14:textId="2DEB1C55" w:rsidR="00C26719" w:rsidRPr="005A5725" w:rsidRDefault="00CE4ABE" w:rsidP="00454BD8">
      <w:pPr>
        <w:pStyle w:val="Akapitzlist"/>
        <w:numPr>
          <w:ilvl w:val="0"/>
          <w:numId w:val="14"/>
        </w:numPr>
        <w:spacing w:after="120" w:line="276" w:lineRule="auto"/>
        <w:ind w:left="993" w:hanging="357"/>
        <w:contextualSpacing w:val="0"/>
        <w:rPr>
          <w:rFonts w:ascii="Arial" w:hAnsi="Arial" w:cs="Arial"/>
          <w:sz w:val="24"/>
          <w:szCs w:val="24"/>
        </w:rPr>
      </w:pPr>
      <w:r w:rsidRPr="005A5725">
        <w:rPr>
          <w:rFonts w:ascii="Arial" w:hAnsi="Arial" w:cs="Arial"/>
          <w:sz w:val="24"/>
          <w:szCs w:val="24"/>
        </w:rPr>
        <w:lastRenderedPageBreak/>
        <w:t>w</w:t>
      </w:r>
      <w:r w:rsidR="00763301" w:rsidRPr="005A5725">
        <w:rPr>
          <w:rFonts w:ascii="Arial" w:hAnsi="Arial" w:cs="Arial"/>
          <w:sz w:val="24"/>
          <w:szCs w:val="24"/>
        </w:rPr>
        <w:t xml:space="preserve"> terminie do </w:t>
      </w:r>
      <w:r w:rsidR="005A5725" w:rsidRPr="005A5725">
        <w:rPr>
          <w:rFonts w:ascii="Arial" w:hAnsi="Arial" w:cs="Arial"/>
          <w:sz w:val="24"/>
          <w:szCs w:val="24"/>
        </w:rPr>
        <w:t>140</w:t>
      </w:r>
      <w:r w:rsidR="00AD1AFF" w:rsidRPr="005A5725">
        <w:rPr>
          <w:rFonts w:ascii="Arial" w:hAnsi="Arial" w:cs="Arial"/>
          <w:sz w:val="24"/>
          <w:szCs w:val="24"/>
        </w:rPr>
        <w:t xml:space="preserve"> </w:t>
      </w:r>
      <w:r w:rsidR="00C26719" w:rsidRPr="005A5725">
        <w:rPr>
          <w:rFonts w:ascii="Arial" w:hAnsi="Arial" w:cs="Arial"/>
          <w:sz w:val="24"/>
          <w:szCs w:val="24"/>
        </w:rPr>
        <w:t xml:space="preserve">dni </w:t>
      </w:r>
      <w:r w:rsidR="00BD149E" w:rsidRPr="005A5725">
        <w:rPr>
          <w:rFonts w:ascii="Arial" w:hAnsi="Arial" w:cs="Arial"/>
          <w:sz w:val="24"/>
          <w:szCs w:val="24"/>
        </w:rPr>
        <w:t xml:space="preserve">kalendarzowych </w:t>
      </w:r>
      <w:r w:rsidR="00C26719" w:rsidRPr="005A5725">
        <w:rPr>
          <w:rFonts w:ascii="Arial" w:hAnsi="Arial" w:cs="Arial"/>
          <w:sz w:val="24"/>
          <w:szCs w:val="24"/>
        </w:rPr>
        <w:t>od zawarcia umowy – przekazanie drogą elektroniczną przez Zamawiającego uwag Wykonawcy do projektu raportu końcowego</w:t>
      </w:r>
      <w:r w:rsidRPr="005A5725">
        <w:rPr>
          <w:rFonts w:ascii="Arial" w:hAnsi="Arial" w:cs="Arial"/>
          <w:sz w:val="24"/>
          <w:szCs w:val="24"/>
        </w:rPr>
        <w:t>;</w:t>
      </w:r>
    </w:p>
    <w:p w14:paraId="18D849AF" w14:textId="4AA72FAC" w:rsidR="00C26719" w:rsidRPr="005A5725" w:rsidRDefault="00CE4ABE" w:rsidP="00454BD8">
      <w:pPr>
        <w:pStyle w:val="Akapitzlist"/>
        <w:numPr>
          <w:ilvl w:val="0"/>
          <w:numId w:val="14"/>
        </w:numPr>
        <w:spacing w:after="120" w:line="276" w:lineRule="auto"/>
        <w:ind w:left="993" w:hanging="357"/>
        <w:contextualSpacing w:val="0"/>
        <w:rPr>
          <w:rFonts w:ascii="Arial" w:hAnsi="Arial" w:cs="Arial"/>
          <w:sz w:val="24"/>
          <w:szCs w:val="24"/>
        </w:rPr>
      </w:pPr>
      <w:r w:rsidRPr="005A5725">
        <w:rPr>
          <w:rFonts w:ascii="Arial" w:hAnsi="Arial" w:cs="Arial"/>
          <w:sz w:val="24"/>
          <w:szCs w:val="24"/>
        </w:rPr>
        <w:t>w</w:t>
      </w:r>
      <w:r w:rsidR="00C26719" w:rsidRPr="005A5725">
        <w:rPr>
          <w:rFonts w:ascii="Arial" w:hAnsi="Arial" w:cs="Arial"/>
          <w:sz w:val="24"/>
          <w:szCs w:val="24"/>
        </w:rPr>
        <w:t xml:space="preserve"> terminie do</w:t>
      </w:r>
      <w:r w:rsidR="0015107F" w:rsidRPr="005A5725">
        <w:rPr>
          <w:rFonts w:ascii="Arial" w:hAnsi="Arial" w:cs="Arial"/>
          <w:sz w:val="24"/>
          <w:szCs w:val="24"/>
        </w:rPr>
        <w:t xml:space="preserve"> </w:t>
      </w:r>
      <w:r w:rsidR="005A5725" w:rsidRPr="005A5725">
        <w:rPr>
          <w:rFonts w:ascii="Arial" w:hAnsi="Arial" w:cs="Arial"/>
          <w:sz w:val="24"/>
          <w:szCs w:val="24"/>
        </w:rPr>
        <w:t>170</w:t>
      </w:r>
      <w:r w:rsidR="00415296" w:rsidRPr="005A5725">
        <w:rPr>
          <w:rFonts w:ascii="Arial" w:hAnsi="Arial" w:cs="Arial"/>
          <w:sz w:val="24"/>
          <w:szCs w:val="24"/>
        </w:rPr>
        <w:t xml:space="preserve"> </w:t>
      </w:r>
      <w:r w:rsidR="00C26719" w:rsidRPr="005A5725">
        <w:rPr>
          <w:rFonts w:ascii="Arial" w:hAnsi="Arial" w:cs="Arial"/>
          <w:sz w:val="24"/>
          <w:szCs w:val="24"/>
        </w:rPr>
        <w:t>dni kalendarzowych od zawarcia umowy uwzględnienie uwag Zamawiającego i przekazanie drogą elektroniczną ostatecznej wersji raportu końcowego.</w:t>
      </w:r>
    </w:p>
    <w:p w14:paraId="3C8F8F33" w14:textId="3E544AD8" w:rsidR="006A18AD" w:rsidRPr="007F6AC8" w:rsidRDefault="00C26719" w:rsidP="007F6AC8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7F6AC8">
        <w:rPr>
          <w:rFonts w:ascii="Arial" w:hAnsi="Arial" w:cs="Arial"/>
          <w:sz w:val="24"/>
          <w:szCs w:val="24"/>
        </w:rPr>
        <w:t xml:space="preserve">Po zakończeniu badania (opracowaniu ostatecznej wersji raportu końcowego), </w:t>
      </w:r>
      <w:r w:rsidR="00043DFA" w:rsidRPr="007F6AC8">
        <w:rPr>
          <w:rFonts w:ascii="Arial" w:hAnsi="Arial" w:cs="Arial"/>
          <w:sz w:val="24"/>
          <w:szCs w:val="24"/>
        </w:rPr>
        <w:br/>
      </w:r>
      <w:r w:rsidRPr="007F6AC8">
        <w:rPr>
          <w:rFonts w:ascii="Arial" w:hAnsi="Arial" w:cs="Arial"/>
          <w:sz w:val="24"/>
          <w:szCs w:val="24"/>
        </w:rPr>
        <w:t>w</w:t>
      </w:r>
      <w:r w:rsidR="00CE4ABE" w:rsidRPr="007F6AC8">
        <w:rPr>
          <w:rFonts w:ascii="Arial" w:hAnsi="Arial" w:cs="Arial"/>
          <w:sz w:val="24"/>
          <w:szCs w:val="24"/>
        </w:rPr>
        <w:t xml:space="preserve"> </w:t>
      </w:r>
      <w:r w:rsidRPr="007F6AC8">
        <w:rPr>
          <w:rFonts w:ascii="Arial" w:hAnsi="Arial" w:cs="Arial"/>
          <w:sz w:val="24"/>
          <w:szCs w:val="24"/>
        </w:rPr>
        <w:t xml:space="preserve">terminie do </w:t>
      </w:r>
      <w:r w:rsidR="00141991">
        <w:rPr>
          <w:rFonts w:ascii="Arial" w:hAnsi="Arial" w:cs="Arial"/>
          <w:sz w:val="24"/>
          <w:szCs w:val="24"/>
        </w:rPr>
        <w:t>10</w:t>
      </w:r>
      <w:r w:rsidRPr="007F6AC8">
        <w:rPr>
          <w:rFonts w:ascii="Arial" w:hAnsi="Arial" w:cs="Arial"/>
          <w:sz w:val="24"/>
          <w:szCs w:val="24"/>
        </w:rPr>
        <w:t xml:space="preserve"> dni od dnia przekazania ostatecznej wersji raportu końcowego, podpisany zostanie protokół zdawczo-odbiorczy raportu końcowego. Po podpisaniu protokołu zdawczo-odbiorczego raportu, Wykonawca dostarczy raport w wersji elektronicznej (płyta CD/DVD) w standardzie Microsoft Office (gotowej do druku, niewymagającej dodatkowych poprawek wraz z zastosowaniem zasad dotyczących dostępności).</w:t>
      </w:r>
    </w:p>
    <w:p w14:paraId="4CA5213D" w14:textId="77777777" w:rsidR="00A03B3F" w:rsidRPr="00B84862" w:rsidRDefault="00A03B3F" w:rsidP="00B84862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05A3EC68" w14:textId="0E4863FB" w:rsidR="000D58E7" w:rsidRPr="00D70654" w:rsidRDefault="000D58E7" w:rsidP="00863226">
      <w:pPr>
        <w:pStyle w:val="Akapitzlist"/>
        <w:numPr>
          <w:ilvl w:val="0"/>
          <w:numId w:val="35"/>
        </w:numPr>
        <w:spacing w:after="120" w:line="276" w:lineRule="auto"/>
        <w:ind w:left="426" w:hanging="426"/>
        <w:contextualSpacing w:val="0"/>
        <w:rPr>
          <w:rFonts w:ascii="Arial" w:hAnsi="Arial" w:cs="Arial"/>
          <w:sz w:val="32"/>
          <w:szCs w:val="32"/>
        </w:rPr>
      </w:pPr>
      <w:r w:rsidRPr="00D70654">
        <w:rPr>
          <w:rFonts w:ascii="Arial" w:hAnsi="Arial" w:cs="Arial"/>
          <w:sz w:val="32"/>
          <w:szCs w:val="32"/>
        </w:rPr>
        <w:t xml:space="preserve">RODO </w:t>
      </w:r>
    </w:p>
    <w:p w14:paraId="7CB10FF8" w14:textId="77777777" w:rsidR="000D58E7" w:rsidRPr="00B84862" w:rsidRDefault="000D58E7" w:rsidP="00B84862">
      <w:pPr>
        <w:suppressAutoHyphens/>
        <w:autoSpaceDN w:val="0"/>
        <w:spacing w:after="120" w:line="276" w:lineRule="auto"/>
        <w:textAlignment w:val="baseline"/>
        <w:rPr>
          <w:rFonts w:ascii="Arial" w:eastAsia="Calibri" w:hAnsi="Arial" w:cs="Arial"/>
          <w:kern w:val="3"/>
          <w:sz w:val="24"/>
          <w:szCs w:val="24"/>
        </w:rPr>
      </w:pPr>
      <w:r w:rsidRPr="00B84862">
        <w:rPr>
          <w:rFonts w:ascii="Arial" w:eastAsia="Calibri" w:hAnsi="Arial" w:cs="Arial"/>
          <w:kern w:val="3"/>
          <w:sz w:val="24"/>
          <w:szCs w:val="24"/>
        </w:rPr>
        <w:t>Klauzula informacyjna – art. 13 RODO.</w:t>
      </w:r>
    </w:p>
    <w:p w14:paraId="3D468E22" w14:textId="77777777" w:rsidR="000D58E7" w:rsidRPr="00B84862" w:rsidRDefault="000D58E7" w:rsidP="00B84862">
      <w:pPr>
        <w:suppressAutoHyphens/>
        <w:autoSpaceDN w:val="0"/>
        <w:spacing w:after="120" w:line="276" w:lineRule="auto"/>
        <w:textAlignment w:val="baseline"/>
        <w:rPr>
          <w:rFonts w:ascii="Arial" w:eastAsia="Calibri" w:hAnsi="Arial" w:cs="Arial"/>
          <w:kern w:val="3"/>
          <w:sz w:val="24"/>
          <w:szCs w:val="24"/>
        </w:rPr>
      </w:pPr>
      <w:r w:rsidRPr="00B84862">
        <w:rPr>
          <w:rFonts w:ascii="Arial" w:eastAsia="Calibri" w:hAnsi="Arial" w:cs="Arial"/>
          <w:kern w:val="3"/>
          <w:sz w:val="24"/>
          <w:szCs w:val="24"/>
        </w:rPr>
        <w:t>Zgodnie z Rozporządzeniem Parlamentu Europejskiego i Rady (UE) 2016/679 z dnia 27 kwietnia 2016 r. w sprawie ochrony osób fizycznych w związku z przetwarzaniem danych osobowych i ich swobodnym przepływem (RODO), poniżej przekazujemy informacje dotyczące przetwarzania Pani/Pana danych osobowych:</w:t>
      </w:r>
    </w:p>
    <w:p w14:paraId="56C792C1" w14:textId="77777777" w:rsidR="000D58E7" w:rsidRPr="00B84862" w:rsidRDefault="000D58E7" w:rsidP="00B84862">
      <w:pPr>
        <w:numPr>
          <w:ilvl w:val="0"/>
          <w:numId w:val="26"/>
        </w:numPr>
        <w:suppressAutoHyphens/>
        <w:autoSpaceDN w:val="0"/>
        <w:spacing w:after="120" w:line="276" w:lineRule="auto"/>
        <w:textAlignment w:val="baseline"/>
        <w:rPr>
          <w:rFonts w:ascii="Arial" w:eastAsia="Calibri" w:hAnsi="Arial" w:cs="Arial"/>
          <w:kern w:val="3"/>
          <w:sz w:val="24"/>
          <w:szCs w:val="24"/>
        </w:rPr>
      </w:pPr>
      <w:r w:rsidRPr="00B84862">
        <w:rPr>
          <w:rFonts w:ascii="Arial" w:eastAsia="Calibri" w:hAnsi="Arial" w:cs="Arial"/>
          <w:kern w:val="3"/>
          <w:sz w:val="24"/>
          <w:szCs w:val="24"/>
        </w:rPr>
        <w:t>Administratorem danych osobowych jest Województwo Warmińsko – Mazurskie w zakresie zadań realizowanych przez Zarząd Województwa Warmińsko-Mazurskiego, ul. E. Plater 1, 10-562 Olsztyn (dalej: Administrator);</w:t>
      </w:r>
    </w:p>
    <w:p w14:paraId="4155DF3D" w14:textId="77777777" w:rsidR="000D58E7" w:rsidRPr="00B84862" w:rsidRDefault="000D58E7" w:rsidP="00B84862">
      <w:pPr>
        <w:numPr>
          <w:ilvl w:val="0"/>
          <w:numId w:val="26"/>
        </w:numPr>
        <w:suppressAutoHyphens/>
        <w:autoSpaceDN w:val="0"/>
        <w:spacing w:after="120" w:line="276" w:lineRule="auto"/>
        <w:textAlignment w:val="baseline"/>
        <w:rPr>
          <w:rFonts w:ascii="Arial" w:eastAsia="Cambria" w:hAnsi="Arial" w:cs="Arial"/>
          <w:kern w:val="3"/>
          <w:sz w:val="24"/>
          <w:szCs w:val="24"/>
        </w:rPr>
      </w:pPr>
      <w:r w:rsidRPr="00B84862">
        <w:rPr>
          <w:rFonts w:ascii="Arial" w:eastAsia="Calibri" w:hAnsi="Arial" w:cs="Arial"/>
          <w:kern w:val="3"/>
          <w:sz w:val="24"/>
          <w:szCs w:val="24"/>
        </w:rPr>
        <w:t xml:space="preserve">Administrator powołał Inspektora Ochrony Danych, z którym kontakt jest możliwy pod adresem email: </w:t>
      </w:r>
      <w:hyperlink r:id="rId8" w:history="1">
        <w:r w:rsidRPr="00B84862">
          <w:rPr>
            <w:rStyle w:val="Hipercze"/>
            <w:rFonts w:ascii="Arial" w:eastAsia="Calibri" w:hAnsi="Arial" w:cs="Arial"/>
            <w:color w:val="auto"/>
            <w:kern w:val="3"/>
            <w:sz w:val="24"/>
            <w:szCs w:val="24"/>
          </w:rPr>
          <w:t>iod@warmia.mazury.pl</w:t>
        </w:r>
      </w:hyperlink>
      <w:r w:rsidRPr="00B84862">
        <w:rPr>
          <w:rFonts w:ascii="Arial" w:eastAsia="Calibri" w:hAnsi="Arial" w:cs="Arial"/>
          <w:kern w:val="3"/>
          <w:sz w:val="24"/>
          <w:szCs w:val="24"/>
        </w:rPr>
        <w:t>;</w:t>
      </w:r>
    </w:p>
    <w:p w14:paraId="1661FAEF" w14:textId="77777777" w:rsidR="000D58E7" w:rsidRPr="00B84862" w:rsidRDefault="000D58E7" w:rsidP="00B84862">
      <w:pPr>
        <w:numPr>
          <w:ilvl w:val="0"/>
          <w:numId w:val="26"/>
        </w:numPr>
        <w:suppressAutoHyphens/>
        <w:autoSpaceDN w:val="0"/>
        <w:spacing w:after="120" w:line="276" w:lineRule="auto"/>
        <w:textAlignment w:val="baseline"/>
        <w:rPr>
          <w:rFonts w:ascii="Arial" w:eastAsia="Calibri" w:hAnsi="Arial" w:cs="Arial"/>
          <w:kern w:val="3"/>
          <w:sz w:val="24"/>
          <w:szCs w:val="24"/>
        </w:rPr>
      </w:pPr>
      <w:r w:rsidRPr="00B84862">
        <w:rPr>
          <w:rFonts w:ascii="Arial" w:eastAsia="Calibri" w:hAnsi="Arial" w:cs="Arial"/>
          <w:kern w:val="3"/>
          <w:sz w:val="24"/>
          <w:szCs w:val="24"/>
        </w:rPr>
        <w:t>Dane osobowe podmiotów odpowiadających na zapytania cenowe, potencjalnych wykonawców i wykonawcy wyłonionego w wyniku przeprowadzonego postępowania oraz dane osobowe osób działających w imieniu wykonawcy przetwarzane będą na podstawie:</w:t>
      </w:r>
    </w:p>
    <w:p w14:paraId="47E45926" w14:textId="77777777" w:rsidR="000D58E7" w:rsidRPr="00B84862" w:rsidRDefault="000D58E7" w:rsidP="00B84862">
      <w:pPr>
        <w:numPr>
          <w:ilvl w:val="0"/>
          <w:numId w:val="27"/>
        </w:numPr>
        <w:suppressAutoHyphens/>
        <w:autoSpaceDN w:val="0"/>
        <w:spacing w:after="120" w:line="276" w:lineRule="auto"/>
        <w:textAlignment w:val="baseline"/>
        <w:rPr>
          <w:rFonts w:ascii="Arial" w:eastAsia="Calibri" w:hAnsi="Arial" w:cs="Arial"/>
          <w:kern w:val="3"/>
          <w:sz w:val="24"/>
          <w:szCs w:val="24"/>
        </w:rPr>
      </w:pPr>
      <w:r w:rsidRPr="00B84862">
        <w:rPr>
          <w:rFonts w:ascii="Arial" w:eastAsia="Calibri" w:hAnsi="Arial" w:cs="Arial"/>
          <w:kern w:val="3"/>
          <w:sz w:val="24"/>
          <w:szCs w:val="24"/>
        </w:rPr>
        <w:t>art. 6 ust. 1 lit. c RODO w celu związanym z realizacją postępowania o udzielenie  niniejszego zamówienia publicznego oraz wypełnienia obowiązku prawnego ciążącego na administratorze w zakresie rozliczenia finansowo-podatkowego zawieranej umowy i archiwizacji dokumentacji.</w:t>
      </w:r>
    </w:p>
    <w:p w14:paraId="1E3CD4BC" w14:textId="77777777" w:rsidR="000D58E7" w:rsidRPr="00B84862" w:rsidRDefault="000D58E7" w:rsidP="00B84862">
      <w:pPr>
        <w:suppressAutoHyphens/>
        <w:autoSpaceDN w:val="0"/>
        <w:spacing w:after="120" w:line="276" w:lineRule="auto"/>
        <w:textAlignment w:val="baseline"/>
        <w:rPr>
          <w:rFonts w:ascii="Arial" w:eastAsia="Calibri" w:hAnsi="Arial" w:cs="Arial"/>
          <w:kern w:val="3"/>
          <w:sz w:val="24"/>
          <w:szCs w:val="24"/>
        </w:rPr>
      </w:pPr>
      <w:r w:rsidRPr="00B84862">
        <w:rPr>
          <w:rFonts w:ascii="Arial" w:eastAsia="Calibri" w:hAnsi="Arial" w:cs="Arial"/>
          <w:kern w:val="3"/>
          <w:sz w:val="24"/>
          <w:szCs w:val="24"/>
        </w:rPr>
        <w:t xml:space="preserve">Podstawę przeprowadzenia postępowania stanowi Uchwała Zarządu Województwa Warmińsko-Mazurskiego nr 58/817/20/VI z dnia 28.12.2020 r. w sprawie wprowadzenia Regulaminu udzielania zamówień publicznych w Urzędzie Marszałkowskim Województwa Warmińsko-Mazurskiego w Olsztynie. </w:t>
      </w:r>
    </w:p>
    <w:p w14:paraId="1EB9E02E" w14:textId="77777777" w:rsidR="000D58E7" w:rsidRPr="00B84862" w:rsidRDefault="000D58E7" w:rsidP="00B84862">
      <w:pPr>
        <w:suppressAutoHyphens/>
        <w:autoSpaceDN w:val="0"/>
        <w:spacing w:after="120" w:line="276" w:lineRule="auto"/>
        <w:textAlignment w:val="baseline"/>
        <w:rPr>
          <w:rFonts w:ascii="Arial" w:eastAsia="Cambria" w:hAnsi="Arial" w:cs="Arial"/>
          <w:kern w:val="3"/>
          <w:sz w:val="24"/>
          <w:szCs w:val="24"/>
        </w:rPr>
      </w:pPr>
      <w:r w:rsidRPr="00B84862">
        <w:rPr>
          <w:rFonts w:ascii="Arial" w:eastAsia="Calibri" w:hAnsi="Arial" w:cs="Arial"/>
          <w:kern w:val="3"/>
          <w:sz w:val="24"/>
          <w:szCs w:val="24"/>
        </w:rPr>
        <w:lastRenderedPageBreak/>
        <w:t xml:space="preserve">Uchwała dostępna jest na stronie BIP: </w:t>
      </w:r>
      <w:hyperlink r:id="rId9" w:history="1">
        <w:r w:rsidRPr="00B84862">
          <w:rPr>
            <w:rStyle w:val="Hipercze"/>
            <w:rFonts w:ascii="Arial" w:eastAsia="Calibri" w:hAnsi="Arial" w:cs="Arial"/>
            <w:color w:val="auto"/>
            <w:kern w:val="3"/>
            <w:sz w:val="24"/>
            <w:szCs w:val="24"/>
          </w:rPr>
          <w:t>https://bip.warmia.mazury.pl</w:t>
        </w:r>
      </w:hyperlink>
      <w:r w:rsidRPr="00B84862">
        <w:rPr>
          <w:rFonts w:ascii="Arial" w:eastAsia="Calibri" w:hAnsi="Arial" w:cs="Arial"/>
          <w:kern w:val="3"/>
          <w:sz w:val="24"/>
          <w:szCs w:val="24"/>
        </w:rPr>
        <w:t xml:space="preserve"> w zakładce Akty prawne.</w:t>
      </w:r>
    </w:p>
    <w:p w14:paraId="5BD9FACF" w14:textId="77777777" w:rsidR="000D58E7" w:rsidRPr="00B84862" w:rsidRDefault="000D58E7" w:rsidP="00B84862">
      <w:pPr>
        <w:numPr>
          <w:ilvl w:val="0"/>
          <w:numId w:val="27"/>
        </w:numPr>
        <w:suppressAutoHyphens/>
        <w:autoSpaceDN w:val="0"/>
        <w:spacing w:after="120" w:line="276" w:lineRule="auto"/>
        <w:textAlignment w:val="baseline"/>
        <w:rPr>
          <w:rFonts w:ascii="Arial" w:eastAsia="Calibri" w:hAnsi="Arial" w:cs="Arial"/>
          <w:kern w:val="3"/>
          <w:sz w:val="24"/>
          <w:szCs w:val="24"/>
        </w:rPr>
      </w:pPr>
      <w:r w:rsidRPr="00B84862">
        <w:rPr>
          <w:rFonts w:ascii="Arial" w:eastAsia="Calibri" w:hAnsi="Arial" w:cs="Arial"/>
          <w:kern w:val="3"/>
          <w:sz w:val="24"/>
          <w:szCs w:val="24"/>
        </w:rPr>
        <w:t>art. 6 ust. 1 lit. b RODO w celu związanym z zawarciem i wykonaniem umowy, której stroną będzie wyłoniony wykonawca.</w:t>
      </w:r>
    </w:p>
    <w:p w14:paraId="5477B695" w14:textId="49936A6F" w:rsidR="000D58E7" w:rsidRPr="00B84862" w:rsidRDefault="000D58E7" w:rsidP="00B84862">
      <w:pPr>
        <w:numPr>
          <w:ilvl w:val="0"/>
          <w:numId w:val="26"/>
        </w:numPr>
        <w:suppressAutoHyphens/>
        <w:autoSpaceDN w:val="0"/>
        <w:spacing w:after="120" w:line="276" w:lineRule="auto"/>
        <w:textAlignment w:val="baseline"/>
        <w:rPr>
          <w:rFonts w:ascii="Arial" w:eastAsia="Calibri" w:hAnsi="Arial" w:cs="Arial"/>
          <w:kern w:val="3"/>
          <w:sz w:val="24"/>
          <w:szCs w:val="24"/>
        </w:rPr>
      </w:pPr>
      <w:r w:rsidRPr="00B84862">
        <w:rPr>
          <w:rFonts w:ascii="Arial" w:eastAsia="Calibri" w:hAnsi="Arial" w:cs="Arial"/>
          <w:kern w:val="3"/>
          <w:sz w:val="24"/>
          <w:szCs w:val="24"/>
        </w:rPr>
        <w:t xml:space="preserve">Dane pozyskane w związku z postępowaniem o udzielenie zamówienia mogą zostać przekazane zainteresowanym podmiotom i osobom, gdyż co do zasady postępowanie o udzielenie zamówienia publicznego jest jawne. Administrator jest zobowiązany udostępnić dane na podstawie powszechnie obowiązujących przepisów prawa m. in. </w:t>
      </w:r>
      <w:r w:rsidR="00B84862" w:rsidRPr="00B84862">
        <w:rPr>
          <w:rFonts w:ascii="Arial" w:eastAsia="Calibri" w:hAnsi="Arial" w:cs="Arial"/>
          <w:kern w:val="3"/>
          <w:sz w:val="24"/>
          <w:szCs w:val="24"/>
        </w:rPr>
        <w:t>w</w:t>
      </w:r>
      <w:r w:rsidRPr="00B84862">
        <w:rPr>
          <w:rFonts w:ascii="Arial" w:eastAsia="Calibri" w:hAnsi="Arial" w:cs="Arial"/>
          <w:kern w:val="3"/>
          <w:sz w:val="24"/>
          <w:szCs w:val="24"/>
        </w:rPr>
        <w:t> Biuletynie Informacji Publicznej.</w:t>
      </w:r>
    </w:p>
    <w:p w14:paraId="0FA454BD" w14:textId="77777777" w:rsidR="000D58E7" w:rsidRPr="00B84862" w:rsidRDefault="000D58E7" w:rsidP="00B84862">
      <w:pPr>
        <w:numPr>
          <w:ilvl w:val="0"/>
          <w:numId w:val="26"/>
        </w:numPr>
        <w:suppressAutoHyphens/>
        <w:autoSpaceDN w:val="0"/>
        <w:spacing w:after="120" w:line="276" w:lineRule="auto"/>
        <w:textAlignment w:val="baseline"/>
        <w:rPr>
          <w:rFonts w:ascii="Arial" w:eastAsia="Calibri" w:hAnsi="Arial" w:cs="Arial"/>
          <w:kern w:val="3"/>
          <w:sz w:val="24"/>
          <w:szCs w:val="24"/>
        </w:rPr>
      </w:pPr>
      <w:r w:rsidRPr="00B84862">
        <w:rPr>
          <w:rFonts w:ascii="Arial" w:eastAsia="Calibri" w:hAnsi="Arial" w:cs="Arial"/>
          <w:kern w:val="3"/>
          <w:sz w:val="24"/>
          <w:szCs w:val="24"/>
        </w:rPr>
        <w:t>Dane osobowe będą przetwarzane przez okres:</w:t>
      </w:r>
    </w:p>
    <w:p w14:paraId="2E538BA3" w14:textId="77777777" w:rsidR="000D58E7" w:rsidRPr="00B84862" w:rsidRDefault="000D58E7" w:rsidP="00B84862">
      <w:pPr>
        <w:numPr>
          <w:ilvl w:val="0"/>
          <w:numId w:val="28"/>
        </w:numPr>
        <w:suppressAutoHyphens/>
        <w:autoSpaceDN w:val="0"/>
        <w:spacing w:after="120" w:line="276" w:lineRule="auto"/>
        <w:textAlignment w:val="baseline"/>
        <w:rPr>
          <w:rFonts w:ascii="Arial" w:eastAsia="Calibri" w:hAnsi="Arial" w:cs="Arial"/>
          <w:kern w:val="3"/>
          <w:sz w:val="24"/>
          <w:szCs w:val="24"/>
        </w:rPr>
      </w:pPr>
      <w:r w:rsidRPr="00B84862">
        <w:rPr>
          <w:rFonts w:ascii="Arial" w:eastAsia="Calibri" w:hAnsi="Arial" w:cs="Arial"/>
          <w:kern w:val="3"/>
          <w:sz w:val="24"/>
          <w:szCs w:val="24"/>
        </w:rPr>
        <w:t>5 lat liczony od roku następnego po roku zakończenia sprawy dotyczącej zamówienia publicznego, odnoszący się do danych osobowych zawartych w  dokumentacji zamówienia publicznego (np. dane przekazane przez potencjalnych wykonawców),</w:t>
      </w:r>
    </w:p>
    <w:p w14:paraId="5620AFCD" w14:textId="77777777" w:rsidR="000D58E7" w:rsidRPr="00B84862" w:rsidRDefault="000D58E7" w:rsidP="00B84862">
      <w:pPr>
        <w:numPr>
          <w:ilvl w:val="0"/>
          <w:numId w:val="28"/>
        </w:numPr>
        <w:suppressAutoHyphens/>
        <w:autoSpaceDN w:val="0"/>
        <w:spacing w:after="120" w:line="276" w:lineRule="auto"/>
        <w:textAlignment w:val="baseline"/>
        <w:rPr>
          <w:rFonts w:ascii="Arial" w:eastAsia="Calibri" w:hAnsi="Arial" w:cs="Arial"/>
          <w:kern w:val="3"/>
          <w:sz w:val="24"/>
          <w:szCs w:val="24"/>
        </w:rPr>
      </w:pPr>
      <w:r w:rsidRPr="00B84862">
        <w:rPr>
          <w:rFonts w:ascii="Arial" w:eastAsia="Calibri" w:hAnsi="Arial" w:cs="Arial"/>
          <w:kern w:val="3"/>
          <w:sz w:val="24"/>
          <w:szCs w:val="24"/>
        </w:rPr>
        <w:t>obowiązywania umowy i kolejne 10 lat liczone od roku następnego po roku ustania obowiązywania umowy z wyłonionym wykonawcą, odnoszący się do danych osobowych zawartych w umowie.</w:t>
      </w:r>
    </w:p>
    <w:p w14:paraId="3F051F2B" w14:textId="77777777" w:rsidR="000D58E7" w:rsidRPr="00B84862" w:rsidRDefault="000D58E7" w:rsidP="00B84862">
      <w:pPr>
        <w:suppressAutoHyphens/>
        <w:autoSpaceDN w:val="0"/>
        <w:spacing w:after="120" w:line="276" w:lineRule="auto"/>
        <w:textAlignment w:val="baseline"/>
        <w:rPr>
          <w:rFonts w:ascii="Arial" w:eastAsia="Calibri" w:hAnsi="Arial" w:cs="Arial"/>
          <w:kern w:val="3"/>
          <w:sz w:val="24"/>
          <w:szCs w:val="24"/>
        </w:rPr>
      </w:pPr>
      <w:r w:rsidRPr="00B84862">
        <w:rPr>
          <w:rFonts w:ascii="Arial" w:eastAsia="Calibri" w:hAnsi="Arial" w:cs="Arial"/>
          <w:kern w:val="3"/>
          <w:sz w:val="24"/>
          <w:szCs w:val="24"/>
        </w:rPr>
        <w:t>Podstawą prawną wskazania ww. okresów przetwarzania danych osobowych jest jednolity rzeczowy wykaz akt stanowiący załącznik nr 4 do rozporządzenia Prezesa Rady Ministrów z dnia 18 stycznia 2011 r. w sprawie instrukcji kancelaryjnej, jednolitych rzeczowych wykazów akt oraz instrukcji w sprawie organizacji i zakresu działania archiwów zakładowych oraz Rozporządzenie Ministra Kultury i Dziedzictwa Narodowego z dnia 20 października 2015 roku w sprawie klasyfikowania i kwalifikowania dokumentacji, przekazywania materiałów archiwalnych do archiwów państwowych i brakowania dokumentacji niearchiwalnej.</w:t>
      </w:r>
    </w:p>
    <w:p w14:paraId="42898A57" w14:textId="77777777" w:rsidR="000D58E7" w:rsidRPr="00B84862" w:rsidRDefault="000D58E7" w:rsidP="00B84862">
      <w:pPr>
        <w:numPr>
          <w:ilvl w:val="0"/>
          <w:numId w:val="26"/>
        </w:numPr>
        <w:suppressAutoHyphens/>
        <w:autoSpaceDN w:val="0"/>
        <w:spacing w:after="120" w:line="276" w:lineRule="auto"/>
        <w:textAlignment w:val="baseline"/>
        <w:rPr>
          <w:rFonts w:ascii="Arial" w:eastAsia="Calibri" w:hAnsi="Arial" w:cs="Arial"/>
          <w:kern w:val="3"/>
          <w:sz w:val="24"/>
          <w:szCs w:val="24"/>
        </w:rPr>
      </w:pPr>
      <w:r w:rsidRPr="00B84862">
        <w:rPr>
          <w:rFonts w:ascii="Arial" w:eastAsia="Calibri" w:hAnsi="Arial" w:cs="Arial"/>
          <w:kern w:val="3"/>
          <w:sz w:val="24"/>
          <w:szCs w:val="24"/>
        </w:rPr>
        <w:t xml:space="preserve">Potencjalnemu wykonawcy i/lub wyłonionemu wykonawcy przysługują następujące prawa związane z przetwarzaniem danych osobowych: </w:t>
      </w:r>
    </w:p>
    <w:p w14:paraId="318CFDA7" w14:textId="77777777" w:rsidR="000D58E7" w:rsidRPr="00B84862" w:rsidRDefault="000D58E7" w:rsidP="00B84862">
      <w:pPr>
        <w:numPr>
          <w:ilvl w:val="0"/>
          <w:numId w:val="29"/>
        </w:numPr>
        <w:suppressAutoHyphens/>
        <w:autoSpaceDN w:val="0"/>
        <w:spacing w:after="120" w:line="276" w:lineRule="auto"/>
        <w:textAlignment w:val="baseline"/>
        <w:rPr>
          <w:rFonts w:ascii="Arial" w:eastAsia="Calibri" w:hAnsi="Arial" w:cs="Arial"/>
          <w:kern w:val="3"/>
          <w:sz w:val="24"/>
          <w:szCs w:val="24"/>
        </w:rPr>
      </w:pPr>
      <w:r w:rsidRPr="00B84862">
        <w:rPr>
          <w:rFonts w:ascii="Arial" w:eastAsia="Calibri" w:hAnsi="Arial" w:cs="Arial"/>
          <w:kern w:val="3"/>
          <w:sz w:val="24"/>
          <w:szCs w:val="24"/>
        </w:rPr>
        <w:t xml:space="preserve">prawo dostępu do treści danych osobowych </w:t>
      </w:r>
    </w:p>
    <w:p w14:paraId="08EBC58A" w14:textId="77777777" w:rsidR="000D58E7" w:rsidRPr="00B84862" w:rsidRDefault="000D58E7" w:rsidP="00B84862">
      <w:pPr>
        <w:numPr>
          <w:ilvl w:val="0"/>
          <w:numId w:val="29"/>
        </w:numPr>
        <w:suppressAutoHyphens/>
        <w:autoSpaceDN w:val="0"/>
        <w:spacing w:after="120" w:line="276" w:lineRule="auto"/>
        <w:textAlignment w:val="baseline"/>
        <w:rPr>
          <w:rFonts w:ascii="Arial" w:eastAsia="Calibri" w:hAnsi="Arial" w:cs="Arial"/>
          <w:kern w:val="3"/>
          <w:sz w:val="24"/>
          <w:szCs w:val="24"/>
        </w:rPr>
      </w:pPr>
      <w:r w:rsidRPr="00B84862">
        <w:rPr>
          <w:rFonts w:ascii="Arial" w:eastAsia="Calibri" w:hAnsi="Arial" w:cs="Arial"/>
          <w:kern w:val="3"/>
          <w:sz w:val="24"/>
          <w:szCs w:val="24"/>
        </w:rPr>
        <w:t xml:space="preserve">prawo do sprostowania danych osobowych, </w:t>
      </w:r>
    </w:p>
    <w:p w14:paraId="5805F8C0" w14:textId="7B179BAA" w:rsidR="000D58E7" w:rsidRPr="00B84862" w:rsidRDefault="000D58E7" w:rsidP="00B84862">
      <w:pPr>
        <w:numPr>
          <w:ilvl w:val="0"/>
          <w:numId w:val="29"/>
        </w:numPr>
        <w:suppressAutoHyphens/>
        <w:autoSpaceDN w:val="0"/>
        <w:spacing w:after="120" w:line="276" w:lineRule="auto"/>
        <w:textAlignment w:val="baseline"/>
        <w:rPr>
          <w:rFonts w:ascii="Arial" w:eastAsia="Calibri" w:hAnsi="Arial" w:cs="Arial"/>
          <w:kern w:val="3"/>
          <w:sz w:val="24"/>
          <w:szCs w:val="24"/>
        </w:rPr>
      </w:pPr>
      <w:r w:rsidRPr="00B84862">
        <w:rPr>
          <w:rFonts w:ascii="Arial" w:eastAsia="Calibri" w:hAnsi="Arial" w:cs="Arial"/>
          <w:kern w:val="3"/>
          <w:sz w:val="24"/>
          <w:szCs w:val="24"/>
        </w:rPr>
        <w:t>prawo do ograniczenia przetwarzania danych osobowych, z zastrzeżeniem przypadków, o których mowa w art. 18 ust. 2 RODO,</w:t>
      </w:r>
    </w:p>
    <w:p w14:paraId="7824D1BC" w14:textId="77777777" w:rsidR="000D58E7" w:rsidRPr="00B84862" w:rsidRDefault="000D58E7" w:rsidP="00B84862">
      <w:pPr>
        <w:numPr>
          <w:ilvl w:val="0"/>
          <w:numId w:val="29"/>
        </w:numPr>
        <w:suppressAutoHyphens/>
        <w:autoSpaceDN w:val="0"/>
        <w:spacing w:after="120" w:line="276" w:lineRule="auto"/>
        <w:textAlignment w:val="baseline"/>
        <w:rPr>
          <w:rFonts w:ascii="Arial" w:eastAsia="Calibri" w:hAnsi="Arial" w:cs="Arial"/>
          <w:kern w:val="3"/>
          <w:sz w:val="24"/>
          <w:szCs w:val="24"/>
        </w:rPr>
      </w:pPr>
      <w:r w:rsidRPr="00B84862">
        <w:rPr>
          <w:rFonts w:ascii="Arial" w:eastAsia="Calibri" w:hAnsi="Arial" w:cs="Arial"/>
          <w:kern w:val="3"/>
          <w:sz w:val="24"/>
          <w:szCs w:val="24"/>
        </w:rPr>
        <w:t>prawo do wniesienia skargi do organu nadzorczego do Prezesa Urzędu Ochrony Danych Osobowych, ul. Stawki 2, 00-193 Warszawa.</w:t>
      </w:r>
    </w:p>
    <w:p w14:paraId="378F2065" w14:textId="77777777" w:rsidR="000D58E7" w:rsidRPr="00B84862" w:rsidRDefault="000D58E7" w:rsidP="00B84862">
      <w:pPr>
        <w:suppressAutoHyphens/>
        <w:autoSpaceDN w:val="0"/>
        <w:spacing w:after="120" w:line="276" w:lineRule="auto"/>
        <w:textAlignment w:val="baseline"/>
        <w:rPr>
          <w:rFonts w:ascii="Arial" w:eastAsia="Calibri" w:hAnsi="Arial" w:cs="Arial"/>
          <w:kern w:val="3"/>
          <w:sz w:val="24"/>
          <w:szCs w:val="24"/>
        </w:rPr>
      </w:pPr>
      <w:r w:rsidRPr="00B84862">
        <w:rPr>
          <w:rFonts w:ascii="Arial" w:eastAsia="Calibri" w:hAnsi="Arial" w:cs="Arial"/>
          <w:kern w:val="3"/>
          <w:sz w:val="24"/>
          <w:szCs w:val="24"/>
        </w:rPr>
        <w:tab/>
        <w:t>Nie przysługują natomiast poniższe prawa:</w:t>
      </w:r>
    </w:p>
    <w:p w14:paraId="08DA895A" w14:textId="77777777" w:rsidR="000D58E7" w:rsidRPr="00B84862" w:rsidRDefault="000D58E7" w:rsidP="00B84862">
      <w:pPr>
        <w:numPr>
          <w:ilvl w:val="0"/>
          <w:numId w:val="30"/>
        </w:numPr>
        <w:suppressAutoHyphens/>
        <w:autoSpaceDN w:val="0"/>
        <w:spacing w:after="120" w:line="276" w:lineRule="auto"/>
        <w:textAlignment w:val="baseline"/>
        <w:rPr>
          <w:rFonts w:ascii="Arial" w:eastAsia="Calibri" w:hAnsi="Arial" w:cs="Arial"/>
          <w:kern w:val="3"/>
          <w:sz w:val="24"/>
          <w:szCs w:val="24"/>
        </w:rPr>
      </w:pPr>
      <w:r w:rsidRPr="00B84862">
        <w:rPr>
          <w:rFonts w:ascii="Arial" w:eastAsia="Calibri" w:hAnsi="Arial" w:cs="Arial"/>
          <w:kern w:val="3"/>
          <w:sz w:val="24"/>
          <w:szCs w:val="24"/>
        </w:rPr>
        <w:t>prawo do usunięcia danych osobowych,</w:t>
      </w:r>
    </w:p>
    <w:p w14:paraId="42D40030" w14:textId="77777777" w:rsidR="000D58E7" w:rsidRPr="00B84862" w:rsidRDefault="000D58E7" w:rsidP="00B84862">
      <w:pPr>
        <w:numPr>
          <w:ilvl w:val="0"/>
          <w:numId w:val="30"/>
        </w:numPr>
        <w:suppressAutoHyphens/>
        <w:autoSpaceDN w:val="0"/>
        <w:spacing w:after="120" w:line="276" w:lineRule="auto"/>
        <w:textAlignment w:val="baseline"/>
        <w:rPr>
          <w:rFonts w:ascii="Arial" w:eastAsia="Calibri" w:hAnsi="Arial" w:cs="Arial"/>
          <w:kern w:val="3"/>
          <w:sz w:val="24"/>
          <w:szCs w:val="24"/>
        </w:rPr>
      </w:pPr>
      <w:r w:rsidRPr="00B84862">
        <w:rPr>
          <w:rFonts w:ascii="Arial" w:eastAsia="Calibri" w:hAnsi="Arial" w:cs="Arial"/>
          <w:kern w:val="3"/>
          <w:sz w:val="24"/>
          <w:szCs w:val="24"/>
        </w:rPr>
        <w:t>prawo do przenoszenia danych osobowych,</w:t>
      </w:r>
    </w:p>
    <w:p w14:paraId="5A17F7A5" w14:textId="77777777" w:rsidR="000D58E7" w:rsidRPr="00B84862" w:rsidRDefault="000D58E7" w:rsidP="00B84862">
      <w:pPr>
        <w:numPr>
          <w:ilvl w:val="0"/>
          <w:numId w:val="30"/>
        </w:numPr>
        <w:suppressAutoHyphens/>
        <w:autoSpaceDN w:val="0"/>
        <w:spacing w:after="120" w:line="276" w:lineRule="auto"/>
        <w:textAlignment w:val="baseline"/>
        <w:rPr>
          <w:rFonts w:ascii="Arial" w:eastAsia="Calibri" w:hAnsi="Arial" w:cs="Arial"/>
          <w:kern w:val="3"/>
          <w:sz w:val="24"/>
          <w:szCs w:val="24"/>
        </w:rPr>
      </w:pPr>
      <w:r w:rsidRPr="00B84862">
        <w:rPr>
          <w:rFonts w:ascii="Arial" w:eastAsia="Calibri" w:hAnsi="Arial" w:cs="Arial"/>
          <w:kern w:val="3"/>
          <w:sz w:val="24"/>
          <w:szCs w:val="24"/>
        </w:rPr>
        <w:t>prawo do wniesienia sprzeciwu wobec przetwarzania danych osobowych.</w:t>
      </w:r>
    </w:p>
    <w:p w14:paraId="64845659" w14:textId="77777777" w:rsidR="000D58E7" w:rsidRPr="00B84862" w:rsidRDefault="000D58E7" w:rsidP="00B84862">
      <w:pPr>
        <w:numPr>
          <w:ilvl w:val="0"/>
          <w:numId w:val="26"/>
        </w:numPr>
        <w:suppressAutoHyphens/>
        <w:autoSpaceDN w:val="0"/>
        <w:spacing w:after="120" w:line="276" w:lineRule="auto"/>
        <w:textAlignment w:val="baseline"/>
        <w:rPr>
          <w:rFonts w:ascii="Arial" w:eastAsia="Calibri" w:hAnsi="Arial" w:cs="Arial"/>
          <w:kern w:val="3"/>
          <w:sz w:val="24"/>
          <w:szCs w:val="24"/>
        </w:rPr>
      </w:pPr>
      <w:r w:rsidRPr="00B84862">
        <w:rPr>
          <w:rFonts w:ascii="Arial" w:eastAsia="Calibri" w:hAnsi="Arial" w:cs="Arial"/>
          <w:kern w:val="3"/>
          <w:sz w:val="24"/>
          <w:szCs w:val="24"/>
        </w:rPr>
        <w:lastRenderedPageBreak/>
        <w:t>Podanie danych osobowych jest warunkiem niezbędnym do przeprowadzenia niniejszego postępowania i ewentualnego zawarcia umowy, co oznacza, że w przypadku niepodania danych nie będzie możliwy udział postępowaniu i zawarcie umowy.</w:t>
      </w:r>
    </w:p>
    <w:p w14:paraId="1F804833" w14:textId="3D60B03B" w:rsidR="000D58E7" w:rsidRPr="00863226" w:rsidRDefault="000D58E7" w:rsidP="00FE15EA">
      <w:pPr>
        <w:numPr>
          <w:ilvl w:val="0"/>
          <w:numId w:val="26"/>
        </w:numPr>
        <w:suppressAutoHyphens/>
        <w:autoSpaceDN w:val="0"/>
        <w:spacing w:after="120" w:line="276" w:lineRule="auto"/>
        <w:textAlignment w:val="baseline"/>
        <w:rPr>
          <w:color w:val="FF0000"/>
          <w:sz w:val="28"/>
          <w:szCs w:val="28"/>
        </w:rPr>
      </w:pPr>
      <w:r w:rsidRPr="00863226">
        <w:rPr>
          <w:rFonts w:ascii="Arial" w:eastAsia="Calibri" w:hAnsi="Arial" w:cs="Arial"/>
          <w:kern w:val="3"/>
          <w:sz w:val="24"/>
          <w:szCs w:val="24"/>
        </w:rPr>
        <w:t>Dane osobowe nie podlegają profilowaniu ani nie są przetwarzane w sposób zautomatyzowany.</w:t>
      </w:r>
    </w:p>
    <w:sectPr w:rsidR="000D58E7" w:rsidRPr="00863226" w:rsidSect="00943067">
      <w:headerReference w:type="default" r:id="rId10"/>
      <w:footerReference w:type="defaul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1B8CD4" w14:textId="77777777" w:rsidR="00504F49" w:rsidRDefault="00504F49" w:rsidP="00CD2A32">
      <w:pPr>
        <w:spacing w:after="0" w:line="240" w:lineRule="auto"/>
      </w:pPr>
      <w:r>
        <w:separator/>
      </w:r>
    </w:p>
  </w:endnote>
  <w:endnote w:type="continuationSeparator" w:id="0">
    <w:p w14:paraId="3ABD78CC" w14:textId="77777777" w:rsidR="00504F49" w:rsidRDefault="00504F49" w:rsidP="00CD2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3521728"/>
      <w:docPartObj>
        <w:docPartGallery w:val="Page Numbers (Bottom of Page)"/>
        <w:docPartUnique/>
      </w:docPartObj>
    </w:sdtPr>
    <w:sdtEndPr/>
    <w:sdtContent>
      <w:p w14:paraId="77563294" w14:textId="60D3E06C" w:rsidR="00943067" w:rsidRDefault="00943067" w:rsidP="003C187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0A54">
          <w:rPr>
            <w:noProof/>
          </w:rPr>
          <w:t>7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00C00A" w14:textId="77777777" w:rsidR="00504F49" w:rsidRDefault="00504F49" w:rsidP="00CD2A32">
      <w:pPr>
        <w:spacing w:after="0" w:line="240" w:lineRule="auto"/>
      </w:pPr>
      <w:r>
        <w:separator/>
      </w:r>
    </w:p>
  </w:footnote>
  <w:footnote w:type="continuationSeparator" w:id="0">
    <w:p w14:paraId="2FA19AE8" w14:textId="77777777" w:rsidR="00504F49" w:rsidRDefault="00504F49" w:rsidP="00CD2A32">
      <w:pPr>
        <w:spacing w:after="0" w:line="240" w:lineRule="auto"/>
      </w:pPr>
      <w:r>
        <w:continuationSeparator/>
      </w:r>
    </w:p>
  </w:footnote>
  <w:footnote w:id="1">
    <w:p w14:paraId="2FB4C0CD" w14:textId="77777777" w:rsidR="007B5855" w:rsidRDefault="007B5855" w:rsidP="007B5855">
      <w:pPr>
        <w:pStyle w:val="Tekstprzypisudolnego"/>
      </w:pPr>
      <w:r w:rsidRPr="00755DA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55DA9">
        <w:rPr>
          <w:rFonts w:ascii="Arial" w:hAnsi="Arial" w:cs="Arial"/>
          <w:sz w:val="18"/>
          <w:szCs w:val="18"/>
        </w:rPr>
        <w:t xml:space="preserve"> Informacja o sytuacji osób starszych w Polsce w 2023 r., str. 13</w:t>
      </w:r>
    </w:p>
  </w:footnote>
  <w:footnote w:id="2">
    <w:p w14:paraId="4C3F6DBC" w14:textId="72B466A1" w:rsidR="00814457" w:rsidRPr="00755DA9" w:rsidRDefault="00814457">
      <w:pPr>
        <w:pStyle w:val="Tekstprzypisudolnego"/>
        <w:rPr>
          <w:rFonts w:ascii="Arial" w:hAnsi="Arial" w:cs="Arial"/>
          <w:sz w:val="18"/>
          <w:szCs w:val="18"/>
        </w:rPr>
      </w:pPr>
      <w:r w:rsidRPr="00755DA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55DA9">
        <w:rPr>
          <w:rFonts w:ascii="Arial" w:hAnsi="Arial" w:cs="Arial"/>
          <w:sz w:val="18"/>
          <w:szCs w:val="18"/>
        </w:rPr>
        <w:t xml:space="preserve"> </w:t>
      </w:r>
      <w:r w:rsidR="00E834C2">
        <w:rPr>
          <w:rFonts w:ascii="Arial" w:hAnsi="Arial" w:cs="Arial"/>
          <w:sz w:val="18"/>
          <w:szCs w:val="18"/>
        </w:rPr>
        <w:t>Tamże</w:t>
      </w:r>
      <w:r w:rsidRPr="00755DA9">
        <w:rPr>
          <w:rFonts w:ascii="Arial" w:hAnsi="Arial" w:cs="Arial"/>
          <w:sz w:val="18"/>
          <w:szCs w:val="18"/>
        </w:rPr>
        <w:t>, str. 11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73B064" w14:textId="1F982125" w:rsidR="00582E09" w:rsidRDefault="00943067">
    <w:pPr>
      <w:pStyle w:val="Nagwek"/>
    </w:pPr>
    <w:bookmarkStart w:id="5" w:name="_Hlk152916177"/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5842EFBA" wp14:editId="2986D436">
          <wp:simplePos x="0" y="0"/>
          <wp:positionH relativeFrom="margin">
            <wp:align>center</wp:align>
          </wp:positionH>
          <wp:positionV relativeFrom="paragraph">
            <wp:posOffset>-267487</wp:posOffset>
          </wp:positionV>
          <wp:extent cx="5312410" cy="732155"/>
          <wp:effectExtent l="0" t="0" r="2540" b="0"/>
          <wp:wrapThrough wrapText="bothSides">
            <wp:wrapPolygon edited="0">
              <wp:start x="0" y="0"/>
              <wp:lineTo x="0" y="20794"/>
              <wp:lineTo x="21533" y="20794"/>
              <wp:lineTo x="21533" y="0"/>
              <wp:lineTo x="0" y="0"/>
            </wp:wrapPolygon>
          </wp:wrapThrough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2410" cy="732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B1E82"/>
    <w:multiLevelType w:val="hybridMultilevel"/>
    <w:tmpl w:val="2D36E4F8"/>
    <w:lvl w:ilvl="0" w:tplc="04150001">
      <w:start w:val="1"/>
      <w:numFmt w:val="bullet"/>
      <w:lvlText w:val=""/>
      <w:lvlJc w:val="left"/>
      <w:pPr>
        <w:ind w:left="11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1" w15:restartNumberingAfterBreak="0">
    <w:nsid w:val="095E161B"/>
    <w:multiLevelType w:val="hybridMultilevel"/>
    <w:tmpl w:val="917CB3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9A4F55"/>
    <w:multiLevelType w:val="hybridMultilevel"/>
    <w:tmpl w:val="171AC2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5F2D05"/>
    <w:multiLevelType w:val="hybridMultilevel"/>
    <w:tmpl w:val="AAC4A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7B7B0E"/>
    <w:multiLevelType w:val="hybridMultilevel"/>
    <w:tmpl w:val="5852B820"/>
    <w:lvl w:ilvl="0" w:tplc="1324BE5E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A9BAE744">
      <w:start w:val="1"/>
      <w:numFmt w:val="bullet"/>
      <w:lvlText w:val=""/>
      <w:lvlJc w:val="left"/>
      <w:pPr>
        <w:tabs>
          <w:tab w:val="num" w:pos="1421"/>
        </w:tabs>
        <w:ind w:left="1421" w:hanging="341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8F6E29"/>
    <w:multiLevelType w:val="multilevel"/>
    <w:tmpl w:val="F45625F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65E3D2E"/>
    <w:multiLevelType w:val="hybridMultilevel"/>
    <w:tmpl w:val="B7F022C8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 w15:restartNumberingAfterBreak="0">
    <w:nsid w:val="17512238"/>
    <w:multiLevelType w:val="hybridMultilevel"/>
    <w:tmpl w:val="521A4672"/>
    <w:lvl w:ilvl="0" w:tplc="09160E48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581802"/>
    <w:multiLevelType w:val="hybridMultilevel"/>
    <w:tmpl w:val="E5FEEC8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C66BD9"/>
    <w:multiLevelType w:val="hybridMultilevel"/>
    <w:tmpl w:val="444A251C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5AA4D080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1BB70313"/>
    <w:multiLevelType w:val="hybridMultilevel"/>
    <w:tmpl w:val="28221412"/>
    <w:lvl w:ilvl="0" w:tplc="A9BAE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690B5B"/>
    <w:multiLevelType w:val="hybridMultilevel"/>
    <w:tmpl w:val="E0E441DA"/>
    <w:lvl w:ilvl="0" w:tplc="D5AEF5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3B5B0A"/>
    <w:multiLevelType w:val="hybridMultilevel"/>
    <w:tmpl w:val="AD1CC0A6"/>
    <w:lvl w:ilvl="0" w:tplc="A9BAE7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52D6896"/>
    <w:multiLevelType w:val="hybridMultilevel"/>
    <w:tmpl w:val="715673F4"/>
    <w:lvl w:ilvl="0" w:tplc="E7FC34D6">
      <w:start w:val="1"/>
      <w:numFmt w:val="bullet"/>
      <w:lvlText w:val=""/>
      <w:lvlJc w:val="left"/>
      <w:pPr>
        <w:ind w:left="165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3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13" w:hanging="360"/>
      </w:pPr>
      <w:rPr>
        <w:rFonts w:ascii="Wingdings" w:hAnsi="Wingdings" w:hint="default"/>
      </w:rPr>
    </w:lvl>
  </w:abstractNum>
  <w:abstractNum w:abstractNumId="14" w15:restartNumberingAfterBreak="0">
    <w:nsid w:val="281E3491"/>
    <w:multiLevelType w:val="multilevel"/>
    <w:tmpl w:val="A2AE7FE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15" w15:restartNumberingAfterBreak="0">
    <w:nsid w:val="287A09B8"/>
    <w:multiLevelType w:val="multilevel"/>
    <w:tmpl w:val="2D46629C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9752086"/>
    <w:multiLevelType w:val="hybridMultilevel"/>
    <w:tmpl w:val="F1FAB0C6"/>
    <w:lvl w:ilvl="0" w:tplc="A9BAE7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B4E126C"/>
    <w:multiLevelType w:val="hybridMultilevel"/>
    <w:tmpl w:val="C540E3F4"/>
    <w:lvl w:ilvl="0" w:tplc="A9BAE744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8" w15:restartNumberingAfterBreak="0">
    <w:nsid w:val="2F8E0F93"/>
    <w:multiLevelType w:val="multilevel"/>
    <w:tmpl w:val="0794F13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9" w15:restartNumberingAfterBreak="0">
    <w:nsid w:val="346E16FD"/>
    <w:multiLevelType w:val="hybridMultilevel"/>
    <w:tmpl w:val="1AF0AB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D2287D"/>
    <w:multiLevelType w:val="hybridMultilevel"/>
    <w:tmpl w:val="BDCA695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5AA4D080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9495316"/>
    <w:multiLevelType w:val="hybridMultilevel"/>
    <w:tmpl w:val="689CC264"/>
    <w:lvl w:ilvl="0" w:tplc="A9BAE7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DC26914"/>
    <w:multiLevelType w:val="hybridMultilevel"/>
    <w:tmpl w:val="C9AA220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AA4D080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0E37B16"/>
    <w:multiLevelType w:val="hybridMultilevel"/>
    <w:tmpl w:val="3CF86840"/>
    <w:lvl w:ilvl="0" w:tplc="9B8CD18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6139F2"/>
    <w:multiLevelType w:val="hybridMultilevel"/>
    <w:tmpl w:val="792AC1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8D5118"/>
    <w:multiLevelType w:val="multilevel"/>
    <w:tmpl w:val="9D5C665C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6" w15:restartNumberingAfterBreak="0">
    <w:nsid w:val="4AD75D87"/>
    <w:multiLevelType w:val="hybridMultilevel"/>
    <w:tmpl w:val="A6BE3E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FD1E61"/>
    <w:multiLevelType w:val="multilevel"/>
    <w:tmpl w:val="53F65694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B537A3E"/>
    <w:multiLevelType w:val="hybridMultilevel"/>
    <w:tmpl w:val="DD1AC2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E41D5A"/>
    <w:multiLevelType w:val="multilevel"/>
    <w:tmpl w:val="2CCE3CEE"/>
    <w:lvl w:ilvl="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2750E7"/>
    <w:multiLevelType w:val="hybridMultilevel"/>
    <w:tmpl w:val="CF28F0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CC66B9"/>
    <w:multiLevelType w:val="hybridMultilevel"/>
    <w:tmpl w:val="082CEF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4C042C"/>
    <w:multiLevelType w:val="multilevel"/>
    <w:tmpl w:val="5E044684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37B6506"/>
    <w:multiLevelType w:val="hybridMultilevel"/>
    <w:tmpl w:val="EB3A9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CC6EA3"/>
    <w:multiLevelType w:val="hybridMultilevel"/>
    <w:tmpl w:val="5C628D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6A489A"/>
    <w:multiLevelType w:val="hybridMultilevel"/>
    <w:tmpl w:val="E29E4C84"/>
    <w:lvl w:ilvl="0" w:tplc="2A08BB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D72110"/>
    <w:multiLevelType w:val="hybridMultilevel"/>
    <w:tmpl w:val="4774C45E"/>
    <w:lvl w:ilvl="0" w:tplc="2A08BB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272B9B"/>
    <w:multiLevelType w:val="multilevel"/>
    <w:tmpl w:val="1E32D520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 w15:restartNumberingAfterBreak="0">
    <w:nsid w:val="62B6360B"/>
    <w:multiLevelType w:val="hybridMultilevel"/>
    <w:tmpl w:val="5C5468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3E72B3"/>
    <w:multiLevelType w:val="hybridMultilevel"/>
    <w:tmpl w:val="0FEE798E"/>
    <w:lvl w:ilvl="0" w:tplc="A9BAE74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691106D0"/>
    <w:multiLevelType w:val="hybridMultilevel"/>
    <w:tmpl w:val="07DE3B2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697E6641"/>
    <w:multiLevelType w:val="hybridMultilevel"/>
    <w:tmpl w:val="0B3C4E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EE05144"/>
    <w:multiLevelType w:val="hybridMultilevel"/>
    <w:tmpl w:val="E8686C66"/>
    <w:lvl w:ilvl="0" w:tplc="A9BAE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9650FF"/>
    <w:multiLevelType w:val="hybridMultilevel"/>
    <w:tmpl w:val="2DF683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A51B2F"/>
    <w:multiLevelType w:val="multilevel"/>
    <w:tmpl w:val="0794F13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5" w15:restartNumberingAfterBreak="0">
    <w:nsid w:val="73961250"/>
    <w:multiLevelType w:val="hybridMultilevel"/>
    <w:tmpl w:val="8C6A4D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7EC74EE"/>
    <w:multiLevelType w:val="hybridMultilevel"/>
    <w:tmpl w:val="24763AB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38"/>
  </w:num>
  <w:num w:numId="5">
    <w:abstractNumId w:val="4"/>
  </w:num>
  <w:num w:numId="6">
    <w:abstractNumId w:val="36"/>
  </w:num>
  <w:num w:numId="7">
    <w:abstractNumId w:val="35"/>
  </w:num>
  <w:num w:numId="8">
    <w:abstractNumId w:val="13"/>
  </w:num>
  <w:num w:numId="9">
    <w:abstractNumId w:val="10"/>
  </w:num>
  <w:num w:numId="10">
    <w:abstractNumId w:val="12"/>
  </w:num>
  <w:num w:numId="11">
    <w:abstractNumId w:val="42"/>
  </w:num>
  <w:num w:numId="12">
    <w:abstractNumId w:val="17"/>
  </w:num>
  <w:num w:numId="13">
    <w:abstractNumId w:val="21"/>
  </w:num>
  <w:num w:numId="14">
    <w:abstractNumId w:val="39"/>
  </w:num>
  <w:num w:numId="15">
    <w:abstractNumId w:val="20"/>
  </w:num>
  <w:num w:numId="16">
    <w:abstractNumId w:val="0"/>
  </w:num>
  <w:num w:numId="17">
    <w:abstractNumId w:val="22"/>
  </w:num>
  <w:num w:numId="18">
    <w:abstractNumId w:val="28"/>
  </w:num>
  <w:num w:numId="19">
    <w:abstractNumId w:val="24"/>
  </w:num>
  <w:num w:numId="20">
    <w:abstractNumId w:val="41"/>
  </w:num>
  <w:num w:numId="21">
    <w:abstractNumId w:val="26"/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4"/>
  </w:num>
  <w:num w:numId="24">
    <w:abstractNumId w:val="16"/>
  </w:num>
  <w:num w:numId="25">
    <w:abstractNumId w:val="9"/>
  </w:num>
  <w:num w:numId="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14"/>
  </w:num>
  <w:num w:numId="33">
    <w:abstractNumId w:val="43"/>
  </w:num>
  <w:num w:numId="34">
    <w:abstractNumId w:val="8"/>
  </w:num>
  <w:num w:numId="35">
    <w:abstractNumId w:val="11"/>
  </w:num>
  <w:num w:numId="36">
    <w:abstractNumId w:val="45"/>
  </w:num>
  <w:num w:numId="37">
    <w:abstractNumId w:val="19"/>
  </w:num>
  <w:num w:numId="38">
    <w:abstractNumId w:val="33"/>
  </w:num>
  <w:num w:numId="39">
    <w:abstractNumId w:val="44"/>
  </w:num>
  <w:num w:numId="40">
    <w:abstractNumId w:val="18"/>
  </w:num>
  <w:num w:numId="41">
    <w:abstractNumId w:val="37"/>
  </w:num>
  <w:num w:numId="42">
    <w:abstractNumId w:val="5"/>
  </w:num>
  <w:num w:numId="43">
    <w:abstractNumId w:val="3"/>
  </w:num>
  <w:num w:numId="44">
    <w:abstractNumId w:val="6"/>
  </w:num>
  <w:num w:numId="45">
    <w:abstractNumId w:val="46"/>
  </w:num>
  <w:num w:numId="46">
    <w:abstractNumId w:val="23"/>
  </w:num>
  <w:num w:numId="47">
    <w:abstractNumId w:val="31"/>
  </w:num>
  <w:num w:numId="48">
    <w:abstractNumId w:val="40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2D4"/>
    <w:rsid w:val="00001722"/>
    <w:rsid w:val="00015458"/>
    <w:rsid w:val="00020C8D"/>
    <w:rsid w:val="00022955"/>
    <w:rsid w:val="00022C0F"/>
    <w:rsid w:val="00026B86"/>
    <w:rsid w:val="000274BB"/>
    <w:rsid w:val="00031608"/>
    <w:rsid w:val="0003424A"/>
    <w:rsid w:val="000345BD"/>
    <w:rsid w:val="00037821"/>
    <w:rsid w:val="00041BEB"/>
    <w:rsid w:val="0004351D"/>
    <w:rsid w:val="00043DFA"/>
    <w:rsid w:val="000458B2"/>
    <w:rsid w:val="000501FA"/>
    <w:rsid w:val="0005070D"/>
    <w:rsid w:val="00052EBB"/>
    <w:rsid w:val="000545D5"/>
    <w:rsid w:val="00055C82"/>
    <w:rsid w:val="00056259"/>
    <w:rsid w:val="000576C7"/>
    <w:rsid w:val="00060042"/>
    <w:rsid w:val="00060366"/>
    <w:rsid w:val="00061F1B"/>
    <w:rsid w:val="00065163"/>
    <w:rsid w:val="00065D10"/>
    <w:rsid w:val="0006690D"/>
    <w:rsid w:val="00066AA4"/>
    <w:rsid w:val="00067431"/>
    <w:rsid w:val="00072A85"/>
    <w:rsid w:val="00074890"/>
    <w:rsid w:val="00075979"/>
    <w:rsid w:val="00075B31"/>
    <w:rsid w:val="00076948"/>
    <w:rsid w:val="00093903"/>
    <w:rsid w:val="00093C42"/>
    <w:rsid w:val="00095768"/>
    <w:rsid w:val="000962D4"/>
    <w:rsid w:val="000A0C3F"/>
    <w:rsid w:val="000A290C"/>
    <w:rsid w:val="000A31D5"/>
    <w:rsid w:val="000A64EE"/>
    <w:rsid w:val="000A74B4"/>
    <w:rsid w:val="000A7BD9"/>
    <w:rsid w:val="000B0306"/>
    <w:rsid w:val="000B4C39"/>
    <w:rsid w:val="000B51A2"/>
    <w:rsid w:val="000B6D81"/>
    <w:rsid w:val="000C223B"/>
    <w:rsid w:val="000C6DBA"/>
    <w:rsid w:val="000C7AAB"/>
    <w:rsid w:val="000C7BBB"/>
    <w:rsid w:val="000D034C"/>
    <w:rsid w:val="000D2CDB"/>
    <w:rsid w:val="000D58E7"/>
    <w:rsid w:val="000E28DB"/>
    <w:rsid w:val="000E61ED"/>
    <w:rsid w:val="000E6EEE"/>
    <w:rsid w:val="000F2525"/>
    <w:rsid w:val="000F5C85"/>
    <w:rsid w:val="000F5CCA"/>
    <w:rsid w:val="00103877"/>
    <w:rsid w:val="00104575"/>
    <w:rsid w:val="00105AEE"/>
    <w:rsid w:val="00106DF1"/>
    <w:rsid w:val="00111885"/>
    <w:rsid w:val="001139DE"/>
    <w:rsid w:val="00121C67"/>
    <w:rsid w:val="001233CC"/>
    <w:rsid w:val="0012658D"/>
    <w:rsid w:val="001307DF"/>
    <w:rsid w:val="00132AF9"/>
    <w:rsid w:val="001342DA"/>
    <w:rsid w:val="00137A30"/>
    <w:rsid w:val="00141991"/>
    <w:rsid w:val="0014279A"/>
    <w:rsid w:val="001431DF"/>
    <w:rsid w:val="001435C8"/>
    <w:rsid w:val="0015107F"/>
    <w:rsid w:val="00157DF3"/>
    <w:rsid w:val="0016111A"/>
    <w:rsid w:val="00161F90"/>
    <w:rsid w:val="001648E4"/>
    <w:rsid w:val="00164A53"/>
    <w:rsid w:val="001701CC"/>
    <w:rsid w:val="00170409"/>
    <w:rsid w:val="00171196"/>
    <w:rsid w:val="00171BB1"/>
    <w:rsid w:val="00175B18"/>
    <w:rsid w:val="00181791"/>
    <w:rsid w:val="00181CEB"/>
    <w:rsid w:val="00182316"/>
    <w:rsid w:val="00186B70"/>
    <w:rsid w:val="00187C39"/>
    <w:rsid w:val="001913D7"/>
    <w:rsid w:val="0019393C"/>
    <w:rsid w:val="00195112"/>
    <w:rsid w:val="001A418F"/>
    <w:rsid w:val="001A44FA"/>
    <w:rsid w:val="001A5F84"/>
    <w:rsid w:val="001A7F03"/>
    <w:rsid w:val="001B02C6"/>
    <w:rsid w:val="001B0977"/>
    <w:rsid w:val="001B4C80"/>
    <w:rsid w:val="001B6B01"/>
    <w:rsid w:val="001C013B"/>
    <w:rsid w:val="001C6794"/>
    <w:rsid w:val="001D0A54"/>
    <w:rsid w:val="001D26A5"/>
    <w:rsid w:val="001D5219"/>
    <w:rsid w:val="001E356A"/>
    <w:rsid w:val="001F2FC3"/>
    <w:rsid w:val="001F311F"/>
    <w:rsid w:val="001F636F"/>
    <w:rsid w:val="001F7BDE"/>
    <w:rsid w:val="002004F8"/>
    <w:rsid w:val="00204A3D"/>
    <w:rsid w:val="00205D63"/>
    <w:rsid w:val="00206EBE"/>
    <w:rsid w:val="00213FC9"/>
    <w:rsid w:val="0021763F"/>
    <w:rsid w:val="00223302"/>
    <w:rsid w:val="0022623D"/>
    <w:rsid w:val="00233CB5"/>
    <w:rsid w:val="00234DE8"/>
    <w:rsid w:val="00240D1E"/>
    <w:rsid w:val="00244D62"/>
    <w:rsid w:val="00247E01"/>
    <w:rsid w:val="00251FF8"/>
    <w:rsid w:val="00260063"/>
    <w:rsid w:val="00262CB8"/>
    <w:rsid w:val="00263DAB"/>
    <w:rsid w:val="00264A66"/>
    <w:rsid w:val="00264E68"/>
    <w:rsid w:val="0026616C"/>
    <w:rsid w:val="00273E15"/>
    <w:rsid w:val="002746D8"/>
    <w:rsid w:val="00275812"/>
    <w:rsid w:val="00275833"/>
    <w:rsid w:val="002803B8"/>
    <w:rsid w:val="00280E16"/>
    <w:rsid w:val="00286361"/>
    <w:rsid w:val="00287C7F"/>
    <w:rsid w:val="00290B99"/>
    <w:rsid w:val="002914F3"/>
    <w:rsid w:val="002914FA"/>
    <w:rsid w:val="002931FC"/>
    <w:rsid w:val="00293501"/>
    <w:rsid w:val="0029427C"/>
    <w:rsid w:val="0029695E"/>
    <w:rsid w:val="00297B7F"/>
    <w:rsid w:val="002A1121"/>
    <w:rsid w:val="002A33E4"/>
    <w:rsid w:val="002A3431"/>
    <w:rsid w:val="002A531A"/>
    <w:rsid w:val="002A635F"/>
    <w:rsid w:val="002B05DC"/>
    <w:rsid w:val="002B10ED"/>
    <w:rsid w:val="002B17AA"/>
    <w:rsid w:val="002B3651"/>
    <w:rsid w:val="002B4F8F"/>
    <w:rsid w:val="002B73FD"/>
    <w:rsid w:val="002C0F64"/>
    <w:rsid w:val="002C1122"/>
    <w:rsid w:val="002D1A78"/>
    <w:rsid w:val="002D4110"/>
    <w:rsid w:val="002E31FB"/>
    <w:rsid w:val="002E5704"/>
    <w:rsid w:val="002F5649"/>
    <w:rsid w:val="002F62A1"/>
    <w:rsid w:val="002F6743"/>
    <w:rsid w:val="00303FFA"/>
    <w:rsid w:val="003040C5"/>
    <w:rsid w:val="0030410D"/>
    <w:rsid w:val="00304C6D"/>
    <w:rsid w:val="00304D23"/>
    <w:rsid w:val="0030584C"/>
    <w:rsid w:val="00306C71"/>
    <w:rsid w:val="00306E5B"/>
    <w:rsid w:val="0031001A"/>
    <w:rsid w:val="00315CC9"/>
    <w:rsid w:val="003205C9"/>
    <w:rsid w:val="00325536"/>
    <w:rsid w:val="00334C63"/>
    <w:rsid w:val="0034216E"/>
    <w:rsid w:val="0034258E"/>
    <w:rsid w:val="003428AB"/>
    <w:rsid w:val="003456C4"/>
    <w:rsid w:val="00353DE0"/>
    <w:rsid w:val="00360FA8"/>
    <w:rsid w:val="00361351"/>
    <w:rsid w:val="0036339C"/>
    <w:rsid w:val="00364C75"/>
    <w:rsid w:val="003668B9"/>
    <w:rsid w:val="0037124A"/>
    <w:rsid w:val="00371D95"/>
    <w:rsid w:val="0037406C"/>
    <w:rsid w:val="00374306"/>
    <w:rsid w:val="003743E3"/>
    <w:rsid w:val="003746DC"/>
    <w:rsid w:val="00374B09"/>
    <w:rsid w:val="00374CF7"/>
    <w:rsid w:val="00375744"/>
    <w:rsid w:val="00376BB9"/>
    <w:rsid w:val="00377E82"/>
    <w:rsid w:val="003812CE"/>
    <w:rsid w:val="003816B9"/>
    <w:rsid w:val="00383AF9"/>
    <w:rsid w:val="00385F0E"/>
    <w:rsid w:val="00386634"/>
    <w:rsid w:val="00386FAD"/>
    <w:rsid w:val="00393C3A"/>
    <w:rsid w:val="00394217"/>
    <w:rsid w:val="00394576"/>
    <w:rsid w:val="003947AF"/>
    <w:rsid w:val="003A0AEE"/>
    <w:rsid w:val="003A3568"/>
    <w:rsid w:val="003A3CCE"/>
    <w:rsid w:val="003A4FE2"/>
    <w:rsid w:val="003A6C75"/>
    <w:rsid w:val="003B1941"/>
    <w:rsid w:val="003B6BB2"/>
    <w:rsid w:val="003C1878"/>
    <w:rsid w:val="003C2A9D"/>
    <w:rsid w:val="003C604D"/>
    <w:rsid w:val="003D2CFE"/>
    <w:rsid w:val="003D36A8"/>
    <w:rsid w:val="003D3F6C"/>
    <w:rsid w:val="003E0B69"/>
    <w:rsid w:val="003E21A4"/>
    <w:rsid w:val="003E2E33"/>
    <w:rsid w:val="003E4BB5"/>
    <w:rsid w:val="003E52C6"/>
    <w:rsid w:val="003E5C3B"/>
    <w:rsid w:val="003E63E2"/>
    <w:rsid w:val="003E6809"/>
    <w:rsid w:val="003E6934"/>
    <w:rsid w:val="003F14D5"/>
    <w:rsid w:val="003F1F86"/>
    <w:rsid w:val="003F284D"/>
    <w:rsid w:val="003F4E6E"/>
    <w:rsid w:val="003F652A"/>
    <w:rsid w:val="003F7749"/>
    <w:rsid w:val="0040764B"/>
    <w:rsid w:val="004125C7"/>
    <w:rsid w:val="00414E24"/>
    <w:rsid w:val="00414FF1"/>
    <w:rsid w:val="00415296"/>
    <w:rsid w:val="00424FF0"/>
    <w:rsid w:val="0043001B"/>
    <w:rsid w:val="00431049"/>
    <w:rsid w:val="0043314F"/>
    <w:rsid w:val="004426E7"/>
    <w:rsid w:val="004477C0"/>
    <w:rsid w:val="00451B4A"/>
    <w:rsid w:val="00452726"/>
    <w:rsid w:val="00452D2E"/>
    <w:rsid w:val="00454BD8"/>
    <w:rsid w:val="00460D7F"/>
    <w:rsid w:val="00461D4A"/>
    <w:rsid w:val="004652CD"/>
    <w:rsid w:val="0047091B"/>
    <w:rsid w:val="004735E8"/>
    <w:rsid w:val="00475A00"/>
    <w:rsid w:val="0047758E"/>
    <w:rsid w:val="00480807"/>
    <w:rsid w:val="004808D1"/>
    <w:rsid w:val="00482C9F"/>
    <w:rsid w:val="00483ABD"/>
    <w:rsid w:val="0048470E"/>
    <w:rsid w:val="004A0820"/>
    <w:rsid w:val="004A556D"/>
    <w:rsid w:val="004A70B0"/>
    <w:rsid w:val="004B08B2"/>
    <w:rsid w:val="004B0E8D"/>
    <w:rsid w:val="004B54D4"/>
    <w:rsid w:val="004B6FBC"/>
    <w:rsid w:val="004C0C7B"/>
    <w:rsid w:val="004C230C"/>
    <w:rsid w:val="004C2498"/>
    <w:rsid w:val="004C3733"/>
    <w:rsid w:val="004C3A30"/>
    <w:rsid w:val="004C79D5"/>
    <w:rsid w:val="004D02D1"/>
    <w:rsid w:val="004D2F98"/>
    <w:rsid w:val="004E3F49"/>
    <w:rsid w:val="004E5419"/>
    <w:rsid w:val="004E7EEE"/>
    <w:rsid w:val="004F0E58"/>
    <w:rsid w:val="004F2118"/>
    <w:rsid w:val="0050100E"/>
    <w:rsid w:val="00502CC7"/>
    <w:rsid w:val="00503AE7"/>
    <w:rsid w:val="00504766"/>
    <w:rsid w:val="00504F49"/>
    <w:rsid w:val="005064CE"/>
    <w:rsid w:val="0051180E"/>
    <w:rsid w:val="005133FD"/>
    <w:rsid w:val="00516BEA"/>
    <w:rsid w:val="00516E96"/>
    <w:rsid w:val="005207FE"/>
    <w:rsid w:val="00523BD7"/>
    <w:rsid w:val="00523DCD"/>
    <w:rsid w:val="00523FC8"/>
    <w:rsid w:val="00525B43"/>
    <w:rsid w:val="005264F7"/>
    <w:rsid w:val="00533E3B"/>
    <w:rsid w:val="00545D8F"/>
    <w:rsid w:val="005467DF"/>
    <w:rsid w:val="005472E2"/>
    <w:rsid w:val="00554D75"/>
    <w:rsid w:val="005577F1"/>
    <w:rsid w:val="005621BB"/>
    <w:rsid w:val="005624E6"/>
    <w:rsid w:val="00565620"/>
    <w:rsid w:val="00565694"/>
    <w:rsid w:val="005656E7"/>
    <w:rsid w:val="0056712A"/>
    <w:rsid w:val="00567398"/>
    <w:rsid w:val="0057064A"/>
    <w:rsid w:val="005730BC"/>
    <w:rsid w:val="00581198"/>
    <w:rsid w:val="00581F2E"/>
    <w:rsid w:val="00582E09"/>
    <w:rsid w:val="00584EEA"/>
    <w:rsid w:val="005857FD"/>
    <w:rsid w:val="00585E51"/>
    <w:rsid w:val="0059044B"/>
    <w:rsid w:val="00593E13"/>
    <w:rsid w:val="00594FFD"/>
    <w:rsid w:val="00596187"/>
    <w:rsid w:val="005A135A"/>
    <w:rsid w:val="005A1EA9"/>
    <w:rsid w:val="005A1F31"/>
    <w:rsid w:val="005A5725"/>
    <w:rsid w:val="005A72BD"/>
    <w:rsid w:val="005B0277"/>
    <w:rsid w:val="005B6682"/>
    <w:rsid w:val="005C4B3F"/>
    <w:rsid w:val="005D45B8"/>
    <w:rsid w:val="005D4F67"/>
    <w:rsid w:val="005D5B59"/>
    <w:rsid w:val="005D6796"/>
    <w:rsid w:val="005E3E01"/>
    <w:rsid w:val="005E6041"/>
    <w:rsid w:val="005E739A"/>
    <w:rsid w:val="005F1157"/>
    <w:rsid w:val="005F6609"/>
    <w:rsid w:val="005F7DDD"/>
    <w:rsid w:val="0060279C"/>
    <w:rsid w:val="00607C66"/>
    <w:rsid w:val="00616490"/>
    <w:rsid w:val="00620B8C"/>
    <w:rsid w:val="00621169"/>
    <w:rsid w:val="00621E90"/>
    <w:rsid w:val="00624413"/>
    <w:rsid w:val="006317A9"/>
    <w:rsid w:val="006354B2"/>
    <w:rsid w:val="00640229"/>
    <w:rsid w:val="00640941"/>
    <w:rsid w:val="00640D92"/>
    <w:rsid w:val="00641C1E"/>
    <w:rsid w:val="0064527C"/>
    <w:rsid w:val="00645F48"/>
    <w:rsid w:val="0064660D"/>
    <w:rsid w:val="006560B5"/>
    <w:rsid w:val="00657958"/>
    <w:rsid w:val="00661674"/>
    <w:rsid w:val="00662021"/>
    <w:rsid w:val="006626EA"/>
    <w:rsid w:val="00663420"/>
    <w:rsid w:val="00666BB5"/>
    <w:rsid w:val="00672122"/>
    <w:rsid w:val="00674EA0"/>
    <w:rsid w:val="00681099"/>
    <w:rsid w:val="00683449"/>
    <w:rsid w:val="00686913"/>
    <w:rsid w:val="00690626"/>
    <w:rsid w:val="006906D8"/>
    <w:rsid w:val="00691075"/>
    <w:rsid w:val="006931BA"/>
    <w:rsid w:val="006A18AD"/>
    <w:rsid w:val="006A266C"/>
    <w:rsid w:val="006A41C0"/>
    <w:rsid w:val="006A48B6"/>
    <w:rsid w:val="006A7C2F"/>
    <w:rsid w:val="006B17C6"/>
    <w:rsid w:val="006B1BD2"/>
    <w:rsid w:val="006B35FE"/>
    <w:rsid w:val="006B4133"/>
    <w:rsid w:val="006C20CD"/>
    <w:rsid w:val="006C5794"/>
    <w:rsid w:val="006C62AF"/>
    <w:rsid w:val="006D0067"/>
    <w:rsid w:val="006D0080"/>
    <w:rsid w:val="006D2D46"/>
    <w:rsid w:val="006D4AAB"/>
    <w:rsid w:val="006D5DCF"/>
    <w:rsid w:val="006E256C"/>
    <w:rsid w:val="006E62F6"/>
    <w:rsid w:val="006E65F5"/>
    <w:rsid w:val="006F0327"/>
    <w:rsid w:val="006F585D"/>
    <w:rsid w:val="00702328"/>
    <w:rsid w:val="00702E7C"/>
    <w:rsid w:val="00703CAD"/>
    <w:rsid w:val="00705674"/>
    <w:rsid w:val="007059D6"/>
    <w:rsid w:val="0070630F"/>
    <w:rsid w:val="0071013A"/>
    <w:rsid w:val="00710CAA"/>
    <w:rsid w:val="007254AC"/>
    <w:rsid w:val="00725C15"/>
    <w:rsid w:val="00731321"/>
    <w:rsid w:val="00736EAE"/>
    <w:rsid w:val="00742E1B"/>
    <w:rsid w:val="00742F30"/>
    <w:rsid w:val="00743F70"/>
    <w:rsid w:val="007474E8"/>
    <w:rsid w:val="00747FF8"/>
    <w:rsid w:val="00750E41"/>
    <w:rsid w:val="007549A4"/>
    <w:rsid w:val="00755DA9"/>
    <w:rsid w:val="00756A41"/>
    <w:rsid w:val="00757B92"/>
    <w:rsid w:val="00763301"/>
    <w:rsid w:val="00767BF3"/>
    <w:rsid w:val="00773B29"/>
    <w:rsid w:val="007770D6"/>
    <w:rsid w:val="00781437"/>
    <w:rsid w:val="00784C77"/>
    <w:rsid w:val="00790929"/>
    <w:rsid w:val="00790C65"/>
    <w:rsid w:val="00790CBD"/>
    <w:rsid w:val="007910E2"/>
    <w:rsid w:val="00791AEB"/>
    <w:rsid w:val="0079240A"/>
    <w:rsid w:val="007A1B83"/>
    <w:rsid w:val="007B5855"/>
    <w:rsid w:val="007D016D"/>
    <w:rsid w:val="007D1D6B"/>
    <w:rsid w:val="007D3EB6"/>
    <w:rsid w:val="007D43B3"/>
    <w:rsid w:val="007D63EE"/>
    <w:rsid w:val="007D7876"/>
    <w:rsid w:val="007E11FD"/>
    <w:rsid w:val="007E1412"/>
    <w:rsid w:val="007E4C1A"/>
    <w:rsid w:val="007F0BA4"/>
    <w:rsid w:val="007F19BB"/>
    <w:rsid w:val="007F1D00"/>
    <w:rsid w:val="007F6AC8"/>
    <w:rsid w:val="007F6B1B"/>
    <w:rsid w:val="0080233B"/>
    <w:rsid w:val="00802E52"/>
    <w:rsid w:val="00812083"/>
    <w:rsid w:val="00813A92"/>
    <w:rsid w:val="00814134"/>
    <w:rsid w:val="00814457"/>
    <w:rsid w:val="0081570D"/>
    <w:rsid w:val="00816FB7"/>
    <w:rsid w:val="00822E5A"/>
    <w:rsid w:val="00823396"/>
    <w:rsid w:val="00826D19"/>
    <w:rsid w:val="00826F34"/>
    <w:rsid w:val="00827043"/>
    <w:rsid w:val="00831CFF"/>
    <w:rsid w:val="008321D5"/>
    <w:rsid w:val="008347BE"/>
    <w:rsid w:val="00840C6F"/>
    <w:rsid w:val="00842E3B"/>
    <w:rsid w:val="00847F2D"/>
    <w:rsid w:val="00853001"/>
    <w:rsid w:val="0085618B"/>
    <w:rsid w:val="0085685D"/>
    <w:rsid w:val="008569B8"/>
    <w:rsid w:val="00860EF1"/>
    <w:rsid w:val="00861A60"/>
    <w:rsid w:val="00863226"/>
    <w:rsid w:val="00863507"/>
    <w:rsid w:val="00863655"/>
    <w:rsid w:val="00865D1F"/>
    <w:rsid w:val="008730D7"/>
    <w:rsid w:val="008736A9"/>
    <w:rsid w:val="00875AA0"/>
    <w:rsid w:val="008777FC"/>
    <w:rsid w:val="008806C2"/>
    <w:rsid w:val="008812FD"/>
    <w:rsid w:val="008836C5"/>
    <w:rsid w:val="00884292"/>
    <w:rsid w:val="00885ADE"/>
    <w:rsid w:val="008912CA"/>
    <w:rsid w:val="008921FF"/>
    <w:rsid w:val="00892876"/>
    <w:rsid w:val="00892DCE"/>
    <w:rsid w:val="008934C2"/>
    <w:rsid w:val="00894F20"/>
    <w:rsid w:val="008957E8"/>
    <w:rsid w:val="00895DBA"/>
    <w:rsid w:val="008A0A25"/>
    <w:rsid w:val="008A1095"/>
    <w:rsid w:val="008A2CD6"/>
    <w:rsid w:val="008A308A"/>
    <w:rsid w:val="008A4E94"/>
    <w:rsid w:val="008A5FEC"/>
    <w:rsid w:val="008B0AEE"/>
    <w:rsid w:val="008B2EDF"/>
    <w:rsid w:val="008B513B"/>
    <w:rsid w:val="008B7123"/>
    <w:rsid w:val="008C2E48"/>
    <w:rsid w:val="008C4601"/>
    <w:rsid w:val="008D1958"/>
    <w:rsid w:val="008D4D65"/>
    <w:rsid w:val="008D557F"/>
    <w:rsid w:val="008E04B4"/>
    <w:rsid w:val="008E05E6"/>
    <w:rsid w:val="008E6B24"/>
    <w:rsid w:val="008F12F5"/>
    <w:rsid w:val="008F1AC2"/>
    <w:rsid w:val="008F2CF6"/>
    <w:rsid w:val="008F5668"/>
    <w:rsid w:val="008F5882"/>
    <w:rsid w:val="008F72C1"/>
    <w:rsid w:val="00903974"/>
    <w:rsid w:val="0090522E"/>
    <w:rsid w:val="0090706F"/>
    <w:rsid w:val="00914002"/>
    <w:rsid w:val="009163E3"/>
    <w:rsid w:val="00917C39"/>
    <w:rsid w:val="0092489E"/>
    <w:rsid w:val="009327FC"/>
    <w:rsid w:val="00933C6E"/>
    <w:rsid w:val="00934987"/>
    <w:rsid w:val="00935DF4"/>
    <w:rsid w:val="00940E9F"/>
    <w:rsid w:val="00943067"/>
    <w:rsid w:val="0094620D"/>
    <w:rsid w:val="00954AB9"/>
    <w:rsid w:val="00955116"/>
    <w:rsid w:val="00972097"/>
    <w:rsid w:val="00974712"/>
    <w:rsid w:val="00975AFA"/>
    <w:rsid w:val="00977E95"/>
    <w:rsid w:val="00980E3D"/>
    <w:rsid w:val="00986023"/>
    <w:rsid w:val="0098675D"/>
    <w:rsid w:val="0098682A"/>
    <w:rsid w:val="00987272"/>
    <w:rsid w:val="009957D3"/>
    <w:rsid w:val="009973C0"/>
    <w:rsid w:val="00997DFD"/>
    <w:rsid w:val="009A3E59"/>
    <w:rsid w:val="009A5B84"/>
    <w:rsid w:val="009A6960"/>
    <w:rsid w:val="009B1354"/>
    <w:rsid w:val="009B1A2F"/>
    <w:rsid w:val="009B4984"/>
    <w:rsid w:val="009B6098"/>
    <w:rsid w:val="009B7DE5"/>
    <w:rsid w:val="009C1036"/>
    <w:rsid w:val="009C29CA"/>
    <w:rsid w:val="009C7D9D"/>
    <w:rsid w:val="009D1AFD"/>
    <w:rsid w:val="009D25F2"/>
    <w:rsid w:val="009D479F"/>
    <w:rsid w:val="009D6A33"/>
    <w:rsid w:val="009D6C45"/>
    <w:rsid w:val="009E3DB5"/>
    <w:rsid w:val="009F1226"/>
    <w:rsid w:val="009F176A"/>
    <w:rsid w:val="009F228F"/>
    <w:rsid w:val="009F3A7C"/>
    <w:rsid w:val="009F4A21"/>
    <w:rsid w:val="009F6C64"/>
    <w:rsid w:val="00A0030D"/>
    <w:rsid w:val="00A0070D"/>
    <w:rsid w:val="00A01C24"/>
    <w:rsid w:val="00A01DD8"/>
    <w:rsid w:val="00A02CD1"/>
    <w:rsid w:val="00A03B3F"/>
    <w:rsid w:val="00A0485B"/>
    <w:rsid w:val="00A04987"/>
    <w:rsid w:val="00A04A02"/>
    <w:rsid w:val="00A06E2B"/>
    <w:rsid w:val="00A11564"/>
    <w:rsid w:val="00A15B8A"/>
    <w:rsid w:val="00A20C85"/>
    <w:rsid w:val="00A21571"/>
    <w:rsid w:val="00A22848"/>
    <w:rsid w:val="00A23744"/>
    <w:rsid w:val="00A26D01"/>
    <w:rsid w:val="00A27A43"/>
    <w:rsid w:val="00A33D0B"/>
    <w:rsid w:val="00A34BD8"/>
    <w:rsid w:val="00A427C8"/>
    <w:rsid w:val="00A42FCB"/>
    <w:rsid w:val="00A46E8B"/>
    <w:rsid w:val="00A631D8"/>
    <w:rsid w:val="00A6371A"/>
    <w:rsid w:val="00A6503D"/>
    <w:rsid w:val="00A674E3"/>
    <w:rsid w:val="00A70377"/>
    <w:rsid w:val="00A712C0"/>
    <w:rsid w:val="00A71427"/>
    <w:rsid w:val="00A71DC6"/>
    <w:rsid w:val="00A726A3"/>
    <w:rsid w:val="00A72815"/>
    <w:rsid w:val="00A72DD7"/>
    <w:rsid w:val="00A72F52"/>
    <w:rsid w:val="00A7597C"/>
    <w:rsid w:val="00A76F16"/>
    <w:rsid w:val="00A813AE"/>
    <w:rsid w:val="00A864A4"/>
    <w:rsid w:val="00A9427A"/>
    <w:rsid w:val="00A9473D"/>
    <w:rsid w:val="00A95FDC"/>
    <w:rsid w:val="00AA4DF9"/>
    <w:rsid w:val="00AA572B"/>
    <w:rsid w:val="00AA61CB"/>
    <w:rsid w:val="00AA6AC8"/>
    <w:rsid w:val="00AA6B46"/>
    <w:rsid w:val="00AB114C"/>
    <w:rsid w:val="00AB492B"/>
    <w:rsid w:val="00AC1A4F"/>
    <w:rsid w:val="00AC23FE"/>
    <w:rsid w:val="00AC677E"/>
    <w:rsid w:val="00AC7A8C"/>
    <w:rsid w:val="00AD1AFF"/>
    <w:rsid w:val="00AD274F"/>
    <w:rsid w:val="00AD5B3A"/>
    <w:rsid w:val="00AD7549"/>
    <w:rsid w:val="00AE29DD"/>
    <w:rsid w:val="00AE2D37"/>
    <w:rsid w:val="00AE34A9"/>
    <w:rsid w:val="00AE72CB"/>
    <w:rsid w:val="00AF3164"/>
    <w:rsid w:val="00AF37AB"/>
    <w:rsid w:val="00AF386A"/>
    <w:rsid w:val="00AF69F7"/>
    <w:rsid w:val="00B011FE"/>
    <w:rsid w:val="00B07625"/>
    <w:rsid w:val="00B07CDA"/>
    <w:rsid w:val="00B10566"/>
    <w:rsid w:val="00B15392"/>
    <w:rsid w:val="00B21385"/>
    <w:rsid w:val="00B22FF6"/>
    <w:rsid w:val="00B23639"/>
    <w:rsid w:val="00B2441F"/>
    <w:rsid w:val="00B30820"/>
    <w:rsid w:val="00B31110"/>
    <w:rsid w:val="00B3162F"/>
    <w:rsid w:val="00B32EC3"/>
    <w:rsid w:val="00B446E1"/>
    <w:rsid w:val="00B464CE"/>
    <w:rsid w:val="00B47B3C"/>
    <w:rsid w:val="00B505A9"/>
    <w:rsid w:val="00B508B7"/>
    <w:rsid w:val="00B51E17"/>
    <w:rsid w:val="00B51ECF"/>
    <w:rsid w:val="00B57A49"/>
    <w:rsid w:val="00B61CA6"/>
    <w:rsid w:val="00B636DA"/>
    <w:rsid w:val="00B8249A"/>
    <w:rsid w:val="00B83198"/>
    <w:rsid w:val="00B8353C"/>
    <w:rsid w:val="00B84862"/>
    <w:rsid w:val="00B85B68"/>
    <w:rsid w:val="00B91780"/>
    <w:rsid w:val="00B931DF"/>
    <w:rsid w:val="00B93C60"/>
    <w:rsid w:val="00B95603"/>
    <w:rsid w:val="00B95D94"/>
    <w:rsid w:val="00BA07FC"/>
    <w:rsid w:val="00BA5F2D"/>
    <w:rsid w:val="00BA6C7C"/>
    <w:rsid w:val="00BB199A"/>
    <w:rsid w:val="00BB24D5"/>
    <w:rsid w:val="00BB7007"/>
    <w:rsid w:val="00BB78C9"/>
    <w:rsid w:val="00BC3392"/>
    <w:rsid w:val="00BC4A15"/>
    <w:rsid w:val="00BC4B90"/>
    <w:rsid w:val="00BC664A"/>
    <w:rsid w:val="00BD12EE"/>
    <w:rsid w:val="00BD149E"/>
    <w:rsid w:val="00BD6D5B"/>
    <w:rsid w:val="00BD71A1"/>
    <w:rsid w:val="00BE044B"/>
    <w:rsid w:val="00BE19DB"/>
    <w:rsid w:val="00BE3A55"/>
    <w:rsid w:val="00BE5E70"/>
    <w:rsid w:val="00BE6B38"/>
    <w:rsid w:val="00BE6D94"/>
    <w:rsid w:val="00BF1A9E"/>
    <w:rsid w:val="00BF33EB"/>
    <w:rsid w:val="00BF44CE"/>
    <w:rsid w:val="00BF490B"/>
    <w:rsid w:val="00BF795D"/>
    <w:rsid w:val="00C02521"/>
    <w:rsid w:val="00C06C85"/>
    <w:rsid w:val="00C071F5"/>
    <w:rsid w:val="00C07364"/>
    <w:rsid w:val="00C11DB4"/>
    <w:rsid w:val="00C14DD5"/>
    <w:rsid w:val="00C17154"/>
    <w:rsid w:val="00C23B45"/>
    <w:rsid w:val="00C24961"/>
    <w:rsid w:val="00C26719"/>
    <w:rsid w:val="00C26B73"/>
    <w:rsid w:val="00C3552D"/>
    <w:rsid w:val="00C37257"/>
    <w:rsid w:val="00C40994"/>
    <w:rsid w:val="00C40BB5"/>
    <w:rsid w:val="00C42684"/>
    <w:rsid w:val="00C44E47"/>
    <w:rsid w:val="00C5598E"/>
    <w:rsid w:val="00C57503"/>
    <w:rsid w:val="00C64A9F"/>
    <w:rsid w:val="00C82D7F"/>
    <w:rsid w:val="00C87B4C"/>
    <w:rsid w:val="00C90D46"/>
    <w:rsid w:val="00C91A0F"/>
    <w:rsid w:val="00CA320B"/>
    <w:rsid w:val="00CA3C95"/>
    <w:rsid w:val="00CA3F61"/>
    <w:rsid w:val="00CA4888"/>
    <w:rsid w:val="00CA526D"/>
    <w:rsid w:val="00CA6D09"/>
    <w:rsid w:val="00CA70FC"/>
    <w:rsid w:val="00CA7860"/>
    <w:rsid w:val="00CB2249"/>
    <w:rsid w:val="00CB3335"/>
    <w:rsid w:val="00CB4D59"/>
    <w:rsid w:val="00CC1DAA"/>
    <w:rsid w:val="00CC7CA1"/>
    <w:rsid w:val="00CC7D8E"/>
    <w:rsid w:val="00CD2A32"/>
    <w:rsid w:val="00CD31E4"/>
    <w:rsid w:val="00CD544A"/>
    <w:rsid w:val="00CD6AAB"/>
    <w:rsid w:val="00CE4ABE"/>
    <w:rsid w:val="00CE6CC2"/>
    <w:rsid w:val="00CF0CE1"/>
    <w:rsid w:val="00CF69F5"/>
    <w:rsid w:val="00CF7409"/>
    <w:rsid w:val="00D00125"/>
    <w:rsid w:val="00D034F8"/>
    <w:rsid w:val="00D0556D"/>
    <w:rsid w:val="00D05CA2"/>
    <w:rsid w:val="00D07B60"/>
    <w:rsid w:val="00D1174F"/>
    <w:rsid w:val="00D1636E"/>
    <w:rsid w:val="00D21820"/>
    <w:rsid w:val="00D24904"/>
    <w:rsid w:val="00D27C44"/>
    <w:rsid w:val="00D27CA6"/>
    <w:rsid w:val="00D30CE4"/>
    <w:rsid w:val="00D3223A"/>
    <w:rsid w:val="00D325B3"/>
    <w:rsid w:val="00D33454"/>
    <w:rsid w:val="00D42090"/>
    <w:rsid w:val="00D447F6"/>
    <w:rsid w:val="00D46F35"/>
    <w:rsid w:val="00D5150D"/>
    <w:rsid w:val="00D51A96"/>
    <w:rsid w:val="00D529A1"/>
    <w:rsid w:val="00D52F7F"/>
    <w:rsid w:val="00D535A2"/>
    <w:rsid w:val="00D5428B"/>
    <w:rsid w:val="00D5454D"/>
    <w:rsid w:val="00D553FF"/>
    <w:rsid w:val="00D57571"/>
    <w:rsid w:val="00D64307"/>
    <w:rsid w:val="00D65E1E"/>
    <w:rsid w:val="00D673D8"/>
    <w:rsid w:val="00D6740C"/>
    <w:rsid w:val="00D704B6"/>
    <w:rsid w:val="00D70654"/>
    <w:rsid w:val="00D71EEB"/>
    <w:rsid w:val="00D7307E"/>
    <w:rsid w:val="00D74685"/>
    <w:rsid w:val="00D76A86"/>
    <w:rsid w:val="00D76DA0"/>
    <w:rsid w:val="00D84942"/>
    <w:rsid w:val="00D934B6"/>
    <w:rsid w:val="00DA2523"/>
    <w:rsid w:val="00DB71DD"/>
    <w:rsid w:val="00DC12A2"/>
    <w:rsid w:val="00DC3CC2"/>
    <w:rsid w:val="00DD1756"/>
    <w:rsid w:val="00DD1D8F"/>
    <w:rsid w:val="00DD4A42"/>
    <w:rsid w:val="00DE0DAA"/>
    <w:rsid w:val="00DE6366"/>
    <w:rsid w:val="00DE66F9"/>
    <w:rsid w:val="00DF11F0"/>
    <w:rsid w:val="00DF21A7"/>
    <w:rsid w:val="00DF3D64"/>
    <w:rsid w:val="00E00E5C"/>
    <w:rsid w:val="00E0135E"/>
    <w:rsid w:val="00E074C8"/>
    <w:rsid w:val="00E102E4"/>
    <w:rsid w:val="00E105E2"/>
    <w:rsid w:val="00E1288D"/>
    <w:rsid w:val="00E14AA6"/>
    <w:rsid w:val="00E15A21"/>
    <w:rsid w:val="00E16672"/>
    <w:rsid w:val="00E179FB"/>
    <w:rsid w:val="00E20C39"/>
    <w:rsid w:val="00E237B6"/>
    <w:rsid w:val="00E24C5E"/>
    <w:rsid w:val="00E3132C"/>
    <w:rsid w:val="00E326C7"/>
    <w:rsid w:val="00E32932"/>
    <w:rsid w:val="00E34C9F"/>
    <w:rsid w:val="00E40CBE"/>
    <w:rsid w:val="00E427C2"/>
    <w:rsid w:val="00E44055"/>
    <w:rsid w:val="00E5510B"/>
    <w:rsid w:val="00E614ED"/>
    <w:rsid w:val="00E62A0C"/>
    <w:rsid w:val="00E62AE3"/>
    <w:rsid w:val="00E62E8F"/>
    <w:rsid w:val="00E63164"/>
    <w:rsid w:val="00E64F0B"/>
    <w:rsid w:val="00E70DE9"/>
    <w:rsid w:val="00E71489"/>
    <w:rsid w:val="00E754F4"/>
    <w:rsid w:val="00E75704"/>
    <w:rsid w:val="00E760B5"/>
    <w:rsid w:val="00E8185F"/>
    <w:rsid w:val="00E82AB9"/>
    <w:rsid w:val="00E834C2"/>
    <w:rsid w:val="00E8443E"/>
    <w:rsid w:val="00E8682A"/>
    <w:rsid w:val="00E87175"/>
    <w:rsid w:val="00E90831"/>
    <w:rsid w:val="00E911F5"/>
    <w:rsid w:val="00E93492"/>
    <w:rsid w:val="00EA15D1"/>
    <w:rsid w:val="00EB13CD"/>
    <w:rsid w:val="00EB2895"/>
    <w:rsid w:val="00EB3A10"/>
    <w:rsid w:val="00EB4FE8"/>
    <w:rsid w:val="00EB53B7"/>
    <w:rsid w:val="00EC234A"/>
    <w:rsid w:val="00EC2F84"/>
    <w:rsid w:val="00EC447D"/>
    <w:rsid w:val="00ED2BCB"/>
    <w:rsid w:val="00ED3755"/>
    <w:rsid w:val="00ED7709"/>
    <w:rsid w:val="00EE5004"/>
    <w:rsid w:val="00EE7102"/>
    <w:rsid w:val="00EF3226"/>
    <w:rsid w:val="00EF38D5"/>
    <w:rsid w:val="00F021ED"/>
    <w:rsid w:val="00F021F6"/>
    <w:rsid w:val="00F170A3"/>
    <w:rsid w:val="00F225C2"/>
    <w:rsid w:val="00F23A4D"/>
    <w:rsid w:val="00F26E5F"/>
    <w:rsid w:val="00F27977"/>
    <w:rsid w:val="00F307F9"/>
    <w:rsid w:val="00F32D68"/>
    <w:rsid w:val="00F37901"/>
    <w:rsid w:val="00F404D4"/>
    <w:rsid w:val="00F4297F"/>
    <w:rsid w:val="00F44A8C"/>
    <w:rsid w:val="00F45221"/>
    <w:rsid w:val="00F45E5F"/>
    <w:rsid w:val="00F465B0"/>
    <w:rsid w:val="00F531A8"/>
    <w:rsid w:val="00F55AC2"/>
    <w:rsid w:val="00F56103"/>
    <w:rsid w:val="00F609DA"/>
    <w:rsid w:val="00F6282F"/>
    <w:rsid w:val="00F629A2"/>
    <w:rsid w:val="00F70FB0"/>
    <w:rsid w:val="00F73DC6"/>
    <w:rsid w:val="00F8228B"/>
    <w:rsid w:val="00F83F1B"/>
    <w:rsid w:val="00F87489"/>
    <w:rsid w:val="00F91072"/>
    <w:rsid w:val="00F93556"/>
    <w:rsid w:val="00FA3F9B"/>
    <w:rsid w:val="00FA4CD0"/>
    <w:rsid w:val="00FB18EA"/>
    <w:rsid w:val="00FB1C97"/>
    <w:rsid w:val="00FC2ED9"/>
    <w:rsid w:val="00FD3D1E"/>
    <w:rsid w:val="00FD3DE1"/>
    <w:rsid w:val="00FD407D"/>
    <w:rsid w:val="00FE05C6"/>
    <w:rsid w:val="00FE345D"/>
    <w:rsid w:val="00FE3B0C"/>
    <w:rsid w:val="00FE5C1C"/>
    <w:rsid w:val="00FE687F"/>
    <w:rsid w:val="00FF4656"/>
    <w:rsid w:val="00FF476B"/>
    <w:rsid w:val="00FF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138A33"/>
  <w15:chartTrackingRefBased/>
  <w15:docId w15:val="{8A0ED806-8B2A-4791-B0D3-EB0D0B971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A320B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535A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962D4"/>
    <w:pPr>
      <w:ind w:left="720"/>
      <w:contextualSpacing/>
    </w:pPr>
  </w:style>
  <w:style w:type="table" w:styleId="Tabela-Siatka">
    <w:name w:val="Table Grid"/>
    <w:basedOn w:val="Standardowy"/>
    <w:uiPriority w:val="39"/>
    <w:rsid w:val="000962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D2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2A32"/>
  </w:style>
  <w:style w:type="paragraph" w:styleId="Stopka">
    <w:name w:val="footer"/>
    <w:basedOn w:val="Normalny"/>
    <w:link w:val="StopkaZnak"/>
    <w:uiPriority w:val="99"/>
    <w:unhideWhenUsed/>
    <w:rsid w:val="00CD2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2A32"/>
  </w:style>
  <w:style w:type="character" w:customStyle="1" w:styleId="markedcontent">
    <w:name w:val="markedcontent"/>
    <w:basedOn w:val="Domylnaczcionkaakapitu"/>
    <w:rsid w:val="001F636F"/>
  </w:style>
  <w:style w:type="paragraph" w:styleId="Tekstprzypisudolnego">
    <w:name w:val="footnote text"/>
    <w:aliases w:val="OM Footnote Text,OM Footnote Text1,Znak,single space,FOOTNOTES,fn,Podrozdział,Fußnote,Footnote,Podrozdzia3,przypis,Tekst przypisu,Tekst przypisu Znak Znak Znak Znak,Tekst przypisu Znak Znak Znak Znak Znak, Znak,Znak1,Przypi,Znak15"/>
    <w:basedOn w:val="Normalny"/>
    <w:link w:val="TekstprzypisudolnegoZnak"/>
    <w:uiPriority w:val="99"/>
    <w:unhideWhenUsed/>
    <w:qFormat/>
    <w:rsid w:val="00533E3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OM Footnote Text Znak,OM Footnote Text1 Znak,Znak Znak,single space Znak,FOOTNOTES Znak,fn Znak,Podrozdział Znak,Fußnote Znak,Footnote Znak,Podrozdzia3 Znak,przypis Znak,Tekst przypisu Znak, Znak Znak,Znak1 Znak,Przypi Znak"/>
    <w:basedOn w:val="Domylnaczcionkaakapitu"/>
    <w:link w:val="Tekstprzypisudolnego"/>
    <w:uiPriority w:val="99"/>
    <w:qFormat/>
    <w:rsid w:val="00533E3B"/>
    <w:rPr>
      <w:sz w:val="20"/>
      <w:szCs w:val="20"/>
    </w:rPr>
  </w:style>
  <w:style w:type="character" w:styleId="Odwoanieprzypisudolnego">
    <w:name w:val="footnote reference"/>
    <w:aliases w:val="Footnote Reference Number,Odwołanie przypisu,Appel note de bas de p,Footnote symbol,Nota,BVI fnr,SUPERS,Footnote reference number,note TESI,Footnote Reference Superscript,EN Footnote Reference,Footnote number,FZ,Times 10 Point"/>
    <w:basedOn w:val="Domylnaczcionkaakapitu"/>
    <w:uiPriority w:val="99"/>
    <w:unhideWhenUsed/>
    <w:qFormat/>
    <w:rsid w:val="00533E3B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A320B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D535A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6A18AD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11FE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11FE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A4D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A4D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A4DF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4D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4DF9"/>
    <w:rPr>
      <w:b/>
      <w:bCs/>
      <w:sz w:val="20"/>
      <w:szCs w:val="20"/>
    </w:rPr>
  </w:style>
  <w:style w:type="character" w:customStyle="1" w:styleId="wffiletext">
    <w:name w:val="wf_file_text"/>
    <w:basedOn w:val="Domylnaczcionkaakapitu"/>
    <w:rsid w:val="007D7876"/>
  </w:style>
  <w:style w:type="paragraph" w:styleId="Poprawka">
    <w:name w:val="Revision"/>
    <w:hidden/>
    <w:uiPriority w:val="99"/>
    <w:semiHidden/>
    <w:rsid w:val="00545D8F"/>
    <w:pPr>
      <w:spacing w:after="0" w:line="240" w:lineRule="auto"/>
    </w:pPr>
  </w:style>
  <w:style w:type="table" w:customStyle="1" w:styleId="Tabela-Siatka1">
    <w:name w:val="Tabela - Siatka1"/>
    <w:basedOn w:val="Standardowy"/>
    <w:next w:val="Tabela-Siatka"/>
    <w:uiPriority w:val="39"/>
    <w:rsid w:val="008E6B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105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72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5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4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6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warmia.mazury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ip.warmia.mazury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4E2C38-E2E4-423D-8B3A-44E5AAF4C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1640</TotalTime>
  <Pages>1</Pages>
  <Words>4821</Words>
  <Characters>28926</Characters>
  <Application>Microsoft Office Word</Application>
  <DocSecurity>0</DocSecurity>
  <Lines>241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UMWWM</Company>
  <LinksUpToDate>false</LinksUpToDate>
  <CharactersWithSpaces>33680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Dolińska-Szwarc</dc:creator>
  <cp:keywords/>
  <dc:description/>
  <cp:lastModifiedBy>Mariola Kurek</cp:lastModifiedBy>
  <cp:revision>277</cp:revision>
  <cp:lastPrinted>2025-03-03T13:43:00Z</cp:lastPrinted>
  <dcterms:created xsi:type="dcterms:W3CDTF">2024-09-05T09:23:00Z</dcterms:created>
  <dcterms:modified xsi:type="dcterms:W3CDTF">2025-03-04T10:07:00Z</dcterms:modified>
</cp:coreProperties>
</file>