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1A9B" w14:textId="77777777" w:rsidR="003D635E" w:rsidRDefault="003D635E" w:rsidP="003D635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DB57164" w14:textId="02B0461F" w:rsidR="003D635E" w:rsidRPr="00541F9A" w:rsidRDefault="003D635E" w:rsidP="003D635E">
      <w:pPr>
        <w:jc w:val="right"/>
        <w:rPr>
          <w:bCs/>
          <w:color w:val="000000"/>
        </w:rPr>
      </w:pPr>
      <w:r w:rsidRPr="00541F9A">
        <w:rPr>
          <w:bCs/>
          <w:color w:val="000000"/>
        </w:rPr>
        <w:t xml:space="preserve">Świnoujście, </w:t>
      </w:r>
      <w:r w:rsidR="009A5952">
        <w:rPr>
          <w:bCs/>
          <w:color w:val="000000"/>
        </w:rPr>
        <w:t>04</w:t>
      </w:r>
      <w:r w:rsidRPr="00541F9A">
        <w:rPr>
          <w:bCs/>
          <w:color w:val="000000"/>
        </w:rPr>
        <w:t>.</w:t>
      </w:r>
      <w:r w:rsidR="009A5952">
        <w:rPr>
          <w:bCs/>
          <w:color w:val="000000"/>
        </w:rPr>
        <w:t>10</w:t>
      </w:r>
      <w:r w:rsidRPr="00541F9A">
        <w:rPr>
          <w:bCs/>
          <w:color w:val="000000"/>
        </w:rPr>
        <w:t>.2021r.</w:t>
      </w:r>
    </w:p>
    <w:p w14:paraId="34CBF54D" w14:textId="77777777" w:rsidR="003D635E" w:rsidRPr="00541F9A" w:rsidRDefault="003D635E" w:rsidP="003D635E">
      <w:pPr>
        <w:jc w:val="both"/>
        <w:rPr>
          <w:bCs/>
          <w:color w:val="000000"/>
        </w:rPr>
      </w:pPr>
    </w:p>
    <w:p w14:paraId="0F8E5B13" w14:textId="77777777" w:rsidR="003D635E" w:rsidRPr="00541F9A" w:rsidRDefault="003D635E" w:rsidP="003D635E">
      <w:pPr>
        <w:autoSpaceDE w:val="0"/>
        <w:autoSpaceDN w:val="0"/>
        <w:adjustRightInd w:val="0"/>
        <w:ind w:left="4956"/>
        <w:jc w:val="both"/>
        <w:rPr>
          <w:b/>
          <w:bCs/>
        </w:rPr>
      </w:pPr>
      <w:r w:rsidRPr="00541F9A">
        <w:rPr>
          <w:b/>
          <w:bCs/>
        </w:rPr>
        <w:t>Wykonawcy ubiegający się o udzielenie zamówienia</w:t>
      </w:r>
    </w:p>
    <w:p w14:paraId="6348A20B" w14:textId="77777777" w:rsidR="003D635E" w:rsidRPr="00541F9A" w:rsidRDefault="003D635E" w:rsidP="003D635E">
      <w:pPr>
        <w:jc w:val="both"/>
      </w:pPr>
    </w:p>
    <w:p w14:paraId="747D7E66" w14:textId="57DFD575" w:rsidR="003D635E" w:rsidRPr="00541F9A" w:rsidRDefault="003D635E" w:rsidP="003D635E">
      <w:pPr>
        <w:jc w:val="both"/>
      </w:pPr>
      <w:r w:rsidRPr="00541F9A">
        <w:t>EA/PW/NI/</w:t>
      </w:r>
      <w:r w:rsidR="009A5952">
        <w:t xml:space="preserve"> </w:t>
      </w:r>
      <w:r w:rsidR="006F7E3C">
        <w:t>1255</w:t>
      </w:r>
      <w:r w:rsidR="009A5952">
        <w:t xml:space="preserve"> </w:t>
      </w:r>
      <w:r w:rsidRPr="00541F9A">
        <w:t>/</w:t>
      </w:r>
      <w:r w:rsidR="009A5952">
        <w:t xml:space="preserve"> </w:t>
      </w:r>
      <w:r w:rsidR="006F7E3C">
        <w:t>313</w:t>
      </w:r>
      <w:r w:rsidR="009A5952">
        <w:t xml:space="preserve"> </w:t>
      </w:r>
      <w:r w:rsidRPr="00541F9A">
        <w:t>/2021/KSz</w:t>
      </w:r>
    </w:p>
    <w:p w14:paraId="0D66F94E" w14:textId="77777777" w:rsidR="003D635E" w:rsidRPr="00541F9A" w:rsidRDefault="003D635E" w:rsidP="003D635E">
      <w:pPr>
        <w:jc w:val="both"/>
      </w:pPr>
    </w:p>
    <w:p w14:paraId="4276EEB1" w14:textId="77777777" w:rsidR="003D635E" w:rsidRDefault="003D635E" w:rsidP="003D635E">
      <w:pPr>
        <w:jc w:val="both"/>
      </w:pPr>
    </w:p>
    <w:p w14:paraId="67AFCF78" w14:textId="77777777" w:rsidR="003D635E" w:rsidRPr="00541F9A" w:rsidRDefault="003D635E" w:rsidP="003D635E">
      <w:pPr>
        <w:jc w:val="both"/>
      </w:pPr>
      <w:r w:rsidRPr="00541F9A">
        <w:t xml:space="preserve">Dotyczy: postępowania prowadzonego </w:t>
      </w:r>
      <w:r w:rsidRPr="00541F9A">
        <w:rPr>
          <w:color w:val="000000"/>
        </w:rPr>
        <w:t>w trybie przetargu nieograniczonego dla zadania pn.: </w:t>
      </w:r>
      <w:r w:rsidRPr="00541F9A">
        <w:t>„</w:t>
      </w:r>
      <w:bookmarkStart w:id="0" w:name="_Hlk17194890"/>
      <w:r w:rsidRPr="00541F9A">
        <w:rPr>
          <w:b/>
        </w:rPr>
        <w:t xml:space="preserve"> Zakup energii elektrycznej dla obiektów Zakładu Wodociągów i Kanalizacji Sp. z o.o. w Świnoujściu w okresie od 01.01.2022r. do 31.12.2022r.</w:t>
      </w:r>
    </w:p>
    <w:bookmarkEnd w:id="0"/>
    <w:p w14:paraId="5EB72042" w14:textId="5CA488BF" w:rsidR="003D635E" w:rsidRDefault="003D635E" w:rsidP="003D635E">
      <w:pPr>
        <w:jc w:val="both"/>
      </w:pPr>
    </w:p>
    <w:p w14:paraId="2F1EFD8D" w14:textId="77777777" w:rsidR="009A5952" w:rsidRDefault="009A5952" w:rsidP="003D635E">
      <w:pPr>
        <w:jc w:val="both"/>
      </w:pPr>
    </w:p>
    <w:p w14:paraId="72CCC380" w14:textId="6BB011B7" w:rsidR="009A5952" w:rsidRPr="009A5952" w:rsidRDefault="009A5952" w:rsidP="009A5952">
      <w:pPr>
        <w:jc w:val="center"/>
        <w:rPr>
          <w:b/>
          <w:bCs/>
        </w:rPr>
      </w:pPr>
      <w:r w:rsidRPr="009A5952">
        <w:rPr>
          <w:b/>
          <w:bCs/>
        </w:rPr>
        <w:t>Odpowiedzi na pytania Wykonawców oraz modyfikacja specyfikacji istotnych warunków zamówienia</w:t>
      </w:r>
    </w:p>
    <w:p w14:paraId="325D72DF" w14:textId="52F1CEDB" w:rsidR="003D635E" w:rsidRDefault="003D635E" w:rsidP="003D635E">
      <w:pPr>
        <w:jc w:val="both"/>
      </w:pPr>
    </w:p>
    <w:p w14:paraId="21999016" w14:textId="77777777" w:rsidR="009A5952" w:rsidRPr="00541F9A" w:rsidRDefault="009A5952" w:rsidP="003D635E">
      <w:pPr>
        <w:jc w:val="both"/>
      </w:pPr>
    </w:p>
    <w:p w14:paraId="460CA842" w14:textId="77777777" w:rsidR="003D635E" w:rsidRPr="00541F9A" w:rsidRDefault="003D635E" w:rsidP="003D635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1F9A">
        <w:rPr>
          <w:rFonts w:ascii="Arial" w:hAnsi="Arial" w:cs="Arial"/>
          <w:sz w:val="22"/>
          <w:szCs w:val="22"/>
        </w:rPr>
        <w:t>W związku z wniesionymi przez Wykonawców pytaniami do specyfikacji istotnych warunków zamówienia w w/w postępowaniu, Zamawiający poniżej publikuje treść pytań i odpowiedzi:</w:t>
      </w:r>
    </w:p>
    <w:p w14:paraId="39DB3683" w14:textId="77777777" w:rsidR="003D635E" w:rsidRDefault="003D635E" w:rsidP="003D635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54081B13" w14:textId="77777777" w:rsidR="003D635E" w:rsidRDefault="003D635E" w:rsidP="003D635E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1F99D3B4" w14:textId="29C70B45" w:rsidR="003D635E" w:rsidRPr="003D635E" w:rsidRDefault="003D635E" w:rsidP="003D635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3D635E">
        <w:rPr>
          <w:b/>
          <w:bCs/>
        </w:rPr>
        <w:t>Pytanie 4</w:t>
      </w:r>
    </w:p>
    <w:p w14:paraId="6B5B5C7B" w14:textId="77777777" w:rsidR="003D635E" w:rsidRPr="003D635E" w:rsidRDefault="003D635E" w:rsidP="003D635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3D635E">
        <w:rPr>
          <w:b/>
          <w:bCs/>
        </w:rPr>
        <w:t>SWZ Rozdział 11 pkt 11.4</w:t>
      </w:r>
    </w:p>
    <w:p w14:paraId="4BC03620" w14:textId="36224FC8" w:rsidR="003D635E" w:rsidRPr="003D635E" w:rsidRDefault="003D635E" w:rsidP="003D635E">
      <w:pPr>
        <w:autoSpaceDE w:val="0"/>
        <w:autoSpaceDN w:val="0"/>
        <w:adjustRightInd w:val="0"/>
        <w:spacing w:line="240" w:lineRule="auto"/>
        <w:jc w:val="both"/>
      </w:pPr>
      <w:r w:rsidRPr="003D635E">
        <w:t>W związku z ogłoszeniem na terenie kraju stanu epidemii i wynikającymi z tej sytuacji ograniczeniami</w:t>
      </w:r>
      <w:r>
        <w:t xml:space="preserve"> </w:t>
      </w:r>
      <w:r w:rsidRPr="003D635E">
        <w:t>technicznymi w zakresie stosowania przez wykonawców komunikacji z</w:t>
      </w:r>
      <w:r>
        <w:t> </w:t>
      </w:r>
      <w:r w:rsidRPr="003D635E">
        <w:t>zamawiającymi w formie</w:t>
      </w:r>
      <w:r>
        <w:t xml:space="preserve"> </w:t>
      </w:r>
      <w:r w:rsidRPr="003D635E">
        <w:t>tradycyjnej, Wykonawca zwraca się z prośbą o usunięcie zapisu.</w:t>
      </w:r>
    </w:p>
    <w:p w14:paraId="04B80329" w14:textId="225DFE0F" w:rsidR="003D635E" w:rsidRPr="003D635E" w:rsidRDefault="003D635E" w:rsidP="003D635E">
      <w:pPr>
        <w:autoSpaceDE w:val="0"/>
        <w:autoSpaceDN w:val="0"/>
        <w:adjustRightInd w:val="0"/>
        <w:spacing w:line="240" w:lineRule="auto"/>
        <w:jc w:val="both"/>
      </w:pPr>
    </w:p>
    <w:p w14:paraId="0C18B40A" w14:textId="0E1FECA8" w:rsidR="003D635E" w:rsidRDefault="003D635E" w:rsidP="004D2B2B">
      <w:pPr>
        <w:jc w:val="both"/>
      </w:pPr>
      <w:r w:rsidRPr="009A5952">
        <w:rPr>
          <w:b/>
          <w:bCs/>
        </w:rPr>
        <w:t>Odpowiedź:</w:t>
      </w:r>
      <w:r>
        <w:t xml:space="preserve"> </w:t>
      </w:r>
      <w:r w:rsidR="004D2B2B">
        <w:t>W związku z pytaniem Wykonawcy, Zamawiający dokonuje modyfikacji specyfikacji istotnych warunków zamówienia w następujący sposób:</w:t>
      </w:r>
    </w:p>
    <w:p w14:paraId="79C69C21" w14:textId="5360998B" w:rsidR="004D2B2B" w:rsidRDefault="004D2B2B" w:rsidP="004D2B2B">
      <w:pPr>
        <w:jc w:val="both"/>
      </w:pPr>
    </w:p>
    <w:p w14:paraId="74CA6AB8" w14:textId="77777777" w:rsidR="00EC6013" w:rsidRDefault="00EC6013" w:rsidP="00EC6013">
      <w:pPr>
        <w:pStyle w:val="Akapitzlist"/>
        <w:numPr>
          <w:ilvl w:val="0"/>
          <w:numId w:val="1"/>
        </w:numPr>
        <w:ind w:left="360"/>
        <w:jc w:val="both"/>
      </w:pPr>
      <w:r>
        <w:t>w</w:t>
      </w:r>
      <w:r w:rsidR="004D2B2B">
        <w:t xml:space="preserve"> pkt 11.2. SIWZ  </w:t>
      </w:r>
      <w:r>
        <w:t xml:space="preserve">zmienia się </w:t>
      </w:r>
      <w:r w:rsidR="004D2B2B">
        <w:t>zdani</w:t>
      </w:r>
      <w:r>
        <w:t>e</w:t>
      </w:r>
      <w:r w:rsidR="004D2B2B">
        <w:t xml:space="preserve"> p</w:t>
      </w:r>
      <w:r>
        <w:t>ierwsze, które otrzymuje następujące brzmienie:</w:t>
      </w:r>
    </w:p>
    <w:p w14:paraId="3BEF5791" w14:textId="569387B7" w:rsidR="004D2B2B" w:rsidRDefault="00EC6013" w:rsidP="00EC6013">
      <w:pPr>
        <w:pStyle w:val="Akapitzlist"/>
        <w:ind w:left="360"/>
        <w:jc w:val="both"/>
      </w:pPr>
      <w:r>
        <w:t xml:space="preserve"> </w:t>
      </w:r>
    </w:p>
    <w:p w14:paraId="367163B5" w14:textId="147325CE" w:rsidR="00EC6013" w:rsidRDefault="00EC6013" w:rsidP="00EC6013">
      <w:pPr>
        <w:ind w:left="360"/>
        <w:jc w:val="both"/>
        <w:rPr>
          <w:rStyle w:val="Hipercze"/>
        </w:rPr>
      </w:pPr>
      <w:r>
        <w:t xml:space="preserve">„11.2. </w:t>
      </w:r>
      <w:r>
        <w:rPr>
          <w:b/>
          <w:bCs/>
        </w:rPr>
        <w:t xml:space="preserve">Ofertę wraz z załącznikami, oświadczeniami składa się w postaci elektronicznej za pośrednictwem platformy zakupowej Open Nexus pod adresem: </w:t>
      </w:r>
      <w:hyperlink r:id="rId7" w:history="1">
        <w:r>
          <w:rPr>
            <w:rStyle w:val="Hipercze"/>
          </w:rPr>
          <w:t>https://platformazakupowa.pl/pn/zwik_swi</w:t>
        </w:r>
      </w:hyperlink>
      <w:r>
        <w:rPr>
          <w:rStyle w:val="Hipercze"/>
        </w:rPr>
        <w:t xml:space="preserve">, </w:t>
      </w:r>
      <w:r w:rsidRPr="00EC6013">
        <w:rPr>
          <w:rStyle w:val="Hipercze"/>
          <w:color w:val="auto"/>
          <w:u w:val="none"/>
        </w:rPr>
        <w:t>dostępnej również na stronie internetowej Zamawiającego w zakładce przetargi pod adresem:</w:t>
      </w:r>
      <w:r>
        <w:rPr>
          <w:rStyle w:val="Hipercze"/>
        </w:rPr>
        <w:t xml:space="preserve"> </w:t>
      </w:r>
      <w:hyperlink r:id="rId8" w:history="1">
        <w:r>
          <w:rPr>
            <w:rStyle w:val="Hipercze"/>
          </w:rPr>
          <w:t>http://zwik.swi.pl/przetargi.html</w:t>
        </w:r>
      </w:hyperlink>
      <w:r>
        <w:rPr>
          <w:rStyle w:val="Hipercze"/>
        </w:rPr>
        <w:t xml:space="preserve"> </w:t>
      </w:r>
      <w:r w:rsidRPr="00EC6013">
        <w:rPr>
          <w:rStyle w:val="Hipercze"/>
          <w:color w:val="auto"/>
          <w:u w:val="none"/>
        </w:rPr>
        <w:t>oraz na stronie Biuletynu Informacji Publicznej Zamawiającego pod adresem:</w:t>
      </w:r>
      <w:r w:rsidRPr="00EC6013">
        <w:rPr>
          <w:rStyle w:val="Hipercze"/>
          <w:color w:val="auto"/>
        </w:rPr>
        <w:t xml:space="preserve"> </w:t>
      </w:r>
      <w:hyperlink r:id="rId9" w:history="1">
        <w:r>
          <w:rPr>
            <w:rStyle w:val="Hipercze"/>
          </w:rPr>
          <w:t>http://bip.um.swinoujscie.pl/artykuly/1085/przetargi</w:t>
        </w:r>
      </w:hyperlink>
      <w:r>
        <w:rPr>
          <w:rStyle w:val="Hipercze"/>
        </w:rPr>
        <w:t>.</w:t>
      </w:r>
      <w:r w:rsidR="00597518">
        <w:rPr>
          <w:rStyle w:val="Hipercze"/>
        </w:rPr>
        <w:t>”</w:t>
      </w:r>
      <w:r w:rsidR="00B13ABB">
        <w:rPr>
          <w:rStyle w:val="Hipercze"/>
        </w:rPr>
        <w:t>.</w:t>
      </w:r>
    </w:p>
    <w:p w14:paraId="2AA4EF0A" w14:textId="77777777" w:rsidR="00B13ABB" w:rsidRDefault="00B13ABB" w:rsidP="00EC6013">
      <w:pPr>
        <w:ind w:left="360"/>
        <w:jc w:val="both"/>
        <w:rPr>
          <w:rStyle w:val="Hipercze"/>
        </w:rPr>
      </w:pPr>
    </w:p>
    <w:p w14:paraId="580F710C" w14:textId="75C1A566" w:rsidR="00597518" w:rsidRDefault="00B13ABB" w:rsidP="00597518">
      <w:pPr>
        <w:pStyle w:val="Akapitzlist"/>
        <w:numPr>
          <w:ilvl w:val="0"/>
          <w:numId w:val="1"/>
        </w:numPr>
        <w:ind w:left="360"/>
        <w:jc w:val="both"/>
      </w:pPr>
      <w:r>
        <w:t>w</w:t>
      </w:r>
      <w:r w:rsidR="00010895">
        <w:t xml:space="preserve"> pkt. 11.3.  SIWZ po kropce dodaje się następujący zapis:</w:t>
      </w:r>
    </w:p>
    <w:p w14:paraId="4235E118" w14:textId="77777777" w:rsidR="00010895" w:rsidRDefault="00010895" w:rsidP="00010895">
      <w:pPr>
        <w:pStyle w:val="Akapitzlist"/>
        <w:ind w:left="360"/>
        <w:jc w:val="both"/>
      </w:pPr>
    </w:p>
    <w:p w14:paraId="3C0BF41A" w14:textId="2E949275" w:rsidR="00031CF0" w:rsidRDefault="00010895" w:rsidP="00010895">
      <w:pPr>
        <w:pStyle w:val="Akapitzlist"/>
        <w:ind w:left="360"/>
        <w:jc w:val="both"/>
      </w:pPr>
      <w:r>
        <w:t xml:space="preserve">„ Zamawiający dopuszcza możliwość złożenia w/w dokumentów w postaci elektronicznej opatrzonej podpisem zaufanym, podpisem osobistym lub kwalifikowalnym podpisem elektronicznym. W przypadku prawidłowego złożenia dokumentów w </w:t>
      </w:r>
      <w:r w:rsidR="00B55016">
        <w:t xml:space="preserve">postaci elektronicznej opatrzonej podpisem zaufanym, podpisem osobistym lub kwalifikowalnym podpisem elektronicznym, </w:t>
      </w:r>
      <w:r>
        <w:t>nie stosuje się zapisów pkt. 11.4. SIWZ.</w:t>
      </w:r>
      <w:r w:rsidR="00031CF0">
        <w:t>”.</w:t>
      </w:r>
    </w:p>
    <w:p w14:paraId="41B530E4" w14:textId="77777777" w:rsidR="00031CF0" w:rsidRDefault="00031CF0" w:rsidP="00031CF0">
      <w:pPr>
        <w:jc w:val="both"/>
      </w:pPr>
    </w:p>
    <w:p w14:paraId="12CE8E76" w14:textId="7C32AFC2" w:rsidR="00B13ABB" w:rsidRDefault="00B13ABB" w:rsidP="00031CF0">
      <w:pPr>
        <w:pStyle w:val="Akapitzlist"/>
        <w:numPr>
          <w:ilvl w:val="0"/>
          <w:numId w:val="1"/>
        </w:numPr>
        <w:ind w:left="360"/>
        <w:jc w:val="both"/>
      </w:pPr>
      <w:r>
        <w:t>w pkt. 11.5. SIWZ po kro</w:t>
      </w:r>
      <w:r w:rsidR="00D96A82">
        <w:t>p</w:t>
      </w:r>
      <w:r>
        <w:t>ce dodaje się następujący zapis:</w:t>
      </w:r>
    </w:p>
    <w:p w14:paraId="306D6EB5" w14:textId="77777777" w:rsidR="00B13ABB" w:rsidRDefault="00B13ABB" w:rsidP="00B13ABB">
      <w:pPr>
        <w:pStyle w:val="Akapitzlist"/>
        <w:ind w:left="360"/>
        <w:jc w:val="both"/>
      </w:pPr>
    </w:p>
    <w:p w14:paraId="2AA4D2A7" w14:textId="5BE7A00B" w:rsidR="00801B08" w:rsidRDefault="00B13ABB" w:rsidP="00B13ABB">
      <w:pPr>
        <w:rPr>
          <w:rStyle w:val="markedcontent"/>
        </w:rPr>
      </w:pPr>
      <w:r w:rsidRPr="00B13ABB">
        <w:t>„</w:t>
      </w:r>
      <w:r w:rsidRPr="00B13ABB">
        <w:rPr>
          <w:rStyle w:val="markedcontent"/>
        </w:rPr>
        <w:t xml:space="preserve">Zamawiający informuje o możliwości zawarcia umowy </w:t>
      </w:r>
      <w:r w:rsidR="00B55016">
        <w:rPr>
          <w:rStyle w:val="markedcontent"/>
        </w:rPr>
        <w:t xml:space="preserve">w formie </w:t>
      </w:r>
      <w:r w:rsidRPr="00B13ABB">
        <w:rPr>
          <w:rStyle w:val="highlight"/>
        </w:rPr>
        <w:t>elektr</w:t>
      </w:r>
      <w:r w:rsidRPr="00B13ABB">
        <w:rPr>
          <w:rStyle w:val="markedcontent"/>
        </w:rPr>
        <w:t>oniczne</w:t>
      </w:r>
      <w:r w:rsidR="00B55016">
        <w:rPr>
          <w:rStyle w:val="markedcontent"/>
        </w:rPr>
        <w:t>j.</w:t>
      </w:r>
      <w:r w:rsidRPr="00B13ABB">
        <w:rPr>
          <w:rStyle w:val="markedcontent"/>
        </w:rPr>
        <w:t>”.</w:t>
      </w:r>
    </w:p>
    <w:p w14:paraId="6DFD6143" w14:textId="77777777" w:rsidR="00801B08" w:rsidRDefault="00801B08" w:rsidP="00B13ABB">
      <w:pPr>
        <w:rPr>
          <w:rStyle w:val="markedcontent"/>
        </w:rPr>
      </w:pPr>
    </w:p>
    <w:p w14:paraId="7973D00D" w14:textId="35CF5EE4" w:rsidR="00B13ABB" w:rsidRDefault="00A20B89" w:rsidP="00801B08">
      <w:pPr>
        <w:pStyle w:val="Akapitzlist"/>
        <w:numPr>
          <w:ilvl w:val="0"/>
          <w:numId w:val="1"/>
        </w:numPr>
        <w:ind w:left="360"/>
        <w:rPr>
          <w:rStyle w:val="markedcontent"/>
        </w:rPr>
      </w:pPr>
      <w:r>
        <w:rPr>
          <w:rStyle w:val="markedcontent"/>
        </w:rPr>
        <w:t xml:space="preserve">w pkt. 17.4. </w:t>
      </w:r>
      <w:r w:rsidR="009A5952">
        <w:rPr>
          <w:rStyle w:val="markedcontent"/>
        </w:rPr>
        <w:t>po kropce dodaje się następujący zapis:</w:t>
      </w:r>
      <w:r w:rsidR="00B13ABB" w:rsidRPr="00B13ABB">
        <w:rPr>
          <w:rStyle w:val="markedcontent"/>
        </w:rPr>
        <w:t xml:space="preserve"> </w:t>
      </w:r>
    </w:p>
    <w:p w14:paraId="6F78262B" w14:textId="57C218B1" w:rsidR="009A5952" w:rsidRDefault="009A5952" w:rsidP="009A5952"/>
    <w:p w14:paraId="4C3A2819" w14:textId="74A9D51B" w:rsidR="009A5952" w:rsidRPr="00B13ABB" w:rsidRDefault="009A5952" w:rsidP="009A5952">
      <w:pPr>
        <w:jc w:val="both"/>
      </w:pPr>
      <w:r>
        <w:t xml:space="preserve">„ Powyższego zapisu nie stosuje się w przypadku, gdy oferta oraz oświadczenia i dokumenty wymagane w prowadzonym postępowaniu, zostały </w:t>
      </w:r>
      <w:r w:rsidR="00B55016">
        <w:t xml:space="preserve">prawidłowo </w:t>
      </w:r>
      <w:r>
        <w:t xml:space="preserve">złożone w postaci elektronicznej opatrzonej podpisem zaufanym, podpisem osobistym lub kwalifikowalnym podpisem elektronicznym.”. </w:t>
      </w:r>
    </w:p>
    <w:p w14:paraId="6B017C7B" w14:textId="77777777" w:rsidR="00B13ABB" w:rsidRDefault="00B13ABB" w:rsidP="009A5952">
      <w:pPr>
        <w:jc w:val="both"/>
      </w:pPr>
    </w:p>
    <w:p w14:paraId="2D4C0A14" w14:textId="33115AF8" w:rsidR="00010895" w:rsidRPr="003D635E" w:rsidRDefault="00B13ABB" w:rsidP="00B13ABB">
      <w:pPr>
        <w:pStyle w:val="Akapitzlist"/>
        <w:ind w:left="360"/>
        <w:jc w:val="both"/>
      </w:pPr>
      <w:r>
        <w:t xml:space="preserve"> </w:t>
      </w:r>
      <w:r w:rsidR="00010895">
        <w:t xml:space="preserve">  </w:t>
      </w:r>
    </w:p>
    <w:p w14:paraId="0AE847D7" w14:textId="77777777" w:rsidR="003D635E" w:rsidRDefault="003D635E" w:rsidP="003D635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sectPr w:rsidR="003D635E" w:rsidSect="009A5952">
      <w:headerReference w:type="default" r:id="rId10"/>
      <w:footerReference w:type="default" r:id="rId11"/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64AE" w14:textId="77777777" w:rsidR="003D635E" w:rsidRDefault="003D635E" w:rsidP="003D635E">
      <w:pPr>
        <w:spacing w:line="240" w:lineRule="auto"/>
      </w:pPr>
      <w:r>
        <w:separator/>
      </w:r>
    </w:p>
  </w:endnote>
  <w:endnote w:type="continuationSeparator" w:id="0">
    <w:p w14:paraId="1ABCFC30" w14:textId="77777777" w:rsidR="003D635E" w:rsidRDefault="003D635E" w:rsidP="003D6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762" w14:textId="77777777" w:rsidR="009A5952" w:rsidRPr="00741A28" w:rsidRDefault="009A5952" w:rsidP="009A5952">
    <w:pPr>
      <w:pStyle w:val="Stopka"/>
      <w:rPr>
        <w:sz w:val="12"/>
        <w:szCs w:val="12"/>
      </w:rPr>
    </w:pPr>
    <w:r w:rsidRPr="00741A28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61888" wp14:editId="5E37BD72">
              <wp:simplePos x="0" y="0"/>
              <wp:positionH relativeFrom="column">
                <wp:posOffset>-880746</wp:posOffset>
              </wp:positionH>
              <wp:positionV relativeFrom="paragraph">
                <wp:posOffset>-113030</wp:posOffset>
              </wp:positionV>
              <wp:extent cx="7515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52B20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8.9pt" to="522.4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741A28">
      <w:rPr>
        <w:color w:val="808080"/>
        <w:sz w:val="12"/>
        <w:szCs w:val="12"/>
      </w:rPr>
      <w:t xml:space="preserve">Znak sprawy: </w:t>
    </w:r>
    <w:r>
      <w:rPr>
        <w:color w:val="808080"/>
        <w:sz w:val="12"/>
        <w:szCs w:val="12"/>
      </w:rPr>
      <w:t>39</w:t>
    </w:r>
    <w:r w:rsidRPr="00741A28">
      <w:rPr>
        <w:color w:val="808080"/>
        <w:sz w:val="12"/>
        <w:szCs w:val="12"/>
      </w:rPr>
      <w:t>/20</w:t>
    </w:r>
    <w:r>
      <w:rPr>
        <w:color w:val="808080"/>
        <w:sz w:val="12"/>
        <w:szCs w:val="12"/>
      </w:rPr>
      <w:t>21</w:t>
    </w:r>
    <w:r w:rsidRPr="00741A28">
      <w:rPr>
        <w:color w:val="808080"/>
        <w:sz w:val="12"/>
        <w:szCs w:val="12"/>
      </w:rPr>
      <w:t xml:space="preserve">/KSz                         </w:t>
    </w:r>
    <w:r w:rsidRPr="00741A28">
      <w:rPr>
        <w:sz w:val="12"/>
        <w:szCs w:val="12"/>
      </w:rPr>
      <w:t xml:space="preserve">Zakup energii elektrycznej dla obiektów Zakładu Wodociągów i Kanalizacji Sp. z o.o. w Świnoujściu              </w:t>
    </w:r>
  </w:p>
  <w:p w14:paraId="3B41EEB0" w14:textId="1432423F" w:rsidR="009A5952" w:rsidRDefault="009A5952" w:rsidP="009A5952">
    <w:pPr>
      <w:pStyle w:val="Stopka"/>
    </w:pPr>
    <w:r w:rsidRPr="00741A28">
      <w:rPr>
        <w:sz w:val="12"/>
        <w:szCs w:val="12"/>
      </w:rPr>
      <w:t xml:space="preserve">                                                                     w okresie od 01.01.202</w:t>
    </w:r>
    <w:r>
      <w:rPr>
        <w:sz w:val="12"/>
        <w:szCs w:val="12"/>
      </w:rPr>
      <w:t>2</w:t>
    </w:r>
    <w:r w:rsidRPr="00741A28">
      <w:rPr>
        <w:sz w:val="12"/>
        <w:szCs w:val="12"/>
      </w:rPr>
      <w:t>r. do 31.12.202</w:t>
    </w:r>
    <w:r>
      <w:rPr>
        <w:sz w:val="12"/>
        <w:szCs w:val="12"/>
      </w:rPr>
      <w:t>2</w:t>
    </w:r>
    <w:r w:rsidRPr="00741A28">
      <w:rPr>
        <w:sz w:val="12"/>
        <w:szCs w:val="12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17C0" w14:textId="77777777" w:rsidR="003D635E" w:rsidRDefault="003D635E" w:rsidP="003D635E">
      <w:pPr>
        <w:spacing w:line="240" w:lineRule="auto"/>
      </w:pPr>
      <w:r>
        <w:separator/>
      </w:r>
    </w:p>
  </w:footnote>
  <w:footnote w:type="continuationSeparator" w:id="0">
    <w:p w14:paraId="0127225C" w14:textId="77777777" w:rsidR="003D635E" w:rsidRDefault="003D635E" w:rsidP="003D6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A10" w14:textId="77777777" w:rsidR="003D635E" w:rsidRPr="001E4C23" w:rsidRDefault="003D635E" w:rsidP="003D635E">
    <w:pPr>
      <w:pStyle w:val="Nagwek"/>
      <w:jc w:val="center"/>
      <w:rPr>
        <w:b/>
        <w:sz w:val="18"/>
        <w:szCs w:val="18"/>
      </w:rPr>
    </w:pPr>
    <w:r w:rsidRPr="001E4C23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48EEB2F" wp14:editId="09E1542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b/>
        <w:sz w:val="18"/>
        <w:szCs w:val="18"/>
      </w:rPr>
      <w:t>Zakład Wodociągów i Kanalizacji Sp. z o.o.</w:t>
    </w:r>
  </w:p>
  <w:p w14:paraId="299B2747" w14:textId="77777777" w:rsidR="003D635E" w:rsidRPr="001E4C23" w:rsidRDefault="003D635E" w:rsidP="003D635E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72-600 Świnoujście, ul. Kołłątaja 4</w:t>
    </w:r>
  </w:p>
  <w:p w14:paraId="403EA2DD" w14:textId="77777777" w:rsidR="003D635E" w:rsidRPr="001E4C23" w:rsidRDefault="003D635E" w:rsidP="003D635E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tel. (91) 321 45 31  fax. (91) 321 47 82</w:t>
    </w:r>
  </w:p>
  <w:p w14:paraId="3DFACA7B" w14:textId="77777777" w:rsidR="003D635E" w:rsidRPr="001E4C23" w:rsidRDefault="003D635E" w:rsidP="003D635E">
    <w:pPr>
      <w:pStyle w:val="Nagwek"/>
      <w:jc w:val="center"/>
      <w:rPr>
        <w:sz w:val="18"/>
        <w:szCs w:val="18"/>
      </w:rPr>
    </w:pPr>
  </w:p>
  <w:p w14:paraId="5936B47D" w14:textId="77777777" w:rsidR="003D635E" w:rsidRPr="001E4C23" w:rsidRDefault="003D635E" w:rsidP="003D635E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>Sąd Rejonowy Szczecin-Centrum w Szczecinie,</w:t>
    </w:r>
  </w:p>
  <w:p w14:paraId="22B6F727" w14:textId="77777777" w:rsidR="003D635E" w:rsidRPr="001E4C23" w:rsidRDefault="003D635E" w:rsidP="003D635E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>XIII Wydział Gospodarczy Krajowego Rejestru Sądowego nr 0000139551</w:t>
    </w:r>
  </w:p>
  <w:p w14:paraId="533CD6EB" w14:textId="62826355" w:rsidR="003D635E" w:rsidRPr="003D635E" w:rsidRDefault="003D635E" w:rsidP="003D635E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6FD9E" wp14:editId="1E1C63E0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A8857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b/>
        <w:sz w:val="14"/>
        <w:szCs w:val="14"/>
      </w:rPr>
      <w:t>NIP: 855-00-24-412</w:t>
    </w:r>
    <w:r w:rsidRPr="001E4C23">
      <w:rPr>
        <w:sz w:val="14"/>
        <w:szCs w:val="14"/>
      </w:rPr>
      <w:t xml:space="preserve">                                     Wysokość kapitału zakładowego          </w:t>
    </w:r>
    <w:r w:rsidRPr="001E4C23">
      <w:rPr>
        <w:b/>
        <w:sz w:val="14"/>
        <w:szCs w:val="14"/>
      </w:rPr>
      <w:t>9</w:t>
    </w:r>
    <w:r>
      <w:rPr>
        <w:b/>
        <w:sz w:val="14"/>
        <w:szCs w:val="14"/>
      </w:rPr>
      <w:t>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854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0</w:t>
    </w:r>
    <w:r w:rsidRPr="001E4C23">
      <w:rPr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4079"/>
    <w:multiLevelType w:val="hybridMultilevel"/>
    <w:tmpl w:val="D1B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5E"/>
    <w:rsid w:val="00010895"/>
    <w:rsid w:val="00031CF0"/>
    <w:rsid w:val="003D635E"/>
    <w:rsid w:val="004C4074"/>
    <w:rsid w:val="004D2B2B"/>
    <w:rsid w:val="00597518"/>
    <w:rsid w:val="006F7E3C"/>
    <w:rsid w:val="00801B08"/>
    <w:rsid w:val="009A5952"/>
    <w:rsid w:val="00A20B89"/>
    <w:rsid w:val="00AD6C52"/>
    <w:rsid w:val="00B13ABB"/>
    <w:rsid w:val="00B55016"/>
    <w:rsid w:val="00D96A82"/>
    <w:rsid w:val="00E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489"/>
  <w15:chartTrackingRefBased/>
  <w15:docId w15:val="{153D281B-BB5D-4B65-B6EE-47BB137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3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35E"/>
  </w:style>
  <w:style w:type="paragraph" w:styleId="Stopka">
    <w:name w:val="footer"/>
    <w:basedOn w:val="Normalny"/>
    <w:link w:val="StopkaZnak"/>
    <w:uiPriority w:val="99"/>
    <w:unhideWhenUsed/>
    <w:rsid w:val="003D63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35E"/>
  </w:style>
  <w:style w:type="paragraph" w:customStyle="1" w:styleId="Default">
    <w:name w:val="Default"/>
    <w:rsid w:val="003D635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2B2B"/>
    <w:pPr>
      <w:ind w:left="720"/>
      <w:contextualSpacing/>
    </w:pPr>
  </w:style>
  <w:style w:type="character" w:styleId="Hipercze">
    <w:name w:val="Hyperlink"/>
    <w:semiHidden/>
    <w:unhideWhenUsed/>
    <w:rsid w:val="00EC601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13ABB"/>
  </w:style>
  <w:style w:type="character" w:customStyle="1" w:styleId="highlight">
    <w:name w:val="highlight"/>
    <w:basedOn w:val="Domylnaczcionkaakapitu"/>
    <w:rsid w:val="00B1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ik.swi.pl/przetarg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p.um.swinoujscie.pl/artykuly/1085/przetarg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Karolina Szczawinska</cp:lastModifiedBy>
  <cp:revision>10</cp:revision>
  <cp:lastPrinted>2021-10-04T09:22:00Z</cp:lastPrinted>
  <dcterms:created xsi:type="dcterms:W3CDTF">2021-10-04T07:48:00Z</dcterms:created>
  <dcterms:modified xsi:type="dcterms:W3CDTF">2021-10-05T12:56:00Z</dcterms:modified>
</cp:coreProperties>
</file>