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1D10" w:rsidRPr="009A2670" w:rsidRDefault="00741D10" w:rsidP="00741D10">
      <w:pPr>
        <w:tabs>
          <w:tab w:val="left" w:pos="6360"/>
        </w:tabs>
        <w:jc w:val="right"/>
      </w:pPr>
      <w:r w:rsidRPr="009A2670">
        <w:tab/>
      </w:r>
      <w:r w:rsidRPr="009A2670">
        <w:tab/>
      </w:r>
      <w:r w:rsidRPr="009A2670">
        <w:tab/>
        <w:t xml:space="preserve">Załącznik Nr </w:t>
      </w:r>
      <w:r w:rsidR="009A2670">
        <w:t>4</w:t>
      </w:r>
    </w:p>
    <w:p w:rsidR="00741D10" w:rsidRPr="009A2670" w:rsidRDefault="00741D10" w:rsidP="00741D10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pacing w:before="600" w:after="360"/>
        <w:jc w:val="center"/>
        <w:rPr>
          <w:b/>
          <w:bCs/>
          <w:sz w:val="28"/>
          <w:szCs w:val="28"/>
        </w:rPr>
      </w:pPr>
      <w:r w:rsidRPr="009A2670">
        <w:rPr>
          <w:b/>
          <w:bCs/>
          <w:sz w:val="28"/>
          <w:szCs w:val="28"/>
        </w:rPr>
        <w:t>UMOWA GENERALNA</w:t>
      </w:r>
      <w:r w:rsidRPr="009A2670">
        <w:rPr>
          <w:b/>
          <w:bCs/>
          <w:sz w:val="28"/>
          <w:szCs w:val="28"/>
        </w:rPr>
        <w:br/>
        <w:t>(DŁUGOTERMINOWA UMOWA UBEZPIECZENIA DLA ZADAŃ PAKIETU I)</w:t>
      </w:r>
    </w:p>
    <w:p w:rsidR="00741D10" w:rsidRPr="009A2670" w:rsidRDefault="00741D10" w:rsidP="00741D10">
      <w:r w:rsidRPr="009A2670">
        <w:t xml:space="preserve">Zawarta w dniu ..................... r. w </w:t>
      </w:r>
      <w:r w:rsidR="009A2670" w:rsidRPr="009A2670">
        <w:t>Bierutowie</w:t>
      </w:r>
    </w:p>
    <w:p w:rsidR="00741D10" w:rsidRPr="009A2670" w:rsidRDefault="00741D10" w:rsidP="00741D10">
      <w:r w:rsidRPr="009A2670">
        <w:t>pomiędzy:</w:t>
      </w:r>
    </w:p>
    <w:p w:rsidR="009A2670" w:rsidRPr="009A2670" w:rsidRDefault="009A2670" w:rsidP="00741D10">
      <w:r w:rsidRPr="009A2670">
        <w:t xml:space="preserve">Miasto i Gminą Bierutów </w:t>
      </w:r>
    </w:p>
    <w:p w:rsidR="00741D10" w:rsidRPr="009A2670" w:rsidRDefault="00741D10" w:rsidP="00741D10">
      <w:r w:rsidRPr="009A2670">
        <w:t>Adres siedziby:</w:t>
      </w:r>
      <w:r w:rsidR="009A2670" w:rsidRPr="009A2670">
        <w:t xml:space="preserve"> ul. Stanisława Moniuszki 12, 56-420 Bierutów</w:t>
      </w:r>
    </w:p>
    <w:p w:rsidR="00741D10" w:rsidRPr="009A2670" w:rsidRDefault="00741D10" w:rsidP="00741D10">
      <w:r w:rsidRPr="009A2670">
        <w:t>NIP: ……………………………...</w:t>
      </w:r>
    </w:p>
    <w:p w:rsidR="00741D10" w:rsidRPr="009A2670" w:rsidRDefault="00741D10" w:rsidP="00741D10">
      <w:r w:rsidRPr="009A2670">
        <w:t>REGON : ………………………...</w:t>
      </w:r>
    </w:p>
    <w:p w:rsidR="00741D10" w:rsidRPr="009A2670" w:rsidRDefault="00741D10" w:rsidP="00741D10"/>
    <w:p w:rsidR="00741D10" w:rsidRPr="009A2670" w:rsidRDefault="00741D10" w:rsidP="00741D10">
      <w:r w:rsidRPr="009A2670">
        <w:t>reprezentowanym przez:</w:t>
      </w:r>
    </w:p>
    <w:p w:rsidR="00741D10" w:rsidRPr="009A2670" w:rsidRDefault="00741D10" w:rsidP="00741D10">
      <w:pPr>
        <w:numPr>
          <w:ilvl w:val="0"/>
          <w:numId w:val="2"/>
        </w:numPr>
        <w:ind w:left="0" w:firstLine="0"/>
        <w:jc w:val="both"/>
      </w:pPr>
      <w:r w:rsidRPr="009A2670">
        <w:t>……………….. – ………………………………</w:t>
      </w:r>
    </w:p>
    <w:p w:rsidR="00741D10" w:rsidRPr="009A2670" w:rsidRDefault="00741D10" w:rsidP="00741D10">
      <w:pPr>
        <w:numPr>
          <w:ilvl w:val="0"/>
          <w:numId w:val="2"/>
        </w:numPr>
        <w:ind w:left="0" w:firstLine="0"/>
        <w:jc w:val="both"/>
      </w:pPr>
      <w:r w:rsidRPr="009A2670">
        <w:t>……………….. – ………………………………</w:t>
      </w:r>
    </w:p>
    <w:p w:rsidR="00741D10" w:rsidRPr="009A2670" w:rsidRDefault="00741D10" w:rsidP="00741D10">
      <w:r w:rsidRPr="009A2670">
        <w:t xml:space="preserve">zwanym dalej Ubezpieczającym lub Zamawiającym </w:t>
      </w:r>
    </w:p>
    <w:p w:rsidR="00741D10" w:rsidRPr="00043FBC" w:rsidRDefault="00741D10" w:rsidP="00741D10"/>
    <w:p w:rsidR="00741D10" w:rsidRPr="00043FBC" w:rsidRDefault="00741D10" w:rsidP="00741D10">
      <w:r w:rsidRPr="00043FBC">
        <w:t>a</w:t>
      </w:r>
    </w:p>
    <w:p w:rsidR="00741D10" w:rsidRPr="009A2670" w:rsidRDefault="00741D10" w:rsidP="00741D10">
      <w:r w:rsidRPr="009A2670">
        <w:t>………………………………………………………………….……….…………</w:t>
      </w:r>
    </w:p>
    <w:p w:rsidR="00741D10" w:rsidRPr="009A2670" w:rsidRDefault="00741D10" w:rsidP="00741D10">
      <w:r w:rsidRPr="009A2670">
        <w:t>Adres siedziby:…………………...</w:t>
      </w:r>
    </w:p>
    <w:p w:rsidR="00741D10" w:rsidRPr="009A2670" w:rsidRDefault="00741D10" w:rsidP="00741D10">
      <w:r w:rsidRPr="009A2670">
        <w:t>NIP: ……………………………...</w:t>
      </w:r>
    </w:p>
    <w:p w:rsidR="00741D10" w:rsidRPr="009A2670" w:rsidRDefault="00741D10" w:rsidP="00741D10">
      <w:r w:rsidRPr="009A2670">
        <w:t>REGON : ………………………...</w:t>
      </w:r>
    </w:p>
    <w:p w:rsidR="00741D10" w:rsidRPr="009A2670" w:rsidRDefault="00741D10" w:rsidP="00741D10"/>
    <w:p w:rsidR="00741D10" w:rsidRPr="009A2670" w:rsidRDefault="00741D10" w:rsidP="00741D10">
      <w:r w:rsidRPr="009A2670">
        <w:t>reprezentowanym przez:</w:t>
      </w:r>
    </w:p>
    <w:p w:rsidR="00741D10" w:rsidRPr="009A2670" w:rsidRDefault="00741D10" w:rsidP="00741D10">
      <w:pPr>
        <w:numPr>
          <w:ilvl w:val="0"/>
          <w:numId w:val="3"/>
        </w:numPr>
        <w:ind w:left="426" w:hanging="426"/>
        <w:jc w:val="both"/>
      </w:pPr>
      <w:r w:rsidRPr="009A2670">
        <w:t>……………….. – ………………………………</w:t>
      </w:r>
    </w:p>
    <w:p w:rsidR="00741D10" w:rsidRPr="009A2670" w:rsidRDefault="00741D10" w:rsidP="00741D10">
      <w:pPr>
        <w:numPr>
          <w:ilvl w:val="0"/>
          <w:numId w:val="3"/>
        </w:numPr>
        <w:ind w:left="426" w:hanging="426"/>
        <w:jc w:val="both"/>
      </w:pPr>
      <w:r w:rsidRPr="009A2670">
        <w:t>……………….. – ………………………………</w:t>
      </w:r>
    </w:p>
    <w:p w:rsidR="00741D10" w:rsidRPr="009A2670" w:rsidRDefault="00741D10" w:rsidP="00741D10">
      <w:r w:rsidRPr="009A2670">
        <w:t xml:space="preserve">zwanym dalej Ubezpieczycielem lub Wykonawcą </w:t>
      </w:r>
    </w:p>
    <w:p w:rsidR="00741D10" w:rsidRPr="009A2670" w:rsidRDefault="00741D10" w:rsidP="00741D10"/>
    <w:p w:rsidR="00741D10" w:rsidRPr="009A2670" w:rsidRDefault="00741D10" w:rsidP="00741D10">
      <w:pPr>
        <w:jc w:val="both"/>
      </w:pPr>
      <w:r w:rsidRPr="009A2670">
        <w:t>przy udziale brokera ubezpieczeniowego:</w:t>
      </w:r>
    </w:p>
    <w:p w:rsidR="00741D10" w:rsidRPr="009A2670" w:rsidRDefault="00741D10" w:rsidP="00741D10">
      <w:pPr>
        <w:jc w:val="both"/>
      </w:pPr>
      <w:r w:rsidRPr="009A2670">
        <w:t xml:space="preserve">Supra Brokers S.A. z siedzibą we Wrocławiu przy Alei Śląskiej 1,  wpisaną do rejestru przedsiębiorców prowadzonego przez Sąd Rejonowy dla Wrocławia- Fabrycznej VI Wydział Gospodarczy Krajowego Rejestru Sądowego pod numerem 0000425834, NIP: 8943041146, REGON: 021916234  </w:t>
      </w:r>
    </w:p>
    <w:p w:rsidR="00741D10" w:rsidRPr="009A2670" w:rsidRDefault="00741D10" w:rsidP="00741D10">
      <w:pPr>
        <w:jc w:val="both"/>
      </w:pPr>
      <w:r w:rsidRPr="009A2670">
        <w:t xml:space="preserve">  </w:t>
      </w:r>
    </w:p>
    <w:p w:rsidR="00741D10" w:rsidRPr="009A2670" w:rsidRDefault="00741D10" w:rsidP="00741D10"/>
    <w:p w:rsidR="00741D10" w:rsidRPr="009A2670" w:rsidRDefault="00741D10" w:rsidP="00741D10">
      <w:pPr>
        <w:jc w:val="both"/>
      </w:pPr>
      <w:r w:rsidRPr="009A2670">
        <w:t xml:space="preserve">na podstawie przepisów ustawy z dnia 11 września 2019 r. Prawo zamówień publicznych, zwanej dalej ustawą oraz w wyniku rozstrzygnięcia postępowania o udzielenie zamówienia publicznego w </w:t>
      </w:r>
      <w:bookmarkStart w:id="0" w:name="_Hlk184727854"/>
      <w:r w:rsidRPr="009A2670">
        <w:t>trybie podstawowym bez negocjacji</w:t>
      </w:r>
      <w:bookmarkEnd w:id="0"/>
      <w:r w:rsidRPr="009A2670">
        <w:t xml:space="preserve"> na usługę ubezpieczenia, została zawarta umowa o następującej treści:</w:t>
      </w:r>
    </w:p>
    <w:p w:rsidR="00741D10" w:rsidRPr="009A2670" w:rsidRDefault="00741D10" w:rsidP="00741D10">
      <w:pPr>
        <w:keepNext/>
        <w:spacing w:before="240" w:after="120"/>
        <w:contextualSpacing/>
        <w:jc w:val="center"/>
      </w:pPr>
    </w:p>
    <w:p w:rsidR="00741D10" w:rsidRPr="009A2670" w:rsidRDefault="00741D10" w:rsidP="00741D10">
      <w:pPr>
        <w:keepNext/>
        <w:spacing w:before="240" w:after="120"/>
        <w:contextualSpacing/>
        <w:jc w:val="center"/>
      </w:pPr>
      <w:r w:rsidRPr="009A2670">
        <w:sym w:font="Times New Roman" w:char="00A7"/>
      </w:r>
      <w:r w:rsidRPr="009A2670">
        <w:t>1</w:t>
      </w:r>
    </w:p>
    <w:p w:rsidR="00741D10" w:rsidRPr="009A2670" w:rsidRDefault="00741D10" w:rsidP="00741D10">
      <w:pPr>
        <w:keepNext/>
        <w:spacing w:before="240" w:after="120"/>
        <w:contextualSpacing/>
        <w:jc w:val="center"/>
      </w:pPr>
      <w:r w:rsidRPr="009A2670">
        <w:t xml:space="preserve">PRZEDMIOT UBEZPIECZENIA </w:t>
      </w:r>
    </w:p>
    <w:p w:rsidR="00741D10" w:rsidRPr="009A2670" w:rsidRDefault="00741D10" w:rsidP="00741D10">
      <w:pPr>
        <w:pStyle w:val="Akapitzlist"/>
        <w:numPr>
          <w:ilvl w:val="0"/>
          <w:numId w:val="4"/>
        </w:numPr>
        <w:tabs>
          <w:tab w:val="num" w:pos="284"/>
        </w:tabs>
        <w:ind w:left="0" w:firstLine="0"/>
        <w:jc w:val="both"/>
      </w:pPr>
      <w:r w:rsidRPr="009A2670">
        <w:t>Na podstawie niniejszej Umowy Generalnej Ubezpieczyciel udziela ubezpieczonemu ochrony ubezpieczeniowej w zakresie określonym przez Ubezpieczającego w SWZ oraz w złożonej ofercie.</w:t>
      </w:r>
    </w:p>
    <w:p w:rsidR="00741D10" w:rsidRPr="009A2670" w:rsidRDefault="00741D10" w:rsidP="00741D10">
      <w:pPr>
        <w:pStyle w:val="Akapitzlist"/>
        <w:numPr>
          <w:ilvl w:val="0"/>
          <w:numId w:val="4"/>
        </w:numPr>
        <w:tabs>
          <w:tab w:val="num" w:pos="284"/>
        </w:tabs>
        <w:ind w:left="0" w:firstLine="0"/>
        <w:jc w:val="both"/>
      </w:pPr>
      <w:r w:rsidRPr="009A2670">
        <w:t>Przedmiotem umów ubezpieczenia zawieranych w ramach niniejszej Umowy Generalnej są:</w:t>
      </w:r>
    </w:p>
    <w:p w:rsidR="00741D10" w:rsidRPr="009A2670" w:rsidRDefault="00741D10" w:rsidP="00741D10">
      <w:pPr>
        <w:pStyle w:val="Akapitzlist"/>
        <w:numPr>
          <w:ilvl w:val="1"/>
          <w:numId w:val="5"/>
        </w:numPr>
        <w:tabs>
          <w:tab w:val="left" w:pos="0"/>
          <w:tab w:val="left" w:pos="142"/>
          <w:tab w:val="left" w:pos="284"/>
        </w:tabs>
        <w:ind w:left="0" w:firstLine="0"/>
        <w:jc w:val="both"/>
      </w:pPr>
      <w:r w:rsidRPr="009A2670">
        <w:lastRenderedPageBreak/>
        <w:t>Ubezpieczenie odpowiedzialności cywilnej z tyt. prowadzonej działalności i posiadanego mienia</w:t>
      </w:r>
    </w:p>
    <w:p w:rsidR="00741D10" w:rsidRPr="009A2670" w:rsidRDefault="00741D10" w:rsidP="00741D10">
      <w:pPr>
        <w:pStyle w:val="Akapitzlist"/>
        <w:numPr>
          <w:ilvl w:val="1"/>
          <w:numId w:val="5"/>
        </w:numPr>
        <w:tabs>
          <w:tab w:val="left" w:pos="0"/>
          <w:tab w:val="left" w:pos="284"/>
        </w:tabs>
        <w:ind w:left="0" w:firstLine="0"/>
        <w:jc w:val="both"/>
      </w:pPr>
      <w:r w:rsidRPr="009A2670">
        <w:t>Ubezpieczenie odpowiedzialności cywilnej z tyt. administrowania drogami</w:t>
      </w:r>
    </w:p>
    <w:p w:rsidR="00741D10" w:rsidRPr="009A2670" w:rsidRDefault="00741D10" w:rsidP="00741D10">
      <w:pPr>
        <w:pStyle w:val="Akapitzlist"/>
        <w:numPr>
          <w:ilvl w:val="1"/>
          <w:numId w:val="5"/>
        </w:numPr>
        <w:tabs>
          <w:tab w:val="left" w:pos="0"/>
          <w:tab w:val="left" w:pos="284"/>
        </w:tabs>
        <w:ind w:left="0" w:firstLine="0"/>
        <w:jc w:val="both"/>
      </w:pPr>
      <w:r w:rsidRPr="009A2670">
        <w:t>Ubezpieczenie mienia</w:t>
      </w:r>
      <w:r w:rsidR="009A2670" w:rsidRPr="009A2670">
        <w:t xml:space="preserve"> </w:t>
      </w:r>
      <w:r w:rsidRPr="009A2670">
        <w:t>od wszystkich ryzyk</w:t>
      </w:r>
    </w:p>
    <w:p w:rsidR="00741D10" w:rsidRPr="009A2670" w:rsidRDefault="00741D10" w:rsidP="00741D10">
      <w:pPr>
        <w:pStyle w:val="Akapitzlist"/>
        <w:numPr>
          <w:ilvl w:val="1"/>
          <w:numId w:val="5"/>
        </w:numPr>
        <w:tabs>
          <w:tab w:val="left" w:pos="0"/>
          <w:tab w:val="left" w:pos="284"/>
        </w:tabs>
        <w:ind w:left="0" w:firstLine="0"/>
        <w:jc w:val="both"/>
      </w:pPr>
      <w:r w:rsidRPr="009A2670">
        <w:t>Ubezpieczenie sprzętu elektronicznego w systemie wszystkich ryzyk</w:t>
      </w:r>
    </w:p>
    <w:p w:rsidR="00741D10" w:rsidRPr="009A2670" w:rsidRDefault="00741D10" w:rsidP="00741D10">
      <w:pPr>
        <w:pStyle w:val="Akapitzlist"/>
        <w:numPr>
          <w:ilvl w:val="1"/>
          <w:numId w:val="5"/>
        </w:numPr>
        <w:tabs>
          <w:tab w:val="left" w:pos="0"/>
          <w:tab w:val="left" w:pos="284"/>
        </w:tabs>
        <w:ind w:left="0" w:firstLine="0"/>
        <w:jc w:val="both"/>
      </w:pPr>
      <w:r w:rsidRPr="009A2670">
        <w:t>Ubezpieczenie następstw nieszczęśliwych wypadków OSP</w:t>
      </w:r>
    </w:p>
    <w:p w:rsidR="00741D10" w:rsidRPr="009A2670" w:rsidRDefault="00741D10" w:rsidP="00741D10">
      <w:pPr>
        <w:keepNext/>
        <w:spacing w:before="240" w:after="120"/>
        <w:contextualSpacing/>
        <w:jc w:val="center"/>
      </w:pPr>
      <w:r w:rsidRPr="009A2670">
        <w:sym w:font="Times New Roman" w:char="00A7"/>
      </w:r>
      <w:r w:rsidRPr="009A2670">
        <w:t>2</w:t>
      </w:r>
    </w:p>
    <w:p w:rsidR="00741D10" w:rsidRPr="009A2670" w:rsidRDefault="00741D10" w:rsidP="00741D10">
      <w:pPr>
        <w:keepNext/>
        <w:spacing w:before="240" w:after="120"/>
        <w:contextualSpacing/>
        <w:jc w:val="center"/>
      </w:pPr>
      <w:r w:rsidRPr="009A2670">
        <w:t>SKŁADKI</w:t>
      </w:r>
    </w:p>
    <w:p w:rsidR="00741D10" w:rsidRPr="009A2670" w:rsidRDefault="00741D10" w:rsidP="00741D10">
      <w:pPr>
        <w:pStyle w:val="Tekstpodstawowywcity"/>
        <w:numPr>
          <w:ilvl w:val="0"/>
          <w:numId w:val="6"/>
        </w:numPr>
        <w:tabs>
          <w:tab w:val="num" w:pos="284"/>
        </w:tabs>
        <w:spacing w:after="120"/>
        <w:ind w:left="0" w:firstLine="0"/>
        <w:jc w:val="both"/>
        <w:rPr>
          <w:sz w:val="24"/>
          <w:szCs w:val="24"/>
        </w:rPr>
      </w:pPr>
      <w:r w:rsidRPr="009A2670">
        <w:rPr>
          <w:sz w:val="24"/>
          <w:szCs w:val="24"/>
        </w:rPr>
        <w:t xml:space="preserve">Niniejsza Umowa Generalna dotycząca ubezpieczeń, o których mowa w § 1 ust. 2 zawarta zostaje na okres </w:t>
      </w:r>
      <w:r w:rsidR="009A2670" w:rsidRPr="009A2670">
        <w:rPr>
          <w:sz w:val="24"/>
          <w:szCs w:val="24"/>
        </w:rPr>
        <w:t>24</w:t>
      </w:r>
      <w:r w:rsidRPr="009A2670">
        <w:rPr>
          <w:sz w:val="24"/>
          <w:szCs w:val="24"/>
        </w:rPr>
        <w:t xml:space="preserve"> miesięcy, od dnia </w:t>
      </w:r>
      <w:r w:rsidR="009A2670" w:rsidRPr="009A2670">
        <w:rPr>
          <w:sz w:val="24"/>
          <w:szCs w:val="24"/>
        </w:rPr>
        <w:t>01.04.2025</w:t>
      </w:r>
      <w:r w:rsidRPr="009A2670">
        <w:rPr>
          <w:sz w:val="24"/>
          <w:szCs w:val="24"/>
        </w:rPr>
        <w:t xml:space="preserve"> r. do dnia </w:t>
      </w:r>
      <w:r w:rsidR="009A2670" w:rsidRPr="009A2670">
        <w:rPr>
          <w:sz w:val="24"/>
          <w:szCs w:val="24"/>
        </w:rPr>
        <w:t>31.03.2027</w:t>
      </w:r>
      <w:r w:rsidRPr="009A2670">
        <w:rPr>
          <w:sz w:val="24"/>
          <w:szCs w:val="24"/>
        </w:rPr>
        <w:t xml:space="preserve"> r., z podziałem na </w:t>
      </w:r>
      <w:r w:rsidR="009A2670" w:rsidRPr="009A2670">
        <w:rPr>
          <w:sz w:val="24"/>
          <w:szCs w:val="24"/>
        </w:rPr>
        <w:t xml:space="preserve">dwa </w:t>
      </w:r>
      <w:r w:rsidRPr="009A2670">
        <w:rPr>
          <w:sz w:val="24"/>
          <w:szCs w:val="24"/>
        </w:rPr>
        <w:t>okresy rozliczeniowe:</w:t>
      </w:r>
    </w:p>
    <w:p w:rsidR="00741D10" w:rsidRPr="009A2670" w:rsidRDefault="00741D10" w:rsidP="00741D10">
      <w:pPr>
        <w:pStyle w:val="Tekstpodstawowywcity"/>
        <w:numPr>
          <w:ilvl w:val="0"/>
          <w:numId w:val="7"/>
        </w:numPr>
        <w:tabs>
          <w:tab w:val="num" w:pos="284"/>
        </w:tabs>
        <w:ind w:left="0" w:firstLine="0"/>
        <w:jc w:val="both"/>
        <w:rPr>
          <w:sz w:val="24"/>
          <w:szCs w:val="24"/>
        </w:rPr>
      </w:pPr>
      <w:r w:rsidRPr="009A2670">
        <w:rPr>
          <w:sz w:val="24"/>
          <w:szCs w:val="24"/>
        </w:rPr>
        <w:t xml:space="preserve">pierwszy okres </w:t>
      </w:r>
      <w:r w:rsidRPr="009A2670">
        <w:rPr>
          <w:sz w:val="24"/>
          <w:szCs w:val="24"/>
        </w:rPr>
        <w:tab/>
        <w:t xml:space="preserve">od dnia </w:t>
      </w:r>
      <w:r w:rsidR="009A2670" w:rsidRPr="009A2670">
        <w:rPr>
          <w:sz w:val="24"/>
          <w:szCs w:val="24"/>
        </w:rPr>
        <w:t>01.04.2025</w:t>
      </w:r>
      <w:r w:rsidRPr="009A2670">
        <w:rPr>
          <w:sz w:val="24"/>
          <w:szCs w:val="24"/>
        </w:rPr>
        <w:t> r.</w:t>
      </w:r>
      <w:r w:rsidRPr="009A2670">
        <w:rPr>
          <w:sz w:val="24"/>
          <w:szCs w:val="24"/>
        </w:rPr>
        <w:tab/>
      </w:r>
      <w:r w:rsidR="009A2670" w:rsidRPr="009A2670">
        <w:rPr>
          <w:sz w:val="24"/>
          <w:szCs w:val="24"/>
        </w:rPr>
        <w:t xml:space="preserve">            </w:t>
      </w:r>
      <w:r w:rsidRPr="009A2670">
        <w:rPr>
          <w:sz w:val="24"/>
          <w:szCs w:val="24"/>
        </w:rPr>
        <w:t xml:space="preserve">do dnia </w:t>
      </w:r>
      <w:r w:rsidR="009A2670" w:rsidRPr="009A2670">
        <w:rPr>
          <w:sz w:val="24"/>
          <w:szCs w:val="24"/>
        </w:rPr>
        <w:t>31.03.2026</w:t>
      </w:r>
      <w:r w:rsidRPr="009A2670">
        <w:rPr>
          <w:sz w:val="24"/>
          <w:szCs w:val="24"/>
        </w:rPr>
        <w:t> r.</w:t>
      </w:r>
    </w:p>
    <w:p w:rsidR="00741D10" w:rsidRPr="009A2670" w:rsidRDefault="00741D10" w:rsidP="00741D10">
      <w:pPr>
        <w:pStyle w:val="Tekstpodstawowywcity"/>
        <w:numPr>
          <w:ilvl w:val="0"/>
          <w:numId w:val="7"/>
        </w:numPr>
        <w:tabs>
          <w:tab w:val="num" w:pos="284"/>
        </w:tabs>
        <w:ind w:left="0" w:firstLine="0"/>
        <w:jc w:val="both"/>
        <w:rPr>
          <w:sz w:val="24"/>
          <w:szCs w:val="24"/>
        </w:rPr>
      </w:pPr>
      <w:r w:rsidRPr="009A2670">
        <w:rPr>
          <w:sz w:val="24"/>
          <w:szCs w:val="24"/>
        </w:rPr>
        <w:t xml:space="preserve">drugi okres </w:t>
      </w:r>
      <w:r w:rsidRPr="009A2670">
        <w:rPr>
          <w:sz w:val="24"/>
          <w:szCs w:val="24"/>
        </w:rPr>
        <w:tab/>
        <w:t xml:space="preserve">od dnia </w:t>
      </w:r>
      <w:r w:rsidR="009A2670" w:rsidRPr="009A2670">
        <w:rPr>
          <w:sz w:val="24"/>
          <w:szCs w:val="24"/>
        </w:rPr>
        <w:t>01.04.2026 r.</w:t>
      </w:r>
      <w:r w:rsidR="009A2670" w:rsidRPr="009A2670">
        <w:rPr>
          <w:sz w:val="24"/>
          <w:szCs w:val="24"/>
        </w:rPr>
        <w:tab/>
        <w:t xml:space="preserve">            do dnia 31.03.2027 r.</w:t>
      </w:r>
    </w:p>
    <w:p w:rsidR="009A2670" w:rsidRPr="009A2670" w:rsidRDefault="009A2670" w:rsidP="009A2670">
      <w:pPr>
        <w:pStyle w:val="Tekstpodstawowywcity"/>
        <w:ind w:left="0"/>
        <w:jc w:val="both"/>
        <w:rPr>
          <w:sz w:val="24"/>
          <w:szCs w:val="24"/>
        </w:rPr>
      </w:pPr>
    </w:p>
    <w:p w:rsidR="00741D10" w:rsidRPr="009A2670" w:rsidRDefault="00741D10" w:rsidP="00741D10">
      <w:pPr>
        <w:pStyle w:val="Tekstpodstawowywcity"/>
        <w:numPr>
          <w:ilvl w:val="1"/>
          <w:numId w:val="7"/>
        </w:numPr>
        <w:tabs>
          <w:tab w:val="left" w:pos="284"/>
        </w:tabs>
        <w:spacing w:after="120"/>
        <w:ind w:left="0" w:firstLine="0"/>
        <w:jc w:val="both"/>
        <w:rPr>
          <w:sz w:val="24"/>
          <w:szCs w:val="24"/>
        </w:rPr>
      </w:pPr>
      <w:r w:rsidRPr="009A2670">
        <w:rPr>
          <w:sz w:val="24"/>
          <w:szCs w:val="24"/>
        </w:rPr>
        <w:t>Na każdy okres rozliczeniowy Ubezpieczyciel wystawi polisy ubezpieczeniowe potwierdzające zawarcie umowy ubezpieczenia.</w:t>
      </w:r>
    </w:p>
    <w:p w:rsidR="00741D10" w:rsidRPr="009A2670" w:rsidRDefault="00741D10" w:rsidP="00741D10">
      <w:pPr>
        <w:pStyle w:val="Tekstpodstawowywcity"/>
        <w:numPr>
          <w:ilvl w:val="1"/>
          <w:numId w:val="7"/>
        </w:numPr>
        <w:tabs>
          <w:tab w:val="left" w:pos="284"/>
        </w:tabs>
        <w:spacing w:after="120"/>
        <w:ind w:left="0" w:firstLine="0"/>
        <w:jc w:val="both"/>
        <w:rPr>
          <w:sz w:val="24"/>
          <w:szCs w:val="24"/>
        </w:rPr>
      </w:pPr>
      <w:r w:rsidRPr="009A2670">
        <w:rPr>
          <w:sz w:val="24"/>
          <w:szCs w:val="24"/>
        </w:rPr>
        <w:t>Przed upływem terminu każdego okresu rozliczeniowego ubezpieczony przedstawi Ubezpieczycielowi uaktualnione dane dotyczące przedmiotu i sum ubezpieczenia.</w:t>
      </w:r>
    </w:p>
    <w:p w:rsidR="00741D10" w:rsidRPr="009A2670" w:rsidRDefault="00741D10" w:rsidP="00741D10">
      <w:pPr>
        <w:pStyle w:val="Tekstpodstawowywcity"/>
        <w:numPr>
          <w:ilvl w:val="1"/>
          <w:numId w:val="7"/>
        </w:numPr>
        <w:tabs>
          <w:tab w:val="left" w:pos="284"/>
        </w:tabs>
        <w:spacing w:after="120"/>
        <w:ind w:left="0" w:firstLine="0"/>
        <w:jc w:val="both"/>
        <w:rPr>
          <w:sz w:val="24"/>
          <w:szCs w:val="24"/>
        </w:rPr>
      </w:pPr>
      <w:r w:rsidRPr="009A2670">
        <w:rPr>
          <w:sz w:val="24"/>
          <w:szCs w:val="24"/>
        </w:rPr>
        <w:t>Polisy wystawiane na kolejne okresy rozliczeniowe będą uwzględniały zmiany w przedmiocie ubezpieczenia przekazane przez Ubezpieczającego oraz składkę ubezpieczeniową dostosowaną do aktualnych sum ubezpieczenia.</w:t>
      </w:r>
    </w:p>
    <w:p w:rsidR="00741D10" w:rsidRPr="009A2670" w:rsidRDefault="00741D10" w:rsidP="00741D10">
      <w:pPr>
        <w:pStyle w:val="Tekstpodstawowywcity"/>
        <w:tabs>
          <w:tab w:val="left" w:pos="284"/>
        </w:tabs>
        <w:spacing w:after="120"/>
        <w:ind w:left="0"/>
        <w:jc w:val="both"/>
        <w:rPr>
          <w:sz w:val="24"/>
          <w:szCs w:val="24"/>
        </w:rPr>
      </w:pPr>
      <w:r w:rsidRPr="009A2670">
        <w:rPr>
          <w:sz w:val="24"/>
          <w:szCs w:val="24"/>
        </w:rPr>
        <w:t>5.Wszystkie ubezpieczenia na kolejne okresy rozliczeniowe oraz doubezpieczenia zawierane w trakcie trwania niniejszej Umowy Generalnej a także zwroty składek kalkulowane będą na bazie stawek zastosowanych poniżej tzn.:</w:t>
      </w:r>
    </w:p>
    <w:p w:rsidR="00741D10" w:rsidRPr="009A2670" w:rsidRDefault="00741D10" w:rsidP="00741D10">
      <w:pPr>
        <w:pStyle w:val="Akapitzlist"/>
        <w:keepNext/>
        <w:spacing w:after="120"/>
        <w:ind w:left="0"/>
        <w:jc w:val="both"/>
        <w:rPr>
          <w:bCs/>
        </w:rPr>
      </w:pPr>
      <w:r w:rsidRPr="009A2670">
        <w:rPr>
          <w:bCs/>
        </w:rPr>
        <w:t>a)Ubezpieczenie mienia od wszystkich ryzyk</w:t>
      </w:r>
    </w:p>
    <w:p w:rsidR="00741D10" w:rsidRPr="009A2670" w:rsidRDefault="00741D10" w:rsidP="00741D10">
      <w:pPr>
        <w:spacing w:after="120"/>
        <w:jc w:val="both"/>
      </w:pPr>
      <w:r w:rsidRPr="009A2670">
        <w:t>W ubezpieczeniu nieruchomości zastosowano stawkę (w %): …………………</w:t>
      </w:r>
    </w:p>
    <w:p w:rsidR="00741D10" w:rsidRPr="009A2670" w:rsidRDefault="00741D10" w:rsidP="00741D10">
      <w:pPr>
        <w:spacing w:after="120"/>
        <w:jc w:val="both"/>
      </w:pPr>
      <w:r w:rsidRPr="009A2670">
        <w:t>W ubezpieczeniu ruchomości zastosowano stawkę (w %): ………………………</w:t>
      </w:r>
    </w:p>
    <w:p w:rsidR="00741D10" w:rsidRPr="009A2670" w:rsidRDefault="00741D10" w:rsidP="00741D10">
      <w:pPr>
        <w:pStyle w:val="Akapitzlist"/>
        <w:keepNext/>
        <w:spacing w:after="120"/>
        <w:ind w:left="0"/>
        <w:jc w:val="both"/>
        <w:rPr>
          <w:bCs/>
        </w:rPr>
      </w:pPr>
      <w:r w:rsidRPr="009A2670">
        <w:rPr>
          <w:bCs/>
        </w:rPr>
        <w:t xml:space="preserve">b)Ubezpieczenie sprzętu elektronicznego w systemie wszystkich ryzyk </w:t>
      </w:r>
    </w:p>
    <w:p w:rsidR="00741D10" w:rsidRPr="009A2670" w:rsidRDefault="00741D10" w:rsidP="00741D10">
      <w:pPr>
        <w:spacing w:after="120"/>
        <w:jc w:val="both"/>
      </w:pPr>
      <w:r w:rsidRPr="009A2670">
        <w:t>W ubezpieczeniu sprzętu stacjonarnego zastosowano stawkę (w %): ……………</w:t>
      </w:r>
    </w:p>
    <w:p w:rsidR="00741D10" w:rsidRPr="009A2670" w:rsidRDefault="00741D10" w:rsidP="00741D10">
      <w:pPr>
        <w:spacing w:after="120"/>
        <w:jc w:val="both"/>
      </w:pPr>
      <w:r w:rsidRPr="009A2670">
        <w:t>W ubezpieczeniu sprzętu przenośnego zastosowano stawkę (w %): …..…………</w:t>
      </w:r>
    </w:p>
    <w:p w:rsidR="00741D10" w:rsidRPr="009A2670" w:rsidRDefault="00741D10" w:rsidP="00741D10">
      <w:pPr>
        <w:pStyle w:val="Tekstpodstawowywcity"/>
        <w:numPr>
          <w:ilvl w:val="0"/>
          <w:numId w:val="8"/>
        </w:numPr>
        <w:tabs>
          <w:tab w:val="left" w:pos="0"/>
          <w:tab w:val="left" w:pos="142"/>
          <w:tab w:val="left" w:pos="284"/>
        </w:tabs>
        <w:spacing w:after="120"/>
        <w:ind w:left="0" w:firstLine="0"/>
        <w:jc w:val="both"/>
        <w:rPr>
          <w:sz w:val="24"/>
          <w:szCs w:val="24"/>
        </w:rPr>
      </w:pPr>
      <w:r w:rsidRPr="009A2670">
        <w:rPr>
          <w:sz w:val="24"/>
          <w:szCs w:val="24"/>
        </w:rPr>
        <w:t xml:space="preserve">Składka za udzielaną ochronę ubezpieczeniową wynikającą z niniejszej Umowy Generalnej, ustalona w wyniku postępowania o udzielenie zamówienia publicznego w wysokości ……………… zł, zostaje podzielona na </w:t>
      </w:r>
      <w:r w:rsidR="009A2670" w:rsidRPr="009A2670">
        <w:rPr>
          <w:sz w:val="24"/>
          <w:szCs w:val="24"/>
        </w:rPr>
        <w:t>8 rat</w:t>
      </w:r>
      <w:r w:rsidRPr="009A2670">
        <w:rPr>
          <w:sz w:val="24"/>
          <w:szCs w:val="24"/>
        </w:rPr>
        <w:t>.</w:t>
      </w:r>
    </w:p>
    <w:p w:rsidR="00741D10" w:rsidRPr="009A2670" w:rsidRDefault="00741D10" w:rsidP="00741D10">
      <w:pPr>
        <w:pStyle w:val="Tekstpodstawowywcity"/>
        <w:numPr>
          <w:ilvl w:val="0"/>
          <w:numId w:val="8"/>
        </w:numPr>
        <w:tabs>
          <w:tab w:val="left" w:pos="0"/>
          <w:tab w:val="left" w:pos="142"/>
          <w:tab w:val="left" w:pos="284"/>
        </w:tabs>
        <w:spacing w:after="120"/>
        <w:ind w:left="0" w:firstLine="0"/>
        <w:jc w:val="both"/>
        <w:rPr>
          <w:sz w:val="24"/>
          <w:szCs w:val="24"/>
        </w:rPr>
      </w:pPr>
      <w:r w:rsidRPr="009A2670">
        <w:rPr>
          <w:sz w:val="24"/>
          <w:szCs w:val="24"/>
        </w:rPr>
        <w:t>Zamawiający nie przewiduje ograniczenia zakresu zamówienia.</w:t>
      </w:r>
    </w:p>
    <w:p w:rsidR="00741D10" w:rsidRPr="00043FBC" w:rsidRDefault="00741D10" w:rsidP="00741D10">
      <w:pPr>
        <w:pStyle w:val="Tekstpodstawowywcity"/>
        <w:numPr>
          <w:ilvl w:val="0"/>
          <w:numId w:val="8"/>
        </w:numPr>
        <w:tabs>
          <w:tab w:val="left" w:pos="0"/>
          <w:tab w:val="left" w:pos="142"/>
          <w:tab w:val="left" w:pos="284"/>
        </w:tabs>
        <w:spacing w:after="120"/>
        <w:ind w:left="0" w:firstLine="0"/>
        <w:jc w:val="both"/>
        <w:rPr>
          <w:sz w:val="24"/>
          <w:szCs w:val="24"/>
        </w:rPr>
      </w:pPr>
      <w:r w:rsidRPr="009A2670">
        <w:rPr>
          <w:sz w:val="24"/>
          <w:szCs w:val="24"/>
        </w:rPr>
        <w:t>Składki płacone będą kwartalnie z terminem płatności pierwszej raty przypadającym na  21 dzień od daty rozpoczęcia udzielania przez Ubezpieczyciela</w:t>
      </w:r>
      <w:r w:rsidRPr="00043FBC">
        <w:rPr>
          <w:sz w:val="24"/>
          <w:szCs w:val="24"/>
        </w:rPr>
        <w:t xml:space="preserve"> ochrony ubezpieczeniowej.</w:t>
      </w:r>
    </w:p>
    <w:p w:rsidR="00741D10" w:rsidRPr="00043FBC" w:rsidRDefault="00741D10" w:rsidP="00741D10">
      <w:pPr>
        <w:pStyle w:val="Akapitzlist"/>
        <w:numPr>
          <w:ilvl w:val="0"/>
          <w:numId w:val="8"/>
        </w:numPr>
        <w:tabs>
          <w:tab w:val="left" w:pos="0"/>
          <w:tab w:val="left" w:pos="142"/>
          <w:tab w:val="left" w:pos="284"/>
        </w:tabs>
        <w:spacing w:after="120"/>
        <w:ind w:left="0" w:firstLine="0"/>
        <w:jc w:val="both"/>
      </w:pPr>
      <w:r w:rsidRPr="00043FBC">
        <w:t>Każdorazowo przy rozliczaniu składek i aktualizacji umów, obowiązywać będą OWU obowiązujące w dniu zawarcia umowy, z włączeniami zawartymi w umowie ubezpieczenia.</w:t>
      </w:r>
    </w:p>
    <w:p w:rsidR="00741D10" w:rsidRDefault="00741D10" w:rsidP="00741D10">
      <w:pPr>
        <w:pStyle w:val="Akapitzlist"/>
        <w:numPr>
          <w:ilvl w:val="0"/>
          <w:numId w:val="8"/>
        </w:numPr>
        <w:tabs>
          <w:tab w:val="left" w:pos="0"/>
          <w:tab w:val="left" w:pos="142"/>
          <w:tab w:val="left" w:pos="284"/>
          <w:tab w:val="left" w:pos="426"/>
        </w:tabs>
        <w:spacing w:after="120"/>
        <w:ind w:left="0" w:firstLine="0"/>
        <w:jc w:val="both"/>
      </w:pPr>
      <w:r w:rsidRPr="00043FBC">
        <w:t>W czasie trwania umowy Ubezpieczyciel nie może podnosić wysokości  składek wynikających z aktualizacji stawek oraz zmieniać warunków ubezpieczenia.</w:t>
      </w:r>
    </w:p>
    <w:p w:rsidR="00741D10" w:rsidRPr="00B66E71" w:rsidRDefault="00741D10" w:rsidP="00741D10">
      <w:pPr>
        <w:pStyle w:val="Akapitzlist"/>
        <w:numPr>
          <w:ilvl w:val="0"/>
          <w:numId w:val="8"/>
        </w:numPr>
        <w:tabs>
          <w:tab w:val="left" w:pos="0"/>
          <w:tab w:val="left" w:pos="142"/>
          <w:tab w:val="left" w:pos="284"/>
          <w:tab w:val="left" w:pos="426"/>
        </w:tabs>
        <w:spacing w:after="120"/>
        <w:ind w:left="0" w:firstLine="0"/>
        <w:jc w:val="both"/>
      </w:pPr>
      <w:r w:rsidRPr="00B66E71">
        <w:t>Wykonawca bez pisemnej zgody i akceptacji Zamawiającego, pod rygorem nieważności nie będzie mógł przenieść wierzytelności wynikających z niniejszej umowy na osoby trzecie.</w:t>
      </w:r>
    </w:p>
    <w:p w:rsidR="00741D10" w:rsidRPr="00043FBC" w:rsidRDefault="00741D10" w:rsidP="00741D10">
      <w:pPr>
        <w:pStyle w:val="Akapitzlist"/>
        <w:tabs>
          <w:tab w:val="left" w:pos="0"/>
          <w:tab w:val="left" w:pos="142"/>
          <w:tab w:val="left" w:pos="284"/>
          <w:tab w:val="left" w:pos="426"/>
        </w:tabs>
        <w:spacing w:after="120"/>
        <w:ind w:left="0"/>
        <w:jc w:val="both"/>
      </w:pPr>
    </w:p>
    <w:p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sym w:font="Times New Roman" w:char="00A7"/>
      </w:r>
      <w:r w:rsidRPr="00043FBC">
        <w:t>3</w:t>
      </w:r>
    </w:p>
    <w:p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t xml:space="preserve">ZAKRES </w:t>
      </w:r>
    </w:p>
    <w:p w:rsidR="00741D10" w:rsidRPr="00043FBC" w:rsidRDefault="00741D10" w:rsidP="00741D10">
      <w:pPr>
        <w:keepNext/>
        <w:spacing w:before="240" w:after="120"/>
        <w:contextualSpacing/>
        <w:jc w:val="center"/>
      </w:pPr>
    </w:p>
    <w:p w:rsidR="00741D10" w:rsidRPr="00043FBC" w:rsidRDefault="00741D10" w:rsidP="00741D10">
      <w:pPr>
        <w:numPr>
          <w:ilvl w:val="0"/>
          <w:numId w:val="9"/>
        </w:numPr>
        <w:tabs>
          <w:tab w:val="left" w:pos="284"/>
        </w:tabs>
        <w:spacing w:after="120"/>
        <w:ind w:left="0" w:firstLine="0"/>
        <w:jc w:val="both"/>
      </w:pPr>
      <w:r w:rsidRPr="00043FBC">
        <w:t>Zakres</w:t>
      </w:r>
      <w:r>
        <w:t>, przedmiot</w:t>
      </w:r>
      <w:r w:rsidRPr="00043FBC">
        <w:t xml:space="preserve"> umów ubezpieczenia</w:t>
      </w:r>
      <w:r>
        <w:t xml:space="preserve"> (polis ubezpieczeniowych)</w:t>
      </w:r>
      <w:r w:rsidRPr="00043FBC">
        <w:t xml:space="preserve"> zawartych na podstawie niniejszej Umowy Generalnej określony jest szczegółowo w S</w:t>
      </w:r>
      <w:r>
        <w:t xml:space="preserve">pecyfikacji </w:t>
      </w:r>
      <w:r w:rsidRPr="00043FBC">
        <w:t>W</w:t>
      </w:r>
      <w:r>
        <w:t xml:space="preserve">arunków </w:t>
      </w:r>
      <w:r w:rsidRPr="00043FBC">
        <w:t>Z</w:t>
      </w:r>
      <w:r>
        <w:t>amówienia (dalej SWZ)</w:t>
      </w:r>
      <w:r w:rsidRPr="00043FBC">
        <w:t xml:space="preserve"> wraz z załącznikami. Do poszczególnych rodzajów ubezpieczeń mają zastosowanie postanowienia SWZ, niniejszej Umowy Generalnej oraz właściwych ogólnych warunków ubezpieczeń (zwane dalej OWU)</w:t>
      </w:r>
      <w:r>
        <w:t>, w tym treści złożonej oferty</w:t>
      </w:r>
      <w:r w:rsidRPr="00043FBC">
        <w:t>.</w:t>
      </w:r>
    </w:p>
    <w:p w:rsidR="00741D10" w:rsidRPr="00043FBC" w:rsidRDefault="00741D10" w:rsidP="00741D10">
      <w:pPr>
        <w:numPr>
          <w:ilvl w:val="0"/>
          <w:numId w:val="9"/>
        </w:numPr>
        <w:tabs>
          <w:tab w:val="left" w:pos="284"/>
        </w:tabs>
        <w:spacing w:after="120"/>
        <w:ind w:left="0" w:firstLine="0"/>
        <w:jc w:val="both"/>
      </w:pPr>
      <w:r w:rsidRPr="00043FBC">
        <w:t>Wszelkie warunki określone w SWZ i niniejszej Umowie Generalnej mają pierwszeństwo przed postanowieniami zawartymi w OWU. Ustala się, że w razie rozbieżności pomiędzy warunkami ubezpieczenia wynikającymi z ww. postanowień – strony przyjmą do stosowania takie rozwiązanie, które jest i będzie korzystniejsze dla ubezpieczonego.</w:t>
      </w:r>
    </w:p>
    <w:p w:rsidR="00741D10" w:rsidRPr="00043FBC" w:rsidRDefault="00741D10" w:rsidP="00741D10">
      <w:pPr>
        <w:keepNext/>
        <w:spacing w:before="240" w:after="120"/>
        <w:contextualSpacing/>
        <w:jc w:val="center"/>
      </w:pPr>
    </w:p>
    <w:p w:rsidR="00741D10" w:rsidRPr="00043FBC" w:rsidRDefault="00741D10" w:rsidP="00741D10">
      <w:pPr>
        <w:keepNext/>
        <w:spacing w:before="240" w:after="120"/>
        <w:contextualSpacing/>
        <w:jc w:val="center"/>
      </w:pPr>
      <w:bookmarkStart w:id="1" w:name="_Hlk119496903"/>
      <w:r w:rsidRPr="00043FBC">
        <w:sym w:font="Times New Roman" w:char="00A7"/>
      </w:r>
      <w:r w:rsidRPr="00043FBC">
        <w:t>4</w:t>
      </w:r>
    </w:p>
    <w:p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t>ZMIANY UMOWY</w:t>
      </w:r>
    </w:p>
    <w:p w:rsidR="00741D10" w:rsidRPr="00043FBC" w:rsidRDefault="00741D10" w:rsidP="00741D10">
      <w:pPr>
        <w:keepNext/>
        <w:spacing w:before="240" w:after="120"/>
        <w:contextualSpacing/>
        <w:jc w:val="center"/>
      </w:pPr>
    </w:p>
    <w:p w:rsidR="00741D10" w:rsidRPr="00043FBC" w:rsidRDefault="00741D10" w:rsidP="00741D10">
      <w:pPr>
        <w:tabs>
          <w:tab w:val="left" w:pos="284"/>
        </w:tabs>
        <w:spacing w:after="120"/>
        <w:jc w:val="both"/>
      </w:pPr>
      <w:bookmarkStart w:id="2" w:name="_Hlk90538031"/>
      <w:r w:rsidRPr="00043FBC">
        <w:t>1.Strony zastrzegają sobie możliwość zmian warunków niniejszej Umowy Generalnej oraz umów ubezpieczenia w trakcie ich trwania. Dopuszczane zmiany dotyczą:</w:t>
      </w:r>
    </w:p>
    <w:p w:rsidR="00741D10" w:rsidRPr="00043FBC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 xml:space="preserve">1)aktualizacji przedmiotu ubezpieczenia oraz sum ubezpieczenia. W przypadku aktualizacji przedmiotu i sum ubezpieczenia Wykonawca wystawi aneksy potwierdzające wprowadzone zmiany z naliczeniem dodatkowej składki lub informacją o jej ewentualnym zwrocie. Wysokość dodatkowej składki lub wysokość jej zwrotu zostanie naliczona przy użyciu stawki zastosowanej w ofercie w systemie pro rata temporis. </w:t>
      </w:r>
    </w:p>
    <w:p w:rsidR="00741D10" w:rsidRPr="00610C1F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610C1F">
        <w:rPr>
          <w:rFonts w:ascii="Ottawa" w:eastAsia="Calibri" w:hAnsi="Ottawa" w:cs="Ottawa"/>
        </w:rPr>
        <w:t>2)terminu realizacji zamówienia, w tym wcześniejszego rozwiązania umowy na skutek okoliczności, których Zamawiający nie mógł przewidzieć udzielając zamówienia lub przedłużenia umowy do czasu zawarcia w postępowaniu o udzielenie zamówienia nowej umowy</w:t>
      </w:r>
      <w:r>
        <w:rPr>
          <w:rFonts w:ascii="Ottawa" w:eastAsia="Calibri" w:hAnsi="Ottawa" w:cs="Ottawa"/>
        </w:rPr>
        <w:t xml:space="preserve"> maksymalnie o 3 miesiące</w:t>
      </w:r>
      <w:r w:rsidRPr="00610C1F">
        <w:rPr>
          <w:rFonts w:ascii="Ottawa" w:eastAsia="Calibri" w:hAnsi="Ottawa" w:cs="Ottawa"/>
        </w:rPr>
        <w:t xml:space="preserve">. W przypadku zmiany terminu realizacji zamówienia, Wykonawca wystawi aneksy potwierdzające wprowadzone zmiany z naliczeniem dodatkowej składki lub informacją o jej ewentualnym zwrocie. Wysokość dodatkowej składki lub wysokość jej zwrotu zostanie naliczona przy użyciu stawki zastosowanej w ofercie w systemie pro rata temporis. </w:t>
      </w:r>
    </w:p>
    <w:p w:rsidR="00741D10" w:rsidRPr="00043FBC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 xml:space="preserve">3)zakresu działalności Zamawiającego, </w:t>
      </w:r>
    </w:p>
    <w:p w:rsidR="00741D10" w:rsidRPr="00043FBC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>4)realizacji dodatkowych i niezbędnych usług od dotychczasowego wykonawcy po spełnieniu łącznie przesłanek określonych w art. 455 ust. 1 pkt 3) ustawy;</w:t>
      </w:r>
    </w:p>
    <w:p w:rsidR="00741D10" w:rsidRPr="00043FBC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>5) zmiany wykonawcę, któremu Zamawiający udzielił zamówienia i zastąpienia go nowym wykonawcą po spełnieniu jednej z przesłanek określonych w art. 455 ust.1 pkt 2)</w:t>
      </w:r>
      <w:r>
        <w:rPr>
          <w:rFonts w:ascii="Ottawa" w:eastAsia="Calibri" w:hAnsi="Ottawa" w:cs="Ottawa"/>
        </w:rPr>
        <w:t xml:space="preserve"> </w:t>
      </w:r>
      <w:r w:rsidRPr="00043FBC">
        <w:rPr>
          <w:rFonts w:ascii="Ottawa" w:eastAsia="Calibri" w:hAnsi="Ottawa" w:cs="Ottawa"/>
        </w:rPr>
        <w:t>ustawy;</w:t>
      </w:r>
    </w:p>
    <w:p w:rsidR="00741D10" w:rsidRPr="00043FBC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 xml:space="preserve">6) zmiany wysokości ceny spowodowanej okolicznościami, których zamawiający, działając z należytą starannością nie mógł przewidzieć, o ile zmiana nie modyfikuje ogólnego charakteru umowy a wzrost ceny spowodowany każdą kolejną zmianą nie przekracza 50% wartości pierwotnej umowy;   </w:t>
      </w:r>
    </w:p>
    <w:p w:rsidR="00741D10" w:rsidRPr="00043FBC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>7) zmian, których łączna wartość jest mniejsza niż kwoty określone w przepisach wydanych na podstawie art. 3 ust. 1 ustawy i jest mniejsza od 10% wartości zamówienia określonej pierwotnie w umowie</w:t>
      </w:r>
    </w:p>
    <w:p w:rsidR="00741D10" w:rsidRPr="00043FBC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 xml:space="preserve">8) jednoznacznych postanowień umownych, pod warunkiem iż nie wpłyną one na ogólny charakter umowy oraz warunki ustalone w postępowaniu publicznym, a wprowadzona zmiana </w:t>
      </w:r>
      <w:r w:rsidRPr="00043FBC">
        <w:rPr>
          <w:rFonts w:ascii="Ottawa" w:eastAsia="Calibri" w:hAnsi="Ottawa" w:cs="Ottawa"/>
        </w:rPr>
        <w:lastRenderedPageBreak/>
        <w:t>nie naruszy równowagi ekonomicznej umowy oraz nie zmieni zakresu świadczeń i zobowiązań.</w:t>
      </w:r>
    </w:p>
    <w:p w:rsidR="00741D10" w:rsidRPr="00043FBC" w:rsidRDefault="00741D10" w:rsidP="00741D10">
      <w:pPr>
        <w:autoSpaceDE w:val="0"/>
        <w:autoSpaceDN w:val="0"/>
        <w:adjustRightInd w:val="0"/>
        <w:jc w:val="both"/>
        <w:rPr>
          <w:color w:val="000000"/>
        </w:rPr>
      </w:pPr>
      <w:r w:rsidRPr="00043FBC">
        <w:rPr>
          <w:color w:val="000000"/>
        </w:rPr>
        <w:t>9) dopuszczalna jest zmiana przedmiotu ochrony ubezpieczeniowej polegająca na objęciu ochroną dodatkowego ryzyka ubezpieczeniowego, jeśli konieczność objęcia tego ryzyka ochroną ubezpieczeniową ujawniła się po terminie składania ofert w postępowaniu o udzielenie zamówienia publicznego</w:t>
      </w:r>
    </w:p>
    <w:p w:rsidR="00741D10" w:rsidRPr="00043FBC" w:rsidRDefault="00741D10" w:rsidP="00741D10">
      <w:pPr>
        <w:shd w:val="clear" w:color="auto" w:fill="FFFFFF"/>
        <w:tabs>
          <w:tab w:val="left" w:pos="-142"/>
          <w:tab w:val="left" w:pos="0"/>
          <w:tab w:val="left" w:pos="142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>10)nastąpi zmiana wysokości wynagrodzenia należnego Wykonawcy w przypadku zmiany:</w:t>
      </w:r>
    </w:p>
    <w:p w:rsidR="00741D10" w:rsidRPr="00043FBC" w:rsidRDefault="00741D10" w:rsidP="00741D10">
      <w:pPr>
        <w:shd w:val="clear" w:color="auto" w:fill="FFFFFF"/>
        <w:tabs>
          <w:tab w:val="left" w:pos="-142"/>
          <w:tab w:val="left" w:pos="0"/>
          <w:tab w:val="left" w:pos="142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>a) stawki podatku od towarów i usług;</w:t>
      </w:r>
    </w:p>
    <w:p w:rsidR="00741D10" w:rsidRPr="00043FBC" w:rsidRDefault="00741D10" w:rsidP="00741D10">
      <w:pPr>
        <w:shd w:val="clear" w:color="auto" w:fill="FFFFFF"/>
        <w:tabs>
          <w:tab w:val="left" w:pos="-142"/>
          <w:tab w:val="left" w:pos="0"/>
          <w:tab w:val="left" w:pos="142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>b)wysokości minimalnego wynagrodzenia za pracę albo wysokości minimalnej stawki godzinowej, ustalonych na podstawie przepisów ustawy z dnia 10 października 2002 r. o minimalnym wynagrodzeniu za pracę;</w:t>
      </w:r>
    </w:p>
    <w:p w:rsidR="00741D10" w:rsidRPr="00043FBC" w:rsidRDefault="00741D10" w:rsidP="00741D10">
      <w:pPr>
        <w:shd w:val="clear" w:color="auto" w:fill="FFFFFF"/>
        <w:tabs>
          <w:tab w:val="left" w:pos="-142"/>
          <w:tab w:val="left" w:pos="0"/>
          <w:tab w:val="left" w:pos="142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>c)zasad podlegania ubezpieczeniom społecznym lub ubezpieczeniu zdrowotnemu lub wysokości stawki składki na ubezpieczenia społeczne lub zdrowotne;</w:t>
      </w:r>
    </w:p>
    <w:p w:rsidR="00741D10" w:rsidRPr="00043FBC" w:rsidRDefault="00741D10" w:rsidP="00741D10">
      <w:pPr>
        <w:shd w:val="clear" w:color="auto" w:fill="FFFFFF"/>
        <w:tabs>
          <w:tab w:val="left" w:pos="0"/>
          <w:tab w:val="left" w:pos="142"/>
        </w:tabs>
        <w:autoSpaceDE w:val="0"/>
        <w:autoSpaceDN w:val="0"/>
        <w:adjustRightInd w:val="0"/>
        <w:jc w:val="both"/>
        <w:rPr>
          <w:rFonts w:eastAsia="Calibri"/>
        </w:rPr>
      </w:pPr>
      <w:r w:rsidRPr="00043FBC">
        <w:rPr>
          <w:rFonts w:ascii="Ottawa" w:eastAsia="Calibri" w:hAnsi="Ottawa" w:cs="Ottawa"/>
        </w:rPr>
        <w:t xml:space="preserve">d) zasad gromadzenia i wysokości wpłat do pracowniczych planów kapitałowych, o których mowa w ustawie z dnia 4 października 2018 r. o pracowniczych planach kapitałowych </w:t>
      </w:r>
      <w:r w:rsidRPr="00B66E71">
        <w:rPr>
          <w:rFonts w:ascii="Ottawa" w:eastAsia="Calibri" w:hAnsi="Ottawa" w:cs="Ottawa"/>
        </w:rPr>
        <w:t>jeżeli zmiany te będą miały wpływ na koszty wykonania zamówienia przez wykonawcę.</w:t>
      </w:r>
    </w:p>
    <w:p w:rsidR="00741D10" w:rsidRPr="00043FBC" w:rsidRDefault="00741D10" w:rsidP="00741D10">
      <w:pPr>
        <w:shd w:val="clear" w:color="auto" w:fill="FFFFFF"/>
        <w:tabs>
          <w:tab w:val="left" w:pos="0"/>
          <w:tab w:val="left" w:pos="142"/>
        </w:tabs>
        <w:autoSpaceDE w:val="0"/>
        <w:autoSpaceDN w:val="0"/>
        <w:adjustRightInd w:val="0"/>
        <w:jc w:val="both"/>
      </w:pPr>
      <w:r w:rsidRPr="00043FBC">
        <w:t xml:space="preserve">Zmiana z pkt 10) może być dokonana na wniosek Wykonawcy, który w sposób należyty wykaże okoliczności mające wpływ na koszty wykonania zamówienia. </w:t>
      </w: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  <w:rPr>
          <w:rFonts w:eastAsia="Calibri"/>
        </w:rPr>
      </w:pPr>
      <w:r w:rsidRPr="00043FBC">
        <w:t>2.</w:t>
      </w:r>
      <w:r w:rsidRPr="00043FBC">
        <w:rPr>
          <w:rFonts w:eastAsia="Calibri"/>
        </w:rPr>
        <w:t xml:space="preserve"> W okresie </w:t>
      </w:r>
      <w:r>
        <w:rPr>
          <w:rFonts w:eastAsia="Calibri"/>
        </w:rPr>
        <w:t>obowiązywania</w:t>
      </w:r>
      <w:r w:rsidRPr="00043FBC">
        <w:rPr>
          <w:rFonts w:eastAsia="Calibri"/>
        </w:rPr>
        <w:t xml:space="preserve"> umowy, zmiana wysokości wynagrodzenia należnego Wykonawcy może nastąpić także w przypadku zmiany kosztów związanych z realizacją zamówienia. </w:t>
      </w: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  <w:rPr>
          <w:rFonts w:eastAsia="Calibri"/>
        </w:rPr>
      </w:pPr>
      <w:r w:rsidRPr="00043FBC">
        <w:rPr>
          <w:rFonts w:eastAsia="Calibri"/>
        </w:rPr>
        <w:t>1)</w:t>
      </w:r>
      <w:r w:rsidRPr="00942832">
        <w:rPr>
          <w:rFonts w:eastAsia="Calibri"/>
        </w:rPr>
        <w:t xml:space="preserve"> </w:t>
      </w:r>
      <w:r>
        <w:rPr>
          <w:rFonts w:eastAsia="Calibri"/>
        </w:rPr>
        <w:t xml:space="preserve">Przez zmianę kosztów rozumie się wzrost kosztów, jak i ich obniżenie, względem kosztów przyjętych w celu ustalenia wynagrodzenia Wykonawcy. Poziom zmiany kosztów, o których mowa powyżej, uprawniający strony umowy do żądania zmiany wynagrodzenia będzie ustalany kwartalnie, począwszy od 6. miesiąca kalendarzowego od zawarcia umowy w oparciu o kwartalny  wskaźnik cen towarów i usług konsumpcyjnych , ogłaszany w komunikacie Prezesa Głównego Urzędu Statystycznego. Waloryzacja powodująca zmniejszenie lub zwiększenie cen przyjętych w umowie może być dokonana na wniosek Zamawiającego lub Wykonawcy, zgłoszony pisemnie nie wcześniej jednak niż po 6 miesiącach obowiązywania umowy. W przypadku gdy umowa została zawarta po upływie 180 dni od dnia składania ofert, początkowym terminem ustalenia zmiany wynagrodzenia jest dzień składania ofert. Wzrost lub obniżenie składników cenotwórczych nie większy niż 5% w stosunku do wskaźnika z dnia złożenia oferty nie będzie stanowił podstawy do ubiegania się o wzrost lub obniżenie wartości umowy. </w:t>
      </w:r>
      <w:r w:rsidRPr="00043FBC">
        <w:rPr>
          <w:rFonts w:eastAsia="Calibri"/>
        </w:rPr>
        <w:t xml:space="preserve"> </w:t>
      </w: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  <w:rPr>
          <w:rFonts w:eastAsia="Calibri"/>
        </w:rPr>
      </w:pPr>
      <w:r w:rsidRPr="00043FBC">
        <w:rPr>
          <w:rFonts w:eastAsia="Calibri"/>
        </w:rPr>
        <w:t xml:space="preserve">2)W sytuacji wystąpienia okoliczności wskazanych w ust. 2 pkt 1) Wykonawca jest uprawniony złożyć Zamawiającemu pisemny wniosek o zmianę Umowy w zakresie wysokości przysługującej składki ubezpieczeniowej po zmianie kosztów, uzasadniających złożenie wniosku. Wniosek powinien zawierać wyczerpujące uzasadnienie faktyczne i wskazanie podstaw prawnych oraz dokładne wyliczenie kwoty wynagrodzenia Wykonawcy po zmianie Umowy, w szczególności Wykonawca zobowiązuje się wykazać związek pomiędzy wnioskowaną kwotą podwyższenia wynagrodzenia a wpływem zmiany zasad, o których mowa w ust. 2 pkt 1 na kalkulację wynagrodzenia. Wniosek może obejmować jedynie dodatkowe koszty realizacji Umowy, które Wykonawca obowiązkowo ponosi w związku ze zmianą zasad, o których mowa w ust. 2 pkt 1. </w:t>
      </w: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  <w:rPr>
          <w:rFonts w:eastAsia="Calibri"/>
        </w:rPr>
      </w:pPr>
      <w:r w:rsidRPr="00043FBC">
        <w:rPr>
          <w:rFonts w:eastAsia="Calibri"/>
        </w:rPr>
        <w:t xml:space="preserve">3)W terminie 30 dni od otrzymania wniosku, o którym mowa w ust. 2 pkt 2 Zamawiający wyda pisemne stanowisko wobec wniosku Wykonawcy. Za dzień przekazania stanowiska uznaje się dzień jego wysłania na adres właściwy dla doręczeń pism dla Wykonawcy. Termin o jakim mowa w zdaniu pierwszym niniejszego paragrafu rozpoczyna bieg od momentu doręczenia wniosku Zamawiającego wraz z kompletem wymaganych dokumentów. Zamawiający może przedłużyć termin do zajęcia stanowiska o kolejne 30 dni. Za brak </w:t>
      </w:r>
      <w:r w:rsidRPr="00043FBC">
        <w:rPr>
          <w:rFonts w:eastAsia="Calibri"/>
        </w:rPr>
        <w:lastRenderedPageBreak/>
        <w:t xml:space="preserve">wydania stanowiska przez Zamawiającego strony uznają tym samym niewyrażenie zgody na zmianę umowy w proponowanym zakresie. </w:t>
      </w: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  <w:rPr>
          <w:rFonts w:eastAsia="Calibri"/>
        </w:rPr>
      </w:pPr>
      <w:r w:rsidRPr="00043FBC">
        <w:rPr>
          <w:rFonts w:eastAsia="Calibri"/>
        </w:rPr>
        <w:t>4)Powyższe postanowienia stosuje się odpowiednio w przypadku obniżenia kosztów związanych z realizacją zamówienia, które uprawniają Zamawiającego do obniżenia wynagrodzenia Wykonawcy.</w:t>
      </w:r>
    </w:p>
    <w:p w:rsidR="00741D10" w:rsidRPr="00851B68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  <w:rPr>
          <w:rFonts w:eastAsia="Calibri"/>
        </w:rPr>
      </w:pPr>
      <w:r w:rsidRPr="00043FBC">
        <w:rPr>
          <w:rFonts w:eastAsia="Calibri"/>
        </w:rPr>
        <w:t xml:space="preserve">5)Maksymalna wartość zmiany wynagrodzenia, o której mowa w ust. 2 pkt 1 w efekcie zastosowania postanowień o zasadach wprowadzania zmian wysokości wynagrodzenia </w:t>
      </w:r>
      <w:r w:rsidRPr="00043FBC">
        <w:rPr>
          <w:rFonts w:eastAsia="Calibri"/>
        </w:rPr>
        <w:br/>
        <w:t xml:space="preserve">w przypadku zmiany kosztów związanych z realizacją zamówienia nie może przekroczyć 3% </w:t>
      </w:r>
      <w:r w:rsidRPr="00851B68">
        <w:rPr>
          <w:rFonts w:eastAsia="Calibri"/>
        </w:rPr>
        <w:t>wynagrodzenia umownego brutto.</w:t>
      </w:r>
    </w:p>
    <w:p w:rsidR="00741D10" w:rsidRPr="00043FBC" w:rsidRDefault="008E1D4F" w:rsidP="00741D10">
      <w:pPr>
        <w:tabs>
          <w:tab w:val="left" w:pos="284"/>
        </w:tabs>
        <w:autoSpaceDE w:val="0"/>
        <w:autoSpaceDN w:val="0"/>
        <w:adjustRightInd w:val="0"/>
        <w:rPr>
          <w:rFonts w:eastAsia="Calibri"/>
          <w:color w:val="FF0000"/>
        </w:rPr>
      </w:pPr>
      <w:r w:rsidRPr="008E1D4F">
        <w:t>3. Wykonawca, którego wynagrodzenie zostało zmienione zgodnie z ust. 2, zobowiązany jest do zmiany wynagrodzenia przysługującego podwykonawcy, który zawarł umowę na świadczenie usług będących przedmiotem niniejszej Umowy na okres dłuższy niż 6 miesięcy, z zastosowaniem zasad określonych w ust. 2.</w:t>
      </w: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center"/>
      </w:pPr>
      <w:r w:rsidRPr="00043FBC">
        <w:t xml:space="preserve">§5 </w:t>
      </w: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center"/>
      </w:pPr>
      <w:r w:rsidRPr="00043FBC">
        <w:t>PODWYKONAWSTWO I ZASOBY PODMIOTU TRZECIEGO (o ile dotyczy)</w:t>
      </w: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center"/>
      </w:pP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</w:pPr>
      <w:r w:rsidRPr="00043FBC">
        <w:t>1. Wykonawca oświadcza, że zgodnie z deklaracją złożoną w ofercie, cały zakres niniejszej umowy wykona siłami własnymi lub część prac objętych niniejszą umową zleci do realizacji Podwykonawcom.</w:t>
      </w: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</w:pPr>
      <w:r w:rsidRPr="00043FBC">
        <w:t>2. W przypadku powierzenia wykonania części przedmiotu umowy podmiotom trzecim Wykonawca ponosi odpowiedzialność za ich należyte wykonanie zgodnie z warunkami niniejszej umowy, normami i obowiązującymi przepisami.</w:t>
      </w: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</w:pPr>
      <w:r w:rsidRPr="00043FBC">
        <w:t>3. Wykonawca przedłoży Zamawiającemu potwierdzoną za zgodność z oryginałem kopię umowy o podwykonawstwo.</w:t>
      </w: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</w:pPr>
      <w:r w:rsidRPr="00043FBC">
        <w:t>4. Wykonawca oświadcza, że w celu realizacji umowy zapewni odpowiednie zasoby techniczne oraz personel posiadający zdolności, doświadczenie, wiedzę oraz wymagane uprawnienia w zakresie niezbędnym do wykonania przedmiotu umowy, zgodnie ze złożoną ofertą.</w:t>
      </w: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</w:pPr>
      <w:r w:rsidRPr="00043FBC">
        <w:t>5. Zmiana zakresu podwykonawstwa lub powierzenie wykonania zamówienia podwykonawcy lub zmiana Podwykonawcy w zakresie wykonania przedmiotu Umowy nie stanowi zmiany Umowy, ale wymaga zgody Zamawiającego.</w:t>
      </w: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</w:pPr>
      <w:r w:rsidRPr="00043FBC">
        <w:t xml:space="preserve">6. Zamawiający wymaga, aby przed przystąpieniem do wykonania zamówienia Wykonawca, o ile są już znane, podał  nazwy albo imiona i nazwiska oraz dane kontaktowe Podwykonawców i osób do kontaktu z nimi, zaangażowanych w takie usługi. </w:t>
      </w: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</w:pPr>
      <w:r w:rsidRPr="00043FBC">
        <w:t>Wykonawca zawiadamia Zamawiającego o wszelkich zmianach danych, o których mowa w zdaniu pierwszym, w trakcie realizacji zamówienia, a także przekazuje informacje na temat nowych Podwykonawców, którym w późniejszym okresie zamierza powierzyć realizację usług.</w:t>
      </w: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</w:pPr>
    </w:p>
    <w:p w:rsidR="00741D10" w:rsidRPr="00043FBC" w:rsidRDefault="00741D10" w:rsidP="00741D10">
      <w:pPr>
        <w:keepNext/>
        <w:tabs>
          <w:tab w:val="left" w:pos="284"/>
          <w:tab w:val="left" w:pos="567"/>
        </w:tabs>
        <w:autoSpaceDE w:val="0"/>
        <w:autoSpaceDN w:val="0"/>
        <w:adjustRightInd w:val="0"/>
        <w:rPr>
          <w:rFonts w:eastAsia="Calibri"/>
          <w:color w:val="FF0000"/>
        </w:rPr>
      </w:pPr>
      <w:bookmarkStart w:id="3" w:name="_Hlk119497015"/>
      <w:bookmarkEnd w:id="1"/>
      <w:bookmarkEnd w:id="2"/>
    </w:p>
    <w:p w:rsidR="00741D10" w:rsidRPr="00043FBC" w:rsidRDefault="009A2670" w:rsidP="00741D10">
      <w:pPr>
        <w:pStyle w:val="Tekstpodstawowywcity"/>
        <w:ind w:left="709"/>
        <w:contextualSpacing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§6</w:t>
      </w:r>
    </w:p>
    <w:p w:rsidR="00741D10" w:rsidRPr="00043FBC" w:rsidRDefault="00741D10" w:rsidP="00741D10">
      <w:pPr>
        <w:pStyle w:val="Tekstpodstawowywcity"/>
        <w:ind w:left="709"/>
        <w:contextualSpacing/>
        <w:jc w:val="center"/>
        <w:rPr>
          <w:color w:val="000000"/>
          <w:sz w:val="24"/>
          <w:szCs w:val="24"/>
        </w:rPr>
      </w:pPr>
      <w:r w:rsidRPr="00043FBC">
        <w:rPr>
          <w:color w:val="000000"/>
          <w:sz w:val="24"/>
          <w:szCs w:val="24"/>
        </w:rPr>
        <w:t>ZATRUDNIENIE PRACOWNIKÓW PRZEZ WYKONAWCĘ</w:t>
      </w:r>
      <w:r>
        <w:rPr>
          <w:color w:val="000000"/>
          <w:sz w:val="24"/>
          <w:szCs w:val="24"/>
        </w:rPr>
        <w:t xml:space="preserve"> LUB PODWYKONAWCĘ</w:t>
      </w:r>
    </w:p>
    <w:p w:rsidR="00741D10" w:rsidRPr="00043FBC" w:rsidRDefault="00741D10" w:rsidP="00741D10">
      <w:pPr>
        <w:pStyle w:val="Tekstpodstawowywcity"/>
        <w:rPr>
          <w:color w:val="000000"/>
          <w:sz w:val="24"/>
          <w:szCs w:val="24"/>
        </w:rPr>
      </w:pPr>
    </w:p>
    <w:p w:rsidR="00741D10" w:rsidRPr="00043FBC" w:rsidRDefault="00741D10" w:rsidP="00741D10">
      <w:pPr>
        <w:pStyle w:val="Akapitzlist"/>
        <w:numPr>
          <w:ilvl w:val="3"/>
          <w:numId w:val="10"/>
        </w:numPr>
        <w:tabs>
          <w:tab w:val="left" w:pos="284"/>
        </w:tabs>
        <w:ind w:left="0" w:firstLine="0"/>
        <w:contextualSpacing/>
        <w:jc w:val="both"/>
      </w:pPr>
      <w:r w:rsidRPr="00043FBC">
        <w:t xml:space="preserve">Zamawiający wymaga zatrudnienia na podstawie umowy o pracę przez wykonawcę lub podwykonawcę osób wykonujących czynności w trakcie realizacji zamówienia polegające na zaksięgowaniu wpływu składki ubezpieczeniowej za okres wynikający z umowy oraz wypłacie odszkodowania za szkodę Zamawiającemu. </w:t>
      </w:r>
    </w:p>
    <w:p w:rsidR="00741D10" w:rsidRPr="00043FBC" w:rsidRDefault="00741D10" w:rsidP="00741D10">
      <w:pPr>
        <w:pStyle w:val="Akapitzlist"/>
        <w:numPr>
          <w:ilvl w:val="3"/>
          <w:numId w:val="10"/>
        </w:numPr>
        <w:tabs>
          <w:tab w:val="left" w:pos="284"/>
        </w:tabs>
        <w:ind w:left="0" w:firstLine="0"/>
        <w:contextualSpacing/>
        <w:jc w:val="both"/>
      </w:pPr>
      <w:r w:rsidRPr="00043FBC">
        <w:t>Wykonawca zawierając umowę równocześnie oświadcza, że zatrudnia na umowę o pracę pracowników wykonujących czynności wskazane w pkt. 1.</w:t>
      </w:r>
    </w:p>
    <w:p w:rsidR="00741D10" w:rsidRPr="00043FBC" w:rsidRDefault="00741D10" w:rsidP="00741D10">
      <w:pPr>
        <w:numPr>
          <w:ilvl w:val="3"/>
          <w:numId w:val="10"/>
        </w:numPr>
        <w:tabs>
          <w:tab w:val="left" w:pos="284"/>
        </w:tabs>
        <w:ind w:left="0" w:firstLine="0"/>
        <w:jc w:val="both"/>
      </w:pPr>
      <w:r w:rsidRPr="00043FBC">
        <w:lastRenderedPageBreak/>
        <w:t xml:space="preserve">Zamawiający ma prawo skontrolowania Wykonawcy w zakresie spełniania wymagań określonych w pkt. 1tj. w terminie wskazanym przez Zamawiającego nie krótszym niż 5 dni </w:t>
      </w:r>
      <w:r w:rsidRPr="009A2670">
        <w:t xml:space="preserve">roboczych, Wykonawca zobowiązuje się przedłożyć na wezwanie oświadczenie potwierdzające, że pracownicy, o których mowa w pkt. 1 są zatrudnieni na umowę o pracę. </w:t>
      </w:r>
      <w:bookmarkStart w:id="4" w:name="_Hlk142307629"/>
      <w:r w:rsidRPr="009A2670">
        <w:t>W przypadku nie przedłożenia oświadczenia Zamawiający naliczy każdorazowo Wykonawcy karę umowną wysokości 100 złotych (sto złotych).</w:t>
      </w:r>
      <w:bookmarkEnd w:id="4"/>
    </w:p>
    <w:p w:rsidR="00741D10" w:rsidRPr="00043FBC" w:rsidRDefault="00741D10" w:rsidP="00741D10">
      <w:pPr>
        <w:numPr>
          <w:ilvl w:val="3"/>
          <w:numId w:val="10"/>
        </w:numPr>
        <w:tabs>
          <w:tab w:val="left" w:pos="284"/>
        </w:tabs>
        <w:ind w:left="0" w:firstLine="0"/>
        <w:jc w:val="both"/>
      </w:pPr>
      <w:r w:rsidRPr="00043FBC">
        <w:t xml:space="preserve">Nieprzedłożenie  przez Wykonawcę dokumentów, o których mowa  w pkt 2 traktowane będzie jako niewypełnienie obowiązku określonego w SWZ i art. 95 ustawy. </w:t>
      </w:r>
    </w:p>
    <w:p w:rsidR="00741D10" w:rsidRPr="00043FBC" w:rsidRDefault="00741D10" w:rsidP="00741D10">
      <w:pPr>
        <w:pStyle w:val="Tekstpodstawowywcity"/>
        <w:tabs>
          <w:tab w:val="left" w:pos="284"/>
        </w:tabs>
        <w:ind w:left="0"/>
        <w:jc w:val="center"/>
        <w:rPr>
          <w:color w:val="000000"/>
          <w:sz w:val="24"/>
          <w:szCs w:val="24"/>
        </w:rPr>
      </w:pPr>
    </w:p>
    <w:p w:rsidR="00741D10" w:rsidRPr="00043FBC" w:rsidRDefault="009A2670" w:rsidP="00741D10">
      <w:pPr>
        <w:pStyle w:val="Tekstpodstawowywcity"/>
        <w:tabs>
          <w:tab w:val="left" w:pos="284"/>
        </w:tabs>
        <w:ind w:left="0"/>
        <w:contextualSpacing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§7</w:t>
      </w:r>
    </w:p>
    <w:p w:rsidR="00741D10" w:rsidRPr="00043FBC" w:rsidRDefault="00741D10" w:rsidP="00741D10">
      <w:pPr>
        <w:pStyle w:val="Tekstpodstawowywcity"/>
        <w:tabs>
          <w:tab w:val="left" w:pos="284"/>
        </w:tabs>
        <w:ind w:left="0"/>
        <w:contextualSpacing/>
        <w:jc w:val="center"/>
        <w:rPr>
          <w:color w:val="000000"/>
          <w:sz w:val="24"/>
          <w:szCs w:val="24"/>
        </w:rPr>
      </w:pPr>
      <w:r w:rsidRPr="00043FBC">
        <w:rPr>
          <w:color w:val="000000"/>
          <w:sz w:val="24"/>
          <w:szCs w:val="24"/>
        </w:rPr>
        <w:t>WYMAGANIA SZCZEGÓLNE</w:t>
      </w:r>
    </w:p>
    <w:p w:rsidR="00741D10" w:rsidRPr="00043FBC" w:rsidRDefault="00741D10" w:rsidP="00741D10">
      <w:pPr>
        <w:pStyle w:val="Tekstpodstawowywcity"/>
        <w:tabs>
          <w:tab w:val="left" w:pos="284"/>
        </w:tabs>
        <w:jc w:val="center"/>
        <w:rPr>
          <w:color w:val="000000"/>
          <w:sz w:val="24"/>
          <w:szCs w:val="24"/>
        </w:rPr>
      </w:pPr>
    </w:p>
    <w:p w:rsidR="00741D10" w:rsidRPr="00043FBC" w:rsidRDefault="00741D10" w:rsidP="00741D10">
      <w:pPr>
        <w:pStyle w:val="Tekstpodstawowywcity"/>
        <w:tabs>
          <w:tab w:val="left" w:pos="284"/>
        </w:tabs>
        <w:ind w:left="0"/>
        <w:jc w:val="both"/>
        <w:rPr>
          <w:color w:val="000000"/>
          <w:sz w:val="24"/>
          <w:szCs w:val="24"/>
        </w:rPr>
      </w:pPr>
      <w:r w:rsidRPr="00043FBC">
        <w:rPr>
          <w:color w:val="000000"/>
          <w:sz w:val="24"/>
          <w:szCs w:val="24"/>
        </w:rPr>
        <w:t>Zamawiający nie uwzględnia w opisie przedmiotu zamówienia wymagań określonych w art. 100 ust 1 ustawy, ponieważ nie jest to uzasadnione charakterem zamówienia jakim jest usługa ubezpieczenia.</w:t>
      </w:r>
    </w:p>
    <w:p w:rsidR="00741D10" w:rsidRPr="00043FBC" w:rsidRDefault="00741D10" w:rsidP="00741D10">
      <w:pPr>
        <w:pStyle w:val="Tekstpodstawowywcity"/>
        <w:tabs>
          <w:tab w:val="left" w:pos="284"/>
        </w:tabs>
        <w:ind w:left="0"/>
        <w:jc w:val="center"/>
        <w:rPr>
          <w:color w:val="000000"/>
          <w:sz w:val="24"/>
          <w:szCs w:val="24"/>
        </w:rPr>
      </w:pPr>
    </w:p>
    <w:p w:rsidR="00741D10" w:rsidRPr="00043FBC" w:rsidRDefault="009A2670" w:rsidP="00741D10">
      <w:pPr>
        <w:pStyle w:val="Tekstpodstawowywcity"/>
        <w:tabs>
          <w:tab w:val="left" w:pos="284"/>
        </w:tabs>
        <w:ind w:left="0"/>
        <w:contextualSpacing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§8</w:t>
      </w:r>
    </w:p>
    <w:p w:rsidR="00741D10" w:rsidRPr="00043FBC" w:rsidRDefault="00741D10" w:rsidP="00741D10">
      <w:pPr>
        <w:pStyle w:val="Tekstpodstawowywcity"/>
        <w:tabs>
          <w:tab w:val="left" w:pos="284"/>
        </w:tabs>
        <w:ind w:left="0"/>
        <w:contextualSpacing/>
        <w:jc w:val="center"/>
        <w:rPr>
          <w:color w:val="000000"/>
          <w:sz w:val="24"/>
          <w:szCs w:val="24"/>
        </w:rPr>
      </w:pPr>
      <w:r w:rsidRPr="00043FBC">
        <w:rPr>
          <w:color w:val="000000"/>
          <w:sz w:val="24"/>
          <w:szCs w:val="24"/>
        </w:rPr>
        <w:t>POUFNOŚĆ INFORMACJI</w:t>
      </w:r>
    </w:p>
    <w:p w:rsidR="00741D10" w:rsidRPr="00043FBC" w:rsidRDefault="00741D10" w:rsidP="00741D10"/>
    <w:p w:rsidR="00741D10" w:rsidRPr="00043FBC" w:rsidRDefault="00741D10" w:rsidP="00741D10">
      <w:pPr>
        <w:jc w:val="both"/>
      </w:pPr>
      <w:r w:rsidRPr="00043FBC">
        <w:t>1.Strony niniejszej Umowy Generalnej przetwarzają nawzajem dane osobowe w celu spełnienia wymogów kontraktowych, tj. konieczności dysponowania danymi osobowymi na potrzeby wykonania zawartej Umowy Generalnej (lub zawartych w jej ramach umów ubezpieczenia) lub podjęcia działań przed jej zawarciem – na podstawie art. 6 ust. 1 lit b Rozporządzenia Parlamentu Europejskiego i Rady (UE) 2016/679 z dnia 27 kwietnia 2016 roku w sprawie ochrony osób fizycznych w związku z przetwarzaniem danych osobowych i w sprawie swobodnego przepływu takich danych oraz uchylenia dyrektywy 95/46/WE (zwanego dalej: RODO).</w:t>
      </w:r>
    </w:p>
    <w:p w:rsidR="00741D10" w:rsidRPr="00043FBC" w:rsidRDefault="00741D10" w:rsidP="00741D10">
      <w:pPr>
        <w:jc w:val="both"/>
      </w:pPr>
      <w:r w:rsidRPr="00043FBC">
        <w:t>2.Strony niniejszej Umowy Generalnej przetwarzać będą również dane osobowe wskazane wyżej w celu wypełnienia obowiązków prawnych wynikających z przepisów prawa – na podstawie art. 6 ust. 1 lit.c RODO.</w:t>
      </w:r>
    </w:p>
    <w:p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sym w:font="Times New Roman" w:char="00A7"/>
      </w:r>
      <w:r w:rsidR="009A2670">
        <w:t>9</w:t>
      </w:r>
    </w:p>
    <w:p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t>ZACHOWANIE FORMY PISEMNEJ</w:t>
      </w:r>
    </w:p>
    <w:p w:rsidR="00741D10" w:rsidRPr="00043FBC" w:rsidRDefault="00741D10" w:rsidP="00741D10">
      <w:pPr>
        <w:keepNext/>
        <w:spacing w:before="240" w:after="120"/>
        <w:contextualSpacing/>
        <w:jc w:val="center"/>
      </w:pPr>
    </w:p>
    <w:p w:rsidR="00741D10" w:rsidRPr="00043FBC" w:rsidRDefault="00741D10" w:rsidP="00741D10">
      <w:pPr>
        <w:tabs>
          <w:tab w:val="left" w:pos="284"/>
        </w:tabs>
        <w:jc w:val="both"/>
      </w:pPr>
      <w:r w:rsidRPr="00043FBC">
        <w:t>Wszelkie zmiany warunków niniejszej Umowy Generalnej oraz umów ubezpieczenia wymagają formy pisemnej pod rygorem nieważności.</w:t>
      </w:r>
    </w:p>
    <w:p w:rsidR="00741D10" w:rsidRPr="00043FBC" w:rsidRDefault="00741D10" w:rsidP="00741D10">
      <w:pPr>
        <w:tabs>
          <w:tab w:val="left" w:pos="284"/>
        </w:tabs>
      </w:pPr>
    </w:p>
    <w:p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sym w:font="Times New Roman" w:char="00A7"/>
      </w:r>
      <w:r w:rsidR="009A2670">
        <w:t>10</w:t>
      </w:r>
    </w:p>
    <w:p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t>ROZSTRZYGANIE SPORÓW</w:t>
      </w:r>
    </w:p>
    <w:p w:rsidR="00741D10" w:rsidRPr="00043FBC" w:rsidRDefault="00741D10" w:rsidP="00741D10">
      <w:pPr>
        <w:tabs>
          <w:tab w:val="left" w:pos="284"/>
        </w:tabs>
        <w:jc w:val="both"/>
      </w:pPr>
    </w:p>
    <w:p w:rsidR="00741D10" w:rsidRPr="00043FBC" w:rsidRDefault="00741D10" w:rsidP="00741D10">
      <w:pPr>
        <w:tabs>
          <w:tab w:val="left" w:pos="284"/>
        </w:tabs>
        <w:jc w:val="both"/>
      </w:pPr>
      <w:r w:rsidRPr="00043FBC">
        <w:t>Spory wynikające z niniejszej umowy rozstrzygane będą przez sąd właściwy dla siedziby Ubezpieczającego.</w:t>
      </w:r>
    </w:p>
    <w:p w:rsidR="00741D10" w:rsidRPr="00043FBC" w:rsidRDefault="00741D10" w:rsidP="00741D10">
      <w:pPr>
        <w:tabs>
          <w:tab w:val="left" w:pos="284"/>
        </w:tabs>
      </w:pPr>
    </w:p>
    <w:p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sym w:font="Times New Roman" w:char="00A7"/>
      </w:r>
      <w:r w:rsidRPr="00043FBC">
        <w:t>1</w:t>
      </w:r>
      <w:r w:rsidR="009A2670">
        <w:t>1</w:t>
      </w:r>
    </w:p>
    <w:p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t>POSTANOWIENIA KOŃCOWE</w:t>
      </w:r>
    </w:p>
    <w:p w:rsidR="00741D10" w:rsidRPr="00043FBC" w:rsidRDefault="00741D10" w:rsidP="00741D10">
      <w:pPr>
        <w:keepNext/>
        <w:spacing w:before="240" w:after="120"/>
        <w:contextualSpacing/>
        <w:jc w:val="center"/>
      </w:pPr>
    </w:p>
    <w:p w:rsidR="00741D10" w:rsidRPr="009A2670" w:rsidRDefault="00741D10" w:rsidP="00851B68">
      <w:pPr>
        <w:pStyle w:val="Akapitzlist"/>
        <w:numPr>
          <w:ilvl w:val="6"/>
          <w:numId w:val="10"/>
        </w:numPr>
        <w:tabs>
          <w:tab w:val="left" w:pos="90"/>
          <w:tab w:val="left" w:pos="284"/>
        </w:tabs>
        <w:ind w:left="0" w:firstLine="0"/>
        <w:jc w:val="both"/>
      </w:pPr>
      <w:r w:rsidRPr="00B66E71">
        <w:rPr>
          <w:lang w:eastAsia="en-US"/>
        </w:rPr>
        <w:t>W sprawach nieuregulowanych niniejszą Umową Generalną mają zastosowanie odpowiednie przepisy ustawy z dnia 23 kwietnia 1964 r. Kodeks cywilny w tym w szczególności przepisy dotyczące umów ubezpieczenia (</w:t>
      </w:r>
      <w:r w:rsidRPr="00043FBC">
        <w:t>tytuł XXVII kodeksu cywilnego)</w:t>
      </w:r>
      <w:r w:rsidRPr="00B66E71">
        <w:rPr>
          <w:lang w:eastAsia="en-US"/>
        </w:rPr>
        <w:t xml:space="preserve">, ustawy z dnia 11 września 2015 r. o działalności ubezpieczeniowej i reasekuracyjnej, ustawy z dnia 22 maja 2003 r. o ubezpieczeniach obowiązkowych, Ubezpieczeniowym Funduszu </w:t>
      </w:r>
      <w:r w:rsidRPr="00B66E71">
        <w:rPr>
          <w:lang w:eastAsia="en-US"/>
        </w:rPr>
        <w:lastRenderedPageBreak/>
        <w:t xml:space="preserve">Gwarancyjnym i Polskim Biurze Ubezpieczycieli Komunikacyjnych, ustawy z dnia 15 grudnia 2017 r. o dystrybucji ubezpieczeń oraz ustawy z dnia 11 września 2019 r. Prawo zamówień publicznych, a także dokumentacja postępowania o udzielenie zamówienia </w:t>
      </w:r>
      <w:r w:rsidRPr="009A2670">
        <w:rPr>
          <w:lang w:eastAsia="en-US"/>
        </w:rPr>
        <w:t xml:space="preserve">publicznego - znak sprawy SWZ Nr </w:t>
      </w:r>
      <w:r w:rsidR="009A2670" w:rsidRPr="009A2670">
        <w:rPr>
          <w:lang w:eastAsia="en-US"/>
        </w:rPr>
        <w:t>41/2025/Bierutów</w:t>
      </w:r>
      <w:r w:rsidRPr="009A2670">
        <w:rPr>
          <w:lang w:eastAsia="en-US"/>
        </w:rPr>
        <w:t>.</w:t>
      </w:r>
    </w:p>
    <w:p w:rsidR="00741D10" w:rsidRPr="009A2670" w:rsidRDefault="00741D10" w:rsidP="00851B68">
      <w:pPr>
        <w:pStyle w:val="Akapitzlist"/>
        <w:numPr>
          <w:ilvl w:val="6"/>
          <w:numId w:val="10"/>
        </w:numPr>
        <w:tabs>
          <w:tab w:val="left" w:pos="284"/>
        </w:tabs>
        <w:ind w:left="0" w:firstLine="0"/>
        <w:jc w:val="both"/>
      </w:pPr>
      <w:r w:rsidRPr="009A2670">
        <w:t>Umowę sporządzono w dwóch jednobrzmiących egzemplarzach, jeden  dla Ubezpieczającego i jeden dla Ubezpieczyciela.</w:t>
      </w:r>
    </w:p>
    <w:p w:rsidR="00741D10" w:rsidRPr="00043FBC" w:rsidRDefault="00741D10" w:rsidP="00741D10">
      <w:pPr>
        <w:tabs>
          <w:tab w:val="left" w:pos="284"/>
        </w:tabs>
        <w:jc w:val="both"/>
      </w:pPr>
    </w:p>
    <w:tbl>
      <w:tblPr>
        <w:tblW w:w="0" w:type="auto"/>
        <w:tblInd w:w="2" w:type="dxa"/>
        <w:tblLook w:val="00A0"/>
      </w:tblPr>
      <w:tblGrid>
        <w:gridCol w:w="3070"/>
        <w:gridCol w:w="3071"/>
        <w:gridCol w:w="3071"/>
      </w:tblGrid>
      <w:tr w:rsidR="00741D10" w:rsidRPr="00043FBC" w:rsidTr="00946103">
        <w:tc>
          <w:tcPr>
            <w:tcW w:w="3070" w:type="dxa"/>
            <w:hideMark/>
          </w:tcPr>
          <w:p w:rsidR="00741D10" w:rsidRPr="00043FBC" w:rsidRDefault="00741D10" w:rsidP="00946103">
            <w:pPr>
              <w:keepNext/>
              <w:spacing w:before="600"/>
            </w:pPr>
            <w:r w:rsidRPr="00043FBC">
              <w:t>……………………….</w:t>
            </w:r>
          </w:p>
        </w:tc>
        <w:tc>
          <w:tcPr>
            <w:tcW w:w="3071" w:type="dxa"/>
          </w:tcPr>
          <w:p w:rsidR="00741D10" w:rsidRPr="00043FBC" w:rsidRDefault="00741D10" w:rsidP="00946103">
            <w:pPr>
              <w:keepNext/>
              <w:spacing w:before="600"/>
            </w:pPr>
          </w:p>
        </w:tc>
        <w:tc>
          <w:tcPr>
            <w:tcW w:w="3071" w:type="dxa"/>
            <w:hideMark/>
          </w:tcPr>
          <w:p w:rsidR="00741D10" w:rsidRPr="00043FBC" w:rsidRDefault="00741D10" w:rsidP="00946103">
            <w:pPr>
              <w:keepNext/>
              <w:spacing w:before="600"/>
              <w:jc w:val="center"/>
            </w:pPr>
            <w:r w:rsidRPr="00043FBC">
              <w:t>……………………….</w:t>
            </w:r>
          </w:p>
        </w:tc>
      </w:tr>
      <w:tr w:rsidR="00741D10" w:rsidRPr="00043FBC" w:rsidTr="00946103">
        <w:tc>
          <w:tcPr>
            <w:tcW w:w="3070" w:type="dxa"/>
            <w:hideMark/>
          </w:tcPr>
          <w:p w:rsidR="00741D10" w:rsidRPr="00043FBC" w:rsidRDefault="00741D10" w:rsidP="00946103">
            <w:pPr>
              <w:jc w:val="center"/>
            </w:pPr>
            <w:r w:rsidRPr="00043FBC">
              <w:t>Ubezpieczyciel</w:t>
            </w:r>
          </w:p>
        </w:tc>
        <w:tc>
          <w:tcPr>
            <w:tcW w:w="3071" w:type="dxa"/>
          </w:tcPr>
          <w:p w:rsidR="00741D10" w:rsidRPr="00043FBC" w:rsidRDefault="00741D10" w:rsidP="00946103"/>
        </w:tc>
        <w:tc>
          <w:tcPr>
            <w:tcW w:w="3071" w:type="dxa"/>
            <w:hideMark/>
          </w:tcPr>
          <w:p w:rsidR="00741D10" w:rsidRPr="00043FBC" w:rsidRDefault="00741D10" w:rsidP="00946103">
            <w:pPr>
              <w:jc w:val="center"/>
            </w:pPr>
            <w:r w:rsidRPr="00043FBC">
              <w:t>Ubezpieczający</w:t>
            </w:r>
          </w:p>
        </w:tc>
      </w:tr>
    </w:tbl>
    <w:p w:rsidR="00741D10" w:rsidRDefault="00741D10" w:rsidP="00741D10">
      <w:pPr>
        <w:tabs>
          <w:tab w:val="left" w:pos="0"/>
        </w:tabs>
        <w:jc w:val="right"/>
        <w:rPr>
          <w:color w:val="FF0000"/>
        </w:rPr>
      </w:pPr>
      <w:r w:rsidRPr="00043FBC">
        <w:rPr>
          <w:color w:val="FF0000"/>
        </w:rPr>
        <w:br w:type="page"/>
      </w:r>
      <w:bookmarkEnd w:id="3"/>
    </w:p>
    <w:p w:rsidR="00741D10" w:rsidRPr="00043FBC" w:rsidRDefault="00741D10" w:rsidP="00741D10">
      <w:pPr>
        <w:tabs>
          <w:tab w:val="left" w:pos="6360"/>
        </w:tabs>
      </w:pPr>
    </w:p>
    <w:p w:rsidR="00741D10" w:rsidRPr="00043FBC" w:rsidRDefault="00741D10" w:rsidP="00741D10">
      <w:pPr>
        <w:tabs>
          <w:tab w:val="left" w:pos="6360"/>
        </w:tabs>
      </w:pPr>
    </w:p>
    <w:p w:rsidR="00741D10" w:rsidRPr="009A2670" w:rsidRDefault="00741D10" w:rsidP="009A2670">
      <w:pPr>
        <w:tabs>
          <w:tab w:val="left" w:pos="6360"/>
        </w:tabs>
        <w:jc w:val="right"/>
      </w:pPr>
      <w:r w:rsidRPr="009A2670">
        <w:tab/>
      </w:r>
      <w:r w:rsidRPr="009A2670">
        <w:tab/>
      </w:r>
      <w:r w:rsidRPr="009A2670">
        <w:tab/>
        <w:t xml:space="preserve">Załącznik Nr </w:t>
      </w:r>
      <w:r w:rsidR="009A2670" w:rsidRPr="009A2670">
        <w:t>5</w:t>
      </w:r>
    </w:p>
    <w:p w:rsidR="00741D10" w:rsidRPr="009A2670" w:rsidRDefault="00741D10" w:rsidP="00741D10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pacing w:before="600" w:after="360"/>
        <w:jc w:val="center"/>
        <w:rPr>
          <w:b/>
          <w:bCs/>
          <w:sz w:val="28"/>
          <w:szCs w:val="28"/>
        </w:rPr>
      </w:pPr>
      <w:r w:rsidRPr="009A2670">
        <w:rPr>
          <w:b/>
          <w:bCs/>
          <w:sz w:val="28"/>
          <w:szCs w:val="28"/>
        </w:rPr>
        <w:t>UMOWA GENERALNA</w:t>
      </w:r>
      <w:r w:rsidRPr="009A2670">
        <w:rPr>
          <w:b/>
          <w:bCs/>
          <w:sz w:val="28"/>
          <w:szCs w:val="28"/>
        </w:rPr>
        <w:br/>
        <w:t>(DŁUGOTERMINOWA UMOWA UBEZPIECZENIA DLA ZADAŃ PAKIETU II)</w:t>
      </w:r>
    </w:p>
    <w:p w:rsidR="00741D10" w:rsidRPr="009A2670" w:rsidRDefault="00741D10" w:rsidP="00741D10"/>
    <w:p w:rsidR="00741D10" w:rsidRPr="009A2670" w:rsidRDefault="00741D10" w:rsidP="00741D10"/>
    <w:p w:rsidR="009A2670" w:rsidRPr="009A2670" w:rsidRDefault="009A2670" w:rsidP="009A2670">
      <w:r w:rsidRPr="009A2670">
        <w:t>Zawarta w dniu ..................... r. w Bierutowie</w:t>
      </w:r>
    </w:p>
    <w:p w:rsidR="009A2670" w:rsidRPr="009A2670" w:rsidRDefault="009A2670" w:rsidP="009A2670">
      <w:r w:rsidRPr="009A2670">
        <w:t>pomiędzy:</w:t>
      </w:r>
    </w:p>
    <w:p w:rsidR="009A2670" w:rsidRPr="009A2670" w:rsidRDefault="009A2670" w:rsidP="009A2670">
      <w:r w:rsidRPr="009A2670">
        <w:t xml:space="preserve">Miasto i Gminą Bierutów </w:t>
      </w:r>
    </w:p>
    <w:p w:rsidR="009A2670" w:rsidRPr="009A2670" w:rsidRDefault="009A2670" w:rsidP="009A2670">
      <w:r w:rsidRPr="009A2670">
        <w:t>Adres siedziby: ul. Stanisława Moniuszki 12, 56-420 Bierutów</w:t>
      </w:r>
    </w:p>
    <w:p w:rsidR="00741D10" w:rsidRPr="009A2670" w:rsidRDefault="00741D10" w:rsidP="00741D10">
      <w:r w:rsidRPr="009A2670">
        <w:t>NIP: ……………………………...</w:t>
      </w:r>
    </w:p>
    <w:p w:rsidR="00741D10" w:rsidRPr="009A2670" w:rsidRDefault="00741D10" w:rsidP="00741D10">
      <w:r w:rsidRPr="009A2670">
        <w:t>REGON : ………………………...</w:t>
      </w:r>
    </w:p>
    <w:p w:rsidR="00741D10" w:rsidRPr="009A2670" w:rsidRDefault="00741D10" w:rsidP="00741D10"/>
    <w:p w:rsidR="00741D10" w:rsidRPr="009A2670" w:rsidRDefault="00741D10" w:rsidP="00741D10">
      <w:r w:rsidRPr="009A2670">
        <w:t>reprezentowanym przez:</w:t>
      </w:r>
    </w:p>
    <w:p w:rsidR="00741D10" w:rsidRPr="009A2670" w:rsidRDefault="00741D10" w:rsidP="00741D10">
      <w:pPr>
        <w:numPr>
          <w:ilvl w:val="0"/>
          <w:numId w:val="11"/>
        </w:numPr>
        <w:jc w:val="both"/>
      </w:pPr>
      <w:r w:rsidRPr="009A2670">
        <w:t>……………… – ………………………………</w:t>
      </w:r>
    </w:p>
    <w:p w:rsidR="00741D10" w:rsidRPr="009A2670" w:rsidRDefault="00741D10" w:rsidP="00741D10">
      <w:pPr>
        <w:numPr>
          <w:ilvl w:val="0"/>
          <w:numId w:val="11"/>
        </w:numPr>
        <w:jc w:val="both"/>
      </w:pPr>
      <w:r w:rsidRPr="009A2670">
        <w:t>……………… – ………………………………</w:t>
      </w:r>
    </w:p>
    <w:p w:rsidR="00741D10" w:rsidRPr="009A2670" w:rsidRDefault="00741D10" w:rsidP="00741D10">
      <w:r w:rsidRPr="009A2670">
        <w:t>zwanym dalej Ubezpieczającym lub Zamawiającym</w:t>
      </w:r>
    </w:p>
    <w:p w:rsidR="00741D10" w:rsidRPr="009A2670" w:rsidRDefault="00741D10" w:rsidP="00741D10"/>
    <w:p w:rsidR="00741D10" w:rsidRPr="009A2670" w:rsidRDefault="00741D10" w:rsidP="00741D10">
      <w:r w:rsidRPr="009A2670">
        <w:t>a</w:t>
      </w:r>
    </w:p>
    <w:p w:rsidR="00741D10" w:rsidRPr="00043FBC" w:rsidRDefault="00741D10" w:rsidP="00741D10">
      <w:r w:rsidRPr="00043FBC">
        <w:t>………………………………………………………………….……….…………</w:t>
      </w:r>
    </w:p>
    <w:p w:rsidR="00741D10" w:rsidRPr="00043FBC" w:rsidRDefault="00741D10" w:rsidP="00741D10">
      <w:r w:rsidRPr="00043FBC">
        <w:t>Adres siedziby:…………………...</w:t>
      </w:r>
    </w:p>
    <w:p w:rsidR="00741D10" w:rsidRPr="00043FBC" w:rsidRDefault="00741D10" w:rsidP="00741D10">
      <w:r w:rsidRPr="00043FBC">
        <w:t>NIP: ……………………………...</w:t>
      </w:r>
    </w:p>
    <w:p w:rsidR="00741D10" w:rsidRPr="00043FBC" w:rsidRDefault="00741D10" w:rsidP="00741D10">
      <w:r w:rsidRPr="00043FBC">
        <w:t>REGON : ………………………...</w:t>
      </w:r>
    </w:p>
    <w:p w:rsidR="00741D10" w:rsidRPr="00043FBC" w:rsidRDefault="00741D10" w:rsidP="00741D10"/>
    <w:p w:rsidR="00741D10" w:rsidRPr="00043FBC" w:rsidRDefault="00741D10" w:rsidP="00741D10">
      <w:r w:rsidRPr="00043FBC">
        <w:t>reprezentowanym przez:</w:t>
      </w:r>
    </w:p>
    <w:p w:rsidR="00741D10" w:rsidRPr="00043FBC" w:rsidRDefault="00741D10" w:rsidP="00741D10">
      <w:pPr>
        <w:numPr>
          <w:ilvl w:val="0"/>
          <w:numId w:val="12"/>
        </w:numPr>
        <w:ind w:left="426" w:hanging="426"/>
        <w:jc w:val="both"/>
      </w:pPr>
      <w:r w:rsidRPr="00043FBC">
        <w:t>……………….. – ………………………………</w:t>
      </w:r>
    </w:p>
    <w:p w:rsidR="00741D10" w:rsidRPr="00043FBC" w:rsidRDefault="00741D10" w:rsidP="00741D10">
      <w:pPr>
        <w:numPr>
          <w:ilvl w:val="0"/>
          <w:numId w:val="12"/>
        </w:numPr>
        <w:ind w:left="426" w:hanging="426"/>
        <w:jc w:val="both"/>
      </w:pPr>
      <w:r w:rsidRPr="00043FBC">
        <w:t>……………….. – ………………………………</w:t>
      </w:r>
    </w:p>
    <w:p w:rsidR="00741D10" w:rsidRPr="00043FBC" w:rsidRDefault="00741D10" w:rsidP="00741D10">
      <w:r w:rsidRPr="00043FBC">
        <w:t xml:space="preserve">zwanym dalej Ubezpieczycielem lub Wykonawcą </w:t>
      </w:r>
    </w:p>
    <w:p w:rsidR="00741D10" w:rsidRPr="00043FBC" w:rsidRDefault="00741D10" w:rsidP="00741D10"/>
    <w:p w:rsidR="00741D10" w:rsidRPr="00043FBC" w:rsidRDefault="00741D10" w:rsidP="00741D10">
      <w:pPr>
        <w:jc w:val="both"/>
      </w:pPr>
      <w:r w:rsidRPr="00043FBC">
        <w:t>przy udziale brokera ubezpieczeniowego:</w:t>
      </w:r>
    </w:p>
    <w:p w:rsidR="00741D10" w:rsidRPr="00043FBC" w:rsidRDefault="00741D10" w:rsidP="00741D10">
      <w:pPr>
        <w:jc w:val="both"/>
      </w:pPr>
      <w:r w:rsidRPr="00043FBC">
        <w:t xml:space="preserve">Supra Brokers S.A. z siedzibą we Wrocławiu przy Alei Śląskiej 1,  wpisaną do rejestru przedsiębiorców prowadzonego przez Sąd Rejonowy dla Wrocławia- Fabrycznej VI Wydział Gospodarczy Krajowego Rejestru Sądowego pod numerem 0000425834, NIP: 8943041146, REGON: 021916234  </w:t>
      </w:r>
    </w:p>
    <w:p w:rsidR="00741D10" w:rsidRPr="00043FBC" w:rsidRDefault="00741D10" w:rsidP="00741D10">
      <w:pPr>
        <w:jc w:val="both"/>
      </w:pPr>
    </w:p>
    <w:p w:rsidR="00741D10" w:rsidRPr="00043FBC" w:rsidRDefault="00741D10" w:rsidP="00741D10">
      <w:pPr>
        <w:jc w:val="both"/>
      </w:pPr>
      <w:r w:rsidRPr="00043FBC">
        <w:t xml:space="preserve">na </w:t>
      </w:r>
      <w:r w:rsidRPr="009A2670">
        <w:t xml:space="preserve">podstawie przepisów ustawy z dnia 11 września 2019 r. Prawo zamówień publicznych, zwanej dalej ustawą oraz w wyniku rozstrzygnięcia postępowania o udzielenie zamówienia publicznego w </w:t>
      </w:r>
      <w:r w:rsidR="008E1D4F" w:rsidRPr="009A2670">
        <w:t xml:space="preserve">trybie podstawowym bez negocjacji </w:t>
      </w:r>
      <w:r w:rsidRPr="009A2670">
        <w:t>na usługę ubezpieczenia, została zawarta umowa o następującej treści:</w:t>
      </w:r>
    </w:p>
    <w:p w:rsidR="00741D10" w:rsidRDefault="00741D10" w:rsidP="00741D10">
      <w:pPr>
        <w:keepNext/>
        <w:spacing w:after="120"/>
        <w:contextualSpacing/>
        <w:jc w:val="center"/>
      </w:pPr>
    </w:p>
    <w:p w:rsidR="00741D10" w:rsidRPr="00043FBC" w:rsidRDefault="00741D10" w:rsidP="00741D10">
      <w:pPr>
        <w:keepNext/>
        <w:spacing w:after="120"/>
        <w:contextualSpacing/>
        <w:jc w:val="center"/>
      </w:pPr>
      <w:r w:rsidRPr="00043FBC">
        <w:sym w:font="Times New Roman" w:char="00A7"/>
      </w:r>
      <w:r w:rsidRPr="00043FBC">
        <w:t>1</w:t>
      </w:r>
    </w:p>
    <w:p w:rsidR="00741D10" w:rsidRPr="00043FBC" w:rsidRDefault="00741D10" w:rsidP="00741D10">
      <w:pPr>
        <w:pStyle w:val="Akapitzlist"/>
        <w:keepNext/>
        <w:spacing w:after="120"/>
        <w:ind w:left="737"/>
        <w:contextualSpacing/>
        <w:jc w:val="center"/>
      </w:pPr>
      <w:r w:rsidRPr="00043FBC">
        <w:t>PRZEDMIOT UBEZPIECZENIA</w:t>
      </w:r>
    </w:p>
    <w:p w:rsidR="00741D10" w:rsidRPr="00043FBC" w:rsidRDefault="00741D10" w:rsidP="00741D10">
      <w:pPr>
        <w:pStyle w:val="Akapitzlist"/>
        <w:keepNext/>
        <w:spacing w:before="240" w:after="120"/>
        <w:ind w:left="737"/>
        <w:contextualSpacing/>
        <w:jc w:val="center"/>
      </w:pPr>
    </w:p>
    <w:p w:rsidR="00741D10" w:rsidRPr="00043FBC" w:rsidRDefault="00741D10" w:rsidP="00741D10">
      <w:pPr>
        <w:pStyle w:val="Akapitzlist"/>
        <w:numPr>
          <w:ilvl w:val="0"/>
          <w:numId w:val="13"/>
        </w:numPr>
        <w:tabs>
          <w:tab w:val="num" w:pos="426"/>
        </w:tabs>
        <w:spacing w:after="120"/>
        <w:ind w:left="0" w:firstLine="0"/>
        <w:jc w:val="both"/>
      </w:pPr>
      <w:r w:rsidRPr="00043FBC">
        <w:t>Na podstawie niniejszej Umowy Generalnej Ubezpieczyciel udziela ubezpieczonemu ochrony ubezpieczeniowej w zakresie określonym przez Ubezpieczającego w SWZ</w:t>
      </w:r>
      <w:r>
        <w:t xml:space="preserve"> oraz w złożonej ofercie</w:t>
      </w:r>
      <w:r w:rsidRPr="00043FBC">
        <w:t>.</w:t>
      </w:r>
    </w:p>
    <w:p w:rsidR="00741D10" w:rsidRPr="00692972" w:rsidRDefault="00741D10" w:rsidP="00741D10">
      <w:pPr>
        <w:pStyle w:val="Akapitzlist"/>
        <w:numPr>
          <w:ilvl w:val="0"/>
          <w:numId w:val="13"/>
        </w:numPr>
        <w:tabs>
          <w:tab w:val="num" w:pos="426"/>
        </w:tabs>
        <w:spacing w:after="120"/>
        <w:ind w:left="0" w:firstLine="0"/>
        <w:jc w:val="both"/>
      </w:pPr>
      <w:r w:rsidRPr="00043FBC">
        <w:t>Przedmiotem umów ubezpieczenia zawieranych w ramach niniejszej Umowy Generalnej są:</w:t>
      </w:r>
    </w:p>
    <w:p w:rsidR="00741D10" w:rsidRPr="00692972" w:rsidRDefault="00741D10" w:rsidP="00741D10">
      <w:pPr>
        <w:numPr>
          <w:ilvl w:val="0"/>
          <w:numId w:val="14"/>
        </w:numPr>
        <w:tabs>
          <w:tab w:val="num" w:pos="567"/>
        </w:tabs>
        <w:ind w:left="567" w:hanging="283"/>
        <w:jc w:val="both"/>
      </w:pPr>
      <w:r w:rsidRPr="00692972">
        <w:t>Obowiązkowe ubezpieczenie OC posiadacza pojazdów mechanicznych,</w:t>
      </w:r>
    </w:p>
    <w:p w:rsidR="00741D10" w:rsidRPr="00692972" w:rsidRDefault="00741D10" w:rsidP="00741D10">
      <w:pPr>
        <w:numPr>
          <w:ilvl w:val="0"/>
          <w:numId w:val="14"/>
        </w:numPr>
        <w:tabs>
          <w:tab w:val="num" w:pos="567"/>
        </w:tabs>
        <w:ind w:left="567" w:hanging="283"/>
        <w:jc w:val="both"/>
      </w:pPr>
      <w:r w:rsidRPr="00692972">
        <w:t>Ubezpieczenie Auto Casco,</w:t>
      </w:r>
    </w:p>
    <w:p w:rsidR="00741D10" w:rsidRPr="00692972" w:rsidRDefault="00741D10" w:rsidP="00741D10">
      <w:pPr>
        <w:numPr>
          <w:ilvl w:val="0"/>
          <w:numId w:val="14"/>
        </w:numPr>
        <w:tabs>
          <w:tab w:val="num" w:pos="567"/>
        </w:tabs>
        <w:ind w:left="567" w:hanging="283"/>
        <w:jc w:val="both"/>
      </w:pPr>
      <w:r w:rsidRPr="00692972">
        <w:t>Ubezpieczenie NNW kierowcy i pasażerów,</w:t>
      </w:r>
    </w:p>
    <w:p w:rsidR="00741D10" w:rsidRPr="00692972" w:rsidRDefault="00741D10" w:rsidP="00741D10">
      <w:pPr>
        <w:numPr>
          <w:ilvl w:val="0"/>
          <w:numId w:val="14"/>
        </w:numPr>
        <w:tabs>
          <w:tab w:val="num" w:pos="567"/>
        </w:tabs>
        <w:ind w:left="567" w:hanging="283"/>
        <w:jc w:val="both"/>
      </w:pPr>
      <w:r w:rsidRPr="00692972">
        <w:t>Ubezpieczenie Assistance</w:t>
      </w:r>
      <w:r w:rsidR="009A2670" w:rsidRPr="00692972">
        <w:t>.</w:t>
      </w:r>
    </w:p>
    <w:p w:rsidR="00741D10" w:rsidRPr="00043FBC" w:rsidRDefault="00741D10" w:rsidP="00741D10">
      <w:pPr>
        <w:rPr>
          <w:color w:val="FF0000"/>
        </w:rPr>
      </w:pPr>
    </w:p>
    <w:p w:rsidR="00741D10" w:rsidRPr="009A2670" w:rsidRDefault="00741D10" w:rsidP="00741D10">
      <w:pPr>
        <w:keepNext/>
        <w:spacing w:before="240" w:after="120"/>
        <w:contextualSpacing/>
        <w:jc w:val="center"/>
      </w:pPr>
      <w:r w:rsidRPr="009A2670">
        <w:sym w:font="Times New Roman" w:char="00A7"/>
      </w:r>
      <w:r w:rsidRPr="009A2670">
        <w:t>2</w:t>
      </w:r>
    </w:p>
    <w:p w:rsidR="00741D10" w:rsidRPr="009A2670" w:rsidRDefault="00741D10" w:rsidP="00741D10">
      <w:pPr>
        <w:keepNext/>
        <w:spacing w:before="240" w:after="120"/>
        <w:contextualSpacing/>
        <w:jc w:val="center"/>
      </w:pPr>
      <w:r w:rsidRPr="009A2670">
        <w:t>SKŁADKI</w:t>
      </w:r>
    </w:p>
    <w:p w:rsidR="00741D10" w:rsidRPr="009A2670" w:rsidRDefault="00741D10" w:rsidP="00741D10"/>
    <w:p w:rsidR="00741D10" w:rsidRPr="009A2670" w:rsidRDefault="00741D10" w:rsidP="00741D10">
      <w:pPr>
        <w:pStyle w:val="Tekstpodstawowywcity"/>
        <w:numPr>
          <w:ilvl w:val="0"/>
          <w:numId w:val="1"/>
        </w:numPr>
        <w:tabs>
          <w:tab w:val="num" w:pos="0"/>
          <w:tab w:val="left" w:pos="284"/>
        </w:tabs>
        <w:spacing w:after="120"/>
        <w:ind w:left="0" w:firstLine="0"/>
        <w:jc w:val="both"/>
        <w:rPr>
          <w:sz w:val="24"/>
          <w:szCs w:val="24"/>
        </w:rPr>
      </w:pPr>
      <w:r w:rsidRPr="009A2670">
        <w:rPr>
          <w:sz w:val="24"/>
          <w:szCs w:val="24"/>
        </w:rPr>
        <w:t xml:space="preserve">Niniejsza Umowa Generalna dotycząca ubezpieczeń, o których mowa w § 1 ust. 2 zawarta zostaje na okres </w:t>
      </w:r>
      <w:r w:rsidR="009A2670" w:rsidRPr="009A2670">
        <w:rPr>
          <w:sz w:val="24"/>
          <w:szCs w:val="24"/>
        </w:rPr>
        <w:t>24</w:t>
      </w:r>
      <w:r w:rsidRPr="009A2670">
        <w:rPr>
          <w:sz w:val="24"/>
          <w:szCs w:val="24"/>
        </w:rPr>
        <w:t xml:space="preserve"> miesięcy, od dnia</w:t>
      </w:r>
      <w:r w:rsidR="009A2670" w:rsidRPr="009A2670">
        <w:rPr>
          <w:sz w:val="24"/>
          <w:szCs w:val="24"/>
        </w:rPr>
        <w:t xml:space="preserve"> 01.04.2025</w:t>
      </w:r>
      <w:r w:rsidRPr="009A2670">
        <w:rPr>
          <w:sz w:val="24"/>
          <w:szCs w:val="24"/>
        </w:rPr>
        <w:t xml:space="preserve"> r. do dnia </w:t>
      </w:r>
      <w:r w:rsidR="009A2670" w:rsidRPr="009A2670">
        <w:rPr>
          <w:sz w:val="24"/>
          <w:szCs w:val="24"/>
        </w:rPr>
        <w:t>31.03.2027</w:t>
      </w:r>
      <w:r w:rsidRPr="009A2670">
        <w:rPr>
          <w:sz w:val="24"/>
          <w:szCs w:val="24"/>
        </w:rPr>
        <w:t> r.</w:t>
      </w:r>
    </w:p>
    <w:p w:rsidR="00741D10" w:rsidRPr="009A2670" w:rsidRDefault="00741D10" w:rsidP="00741D10">
      <w:pPr>
        <w:pStyle w:val="Tekstpodstawowywcity"/>
        <w:numPr>
          <w:ilvl w:val="0"/>
          <w:numId w:val="1"/>
        </w:numPr>
        <w:spacing w:after="120"/>
        <w:ind w:left="0" w:firstLine="0"/>
        <w:jc w:val="both"/>
        <w:rPr>
          <w:sz w:val="24"/>
          <w:szCs w:val="24"/>
        </w:rPr>
      </w:pPr>
      <w:r w:rsidRPr="009A2670">
        <w:rPr>
          <w:sz w:val="24"/>
          <w:szCs w:val="24"/>
        </w:rPr>
        <w:t>W ramach niniejszej Umowy Generalnej Ubezpieczyciel wystawi polisy potwierdzające zawarcie konkretnych umów ubezpieczenia dla poszczególnych pojazdów, w zakresie i na okres określony w SWZ.</w:t>
      </w:r>
    </w:p>
    <w:p w:rsidR="00741D10" w:rsidRPr="009A2670" w:rsidRDefault="00741D10" w:rsidP="00741D10">
      <w:pPr>
        <w:pStyle w:val="Tekstpodstawowywcity"/>
        <w:tabs>
          <w:tab w:val="left" w:pos="284"/>
        </w:tabs>
        <w:spacing w:after="120"/>
        <w:ind w:left="0"/>
        <w:jc w:val="both"/>
        <w:rPr>
          <w:sz w:val="24"/>
          <w:szCs w:val="24"/>
        </w:rPr>
      </w:pPr>
      <w:r w:rsidRPr="009A2670">
        <w:rPr>
          <w:sz w:val="24"/>
          <w:szCs w:val="24"/>
        </w:rPr>
        <w:t>3.  Wystawiane polisy na kolejne okresy rozliczeniowe będą uwzględniały zmiany w przedmiocie ubezpieczenia przekazane przez Ubezpieczającego oraz składkę ubezpieczeniową dostosowaną do aktualnych sum ubezpieczenia.</w:t>
      </w:r>
    </w:p>
    <w:p w:rsidR="00741D10" w:rsidRPr="009A2670" w:rsidRDefault="00741D10" w:rsidP="00741D10">
      <w:pPr>
        <w:pStyle w:val="Tekstpodstawowywcity"/>
        <w:tabs>
          <w:tab w:val="left" w:pos="284"/>
        </w:tabs>
        <w:ind w:left="0"/>
        <w:jc w:val="both"/>
        <w:rPr>
          <w:sz w:val="24"/>
          <w:szCs w:val="24"/>
        </w:rPr>
      </w:pPr>
      <w:r w:rsidRPr="009A2670">
        <w:rPr>
          <w:sz w:val="24"/>
          <w:szCs w:val="24"/>
        </w:rPr>
        <w:t>4. Wszystkie umowy ubezpieczenia na kolejne okresy rozliczeniowe oraz doubezpieczenia zawierane w trakcie trwania umowy a także zwroty składek kalkulowane będą na bazie stawek zastosowanych poniżej, tzn.:</w:t>
      </w:r>
    </w:p>
    <w:p w:rsidR="00741D10" w:rsidRPr="009A2670" w:rsidRDefault="00741D10" w:rsidP="00741D10">
      <w:pPr>
        <w:pStyle w:val="Akapitzlist"/>
        <w:keepNext/>
        <w:ind w:left="0"/>
        <w:rPr>
          <w:bCs/>
        </w:rPr>
      </w:pPr>
      <w:r w:rsidRPr="009A2670">
        <w:rPr>
          <w:bCs/>
        </w:rPr>
        <w:t>a)</w:t>
      </w:r>
      <w:r w:rsidRPr="009A2670">
        <w:t xml:space="preserve"> Obowiązkowe ubezpieczenie OC posiadacza pojazdów mechanicznych</w:t>
      </w:r>
    </w:p>
    <w:p w:rsidR="00741D10" w:rsidRPr="009A2670" w:rsidRDefault="00741D10" w:rsidP="00741D10">
      <w:r w:rsidRPr="009A2670">
        <w:t>W ubezpieczeniu zastosowano stawkę (w zł):</w:t>
      </w:r>
    </w:p>
    <w:p w:rsidR="00741D10" w:rsidRPr="009A2670" w:rsidRDefault="00741D10" w:rsidP="00741D10">
      <w:r w:rsidRPr="009A2670">
        <w:t xml:space="preserve">dla pojazdów ………………… - ……….. </w:t>
      </w:r>
    </w:p>
    <w:p w:rsidR="00741D10" w:rsidRPr="009A2670" w:rsidRDefault="00741D10" w:rsidP="00741D10">
      <w:pPr>
        <w:pStyle w:val="Akapitzlist"/>
        <w:keepNext/>
        <w:ind w:left="0"/>
      </w:pPr>
      <w:r w:rsidRPr="009A2670">
        <w:rPr>
          <w:bCs/>
        </w:rPr>
        <w:t>b)</w:t>
      </w:r>
      <w:r w:rsidRPr="009A2670">
        <w:t xml:space="preserve"> Ubezpieczenie Auto Casco </w:t>
      </w:r>
    </w:p>
    <w:p w:rsidR="00741D10" w:rsidRPr="009A2670" w:rsidRDefault="00741D10" w:rsidP="00741D10">
      <w:r w:rsidRPr="009A2670">
        <w:t>W ubezpieczeniu zastosowano stawkę (w %):</w:t>
      </w:r>
    </w:p>
    <w:p w:rsidR="00741D10" w:rsidRPr="009A2670" w:rsidRDefault="00741D10" w:rsidP="00741D10">
      <w:r w:rsidRPr="009A2670">
        <w:t>dla pojazdów …………………-  ………………</w:t>
      </w:r>
    </w:p>
    <w:p w:rsidR="00741D10" w:rsidRPr="009A2670" w:rsidRDefault="00741D10" w:rsidP="00741D10">
      <w:pPr>
        <w:pStyle w:val="Akapitzlist"/>
        <w:keepNext/>
        <w:ind w:left="0"/>
        <w:rPr>
          <w:bCs/>
        </w:rPr>
      </w:pPr>
      <w:r w:rsidRPr="009A2670">
        <w:rPr>
          <w:bCs/>
        </w:rPr>
        <w:t>c)</w:t>
      </w:r>
      <w:r w:rsidRPr="009A2670">
        <w:t xml:space="preserve"> Ubezpieczenie NNW kierowcy i pasażerów</w:t>
      </w:r>
    </w:p>
    <w:p w:rsidR="00741D10" w:rsidRPr="009A2670" w:rsidRDefault="00741D10" w:rsidP="00741D10">
      <w:r w:rsidRPr="009A2670">
        <w:t>W ubezpieczeniu zastosowano stawkę (w zł):</w:t>
      </w:r>
    </w:p>
    <w:p w:rsidR="00741D10" w:rsidRPr="009A2670" w:rsidRDefault="00741D10" w:rsidP="00741D10">
      <w:r w:rsidRPr="009A2670">
        <w:t xml:space="preserve">dla pojazdów ………………… - ……….. </w:t>
      </w:r>
    </w:p>
    <w:p w:rsidR="00741D10" w:rsidRPr="009A2670" w:rsidRDefault="00741D10" w:rsidP="00741D10">
      <w:pPr>
        <w:numPr>
          <w:ilvl w:val="0"/>
          <w:numId w:val="15"/>
        </w:numPr>
        <w:tabs>
          <w:tab w:val="num" w:pos="284"/>
        </w:tabs>
        <w:ind w:hanging="737"/>
        <w:jc w:val="both"/>
      </w:pPr>
      <w:r w:rsidRPr="009A2670">
        <w:t>Ubezpieczenie Assistance</w:t>
      </w:r>
    </w:p>
    <w:p w:rsidR="00741D10" w:rsidRPr="00692972" w:rsidRDefault="00741D10" w:rsidP="00741D10">
      <w:r w:rsidRPr="009A2670">
        <w:t xml:space="preserve">W ubezpieczeniu </w:t>
      </w:r>
      <w:r w:rsidRPr="00692972">
        <w:t>zastosowano stawkę (w zł):</w:t>
      </w:r>
    </w:p>
    <w:p w:rsidR="00741D10" w:rsidRPr="00692972" w:rsidRDefault="00741D10" w:rsidP="00741D10">
      <w:r w:rsidRPr="00692972">
        <w:t xml:space="preserve">dla pojazdów ………………… - ……….. </w:t>
      </w:r>
    </w:p>
    <w:p w:rsidR="00741D10" w:rsidRPr="00692972" w:rsidRDefault="00741D10" w:rsidP="00741D10"/>
    <w:p w:rsidR="00741D10" w:rsidRPr="00692972" w:rsidRDefault="00741D10" w:rsidP="009A2670">
      <w:pPr>
        <w:pStyle w:val="Akapitzlist"/>
        <w:numPr>
          <w:ilvl w:val="3"/>
          <w:numId w:val="10"/>
        </w:numPr>
        <w:tabs>
          <w:tab w:val="left" w:pos="0"/>
          <w:tab w:val="left" w:pos="426"/>
          <w:tab w:val="left" w:pos="709"/>
        </w:tabs>
        <w:spacing w:after="120"/>
        <w:ind w:left="0" w:firstLine="0"/>
        <w:jc w:val="both"/>
      </w:pPr>
      <w:r w:rsidRPr="00692972">
        <w:t>Pojazdy nowo nabywane w okresie obowiązywania niniejszej Umowy Generalnej, które Ubezpieczający zdecyduje się objąć ochroną ubezpieczeniową w ramach niniejszej umowy zostaną nią objęte na podstawie stawek uwzględniających zniżki zastosowane w ofercie.</w:t>
      </w:r>
    </w:p>
    <w:p w:rsidR="00741D10" w:rsidRPr="00692972" w:rsidRDefault="00741D10" w:rsidP="00741D10">
      <w:pPr>
        <w:pStyle w:val="Tekstpodstawowywcity"/>
        <w:spacing w:after="120"/>
        <w:ind w:left="0"/>
        <w:rPr>
          <w:sz w:val="24"/>
          <w:szCs w:val="24"/>
        </w:rPr>
      </w:pPr>
      <w:r w:rsidRPr="00692972">
        <w:rPr>
          <w:sz w:val="24"/>
          <w:szCs w:val="24"/>
        </w:rPr>
        <w:t>6.  Składki należne w związku z ubezpieczeniem poszczególnych pojazdów podzielone zostają na</w:t>
      </w:r>
      <w:r w:rsidR="009A2670" w:rsidRPr="00692972">
        <w:rPr>
          <w:sz w:val="24"/>
          <w:szCs w:val="24"/>
        </w:rPr>
        <w:t xml:space="preserve"> cztery</w:t>
      </w:r>
      <w:r w:rsidRPr="00692972">
        <w:rPr>
          <w:sz w:val="24"/>
          <w:szCs w:val="24"/>
        </w:rPr>
        <w:t xml:space="preserve"> raty, płatne </w:t>
      </w:r>
      <w:r w:rsidR="009A2670" w:rsidRPr="00692972">
        <w:rPr>
          <w:sz w:val="24"/>
          <w:szCs w:val="24"/>
        </w:rPr>
        <w:t>kwartalnie</w:t>
      </w:r>
      <w:r w:rsidRPr="00692972">
        <w:rPr>
          <w:sz w:val="24"/>
          <w:szCs w:val="24"/>
        </w:rPr>
        <w:t xml:space="preserve"> w każdym okresie rozliczeniowym.</w:t>
      </w:r>
    </w:p>
    <w:p w:rsidR="00741D10" w:rsidRPr="00043FBC" w:rsidRDefault="00741D10" w:rsidP="00741D10">
      <w:pPr>
        <w:pStyle w:val="Tekstpodstawowywcity"/>
        <w:tabs>
          <w:tab w:val="num" w:pos="426"/>
        </w:tabs>
        <w:spacing w:after="120"/>
        <w:ind w:left="0"/>
        <w:rPr>
          <w:sz w:val="24"/>
          <w:szCs w:val="24"/>
        </w:rPr>
      </w:pPr>
      <w:r w:rsidRPr="00043FBC">
        <w:rPr>
          <w:sz w:val="24"/>
          <w:szCs w:val="24"/>
        </w:rPr>
        <w:t>7.   Zamawiający nie przewiduje ograniczenia zakresu zamówienia.</w:t>
      </w:r>
    </w:p>
    <w:p w:rsidR="00741D10" w:rsidRPr="00043FBC" w:rsidRDefault="00741D10" w:rsidP="00741D10">
      <w:pPr>
        <w:pStyle w:val="Akapitzlist"/>
        <w:numPr>
          <w:ilvl w:val="0"/>
          <w:numId w:val="16"/>
        </w:numPr>
        <w:tabs>
          <w:tab w:val="left" w:pos="0"/>
          <w:tab w:val="left" w:pos="426"/>
        </w:tabs>
        <w:spacing w:after="120"/>
        <w:ind w:left="0" w:firstLine="0"/>
        <w:jc w:val="both"/>
      </w:pPr>
      <w:r w:rsidRPr="00043FBC">
        <w:lastRenderedPageBreak/>
        <w:t>Każdorazowo przy rozliczaniu składek i aktualizacji umów, obowiązywać będą OWU obowiązujące w dniu zawarcia umowy, z włączeniami zawartymi w umowie ubezpieczenia.</w:t>
      </w:r>
    </w:p>
    <w:p w:rsidR="00741D10" w:rsidRDefault="00741D10" w:rsidP="00741D10">
      <w:pPr>
        <w:pStyle w:val="Akapitzlist"/>
        <w:numPr>
          <w:ilvl w:val="0"/>
          <w:numId w:val="16"/>
        </w:numPr>
        <w:tabs>
          <w:tab w:val="left" w:pos="0"/>
          <w:tab w:val="left" w:pos="426"/>
        </w:tabs>
        <w:spacing w:after="120"/>
        <w:ind w:left="0" w:firstLine="0"/>
        <w:jc w:val="both"/>
      </w:pPr>
      <w:r w:rsidRPr="00043FBC">
        <w:t>W czasie trwania umowy Ubezpieczyciel nie może podnosić wysokości składek wynikających z aktualizacji stawek oraz zmieniać warunków ubezpieczenia.</w:t>
      </w:r>
    </w:p>
    <w:p w:rsidR="00741D10" w:rsidRPr="00043FBC" w:rsidRDefault="00741D10" w:rsidP="00741D10">
      <w:pPr>
        <w:pStyle w:val="Akapitzlist"/>
        <w:numPr>
          <w:ilvl w:val="0"/>
          <w:numId w:val="16"/>
        </w:numPr>
        <w:tabs>
          <w:tab w:val="left" w:pos="0"/>
          <w:tab w:val="left" w:pos="426"/>
        </w:tabs>
        <w:spacing w:after="120"/>
        <w:ind w:left="0" w:firstLine="0"/>
        <w:jc w:val="both"/>
      </w:pPr>
      <w:r w:rsidRPr="00D86233">
        <w:t>Wykonawca bez pisemnej zgody i akceptacji Zamawiającego, pod rygorem nieważności nie będzie mógł przenieść wierzytelności wynikających z niniejszej umowy na osoby trzecie.</w:t>
      </w:r>
    </w:p>
    <w:p w:rsidR="00741D10" w:rsidRPr="00043FBC" w:rsidRDefault="00741D10" w:rsidP="00741D10">
      <w:pPr>
        <w:pStyle w:val="Akapitzlist"/>
        <w:tabs>
          <w:tab w:val="left" w:pos="0"/>
          <w:tab w:val="left" w:pos="426"/>
        </w:tabs>
        <w:spacing w:after="120"/>
        <w:ind w:left="0"/>
        <w:jc w:val="center"/>
      </w:pPr>
    </w:p>
    <w:p w:rsidR="00741D10" w:rsidRPr="00043FBC" w:rsidRDefault="00741D10" w:rsidP="00741D10">
      <w:pPr>
        <w:pStyle w:val="Akapitzlist"/>
        <w:tabs>
          <w:tab w:val="left" w:pos="0"/>
          <w:tab w:val="left" w:pos="426"/>
        </w:tabs>
        <w:spacing w:after="120"/>
        <w:ind w:left="0"/>
        <w:jc w:val="center"/>
      </w:pPr>
      <w:r w:rsidRPr="00043FBC">
        <w:t>§3</w:t>
      </w:r>
    </w:p>
    <w:p w:rsidR="00741D10" w:rsidRPr="00043FBC" w:rsidRDefault="00741D10" w:rsidP="00741D10">
      <w:pPr>
        <w:pStyle w:val="Akapitzlist"/>
        <w:tabs>
          <w:tab w:val="left" w:pos="0"/>
          <w:tab w:val="left" w:pos="426"/>
        </w:tabs>
        <w:spacing w:after="120"/>
        <w:ind w:left="0"/>
        <w:jc w:val="center"/>
      </w:pPr>
      <w:r w:rsidRPr="00043FBC">
        <w:t>ZAKRES</w:t>
      </w:r>
    </w:p>
    <w:p w:rsidR="00741D10" w:rsidRPr="00043FBC" w:rsidRDefault="00741D10" w:rsidP="00741D10">
      <w:pPr>
        <w:numPr>
          <w:ilvl w:val="0"/>
          <w:numId w:val="17"/>
        </w:numPr>
        <w:spacing w:after="120"/>
        <w:ind w:left="0" w:firstLine="0"/>
        <w:jc w:val="both"/>
      </w:pPr>
      <w:r w:rsidRPr="00043FBC">
        <w:t>Zakres</w:t>
      </w:r>
      <w:r>
        <w:t>, przedmiot</w:t>
      </w:r>
      <w:r w:rsidRPr="00043FBC">
        <w:t xml:space="preserve"> umów ubezpieczenia</w:t>
      </w:r>
      <w:r>
        <w:t xml:space="preserve"> (polis ubezpieczeniowych)</w:t>
      </w:r>
      <w:r w:rsidRPr="00043FBC">
        <w:t xml:space="preserve"> zawartych na podstawie Umowy Generalnej określony jest szczegółowo w S</w:t>
      </w:r>
      <w:r>
        <w:t xml:space="preserve">pecyfikacji </w:t>
      </w:r>
      <w:r w:rsidRPr="00043FBC">
        <w:t>W</w:t>
      </w:r>
      <w:r>
        <w:t xml:space="preserve">arunków </w:t>
      </w:r>
      <w:r w:rsidRPr="00043FBC">
        <w:t>Z</w:t>
      </w:r>
      <w:r>
        <w:t>amówienia (dalej SWZ)</w:t>
      </w:r>
      <w:r w:rsidRPr="00043FBC">
        <w:t xml:space="preserve"> wraz z załącznikami. Do poszczególnych rodzajów ubezpieczeń mają zastosowanie postanowienia SWZ, niniejszej Umowy Generalnej oraz właściwych ogólnych warunków ubezpieczeń (zwane dalej OWU)</w:t>
      </w:r>
      <w:r>
        <w:t>, w tym treść złożonej oferty</w:t>
      </w:r>
      <w:r w:rsidRPr="00043FBC">
        <w:t>.</w:t>
      </w:r>
    </w:p>
    <w:p w:rsidR="00741D10" w:rsidRPr="00043FBC" w:rsidRDefault="00741D10" w:rsidP="00741D10">
      <w:pPr>
        <w:numPr>
          <w:ilvl w:val="0"/>
          <w:numId w:val="17"/>
        </w:numPr>
        <w:spacing w:after="120"/>
        <w:ind w:left="0" w:firstLine="0"/>
        <w:jc w:val="both"/>
      </w:pPr>
      <w:r w:rsidRPr="00043FBC">
        <w:t>Wszelkie warunki określone w SWZ i niniejszej Umowie Generalnej mają pierwszeństwo przed postanowieniami zawartymi w OWU. Ustala się, że w razie rozbieżności pomiędzy warunkami ubezpieczenia wynikającymi z ww. postanowień – strony przyjmą do stosowania takie rozwiązanie, które jest i będzie korzystniejsze dla ubezpieczonego.</w:t>
      </w:r>
    </w:p>
    <w:p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sym w:font="Times New Roman" w:char="00A7"/>
      </w:r>
      <w:r w:rsidRPr="00043FBC">
        <w:t>4</w:t>
      </w:r>
    </w:p>
    <w:p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t>ZMIANY UMOWY</w:t>
      </w:r>
    </w:p>
    <w:p w:rsidR="00741D10" w:rsidRPr="00043FBC" w:rsidRDefault="00741D10" w:rsidP="00741D10">
      <w:pPr>
        <w:keepNext/>
        <w:spacing w:before="240" w:after="120"/>
        <w:contextualSpacing/>
        <w:jc w:val="center"/>
      </w:pPr>
    </w:p>
    <w:p w:rsidR="00741D10" w:rsidRPr="00043FBC" w:rsidRDefault="00741D10" w:rsidP="00741D10">
      <w:pPr>
        <w:tabs>
          <w:tab w:val="left" w:pos="284"/>
        </w:tabs>
        <w:spacing w:after="120"/>
        <w:jc w:val="both"/>
      </w:pPr>
      <w:r w:rsidRPr="00043FBC">
        <w:t>Strony zastrzegają sobie możliwość zmian warunków niniejszej Umowy Generalnej oraz umów ubezpieczenia w trakcie ich trwania. Dopuszczane zmiany dotyczą:</w:t>
      </w:r>
    </w:p>
    <w:p w:rsidR="00741D10" w:rsidRPr="00043FBC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 xml:space="preserve">1)aktualizacji przedmiotu ubezpieczenia oraz sum ubezpieczenia. W przypadku aktualizacji przedmiotu i sum ubezpieczenia Wykonawca wystawi aneksy potwierdzające wprowadzone zmiany z naliczeniem dodatkowej składki lub informacją o jej ewentualnym zwrocie. Wysokość dodatkowej składki lub wysokość jej zwrotu zostanie naliczona przy użyciu stawki zastosowanej w ofercie w systemie pro rata temporis. </w:t>
      </w:r>
    </w:p>
    <w:p w:rsidR="00741D10" w:rsidRPr="00610C1F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610C1F">
        <w:rPr>
          <w:rFonts w:ascii="Ottawa" w:eastAsia="Calibri" w:hAnsi="Ottawa" w:cs="Ottawa"/>
        </w:rPr>
        <w:t>2)terminu realizacji zamówienia, w tym wcześniejszego rozwiązania umowy na skutek okoliczności, których Zamawiający nie mógł przewidzieć udzielając zamówienia lub przedłużenia umowy do czasu zawarcia w postępowaniu o udzielenie zamówienia nowej umowy</w:t>
      </w:r>
      <w:r>
        <w:rPr>
          <w:rFonts w:ascii="Ottawa" w:eastAsia="Calibri" w:hAnsi="Ottawa" w:cs="Ottawa"/>
        </w:rPr>
        <w:t xml:space="preserve"> maksymalnie o 3 miesiące</w:t>
      </w:r>
      <w:r w:rsidRPr="00610C1F">
        <w:rPr>
          <w:rFonts w:ascii="Ottawa" w:eastAsia="Calibri" w:hAnsi="Ottawa" w:cs="Ottawa"/>
        </w:rPr>
        <w:t xml:space="preserve">. W przypadku zmiany terminu realizacji zamówienia, Wykonawca wystawi aneksy potwierdzające wprowadzone zmiany z naliczeniem dodatkowej składki lub informacją o jej ewentualnym zwrocie. Wysokość dodatkowej składki lub wysokość jej zwrotu zostanie naliczona przy użyciu stawki zastosowanej w ofercie w systemie pro rata temporis. </w:t>
      </w:r>
    </w:p>
    <w:p w:rsidR="00741D10" w:rsidRPr="00043FBC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 xml:space="preserve">3)zakresu działalności Zamawiającego, </w:t>
      </w:r>
    </w:p>
    <w:p w:rsidR="00741D10" w:rsidRPr="00043FBC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>4)realizacji dodatkowych i niezbędnych usług od dotychczasowego wykonawcy po spełnieniu łącznie przesłanek określonych w art. 455 ust. 1 pkt 3) ustawy;</w:t>
      </w:r>
    </w:p>
    <w:p w:rsidR="00741D10" w:rsidRPr="00043FBC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>5) zmiany wykonawcę, któremu Zamawiający udzielił zamówienia i zastąpienia go nowym wykonawcą po spełnieniu jednej z przesłanek określonych w art. 455 ust.1 pkt 2)ustawy;</w:t>
      </w:r>
    </w:p>
    <w:p w:rsidR="00741D10" w:rsidRPr="00043FBC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 xml:space="preserve">6) zmiany wysokości ceny spowodowanej okolicznościami, których zamawiający, działając z należytą starannością nie mógł przewidzieć, o ile zmiana nie modyfikuje ogólnego charakteru umowy a wzrost ceny spowodowany każdą kolejną zmianą nie przekracza 50% wartości pierwotnej umowy;   </w:t>
      </w:r>
    </w:p>
    <w:p w:rsidR="00741D10" w:rsidRPr="00043FBC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lastRenderedPageBreak/>
        <w:t>7) zmian, których łączna wartość jest mniejsza niż kwoty określone w przepisach wydanych na podstawie art. 3 ust. 1 ustawy i jest mniejsza od 10% wartości zamówienia określonej pierwotnie w umowie</w:t>
      </w:r>
    </w:p>
    <w:p w:rsidR="00741D10" w:rsidRPr="00043FBC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>8) jednoznacznych postanowień umownych, pod warunkiem iż nie wpłyną one na ogólny charakter umowy oraz warunki ustalone w postępowaniu publicznym, a wprowadzona zmiana nie naruszy równowagi ekonomicznej umowy oraz nie zmieni zakresu świadczeń i zobowiązań.</w:t>
      </w:r>
    </w:p>
    <w:p w:rsidR="00741D10" w:rsidRPr="00043FBC" w:rsidRDefault="00741D10" w:rsidP="00741D10">
      <w:pPr>
        <w:autoSpaceDE w:val="0"/>
        <w:autoSpaceDN w:val="0"/>
        <w:adjustRightInd w:val="0"/>
        <w:jc w:val="both"/>
        <w:rPr>
          <w:color w:val="000000"/>
        </w:rPr>
      </w:pPr>
      <w:r w:rsidRPr="00043FBC">
        <w:rPr>
          <w:color w:val="000000"/>
        </w:rPr>
        <w:t>9) dopuszczalna jest zmiana przedmiotu ochrony ubezpieczeniowej polegająca na objęciu ochroną dodatkowego ryzyka ubezpieczeniowego, jeśli konieczność objęcia tego ryzyka ochroną ubezpieczeniową ujawniła się po terminie składania ofert w postępowaniu o udzielenie zamówienia publicznego</w:t>
      </w:r>
    </w:p>
    <w:p w:rsidR="00741D10" w:rsidRPr="00043FBC" w:rsidRDefault="00741D10" w:rsidP="00741D10">
      <w:pPr>
        <w:shd w:val="clear" w:color="auto" w:fill="FFFFFF"/>
        <w:tabs>
          <w:tab w:val="left" w:pos="-142"/>
          <w:tab w:val="left" w:pos="0"/>
          <w:tab w:val="left" w:pos="142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>10)nastąpi zmiana wysokości wynagrodzenia należnego Wykonawcy w przypadku zmiany:</w:t>
      </w:r>
    </w:p>
    <w:p w:rsidR="00741D10" w:rsidRPr="00043FBC" w:rsidRDefault="00741D10" w:rsidP="00741D10">
      <w:pPr>
        <w:shd w:val="clear" w:color="auto" w:fill="FFFFFF"/>
        <w:tabs>
          <w:tab w:val="left" w:pos="-142"/>
          <w:tab w:val="left" w:pos="0"/>
          <w:tab w:val="left" w:pos="142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>a) stawki podatku od towarów i usług;</w:t>
      </w:r>
    </w:p>
    <w:p w:rsidR="00741D10" w:rsidRPr="00043FBC" w:rsidRDefault="00741D10" w:rsidP="00741D10">
      <w:pPr>
        <w:shd w:val="clear" w:color="auto" w:fill="FFFFFF"/>
        <w:tabs>
          <w:tab w:val="left" w:pos="-142"/>
          <w:tab w:val="left" w:pos="0"/>
          <w:tab w:val="left" w:pos="142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>b)wysokości minimalnego wynagrodzenia za pracę albo wysokości minimalnej stawki godzinowej, ustalonych na podstawie przepisów ustawy z dnia 10 października 2002 r. o minimalnym wynagrodzeniu za pracę;</w:t>
      </w:r>
    </w:p>
    <w:p w:rsidR="00741D10" w:rsidRPr="00043FBC" w:rsidRDefault="00741D10" w:rsidP="00741D10">
      <w:pPr>
        <w:shd w:val="clear" w:color="auto" w:fill="FFFFFF"/>
        <w:tabs>
          <w:tab w:val="left" w:pos="-142"/>
          <w:tab w:val="left" w:pos="0"/>
          <w:tab w:val="left" w:pos="142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>c)zasad podlegania ubezpieczeniom społecznym lub ubezpieczeniu zdrowotnemu lub wysokości stawki składki na ubezpieczenia społeczne lub zdrowotne;</w:t>
      </w:r>
    </w:p>
    <w:p w:rsidR="00741D10" w:rsidRPr="00043FBC" w:rsidRDefault="00741D10" w:rsidP="00741D10">
      <w:pPr>
        <w:shd w:val="clear" w:color="auto" w:fill="FFFFFF"/>
        <w:tabs>
          <w:tab w:val="left" w:pos="0"/>
          <w:tab w:val="left" w:pos="142"/>
        </w:tabs>
        <w:autoSpaceDE w:val="0"/>
        <w:autoSpaceDN w:val="0"/>
        <w:adjustRightInd w:val="0"/>
        <w:jc w:val="both"/>
        <w:rPr>
          <w:rFonts w:eastAsia="Calibri"/>
        </w:rPr>
      </w:pPr>
      <w:r w:rsidRPr="00043FBC">
        <w:rPr>
          <w:rFonts w:ascii="Ottawa" w:eastAsia="Calibri" w:hAnsi="Ottawa" w:cs="Ottawa"/>
        </w:rPr>
        <w:t>d) zasad gromadzenia i wysokości wpłat do pracowniczych planów kapitałowych, o których mowa w ustawie z dnia 4 października 2018 r. o pracowniczych planach kapitałowych</w:t>
      </w:r>
      <w:r>
        <w:rPr>
          <w:rFonts w:ascii="Ottawa" w:eastAsia="Calibri" w:hAnsi="Ottawa" w:cs="Ottawa"/>
        </w:rPr>
        <w:t xml:space="preserve"> </w:t>
      </w:r>
      <w:r w:rsidRPr="00D86233">
        <w:rPr>
          <w:rFonts w:ascii="Ottawa" w:eastAsia="Calibri" w:hAnsi="Ottawa" w:cs="Ottawa"/>
        </w:rPr>
        <w:t>jeżeli zmiany te będą miały wpływ na koszty wykonania zamówienia przez wykonawcę.</w:t>
      </w:r>
    </w:p>
    <w:p w:rsidR="00741D10" w:rsidRPr="00043FBC" w:rsidRDefault="00741D10" w:rsidP="00741D10">
      <w:pPr>
        <w:shd w:val="clear" w:color="auto" w:fill="FFFFFF"/>
        <w:tabs>
          <w:tab w:val="left" w:pos="0"/>
          <w:tab w:val="left" w:pos="142"/>
        </w:tabs>
        <w:autoSpaceDE w:val="0"/>
        <w:autoSpaceDN w:val="0"/>
        <w:adjustRightInd w:val="0"/>
        <w:jc w:val="both"/>
      </w:pPr>
      <w:r w:rsidRPr="00043FBC">
        <w:t xml:space="preserve">Zmiana z pkt 10) może być dokonana na wniosek Wykonawcy, który w sposób należyty wykaże okoliczności mające wpływ na koszty wykonania zamówienia. </w:t>
      </w: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  <w:rPr>
          <w:rFonts w:eastAsia="Calibri"/>
        </w:rPr>
      </w:pPr>
      <w:r w:rsidRPr="00043FBC">
        <w:t>2.</w:t>
      </w:r>
      <w:r w:rsidRPr="00043FBC">
        <w:rPr>
          <w:rFonts w:eastAsia="Calibri"/>
        </w:rPr>
        <w:t xml:space="preserve"> W okresie </w:t>
      </w:r>
      <w:r>
        <w:rPr>
          <w:rFonts w:eastAsia="Calibri"/>
        </w:rPr>
        <w:t>obowiązywania</w:t>
      </w:r>
      <w:r w:rsidRPr="00043FBC">
        <w:rPr>
          <w:rFonts w:eastAsia="Calibri"/>
        </w:rPr>
        <w:t xml:space="preserve"> umowy, zmiana wysokości wynagrodzenia należnego Wykonawcy może nastąpić także w przypadku zmiany kosztów związanych z realizacją zamówienia. </w:t>
      </w: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  <w:rPr>
          <w:rFonts w:eastAsia="Calibri"/>
        </w:rPr>
      </w:pPr>
      <w:r w:rsidRPr="00043FBC">
        <w:rPr>
          <w:rFonts w:eastAsia="Calibri"/>
        </w:rPr>
        <w:t>1)</w:t>
      </w:r>
      <w:r w:rsidRPr="00942832">
        <w:rPr>
          <w:rFonts w:eastAsia="Calibri"/>
        </w:rPr>
        <w:t xml:space="preserve"> </w:t>
      </w:r>
      <w:r>
        <w:rPr>
          <w:rFonts w:eastAsia="Calibri"/>
        </w:rPr>
        <w:t xml:space="preserve">Przez zmianę kosztów rozumie się wzrost kosztów, jak i ich obniżenie, względem kosztów przyjętych w celu ustalenia wynagrodzenia Wykonawcy. Poziom zmiany kosztów, o których mowa powyżej, uprawniający strony umowy do żądania zmiany wynagrodzenia będzie ustalany kwartalnie, począwszy od 6. miesiąca kalendarzowego od zawarcia umowy w oparciu o kwartalny  wskaźnik cen towarów i usług konsumpcyjnych , ogłaszany w komunikacie Prezesa Głównego Urzędu Statystycznego. Waloryzacja powodująca zmniejszenie lub zwiększenie cen przyjętych w umowie może być dokonana na wniosek Zamawiającego lub Wykonawcy, zgłoszony pisemnie nie wcześniej jednak niż po 6 miesiącach obowiązywania umowy. W przypadku gdy umowa została zawarta po upływie 180 dni od dnia składania ofert, początkowym terminem ustalenia zmiany wynagrodzenia jest dzień składania ofert. Wzrost lub obniżenie składników cenotwórczych nie większy niż 5% w stosunku do wskaźnika z dnia złożenia oferty nie będzie stanowił podstawy do ubiegania się o wzrost lub obniżenie wartości umowy. </w:t>
      </w:r>
      <w:r w:rsidRPr="00043FBC">
        <w:rPr>
          <w:rFonts w:eastAsia="Calibri"/>
        </w:rPr>
        <w:t xml:space="preserve"> </w:t>
      </w: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  <w:rPr>
          <w:rFonts w:eastAsia="Calibri"/>
        </w:rPr>
      </w:pPr>
      <w:r w:rsidRPr="00043FBC">
        <w:rPr>
          <w:rFonts w:eastAsia="Calibri"/>
        </w:rPr>
        <w:t xml:space="preserve">2)W sytuacji wystąpienia okoliczności wskazanych w ust. 2 pkt 1) Wykonawca jest uprawniony złożyć Zamawiającemu pisemny wniosek o zmianę Umowy w zakresie wysokości przysługującej składki ubezpieczeniowej po zmianie kosztów, uzasadniających złożenie wniosku. Wniosek powinien zawierać wyczerpujące uzasadnienie faktyczne i wskazanie podstaw prawnych oraz dokładne wyliczenie kwoty wynagrodzenia Wykonawcy po zmianie Umowy, w szczególności Wykonawca zobowiązuje się wykazać związek pomiędzy wnioskowaną kwotą podwyższenia wynagrodzenia a wpływem zmiany zasad, o których mowa w ust. 2 pkt 1 na kalkulację wynagrodzenia. Wniosek może obejmować jedynie dodatkowe koszty realizacji Umowy, które Wykonawca obowiązkowo ponosi w związku ze zmianą zasad, o których mowa w ust. 2 pkt 1. </w:t>
      </w: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  <w:rPr>
          <w:rFonts w:eastAsia="Calibri"/>
        </w:rPr>
      </w:pPr>
      <w:r w:rsidRPr="00043FBC">
        <w:rPr>
          <w:rFonts w:eastAsia="Calibri"/>
        </w:rPr>
        <w:lastRenderedPageBreak/>
        <w:t xml:space="preserve">3)W terminie 30 dni od otrzymania wniosku, o którym mowa w ust. 2 pkt 2 Zamawiający wyda pisemne stanowisko wobec wniosku Wykonawcy. Za dzień przekazania stanowiska uznaje się dzień jego wysłania na adres właściwy dla doręczeń pism dla Wykonawcy. Termin o jakim mowa w zdaniu pierwszym niniejszego paragrafu rozpoczyna bieg od momentu doręczenia wniosku Zamawiającego wraz z kompletem wymaganych dokumentów. Zamawiający może przedłużyć termin do zajęcia stanowiska o kolejne 30 dni. Za brak wydania stanowiska przez Zamawiającego strony uznają tym samym niewyrażenie zgody na zmianę umowy w proponowanym zakresie. </w:t>
      </w: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  <w:rPr>
          <w:rFonts w:eastAsia="Calibri"/>
        </w:rPr>
      </w:pPr>
      <w:r w:rsidRPr="00043FBC">
        <w:rPr>
          <w:rFonts w:eastAsia="Calibri"/>
        </w:rPr>
        <w:t>4)Powyższe postanowienia stosuje się odpowiednio w przypadku obniżenia kosztów związanych z realizacją zamówienia, które uprawniają Zamawiającego do obniżenia wynagrodzenia Wykonawcy.</w:t>
      </w:r>
    </w:p>
    <w:p w:rsidR="00741D10" w:rsidRPr="00851B68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  <w:rPr>
          <w:rFonts w:eastAsia="Calibri"/>
        </w:rPr>
      </w:pPr>
      <w:r w:rsidRPr="00043FBC">
        <w:rPr>
          <w:rFonts w:eastAsia="Calibri"/>
        </w:rPr>
        <w:t xml:space="preserve">5)Maksymalna wartość zmiany wynagrodzenia, o której mowa w ust. 2 pkt 1 w efekcie zastosowania postanowień o zasadach wprowadzania zmian wysokości wynagrodzenia </w:t>
      </w:r>
      <w:r w:rsidRPr="00043FBC">
        <w:rPr>
          <w:rFonts w:eastAsia="Calibri"/>
        </w:rPr>
        <w:br/>
      </w:r>
      <w:r w:rsidRPr="00851B68">
        <w:rPr>
          <w:rFonts w:eastAsia="Calibri"/>
        </w:rPr>
        <w:t>w przypadku zmiany kosztów związanych z realizacją zamówienia nie może przekroczyć 3% wynagrodzenia umownego brutto.</w:t>
      </w:r>
    </w:p>
    <w:p w:rsidR="00741D10" w:rsidRPr="00851B68" w:rsidRDefault="00741D10" w:rsidP="00741D10">
      <w:r w:rsidRPr="00851B68">
        <w:t>3. Wykonawca, którego wynagrodzenie zostało zmienione zgodnie z ust. 2, zobowiązany jest do zmiany wynagrodzenia przysługującego podwykonawcy, który zawarł umowę na świadczenie usług będących przedmiotem niniejszej Umowy na okres dłuższy niż 6 miesięcy, z zastosowaniem zasad określonych w ust. 2. </w:t>
      </w: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rPr>
          <w:rFonts w:eastAsia="Calibri"/>
          <w:color w:val="FF0000"/>
        </w:rPr>
      </w:pP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center"/>
      </w:pPr>
      <w:r w:rsidRPr="00043FBC">
        <w:t xml:space="preserve">§5 </w:t>
      </w: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center"/>
      </w:pPr>
      <w:r w:rsidRPr="00043FBC">
        <w:t>PODWYKONAWSTWO I ZASOBY PODMIOTU TRZECIEGO (o ile dotyczy)</w:t>
      </w: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center"/>
      </w:pP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center"/>
      </w:pP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</w:pPr>
      <w:r w:rsidRPr="00043FBC">
        <w:t>1. Wykonawca oświadcza, że zgodnie z deklaracją złożoną w ofercie, cały zakres niniejszej umowy wykona siłami własnymi lub część prac objętych niniejszą umową zleci do realizacji Podwykonawcom.</w:t>
      </w: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</w:pPr>
      <w:r w:rsidRPr="00043FBC">
        <w:t>2. W przypadku powierzenia wykonania części przedmiotu umowy podmiotom trzecim Wykonawca ponosi odpowiedzialność za ich należyte wykonanie zgodnie z warunkami niniejszej umowy, normami i obowiązującymi przepisami.</w:t>
      </w: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</w:pPr>
      <w:r w:rsidRPr="00043FBC">
        <w:t>3. Wykonawca przedłoży Zamawiającemu potwierdzoną za zgodność z oryginałem kopię umowy o podwykonawstwo.</w:t>
      </w: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</w:pPr>
      <w:r w:rsidRPr="00043FBC">
        <w:t>4. Wykonawca oświadcza, że w celu realizacji umowy zapewni odpowiednie zasoby techniczne oraz personel posiadający zdolności, doświadczenie, wiedzę oraz wymagane uprawnienia w zakresie niezbędnym do wykonania przedmiotu umowy, zgodnie ze złożoną ofertą.</w:t>
      </w: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</w:pPr>
      <w:r w:rsidRPr="00043FBC">
        <w:t>5. Zmiana zakresu podwykonawstwa lub powierzenie wykonania zamówienia podwykonawcy lub zmiana Podwykonawcy w zakresie wykonania przedmiotu Umowy nie stanowi zmiany Umowy, ale wymaga zgody Zamawiającego.</w:t>
      </w: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</w:pPr>
      <w:r w:rsidRPr="00043FBC">
        <w:t xml:space="preserve">6. Zamawiający wymaga, aby przed przystąpieniem do wykonania zamówienia Wykonawca, o ile są już znane, podał  nazwy albo imiona i nazwiska oraz dane kontaktowe Podwykonawców i osób do kontaktu z nimi, zaangażowanych w takie usługi. </w:t>
      </w:r>
    </w:p>
    <w:p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</w:pPr>
      <w:r w:rsidRPr="00043FBC">
        <w:t>Wykonawca zawiadamia Zamawiającego o wszelkich zmianach danych, o których mowa w zdaniu pierwszym, w trakcie realizacji zamówienia, a także przekazuje informacje na temat nowych Podwykonawców, którym w późniejszym okresie zamierza powierzyć realizację usług.</w:t>
      </w:r>
    </w:p>
    <w:p w:rsidR="00741D10" w:rsidRPr="00043FBC" w:rsidRDefault="00741D10" w:rsidP="00741D10"/>
    <w:p w:rsidR="00741D10" w:rsidRDefault="00741D10" w:rsidP="00741D10">
      <w:pPr>
        <w:keepNext/>
        <w:tabs>
          <w:tab w:val="left" w:pos="284"/>
          <w:tab w:val="left" w:pos="567"/>
        </w:tabs>
        <w:autoSpaceDE w:val="0"/>
        <w:autoSpaceDN w:val="0"/>
        <w:adjustRightInd w:val="0"/>
        <w:rPr>
          <w:color w:val="FF0000"/>
        </w:rPr>
      </w:pPr>
    </w:p>
    <w:p w:rsidR="00692972" w:rsidRDefault="00692972" w:rsidP="00741D10">
      <w:pPr>
        <w:keepNext/>
        <w:tabs>
          <w:tab w:val="left" w:pos="284"/>
          <w:tab w:val="left" w:pos="567"/>
        </w:tabs>
        <w:autoSpaceDE w:val="0"/>
        <w:autoSpaceDN w:val="0"/>
        <w:adjustRightInd w:val="0"/>
        <w:rPr>
          <w:color w:val="FF0000"/>
        </w:rPr>
      </w:pPr>
    </w:p>
    <w:p w:rsidR="00692972" w:rsidRPr="00043FBC" w:rsidRDefault="00692972" w:rsidP="00741D10">
      <w:pPr>
        <w:keepNext/>
        <w:tabs>
          <w:tab w:val="left" w:pos="284"/>
          <w:tab w:val="left" w:pos="567"/>
        </w:tabs>
        <w:autoSpaceDE w:val="0"/>
        <w:autoSpaceDN w:val="0"/>
        <w:adjustRightInd w:val="0"/>
        <w:rPr>
          <w:rFonts w:eastAsia="Calibri"/>
          <w:color w:val="FF0000"/>
        </w:rPr>
      </w:pPr>
    </w:p>
    <w:p w:rsidR="00741D10" w:rsidRPr="00043FBC" w:rsidRDefault="00692972" w:rsidP="00741D10">
      <w:pPr>
        <w:pStyle w:val="Tekstpodstawowywcity"/>
        <w:ind w:left="709"/>
        <w:contextualSpacing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§6</w:t>
      </w:r>
    </w:p>
    <w:p w:rsidR="00741D10" w:rsidRPr="00043FBC" w:rsidRDefault="00741D10" w:rsidP="00741D10">
      <w:pPr>
        <w:pStyle w:val="Tekstpodstawowywcity"/>
        <w:ind w:left="709"/>
        <w:contextualSpacing/>
        <w:jc w:val="center"/>
        <w:rPr>
          <w:color w:val="000000"/>
          <w:sz w:val="24"/>
          <w:szCs w:val="24"/>
        </w:rPr>
      </w:pPr>
      <w:r w:rsidRPr="00043FBC">
        <w:rPr>
          <w:color w:val="000000"/>
          <w:sz w:val="24"/>
          <w:szCs w:val="24"/>
        </w:rPr>
        <w:t>ZATRUDNIENIE PRACOWNIKÓW PRZEZ WYKONAWCĘ</w:t>
      </w:r>
      <w:r>
        <w:rPr>
          <w:color w:val="000000"/>
          <w:sz w:val="24"/>
          <w:szCs w:val="24"/>
        </w:rPr>
        <w:t xml:space="preserve"> LUB PODWYKONAWCĘ</w:t>
      </w:r>
    </w:p>
    <w:p w:rsidR="00741D10" w:rsidRPr="00043FBC" w:rsidRDefault="00741D10" w:rsidP="00741D10">
      <w:pPr>
        <w:pStyle w:val="Tekstpodstawowywcity"/>
        <w:rPr>
          <w:color w:val="000000"/>
          <w:sz w:val="24"/>
          <w:szCs w:val="24"/>
        </w:rPr>
      </w:pPr>
    </w:p>
    <w:p w:rsidR="00741D10" w:rsidRPr="00043FBC" w:rsidRDefault="00741D10" w:rsidP="00741D10">
      <w:pPr>
        <w:pStyle w:val="Akapitzlist"/>
        <w:numPr>
          <w:ilvl w:val="3"/>
          <w:numId w:val="18"/>
        </w:numPr>
        <w:tabs>
          <w:tab w:val="left" w:pos="0"/>
          <w:tab w:val="left" w:pos="426"/>
        </w:tabs>
        <w:ind w:left="0" w:firstLine="0"/>
        <w:contextualSpacing/>
        <w:jc w:val="both"/>
      </w:pPr>
      <w:r w:rsidRPr="00043FBC">
        <w:t xml:space="preserve">Zamawiający wymaga zatrudnienia na podstawie umowy o pracę przez wykonawcę lub podwykonawcę osób wykonujących czynności w trakcie realizacji zamówienia polegające na zaksięgowaniu wpływu składki ubezpieczeniowej za okres wynikający z umowy oraz wypłacie odszkodowania za szkodę Zamawiającemu. </w:t>
      </w:r>
    </w:p>
    <w:p w:rsidR="00741D10" w:rsidRPr="00043FBC" w:rsidRDefault="00741D10" w:rsidP="00741D10">
      <w:pPr>
        <w:pStyle w:val="Akapitzlist"/>
        <w:numPr>
          <w:ilvl w:val="3"/>
          <w:numId w:val="18"/>
        </w:numPr>
        <w:tabs>
          <w:tab w:val="left" w:pos="284"/>
        </w:tabs>
        <w:ind w:left="0" w:firstLine="0"/>
        <w:contextualSpacing/>
        <w:jc w:val="both"/>
      </w:pPr>
      <w:r w:rsidRPr="00043FBC">
        <w:t>Wykonawca zawierając umowę równocześnie oświadcza, że zatrudnia na umowę o pracę pracowników wykonujących czynności wskazane w pkt. 1.</w:t>
      </w:r>
    </w:p>
    <w:p w:rsidR="00741D10" w:rsidRPr="00692972" w:rsidRDefault="00741D10" w:rsidP="00741D10">
      <w:pPr>
        <w:numPr>
          <w:ilvl w:val="3"/>
          <w:numId w:val="18"/>
        </w:numPr>
        <w:tabs>
          <w:tab w:val="left" w:pos="284"/>
        </w:tabs>
        <w:ind w:left="0" w:firstLine="0"/>
        <w:jc w:val="both"/>
      </w:pPr>
      <w:r w:rsidRPr="00043FBC">
        <w:t xml:space="preserve">Zamawiający ma prawo skontrolowania Wykonawcy w zakresie spełniania wymagań określonych w pkt. 1tj. </w:t>
      </w:r>
      <w:r w:rsidRPr="00692972">
        <w:t xml:space="preserve">w terminie wskazanym przez Zamawiającego nie krótszym niż 5 dni roboczych, Wykonawca zobowiązuje się przedłożyć na wezwanie oświadczenie potwierdzające, że pracownicy, o których mowa w pkt. 1 są zatrudnieni na umowę o pracę. W przypadku nie przedłożenia oświadczenia Zamawiający naliczy każdorazowo Wykonawcy karę umowną wysokości 100 złotych (sto złotych). </w:t>
      </w:r>
    </w:p>
    <w:p w:rsidR="00741D10" w:rsidRPr="00043FBC" w:rsidRDefault="00741D10" w:rsidP="00741D10">
      <w:pPr>
        <w:numPr>
          <w:ilvl w:val="3"/>
          <w:numId w:val="18"/>
        </w:numPr>
        <w:tabs>
          <w:tab w:val="left" w:pos="284"/>
        </w:tabs>
        <w:ind w:left="0" w:firstLine="0"/>
        <w:jc w:val="both"/>
      </w:pPr>
      <w:r w:rsidRPr="00692972">
        <w:t>Nieprzedłożenie  przez Wykonawcę dokumentów, o których mowa w pkt 2 traktowane będzie jako niewypełnienie obowiązku określonego w SWZ i art</w:t>
      </w:r>
      <w:r w:rsidRPr="00043FBC">
        <w:t xml:space="preserve">. 95 ustawy. </w:t>
      </w:r>
    </w:p>
    <w:p w:rsidR="00741D10" w:rsidRPr="00043FBC" w:rsidRDefault="00741D10" w:rsidP="00741D10">
      <w:pPr>
        <w:pStyle w:val="Tekstpodstawowywcity"/>
        <w:tabs>
          <w:tab w:val="left" w:pos="284"/>
        </w:tabs>
        <w:ind w:left="0"/>
        <w:jc w:val="center"/>
        <w:rPr>
          <w:color w:val="000000"/>
          <w:sz w:val="24"/>
          <w:szCs w:val="24"/>
        </w:rPr>
      </w:pPr>
    </w:p>
    <w:p w:rsidR="00741D10" w:rsidRPr="00043FBC" w:rsidRDefault="00692972" w:rsidP="00741D10">
      <w:pPr>
        <w:pStyle w:val="Tekstpodstawowywcity"/>
        <w:tabs>
          <w:tab w:val="left" w:pos="284"/>
        </w:tabs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§7</w:t>
      </w:r>
    </w:p>
    <w:p w:rsidR="00741D10" w:rsidRPr="00043FBC" w:rsidRDefault="00741D10" w:rsidP="00741D10">
      <w:pPr>
        <w:pStyle w:val="Tekstpodstawowywcity"/>
        <w:tabs>
          <w:tab w:val="left" w:pos="284"/>
        </w:tabs>
        <w:jc w:val="center"/>
        <w:rPr>
          <w:color w:val="000000"/>
          <w:sz w:val="24"/>
          <w:szCs w:val="24"/>
        </w:rPr>
      </w:pPr>
      <w:r w:rsidRPr="00043FBC">
        <w:rPr>
          <w:color w:val="000000"/>
          <w:sz w:val="24"/>
          <w:szCs w:val="24"/>
        </w:rPr>
        <w:t>WYMAGANIA SZCZEGÓLNE</w:t>
      </w:r>
    </w:p>
    <w:p w:rsidR="00741D10" w:rsidRPr="00043FBC" w:rsidRDefault="00741D10" w:rsidP="00741D10">
      <w:pPr>
        <w:pStyle w:val="Tekstpodstawowywcity"/>
        <w:tabs>
          <w:tab w:val="left" w:pos="284"/>
        </w:tabs>
        <w:jc w:val="center"/>
        <w:rPr>
          <w:color w:val="000000"/>
          <w:sz w:val="24"/>
          <w:szCs w:val="24"/>
        </w:rPr>
      </w:pPr>
    </w:p>
    <w:p w:rsidR="00741D10" w:rsidRPr="00043FBC" w:rsidRDefault="00741D10" w:rsidP="00741D10">
      <w:pPr>
        <w:pStyle w:val="Tekstpodstawowywcity"/>
        <w:tabs>
          <w:tab w:val="left" w:pos="284"/>
        </w:tabs>
        <w:ind w:left="0"/>
        <w:jc w:val="both"/>
        <w:rPr>
          <w:color w:val="000000"/>
          <w:sz w:val="24"/>
          <w:szCs w:val="24"/>
        </w:rPr>
      </w:pPr>
      <w:r w:rsidRPr="00043FBC">
        <w:rPr>
          <w:color w:val="000000"/>
          <w:sz w:val="24"/>
          <w:szCs w:val="24"/>
        </w:rPr>
        <w:t>Zamawiający nie uwzględnia w opisie przedmiotu zamówienia wymagań określonych w art. 100 ust 1 ustawy, ponieważ nie jest to uzasadnione charakterem zamówienia jakim jest usługa ubezpieczenia.</w:t>
      </w:r>
    </w:p>
    <w:p w:rsidR="00741D10" w:rsidRPr="00043FBC" w:rsidRDefault="00741D10" w:rsidP="00741D10">
      <w:pPr>
        <w:pStyle w:val="Tekstpodstawowywcity"/>
        <w:tabs>
          <w:tab w:val="left" w:pos="284"/>
        </w:tabs>
        <w:ind w:left="0"/>
        <w:jc w:val="center"/>
        <w:rPr>
          <w:color w:val="000000"/>
          <w:sz w:val="24"/>
          <w:szCs w:val="24"/>
        </w:rPr>
      </w:pPr>
    </w:p>
    <w:p w:rsidR="00741D10" w:rsidRPr="00043FBC" w:rsidRDefault="00741D10" w:rsidP="00741D10">
      <w:pPr>
        <w:pStyle w:val="Tekstpodstawowywcity"/>
        <w:tabs>
          <w:tab w:val="left" w:pos="284"/>
        </w:tabs>
        <w:ind w:left="0"/>
        <w:contextualSpacing/>
        <w:jc w:val="center"/>
        <w:rPr>
          <w:color w:val="000000"/>
          <w:sz w:val="24"/>
          <w:szCs w:val="24"/>
        </w:rPr>
      </w:pPr>
    </w:p>
    <w:p w:rsidR="00741D10" w:rsidRPr="00043FBC" w:rsidRDefault="00692972" w:rsidP="00741D10">
      <w:pPr>
        <w:pStyle w:val="Tekstpodstawowywcity"/>
        <w:tabs>
          <w:tab w:val="left" w:pos="284"/>
        </w:tabs>
        <w:ind w:left="0"/>
        <w:contextualSpacing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§8</w:t>
      </w:r>
    </w:p>
    <w:p w:rsidR="00741D10" w:rsidRPr="00043FBC" w:rsidRDefault="00741D10" w:rsidP="00741D10">
      <w:pPr>
        <w:pStyle w:val="Tekstpodstawowywcity"/>
        <w:tabs>
          <w:tab w:val="left" w:pos="284"/>
        </w:tabs>
        <w:ind w:left="0"/>
        <w:contextualSpacing/>
        <w:jc w:val="center"/>
        <w:rPr>
          <w:color w:val="000000"/>
          <w:sz w:val="24"/>
          <w:szCs w:val="24"/>
        </w:rPr>
      </w:pPr>
      <w:r w:rsidRPr="00043FBC">
        <w:rPr>
          <w:color w:val="000000"/>
          <w:sz w:val="24"/>
          <w:szCs w:val="24"/>
        </w:rPr>
        <w:t>POUFNOŚĆ INFORMACJI</w:t>
      </w:r>
    </w:p>
    <w:p w:rsidR="00741D10" w:rsidRPr="00043FBC" w:rsidRDefault="00741D10" w:rsidP="00741D10"/>
    <w:p w:rsidR="00741D10" w:rsidRPr="00043FBC" w:rsidRDefault="00741D10" w:rsidP="00741D10">
      <w:pPr>
        <w:jc w:val="both"/>
      </w:pPr>
      <w:r w:rsidRPr="00043FBC">
        <w:t>1.Strony niniejszej Umowy Generalnej przetwarzają nawzajem dane osobowe w celu spełnienia wymogów kontraktowych, tj. konieczności dysponowania danymi osobowymi na potrzeby wykonania zawartej Umowy Generalnej (lub zawartych w jej ramach umów ubezpieczenia) lub podjęcia działań przed jej zawarciem – na podstawie art. 6 ust. 1 lit b Rozporządzenia Parlamentu Europejskiego i Rady (UE) 2016/679 z dnia 27 kwietnia 2016 roku w sprawie ochrony osób fizycznych w związku z przetwarzaniem danych osobowych i w sprawie swobodnego przepływu takich danych oraz uchylenia dyrektywy 95/46/WE (zwanego dalej: RODO).</w:t>
      </w:r>
    </w:p>
    <w:p w:rsidR="00741D10" w:rsidRPr="00043FBC" w:rsidRDefault="00741D10" w:rsidP="00741D10">
      <w:pPr>
        <w:jc w:val="both"/>
      </w:pPr>
      <w:r w:rsidRPr="00043FBC">
        <w:t>2.Strony niniejszej Umowy Generalnej przetwarzać będą również dane osobowe wskazane wyżej w celu wypełnienia obowiązków prawnych wynikających z przepisów prawa – na podstawie art. 6 ust. 1 lit.c RODO.</w:t>
      </w:r>
    </w:p>
    <w:p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sym w:font="Times New Roman" w:char="00A7"/>
      </w:r>
      <w:r w:rsidR="00692972">
        <w:t>9</w:t>
      </w:r>
    </w:p>
    <w:p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t>ZACHOWANIE FORMY PISEMNEJ</w:t>
      </w:r>
    </w:p>
    <w:p w:rsidR="00741D10" w:rsidRPr="00043FBC" w:rsidRDefault="00741D10" w:rsidP="00741D10">
      <w:pPr>
        <w:keepNext/>
        <w:spacing w:before="240" w:after="120"/>
        <w:contextualSpacing/>
        <w:jc w:val="center"/>
      </w:pPr>
    </w:p>
    <w:p w:rsidR="00741D10" w:rsidRPr="00043FBC" w:rsidRDefault="00741D10" w:rsidP="00741D10">
      <w:pPr>
        <w:tabs>
          <w:tab w:val="left" w:pos="284"/>
        </w:tabs>
        <w:jc w:val="both"/>
      </w:pPr>
      <w:r w:rsidRPr="00043FBC">
        <w:t>Wszelkie zmiany warunków niniejszej Umowy Generalnej oraz umów ubezpieczenia wymagają formy pisemnej pod rygorem nieważności.</w:t>
      </w:r>
    </w:p>
    <w:p w:rsidR="00741D10" w:rsidRPr="00043FBC" w:rsidRDefault="00741D10" w:rsidP="00741D10">
      <w:pPr>
        <w:tabs>
          <w:tab w:val="left" w:pos="284"/>
        </w:tabs>
      </w:pPr>
    </w:p>
    <w:p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lastRenderedPageBreak/>
        <w:sym w:font="Times New Roman" w:char="00A7"/>
      </w:r>
      <w:r w:rsidR="00692972">
        <w:t>10</w:t>
      </w:r>
    </w:p>
    <w:p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t>ROZSTRZYGANIE SPORÓW</w:t>
      </w:r>
    </w:p>
    <w:p w:rsidR="00741D10" w:rsidRPr="00043FBC" w:rsidRDefault="00741D10" w:rsidP="00741D10">
      <w:pPr>
        <w:keepNext/>
        <w:spacing w:before="240" w:after="120"/>
        <w:contextualSpacing/>
        <w:jc w:val="center"/>
      </w:pPr>
    </w:p>
    <w:p w:rsidR="00741D10" w:rsidRPr="00043FBC" w:rsidRDefault="00741D10" w:rsidP="00741D10">
      <w:pPr>
        <w:tabs>
          <w:tab w:val="left" w:pos="284"/>
        </w:tabs>
        <w:jc w:val="both"/>
      </w:pPr>
      <w:r w:rsidRPr="00043FBC">
        <w:t>Spory wynikające z niniejszej umowy rozstrzygane będą przez sąd właściwy dla siedziby Ubezpieczającego.</w:t>
      </w:r>
    </w:p>
    <w:p w:rsidR="00741D10" w:rsidRDefault="00741D10" w:rsidP="00741D10">
      <w:pPr>
        <w:tabs>
          <w:tab w:val="left" w:pos="284"/>
        </w:tabs>
      </w:pPr>
    </w:p>
    <w:p w:rsidR="00741D10" w:rsidRPr="00043FBC" w:rsidRDefault="00741D10" w:rsidP="00741D10">
      <w:pPr>
        <w:tabs>
          <w:tab w:val="left" w:pos="284"/>
        </w:tabs>
      </w:pPr>
    </w:p>
    <w:p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sym w:font="Times New Roman" w:char="00A7"/>
      </w:r>
      <w:r w:rsidRPr="00043FBC">
        <w:t>1</w:t>
      </w:r>
      <w:r w:rsidR="00692972">
        <w:t>1</w:t>
      </w:r>
    </w:p>
    <w:p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t>POSTANOWIENIA KOŃCOWE</w:t>
      </w:r>
    </w:p>
    <w:p w:rsidR="00741D10" w:rsidRPr="00043FBC" w:rsidRDefault="00741D10" w:rsidP="00741D10">
      <w:pPr>
        <w:keepNext/>
        <w:spacing w:before="240" w:after="120"/>
        <w:contextualSpacing/>
        <w:jc w:val="center"/>
      </w:pPr>
    </w:p>
    <w:p w:rsidR="00741D10" w:rsidRPr="00D86233" w:rsidRDefault="00741D10" w:rsidP="00741D10">
      <w:pPr>
        <w:pStyle w:val="Akapitzlist"/>
        <w:numPr>
          <w:ilvl w:val="6"/>
          <w:numId w:val="18"/>
        </w:numPr>
        <w:tabs>
          <w:tab w:val="left" w:pos="90"/>
        </w:tabs>
        <w:jc w:val="both"/>
        <w:rPr>
          <w:color w:val="000000"/>
        </w:rPr>
      </w:pPr>
      <w:r w:rsidRPr="00D86233">
        <w:rPr>
          <w:lang w:eastAsia="en-US"/>
        </w:rPr>
        <w:t>W sprawach nieuregulowanych niniejszą Umową Generalną mają zastosowanie odpowiednie przepisy ustawy z dnia 23 kwietnia 1964 r. Kodeks cywilny w tym w szczególności przepisy dotyczące umów ubezpieczenia (</w:t>
      </w:r>
      <w:r w:rsidRPr="00043FBC">
        <w:t>tytuł XXVII kodeksu cywilnego)</w:t>
      </w:r>
      <w:r w:rsidRPr="00D86233">
        <w:rPr>
          <w:lang w:eastAsia="en-US"/>
        </w:rPr>
        <w:t xml:space="preserve">, ustawy z dnia 11 września 2015 r. o działalności ubezpieczeniowej i reasekuracyjnej, ustawy z dnia 22 maja 2003 r. o ubezpieczeniach obowiązkowych, Ubezpieczeniowym Funduszu Gwarancyjnym i Polskim Biurze Ubezpieczycieli Komunikacyjnych, ustawy z dnia 15 grudnia 2017 r. o dystrybucji ubezpieczeń oraz ustawy z dnia 11 września 2019 r. Prawo zamówień publicznych, a także dokumentacja postępowania o udzielenie zamówienia publicznego- </w:t>
      </w:r>
      <w:r w:rsidRPr="00692972">
        <w:rPr>
          <w:lang w:eastAsia="en-US"/>
        </w:rPr>
        <w:t xml:space="preserve">znak sprawy SWZ Nr </w:t>
      </w:r>
      <w:r w:rsidR="00692972" w:rsidRPr="00692972">
        <w:rPr>
          <w:lang w:eastAsia="en-US"/>
        </w:rPr>
        <w:t>41/2025/Bierutów</w:t>
      </w:r>
      <w:r w:rsidRPr="00692972">
        <w:rPr>
          <w:lang w:eastAsia="en-US"/>
        </w:rPr>
        <w:t>.</w:t>
      </w:r>
    </w:p>
    <w:p w:rsidR="00741D10" w:rsidRPr="00D86233" w:rsidRDefault="00741D10" w:rsidP="00741D10">
      <w:pPr>
        <w:pStyle w:val="Akapitzlist"/>
        <w:numPr>
          <w:ilvl w:val="6"/>
          <w:numId w:val="18"/>
        </w:numPr>
        <w:tabs>
          <w:tab w:val="left" w:pos="90"/>
        </w:tabs>
        <w:jc w:val="both"/>
        <w:rPr>
          <w:color w:val="000000"/>
        </w:rPr>
      </w:pPr>
      <w:r w:rsidRPr="00043FBC">
        <w:t xml:space="preserve">Umowę sporządzono w dwóch jednobrzmiących egzemplarzach, jeden dla Ubezpieczającego </w:t>
      </w:r>
      <w:r w:rsidRPr="00043FBC">
        <w:br/>
        <w:t>i jeden dla Ubezpieczyciela.</w:t>
      </w:r>
    </w:p>
    <w:p w:rsidR="00741D10" w:rsidRPr="00043FBC" w:rsidRDefault="00741D10" w:rsidP="00741D10">
      <w:pPr>
        <w:tabs>
          <w:tab w:val="left" w:pos="284"/>
        </w:tabs>
      </w:pPr>
    </w:p>
    <w:tbl>
      <w:tblPr>
        <w:tblW w:w="0" w:type="auto"/>
        <w:tblInd w:w="2" w:type="dxa"/>
        <w:tblLook w:val="00A0"/>
      </w:tblPr>
      <w:tblGrid>
        <w:gridCol w:w="3070"/>
        <w:gridCol w:w="3071"/>
        <w:gridCol w:w="3071"/>
      </w:tblGrid>
      <w:tr w:rsidR="00741D10" w:rsidRPr="00043FBC" w:rsidTr="00946103">
        <w:tc>
          <w:tcPr>
            <w:tcW w:w="3070" w:type="dxa"/>
            <w:hideMark/>
          </w:tcPr>
          <w:p w:rsidR="00741D10" w:rsidRPr="00043FBC" w:rsidRDefault="00741D10" w:rsidP="00946103">
            <w:pPr>
              <w:keepNext/>
              <w:spacing w:before="600"/>
              <w:jc w:val="both"/>
            </w:pPr>
            <w:r w:rsidRPr="00043FBC">
              <w:t>……………………….</w:t>
            </w:r>
          </w:p>
        </w:tc>
        <w:tc>
          <w:tcPr>
            <w:tcW w:w="3071" w:type="dxa"/>
          </w:tcPr>
          <w:p w:rsidR="00741D10" w:rsidRPr="00043FBC" w:rsidRDefault="00741D10" w:rsidP="00946103">
            <w:pPr>
              <w:keepNext/>
              <w:spacing w:before="600"/>
              <w:jc w:val="both"/>
            </w:pPr>
          </w:p>
        </w:tc>
        <w:tc>
          <w:tcPr>
            <w:tcW w:w="3071" w:type="dxa"/>
            <w:hideMark/>
          </w:tcPr>
          <w:p w:rsidR="00741D10" w:rsidRPr="00043FBC" w:rsidRDefault="00741D10" w:rsidP="00946103">
            <w:pPr>
              <w:keepNext/>
              <w:spacing w:before="600"/>
              <w:jc w:val="center"/>
            </w:pPr>
            <w:r w:rsidRPr="00043FBC">
              <w:t>……………………….</w:t>
            </w:r>
          </w:p>
        </w:tc>
      </w:tr>
      <w:tr w:rsidR="00741D10" w:rsidRPr="00043FBC" w:rsidTr="00946103">
        <w:tc>
          <w:tcPr>
            <w:tcW w:w="3070" w:type="dxa"/>
            <w:hideMark/>
          </w:tcPr>
          <w:p w:rsidR="00741D10" w:rsidRPr="00043FBC" w:rsidRDefault="00741D10" w:rsidP="00946103">
            <w:pPr>
              <w:jc w:val="center"/>
            </w:pPr>
            <w:r w:rsidRPr="00043FBC">
              <w:t>Ubezpieczyciel</w:t>
            </w:r>
          </w:p>
        </w:tc>
        <w:tc>
          <w:tcPr>
            <w:tcW w:w="3071" w:type="dxa"/>
          </w:tcPr>
          <w:p w:rsidR="00741D10" w:rsidRPr="00043FBC" w:rsidRDefault="00741D10" w:rsidP="00946103">
            <w:pPr>
              <w:jc w:val="both"/>
            </w:pPr>
          </w:p>
        </w:tc>
        <w:tc>
          <w:tcPr>
            <w:tcW w:w="3071" w:type="dxa"/>
            <w:hideMark/>
          </w:tcPr>
          <w:p w:rsidR="00741D10" w:rsidRPr="00043FBC" w:rsidRDefault="00741D10" w:rsidP="00946103">
            <w:pPr>
              <w:jc w:val="center"/>
            </w:pPr>
            <w:r w:rsidRPr="00043FBC">
              <w:t>Ubezpieczający</w:t>
            </w:r>
          </w:p>
        </w:tc>
      </w:tr>
    </w:tbl>
    <w:p w:rsidR="00F15DD8" w:rsidRDefault="00F15DD8"/>
    <w:sectPr w:rsidR="00F15DD8" w:rsidSect="006D6F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Ottawa">
    <w:altName w:val="Times New Roman"/>
    <w:charset w:val="EE"/>
    <w:family w:val="auto"/>
    <w:pitch w:val="variable"/>
    <w:sig w:usb0="A0000027" w:usb1="00000000" w:usb2="00000000" w:usb3="00000000" w:csb0="0000011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7A046B"/>
    <w:multiLevelType w:val="multilevel"/>
    <w:tmpl w:val="AACCD1F2"/>
    <w:lvl w:ilvl="0">
      <w:start w:val="7"/>
      <w:numFmt w:val="upperRoman"/>
      <w:lvlText w:val="%1."/>
      <w:lvlJc w:val="right"/>
      <w:pPr>
        <w:ind w:left="726" w:hanging="363"/>
      </w:pPr>
      <w:rPr>
        <w:rFonts w:hint="default"/>
        <w:b/>
        <w:strike w:val="0"/>
        <w:dstrike w:val="0"/>
        <w:color w:val="000000"/>
        <w:sz w:val="24"/>
        <w:szCs w:val="24"/>
        <w:u w:val="none"/>
        <w:effect w:val="none"/>
      </w:rPr>
    </w:lvl>
    <w:lvl w:ilvl="1">
      <w:start w:val="1"/>
      <w:numFmt w:val="lowerLetter"/>
      <w:lvlText w:val="%2."/>
      <w:lvlJc w:val="left"/>
      <w:pPr>
        <w:ind w:left="1446" w:hanging="363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6" w:hanging="363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63" w:hanging="363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6" w:hanging="363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6" w:hanging="36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3" w:hanging="36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6" w:hanging="363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6" w:hanging="363"/>
      </w:pPr>
      <w:rPr>
        <w:rFonts w:hint="default"/>
      </w:rPr>
    </w:lvl>
  </w:abstractNum>
  <w:abstractNum w:abstractNumId="1">
    <w:nsid w:val="17B23635"/>
    <w:multiLevelType w:val="hybridMultilevel"/>
    <w:tmpl w:val="BE9E4A46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A2658F6"/>
    <w:multiLevelType w:val="hybridMultilevel"/>
    <w:tmpl w:val="9CA03564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636218E">
      <w:start w:val="2"/>
      <w:numFmt w:val="decimal"/>
      <w:lvlText w:val="%2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CB16F94"/>
    <w:multiLevelType w:val="hybridMultilevel"/>
    <w:tmpl w:val="EB9A22DE"/>
    <w:lvl w:ilvl="0" w:tplc="0415000F">
      <w:start w:val="1"/>
      <w:numFmt w:val="decimal"/>
      <w:lvlText w:val="%1."/>
      <w:lvlJc w:val="left"/>
      <w:pPr>
        <w:tabs>
          <w:tab w:val="num" w:pos="737"/>
        </w:tabs>
        <w:ind w:left="737" w:hanging="453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9904C6E2">
      <w:start w:val="1"/>
      <w:numFmt w:val="decimal"/>
      <w:lvlText w:val="%4."/>
      <w:lvlJc w:val="left"/>
      <w:pPr>
        <w:ind w:left="2880" w:hanging="360"/>
      </w:pPr>
      <w:rPr>
        <w:i w:val="0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706E0D"/>
    <w:multiLevelType w:val="hybridMultilevel"/>
    <w:tmpl w:val="72408C80"/>
    <w:lvl w:ilvl="0" w:tplc="20EC8134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18360A6"/>
    <w:multiLevelType w:val="hybridMultilevel"/>
    <w:tmpl w:val="C7BE46A0"/>
    <w:lvl w:ilvl="0" w:tplc="66427DCE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464E26"/>
    <w:multiLevelType w:val="hybridMultilevel"/>
    <w:tmpl w:val="46C20114"/>
    <w:lvl w:ilvl="0" w:tplc="EA4E6EC0">
      <w:start w:val="8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6716487"/>
    <w:multiLevelType w:val="hybridMultilevel"/>
    <w:tmpl w:val="C7BE46A0"/>
    <w:lvl w:ilvl="0" w:tplc="66427DCE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D640B47"/>
    <w:multiLevelType w:val="multilevel"/>
    <w:tmpl w:val="600619E2"/>
    <w:lvl w:ilvl="0">
      <w:start w:val="7"/>
      <w:numFmt w:val="upperRoman"/>
      <w:lvlText w:val="%1."/>
      <w:lvlJc w:val="right"/>
      <w:pPr>
        <w:ind w:left="726" w:hanging="363"/>
      </w:pPr>
      <w:rPr>
        <w:b/>
        <w:strike w:val="0"/>
        <w:dstrike w:val="0"/>
        <w:color w:val="000000"/>
        <w:sz w:val="24"/>
        <w:szCs w:val="24"/>
        <w:u w:val="none"/>
        <w:effect w:val="none"/>
      </w:rPr>
    </w:lvl>
    <w:lvl w:ilvl="1">
      <w:start w:val="1"/>
      <w:numFmt w:val="lowerLetter"/>
      <w:lvlText w:val="%2."/>
      <w:lvlJc w:val="left"/>
      <w:pPr>
        <w:ind w:left="1446" w:hanging="363"/>
      </w:pPr>
    </w:lvl>
    <w:lvl w:ilvl="2">
      <w:start w:val="1"/>
      <w:numFmt w:val="lowerRoman"/>
      <w:lvlText w:val="%3."/>
      <w:lvlJc w:val="right"/>
      <w:pPr>
        <w:ind w:left="2166" w:hanging="363"/>
      </w:pPr>
    </w:lvl>
    <w:lvl w:ilvl="3">
      <w:start w:val="1"/>
      <w:numFmt w:val="decimal"/>
      <w:lvlText w:val="%4."/>
      <w:lvlJc w:val="left"/>
      <w:pPr>
        <w:ind w:left="363" w:hanging="363"/>
      </w:pPr>
    </w:lvl>
    <w:lvl w:ilvl="4">
      <w:start w:val="1"/>
      <w:numFmt w:val="lowerLetter"/>
      <w:lvlText w:val="%5."/>
      <w:lvlJc w:val="left"/>
      <w:pPr>
        <w:ind w:left="3606" w:hanging="363"/>
      </w:pPr>
    </w:lvl>
    <w:lvl w:ilvl="5">
      <w:start w:val="1"/>
      <w:numFmt w:val="lowerRoman"/>
      <w:lvlText w:val="%6."/>
      <w:lvlJc w:val="right"/>
      <w:pPr>
        <w:ind w:left="4326" w:hanging="363"/>
      </w:pPr>
    </w:lvl>
    <w:lvl w:ilvl="6">
      <w:start w:val="1"/>
      <w:numFmt w:val="decimal"/>
      <w:lvlText w:val="%7."/>
      <w:lvlJc w:val="left"/>
      <w:pPr>
        <w:ind w:left="363" w:hanging="363"/>
      </w:pPr>
    </w:lvl>
    <w:lvl w:ilvl="7">
      <w:start w:val="1"/>
      <w:numFmt w:val="lowerLetter"/>
      <w:lvlText w:val="%8."/>
      <w:lvlJc w:val="left"/>
      <w:pPr>
        <w:ind w:left="5766" w:hanging="363"/>
      </w:pPr>
    </w:lvl>
    <w:lvl w:ilvl="8">
      <w:start w:val="1"/>
      <w:numFmt w:val="lowerRoman"/>
      <w:lvlText w:val="%9."/>
      <w:lvlJc w:val="right"/>
      <w:pPr>
        <w:ind w:left="6486" w:hanging="363"/>
      </w:pPr>
    </w:lvl>
  </w:abstractNum>
  <w:abstractNum w:abstractNumId="9">
    <w:nsid w:val="308E7E2F"/>
    <w:multiLevelType w:val="hybridMultilevel"/>
    <w:tmpl w:val="BE9E4A46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30C93CB4"/>
    <w:multiLevelType w:val="hybridMultilevel"/>
    <w:tmpl w:val="8020D824"/>
    <w:lvl w:ilvl="0" w:tplc="6B922742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5746FC8"/>
    <w:multiLevelType w:val="hybridMultilevel"/>
    <w:tmpl w:val="8020D824"/>
    <w:lvl w:ilvl="0" w:tplc="6B922742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83F00D7"/>
    <w:multiLevelType w:val="hybridMultilevel"/>
    <w:tmpl w:val="BB62348E"/>
    <w:lvl w:ilvl="0" w:tplc="BF465426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98324BF"/>
    <w:multiLevelType w:val="hybridMultilevel"/>
    <w:tmpl w:val="B6DA823A"/>
    <w:lvl w:ilvl="0" w:tplc="0415000F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0C575CD"/>
    <w:multiLevelType w:val="hybridMultilevel"/>
    <w:tmpl w:val="09E04504"/>
    <w:lvl w:ilvl="0" w:tplc="EA4E6EC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7A36A00"/>
    <w:multiLevelType w:val="hybridMultilevel"/>
    <w:tmpl w:val="A5400DBA"/>
    <w:lvl w:ilvl="0" w:tplc="871CA5D8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7B07ECB"/>
    <w:multiLevelType w:val="hybridMultilevel"/>
    <w:tmpl w:val="F81E1BD2"/>
    <w:lvl w:ilvl="0" w:tplc="B24E048A">
      <w:start w:val="1"/>
      <w:numFmt w:val="decimal"/>
      <w:lvlText w:val="%1. "/>
      <w:lvlJc w:val="left"/>
      <w:pPr>
        <w:ind w:left="1183" w:hanging="283"/>
      </w:pPr>
      <w:rPr>
        <w:rFonts w:ascii="Times New Roman" w:hAnsi="Times New Roman" w:cs="Times New Roman" w:hint="default"/>
        <w:b w:val="0"/>
        <w:bCs w:val="0"/>
        <w:i w:val="0"/>
        <w:iCs w:val="0"/>
        <w:strike w:val="0"/>
        <w:dstrike w:val="0"/>
        <w:sz w:val="24"/>
        <w:szCs w:val="24"/>
        <w:u w:val="none"/>
        <w:effect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CBC7A97"/>
    <w:multiLevelType w:val="hybridMultilevel"/>
    <w:tmpl w:val="C6A2DD54"/>
    <w:lvl w:ilvl="0" w:tplc="DEFCF022">
      <w:start w:val="1"/>
      <w:numFmt w:val="decimal"/>
      <w:lvlText w:val="%1. "/>
      <w:legacy w:legacy="1" w:legacySpace="0" w:legacyIndent="283"/>
      <w:lvlJc w:val="left"/>
      <w:pPr>
        <w:ind w:left="1183" w:hanging="283"/>
      </w:pPr>
      <w:rPr>
        <w:rFonts w:ascii="Times New Roman" w:hAnsi="Times New Roman" w:cs="Times New Roman" w:hint="default"/>
        <w:b w:val="0"/>
        <w:bCs w:val="0"/>
        <w:i w:val="0"/>
        <w:iCs w:val="0"/>
        <w:strike w:val="0"/>
        <w:dstrike w:val="0"/>
        <w:sz w:val="24"/>
        <w:szCs w:val="24"/>
        <w:u w:val="none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E3A4CD2"/>
    <w:multiLevelType w:val="hybridMultilevel"/>
    <w:tmpl w:val="D584D8A0"/>
    <w:lvl w:ilvl="0" w:tplc="0415000F">
      <w:start w:val="1"/>
      <w:numFmt w:val="decimal"/>
      <w:lvlText w:val="%1."/>
      <w:lvlJc w:val="left"/>
      <w:pPr>
        <w:tabs>
          <w:tab w:val="num" w:pos="737"/>
        </w:tabs>
        <w:ind w:left="737" w:hanging="453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03C5BEB"/>
    <w:multiLevelType w:val="hybridMultilevel"/>
    <w:tmpl w:val="64C67C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6E2736E"/>
    <w:multiLevelType w:val="hybridMultilevel"/>
    <w:tmpl w:val="9CA03564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636218E">
      <w:start w:val="2"/>
      <w:numFmt w:val="decimal"/>
      <w:lvlText w:val="%2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716295C"/>
    <w:multiLevelType w:val="hybridMultilevel"/>
    <w:tmpl w:val="C7BE46A0"/>
    <w:lvl w:ilvl="0" w:tplc="66427DCE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C7A05B2"/>
    <w:multiLevelType w:val="hybridMultilevel"/>
    <w:tmpl w:val="64C67C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CF910B4"/>
    <w:multiLevelType w:val="hybridMultilevel"/>
    <w:tmpl w:val="A5400DBA"/>
    <w:lvl w:ilvl="0" w:tplc="871CA5D8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65280483"/>
    <w:multiLevelType w:val="hybridMultilevel"/>
    <w:tmpl w:val="0AD6FE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5DA378E"/>
    <w:multiLevelType w:val="hybridMultilevel"/>
    <w:tmpl w:val="9CA03564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636218E">
      <w:start w:val="2"/>
      <w:numFmt w:val="decimal"/>
      <w:lvlText w:val="%2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8B35725"/>
    <w:multiLevelType w:val="hybridMultilevel"/>
    <w:tmpl w:val="8020D824"/>
    <w:lvl w:ilvl="0" w:tplc="6B922742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9EB1998"/>
    <w:multiLevelType w:val="hybridMultilevel"/>
    <w:tmpl w:val="64C67C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B67173F"/>
    <w:multiLevelType w:val="multilevel"/>
    <w:tmpl w:val="AACCD1F2"/>
    <w:lvl w:ilvl="0">
      <w:start w:val="7"/>
      <w:numFmt w:val="upperRoman"/>
      <w:lvlText w:val="%1."/>
      <w:lvlJc w:val="right"/>
      <w:pPr>
        <w:ind w:left="726" w:hanging="363"/>
      </w:pPr>
      <w:rPr>
        <w:rFonts w:hint="default"/>
        <w:b/>
        <w:strike w:val="0"/>
        <w:dstrike w:val="0"/>
        <w:color w:val="000000"/>
        <w:sz w:val="24"/>
        <w:szCs w:val="24"/>
        <w:u w:val="none"/>
        <w:effect w:val="none"/>
      </w:rPr>
    </w:lvl>
    <w:lvl w:ilvl="1">
      <w:start w:val="1"/>
      <w:numFmt w:val="lowerLetter"/>
      <w:lvlText w:val="%2."/>
      <w:lvlJc w:val="left"/>
      <w:pPr>
        <w:ind w:left="1446" w:hanging="363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6" w:hanging="363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63" w:hanging="363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6" w:hanging="363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6" w:hanging="36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3" w:hanging="36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6" w:hanging="363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6" w:hanging="363"/>
      </w:pPr>
      <w:rPr>
        <w:rFonts w:hint="default"/>
      </w:rPr>
    </w:lvl>
  </w:abstractNum>
  <w:abstractNum w:abstractNumId="29">
    <w:nsid w:val="6CE84908"/>
    <w:multiLevelType w:val="multilevel"/>
    <w:tmpl w:val="BDA4D2CC"/>
    <w:lvl w:ilvl="0">
      <w:start w:val="7"/>
      <w:numFmt w:val="upperRoman"/>
      <w:lvlText w:val="%1."/>
      <w:lvlJc w:val="right"/>
      <w:pPr>
        <w:ind w:left="726" w:hanging="363"/>
      </w:pPr>
      <w:rPr>
        <w:rFonts w:hint="default"/>
        <w:b/>
        <w:strike w:val="0"/>
        <w:dstrike w:val="0"/>
        <w:color w:val="000000"/>
        <w:sz w:val="24"/>
        <w:szCs w:val="24"/>
        <w:u w:val="none"/>
        <w:effect w:val="none"/>
      </w:rPr>
    </w:lvl>
    <w:lvl w:ilvl="1">
      <w:start w:val="1"/>
      <w:numFmt w:val="lowerLetter"/>
      <w:lvlText w:val="%2."/>
      <w:lvlJc w:val="left"/>
      <w:pPr>
        <w:ind w:left="1446" w:hanging="363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6" w:hanging="363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63" w:hanging="363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6" w:hanging="363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6" w:hanging="36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3" w:hanging="36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6" w:hanging="363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6" w:hanging="363"/>
      </w:pPr>
      <w:rPr>
        <w:rFonts w:hint="default"/>
      </w:rPr>
    </w:lvl>
  </w:abstractNum>
  <w:abstractNum w:abstractNumId="30">
    <w:nsid w:val="6FAF5AD3"/>
    <w:multiLevelType w:val="hybridMultilevel"/>
    <w:tmpl w:val="C6A2DD54"/>
    <w:lvl w:ilvl="0" w:tplc="DEFCF022">
      <w:start w:val="1"/>
      <w:numFmt w:val="decimal"/>
      <w:lvlText w:val="%1. "/>
      <w:legacy w:legacy="1" w:legacySpace="0" w:legacyIndent="283"/>
      <w:lvlJc w:val="left"/>
      <w:pPr>
        <w:ind w:left="1183" w:hanging="283"/>
      </w:pPr>
      <w:rPr>
        <w:rFonts w:ascii="Times New Roman" w:hAnsi="Times New Roman" w:cs="Times New Roman" w:hint="default"/>
        <w:b w:val="0"/>
        <w:bCs w:val="0"/>
        <w:i w:val="0"/>
        <w:iCs w:val="0"/>
        <w:strike w:val="0"/>
        <w:dstrike w:val="0"/>
        <w:sz w:val="24"/>
        <w:szCs w:val="24"/>
        <w:u w:val="none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1021C6A"/>
    <w:multiLevelType w:val="hybridMultilevel"/>
    <w:tmpl w:val="A5400DBA"/>
    <w:lvl w:ilvl="0" w:tplc="871CA5D8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2365476"/>
    <w:multiLevelType w:val="hybridMultilevel"/>
    <w:tmpl w:val="F71C99AE"/>
    <w:lvl w:ilvl="0" w:tplc="59F6BEE4">
      <w:start w:val="4"/>
      <w:numFmt w:val="lowerLetter"/>
      <w:lvlText w:val="%1)"/>
      <w:lvlJc w:val="left"/>
      <w:pPr>
        <w:tabs>
          <w:tab w:val="num" w:pos="737"/>
        </w:tabs>
        <w:ind w:left="737" w:hanging="45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6597E45"/>
    <w:multiLevelType w:val="hybridMultilevel"/>
    <w:tmpl w:val="D14621A6"/>
    <w:lvl w:ilvl="0" w:tplc="B43E4D9C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B2D51F4"/>
    <w:multiLevelType w:val="hybridMultilevel"/>
    <w:tmpl w:val="6A9AF8DA"/>
    <w:lvl w:ilvl="0" w:tplc="8B2EEBE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614C1232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7C1348DF"/>
    <w:multiLevelType w:val="hybridMultilevel"/>
    <w:tmpl w:val="C6A2DD54"/>
    <w:lvl w:ilvl="0" w:tplc="DEFCF022">
      <w:start w:val="1"/>
      <w:numFmt w:val="decimal"/>
      <w:lvlText w:val="%1. "/>
      <w:legacy w:legacy="1" w:legacySpace="0" w:legacyIndent="283"/>
      <w:lvlJc w:val="left"/>
      <w:pPr>
        <w:ind w:left="1183" w:hanging="283"/>
      </w:pPr>
      <w:rPr>
        <w:rFonts w:ascii="Times New Roman" w:hAnsi="Times New Roman" w:cs="Times New Roman" w:hint="default"/>
        <w:b w:val="0"/>
        <w:bCs w:val="0"/>
        <w:i w:val="0"/>
        <w:iCs w:val="0"/>
        <w:strike w:val="0"/>
        <w:dstrike w:val="0"/>
        <w:sz w:val="24"/>
        <w:szCs w:val="24"/>
        <w:u w:val="none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9"/>
  </w:num>
  <w:num w:numId="1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1"/>
  </w:num>
  <w:num w:numId="20">
    <w:abstractNumId w:val="17"/>
  </w:num>
  <w:num w:numId="21">
    <w:abstractNumId w:val="19"/>
  </w:num>
  <w:num w:numId="22">
    <w:abstractNumId w:val="1"/>
  </w:num>
  <w:num w:numId="23">
    <w:abstractNumId w:val="26"/>
  </w:num>
  <w:num w:numId="24">
    <w:abstractNumId w:val="25"/>
  </w:num>
  <w:num w:numId="25">
    <w:abstractNumId w:val="4"/>
  </w:num>
  <w:num w:numId="26">
    <w:abstractNumId w:val="21"/>
  </w:num>
  <w:num w:numId="27">
    <w:abstractNumId w:val="28"/>
  </w:num>
  <w:num w:numId="28">
    <w:abstractNumId w:val="23"/>
  </w:num>
  <w:num w:numId="29">
    <w:abstractNumId w:val="35"/>
  </w:num>
  <w:num w:numId="30">
    <w:abstractNumId w:val="27"/>
  </w:num>
  <w:num w:numId="31">
    <w:abstractNumId w:val="9"/>
  </w:num>
  <w:num w:numId="32">
    <w:abstractNumId w:val="11"/>
  </w:num>
  <w:num w:numId="33">
    <w:abstractNumId w:val="2"/>
  </w:num>
  <w:num w:numId="34">
    <w:abstractNumId w:val="33"/>
  </w:num>
  <w:num w:numId="35">
    <w:abstractNumId w:val="5"/>
  </w:num>
  <w:num w:numId="3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741D10"/>
    <w:rsid w:val="00061483"/>
    <w:rsid w:val="001F029C"/>
    <w:rsid w:val="0058182B"/>
    <w:rsid w:val="005E610D"/>
    <w:rsid w:val="00692972"/>
    <w:rsid w:val="006D6F14"/>
    <w:rsid w:val="00741D10"/>
    <w:rsid w:val="00851B68"/>
    <w:rsid w:val="008E1D4F"/>
    <w:rsid w:val="00996988"/>
    <w:rsid w:val="009A2670"/>
    <w:rsid w:val="00BD0C53"/>
    <w:rsid w:val="00E17A37"/>
    <w:rsid w:val="00F15D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41D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uiPriority w:val="99"/>
    <w:rsid w:val="00741D10"/>
    <w:pPr>
      <w:ind w:left="708"/>
    </w:pPr>
    <w:rPr>
      <w:rFonts w:eastAsia="Calibri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741D10"/>
    <w:rPr>
      <w:rFonts w:ascii="Times New Roman" w:eastAsia="Calibri" w:hAnsi="Times New Roman" w:cs="Times New Roman"/>
      <w:sz w:val="20"/>
      <w:szCs w:val="20"/>
      <w:lang w:eastAsia="pl-PL"/>
    </w:rPr>
  </w:style>
  <w:style w:type="paragraph" w:styleId="Akapitzlist">
    <w:name w:val="List Paragraph"/>
    <w:aliases w:val="CW_Lista,Numerowanie,List Paragraph,Akapit z listą BS,lp1,Preambuła,L1,sw tekst,T_SZ_List Paragraph,Akapit z listą5,Podsis rysunku,Bullet Number,List Paragraph2,ISCG Numerowanie,lp11,List Paragraph11,Bullet 1,Use Case List Paragraph"/>
    <w:basedOn w:val="Normalny"/>
    <w:link w:val="AkapitzlistZnak"/>
    <w:uiPriority w:val="34"/>
    <w:qFormat/>
    <w:rsid w:val="00741D10"/>
    <w:pPr>
      <w:ind w:left="708"/>
    </w:pPr>
    <w:rPr>
      <w:rFonts w:eastAsia="Calibri"/>
    </w:rPr>
  </w:style>
  <w:style w:type="character" w:customStyle="1" w:styleId="AkapitzlistZnak">
    <w:name w:val="Akapit z listą Znak"/>
    <w:aliases w:val="CW_Lista Znak,Numerowanie Znak,List Paragraph Znak,Akapit z listą BS Znak,lp1 Znak,Preambuła Znak,L1 Znak,sw tekst Znak,T_SZ_List Paragraph Znak,Akapit z listą5 Znak,Podsis rysunku Znak,Bullet Number Znak,List Paragraph2 Znak"/>
    <w:link w:val="Akapitzlist"/>
    <w:uiPriority w:val="34"/>
    <w:qFormat/>
    <w:locked/>
    <w:rsid w:val="00741D10"/>
    <w:rPr>
      <w:rFonts w:ascii="Times New Roman" w:eastAsia="Calibri" w:hAnsi="Times New Roman" w:cs="Times New Roman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4698</Words>
  <Characters>28189</Characters>
  <Application>Microsoft Office Word</Application>
  <DocSecurity>0</DocSecurity>
  <Lines>234</Lines>
  <Paragraphs>65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Suprabrokers</Company>
  <LinksUpToDate>false</LinksUpToDate>
  <CharactersWithSpaces>32822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Wrochna</dc:creator>
  <cp:lastModifiedBy>a</cp:lastModifiedBy>
  <cp:revision>2</cp:revision>
  <dcterms:created xsi:type="dcterms:W3CDTF">2025-03-07T13:32:00Z</dcterms:created>
  <dcterms:modified xsi:type="dcterms:W3CDTF">2025-03-07T13:32:00Z</dcterms:modified>
</cp:coreProperties>
</file>