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 dni roboczych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Komendy Wojewódzkiej Policji                         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