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45" w:rsidRPr="00877FF0" w:rsidRDefault="008C6B45" w:rsidP="008C6B45">
      <w:pPr>
        <w:keepNext/>
        <w:keepLines/>
        <w:spacing w:before="480" w:after="0" w:line="276" w:lineRule="auto"/>
        <w:ind w:left="432" w:hanging="432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4</w:t>
      </w:r>
      <w:r w:rsidRPr="00877FF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do SWZ – Zobowiązanie innych podmiotów</w:t>
      </w:r>
    </w:p>
    <w:p w:rsidR="008C6B45" w:rsidRPr="00877FF0" w:rsidRDefault="004F6B8D" w:rsidP="008C6B45">
      <w:pPr>
        <w:spacing w:before="240"/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WI.271.20</w:t>
      </w:r>
      <w:r w:rsidR="008C6B45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.2023</w:t>
      </w:r>
      <w:r w:rsidR="008C6B45" w:rsidRPr="00877FF0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:rsidR="008C6B45" w:rsidRPr="00625403" w:rsidRDefault="008C6B45" w:rsidP="008C6B45">
      <w:pPr>
        <w:rPr>
          <w:rFonts w:ascii="Arial" w:hAnsi="Arial" w:cs="Arial"/>
          <w:b/>
          <w:sz w:val="24"/>
          <w:szCs w:val="24"/>
        </w:rPr>
      </w:pPr>
      <w:r w:rsidRPr="00625403">
        <w:rPr>
          <w:rFonts w:ascii="Arial" w:hAnsi="Arial" w:cs="Arial"/>
          <w:b/>
          <w:sz w:val="24"/>
          <w:szCs w:val="24"/>
        </w:rPr>
        <w:t>Zobowiązanie innych podmiotów do oddania do dyspozycji wykonawcy niezbędnych zasobów na potrzeby realizacji zamówienia</w:t>
      </w:r>
    </w:p>
    <w:p w:rsidR="008C6B45" w:rsidRPr="00877FF0" w:rsidRDefault="008C6B45" w:rsidP="008C6B45">
      <w:pPr>
        <w:spacing w:before="24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77FF0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877FF0">
        <w:rPr>
          <w:rFonts w:ascii="Arial" w:hAnsi="Arial" w:cs="Arial"/>
          <w:sz w:val="24"/>
          <w:szCs w:val="24"/>
        </w:rPr>
        <w:br/>
        <w:t xml:space="preserve">pn. </w:t>
      </w:r>
      <w:r w:rsidRPr="00877FF0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Remont budynku w Mińsku Mazowieckim</w:t>
      </w:r>
      <w:r w:rsidR="004F6B8D">
        <w:rPr>
          <w:rFonts w:ascii="Arial" w:hAnsi="Arial" w:cs="Arial"/>
          <w:b/>
          <w:sz w:val="24"/>
          <w:szCs w:val="24"/>
        </w:rPr>
        <w:t xml:space="preserve"> – II postępowanie</w:t>
      </w:r>
      <w:bookmarkStart w:id="0" w:name="_GoBack"/>
      <w:bookmarkEnd w:id="0"/>
      <w:r w:rsidRPr="00877FF0">
        <w:rPr>
          <w:rFonts w:ascii="Arial" w:hAnsi="Arial" w:cs="Arial"/>
          <w:b/>
          <w:sz w:val="24"/>
          <w:szCs w:val="24"/>
        </w:rPr>
        <w:t>”</w:t>
      </w:r>
      <w:r w:rsidRPr="00877FF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, </w:t>
      </w:r>
      <w:r w:rsidRPr="00877FF0">
        <w:rPr>
          <w:rFonts w:ascii="Arial" w:hAnsi="Arial" w:cs="Arial"/>
          <w:sz w:val="24"/>
          <w:szCs w:val="24"/>
        </w:rPr>
        <w:t xml:space="preserve">prowadzonego przez </w:t>
      </w:r>
      <w:r w:rsidRPr="00877FF0">
        <w:rPr>
          <w:rFonts w:ascii="Arial" w:hAnsi="Arial" w:cs="Arial"/>
          <w:b/>
          <w:sz w:val="24"/>
          <w:szCs w:val="24"/>
        </w:rPr>
        <w:t>Miasto Mińsk Mazowiecki</w:t>
      </w:r>
      <w:r w:rsidRPr="00877FF0">
        <w:rPr>
          <w:rFonts w:ascii="Arial" w:hAnsi="Arial" w:cs="Arial"/>
          <w:sz w:val="24"/>
          <w:szCs w:val="24"/>
        </w:rPr>
        <w:t xml:space="preserve"> oświadczam, co następuje:</w:t>
      </w:r>
    </w:p>
    <w:p w:rsidR="008C6B45" w:rsidRPr="00877FF0" w:rsidRDefault="008C6B45" w:rsidP="008C6B45">
      <w:pPr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Zobowiązujemy się …………………………………………………………………….</w:t>
      </w:r>
      <w:r w:rsidRPr="00877FF0">
        <w:rPr>
          <w:rFonts w:ascii="Arial" w:hAnsi="Arial" w:cs="Arial"/>
          <w:b/>
          <w:sz w:val="24"/>
          <w:szCs w:val="24"/>
        </w:rPr>
        <w:t xml:space="preserve"> </w:t>
      </w:r>
      <w:r w:rsidRPr="00877FF0">
        <w:rPr>
          <w:rFonts w:ascii="Arial" w:hAnsi="Arial" w:cs="Arial"/>
          <w:sz w:val="24"/>
          <w:szCs w:val="24"/>
        </w:rPr>
        <w:t xml:space="preserve">(należy wskazać podmiot, który się zobowiązuje, pełną nazwę podmiotu oddającego do dyspozycji niezbędne zasoby, adres, nr kontaktowy) </w:t>
      </w:r>
    </w:p>
    <w:p w:rsidR="008C6B45" w:rsidRPr="00877FF0" w:rsidRDefault="008C6B45" w:rsidP="008C6B45">
      <w:pPr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do oddania do dyspozycji na rzecz Wykonawcy: ...............………………………………….. z </w:t>
      </w:r>
    </w:p>
    <w:p w:rsidR="008C6B45" w:rsidRPr="00877FF0" w:rsidRDefault="008C6B45" w:rsidP="008C6B45">
      <w:pPr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siedzibą w ……………………………………… przy ul. ………………………………….. </w:t>
      </w:r>
    </w:p>
    <w:p w:rsidR="008C6B45" w:rsidRPr="00877FF0" w:rsidRDefault="008C6B45" w:rsidP="008C6B45">
      <w:pPr>
        <w:spacing w:after="480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niezbędnych zasobów w zakresie ……………………………………….</w:t>
      </w:r>
    </w:p>
    <w:p w:rsidR="008C6B45" w:rsidRPr="00877FF0" w:rsidRDefault="008C6B45" w:rsidP="008C6B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</w:t>
      </w:r>
    </w:p>
    <w:p w:rsidR="008C6B45" w:rsidRPr="00877FF0" w:rsidRDefault="008C6B45" w:rsidP="008C6B45">
      <w:pPr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  (wpisać udostępniany zasób)</w:t>
      </w:r>
    </w:p>
    <w:p w:rsidR="008C6B45" w:rsidRPr="00877FF0" w:rsidRDefault="008C6B45" w:rsidP="008C6B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</w:t>
      </w:r>
    </w:p>
    <w:p w:rsidR="008C6B45" w:rsidRPr="00877FF0" w:rsidRDefault="008C6B45" w:rsidP="008C6B45">
      <w:pPr>
        <w:numPr>
          <w:ilvl w:val="0"/>
          <w:numId w:val="1"/>
        </w:numPr>
        <w:spacing w:before="240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………………………….</w:t>
      </w:r>
    </w:p>
    <w:p w:rsidR="008C6B45" w:rsidRPr="00877FF0" w:rsidRDefault="008C6B45" w:rsidP="008C6B45">
      <w:pPr>
        <w:spacing w:before="840" w:after="480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do korzystania z nich przez ww. Wykonawcę przy wykonaniu zamówienia.</w:t>
      </w:r>
    </w:p>
    <w:p w:rsidR="008C6B45" w:rsidRPr="00877FF0" w:rsidRDefault="008C6B45" w:rsidP="008C6B45">
      <w:pPr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877FF0">
        <w:rPr>
          <w:rFonts w:ascii="Arial" w:hAnsi="Arial" w:cs="Arial"/>
          <w:sz w:val="24"/>
          <w:szCs w:val="24"/>
        </w:rPr>
        <w:t>pzp</w:t>
      </w:r>
      <w:proofErr w:type="spellEnd"/>
      <w:r w:rsidRPr="00877FF0">
        <w:rPr>
          <w:rFonts w:ascii="Arial" w:hAnsi="Arial" w:cs="Arial"/>
          <w:sz w:val="24"/>
          <w:szCs w:val="24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8C6B45" w:rsidRPr="00877FF0" w:rsidRDefault="008C6B45" w:rsidP="008C6B4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zakres dostępnych wykonawcy zasobów podmiotu udostępniającego zasoby; </w:t>
      </w:r>
    </w:p>
    <w:p w:rsidR="008C6B45" w:rsidRPr="00877FF0" w:rsidRDefault="008C6B45" w:rsidP="008C6B45">
      <w:pPr>
        <w:ind w:left="720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8C6B45" w:rsidRPr="00877FF0" w:rsidRDefault="008C6B45" w:rsidP="008C6B4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8C6B45" w:rsidRPr="00877FF0" w:rsidRDefault="008C6B45" w:rsidP="008C6B4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8C6B45" w:rsidRPr="00877FF0" w:rsidRDefault="008C6B45" w:rsidP="008C6B45">
      <w:p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877FF0">
        <w:rPr>
          <w:rFonts w:ascii="Arial" w:hAnsi="Arial" w:cs="Arial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C6B45" w:rsidRPr="00877FF0" w:rsidRDefault="008C6B45" w:rsidP="008C6B45">
      <w:pPr>
        <w:ind w:firstLine="708"/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B778B6" w:rsidRPr="008C6B45" w:rsidRDefault="008C6B45">
      <w:pPr>
        <w:rPr>
          <w:rFonts w:ascii="Arial" w:hAnsi="Arial" w:cs="Arial"/>
          <w:sz w:val="24"/>
          <w:szCs w:val="24"/>
        </w:rPr>
      </w:pPr>
      <w:r w:rsidRPr="00877FF0">
        <w:rPr>
          <w:rFonts w:ascii="Arial" w:hAnsi="Arial" w:cs="Arial"/>
          <w:sz w:val="24"/>
          <w:szCs w:val="24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</w:t>
      </w:r>
      <w:r w:rsidRPr="00877FF0">
        <w:rPr>
          <w:rFonts w:ascii="Arial" w:hAnsi="Arial" w:cs="Arial"/>
          <w:sz w:val="24"/>
          <w:szCs w:val="24"/>
        </w:rPr>
        <w:lastRenderedPageBreak/>
        <w:t>przedmiotowych zasobów nastąpiło na skutek okoliczności, za które nie ponoszę winy.</w:t>
      </w:r>
    </w:p>
    <w:sectPr w:rsidR="00B778B6" w:rsidRPr="008C6B45" w:rsidSect="008C6B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56"/>
    <w:rsid w:val="004F6B8D"/>
    <w:rsid w:val="00673656"/>
    <w:rsid w:val="008C6B45"/>
    <w:rsid w:val="00B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7589A-4AD3-47AD-9D43-46AA7519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3</cp:revision>
  <dcterms:created xsi:type="dcterms:W3CDTF">2023-07-11T12:52:00Z</dcterms:created>
  <dcterms:modified xsi:type="dcterms:W3CDTF">2023-07-27T10:21:00Z</dcterms:modified>
</cp:coreProperties>
</file>