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E199" w14:textId="77777777" w:rsidR="00575CC5" w:rsidRDefault="00A83B1B" w:rsidP="00A83B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………………………………………………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575CC5" w:rsidRPr="00575C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 do SWZ</w:t>
      </w:r>
    </w:p>
    <w:p w14:paraId="69CC567D" w14:textId="77777777" w:rsidR="00A83B1B" w:rsidRPr="00A83B1B" w:rsidRDefault="00A83B1B" w:rsidP="00A83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Pr="00A83B1B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5F1EE42E" w14:textId="77777777" w:rsidR="00575CC5" w:rsidRDefault="00575CC5" w:rsidP="00575CC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24B2B2" w14:textId="77777777" w:rsidR="00575CC5" w:rsidRDefault="00575CC5" w:rsidP="00575CC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0"/>
      </w:tblGrid>
      <w:tr w:rsidR="00575CC5" w:rsidRPr="00575CC5" w14:paraId="3A808692" w14:textId="77777777" w:rsidTr="00575CC5">
        <w:trPr>
          <w:trHeight w:val="450"/>
        </w:trPr>
        <w:tc>
          <w:tcPr>
            <w:tcW w:w="18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2569" w14:textId="77777777" w:rsidR="00575CC5" w:rsidRPr="0018332D" w:rsidRDefault="00575CC5" w:rsidP="00F03006">
            <w:pPr>
              <w:spacing w:after="0" w:line="240" w:lineRule="auto"/>
              <w:ind w:firstLine="559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3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FORMULARZ CENOWY</w:t>
            </w:r>
            <w:r w:rsidR="00183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="0018332D" w:rsidRPr="0018332D">
              <w:rPr>
                <w:rFonts w:ascii="Arial" w:hAnsi="Arial" w:cs="Arial"/>
                <w:b/>
                <w:bCs/>
                <w:sz w:val="24"/>
                <w:szCs w:val="24"/>
              </w:rPr>
              <w:t>Część 3</w:t>
            </w:r>
          </w:p>
          <w:p w14:paraId="4DF029AD" w14:textId="77777777" w:rsidR="00575CC5" w:rsidRPr="0018332D" w:rsidRDefault="00F03006" w:rsidP="00F03006">
            <w:pPr>
              <w:ind w:firstLine="12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32D">
              <w:rPr>
                <w:rFonts w:ascii="Arial" w:hAnsi="Arial" w:cs="Arial"/>
                <w:sz w:val="24"/>
                <w:szCs w:val="24"/>
              </w:rPr>
              <w:t>środki konserwacyjne</w:t>
            </w:r>
            <w:r w:rsidR="00575CC5" w:rsidRPr="0018332D">
              <w:rPr>
                <w:rFonts w:ascii="Arial" w:hAnsi="Arial" w:cs="Arial"/>
                <w:sz w:val="24"/>
                <w:szCs w:val="24"/>
              </w:rPr>
              <w:t xml:space="preserve"> do czyszczenia i pielęgnacji sprzętu informatycznego i łączności</w:t>
            </w:r>
          </w:p>
          <w:p w14:paraId="117BA77E" w14:textId="77777777" w:rsidR="00575CC5" w:rsidRDefault="00575CC5" w:rsidP="005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  <w:tbl>
            <w:tblPr>
              <w:tblW w:w="144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283"/>
              <w:gridCol w:w="2126"/>
              <w:gridCol w:w="709"/>
              <w:gridCol w:w="708"/>
              <w:gridCol w:w="1560"/>
              <w:gridCol w:w="1471"/>
              <w:gridCol w:w="1715"/>
              <w:gridCol w:w="2385"/>
            </w:tblGrid>
            <w:tr w:rsidR="00F03006" w:rsidRPr="00575CC5" w14:paraId="0E1D7C02" w14:textId="77777777" w:rsidTr="00F03006">
              <w:trPr>
                <w:trHeight w:val="90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D557D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3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8202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178AA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Produkt oferowany (dane niezbędne - typ, model, nazwa producenta)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02CB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30842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4BC3C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A2D62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Wartość netto</w:t>
                  </w: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111520" w14:textId="77777777" w:rsid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Podatek VAT wartość</w:t>
                  </w:r>
                </w:p>
                <w:p w14:paraId="74FE71BA" w14:textId="7BAB9912" w:rsidR="000E742F" w:rsidRPr="00575CC5" w:rsidRDefault="009C23D8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bookmarkStart w:id="0" w:name="_GoBack"/>
                  <w:r w:rsidRPr="00BA26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(wg stawki </w:t>
                  </w:r>
                  <w:r w:rsidR="000E742F" w:rsidRPr="00BA26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23%</w:t>
                  </w:r>
                  <w:r w:rsidRPr="00BA26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)</w:t>
                  </w:r>
                  <w:bookmarkEnd w:id="0"/>
                </w:p>
              </w:tc>
              <w:tc>
                <w:tcPr>
                  <w:tcW w:w="2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05DEB6C" w14:textId="77777777" w:rsidR="00575CC5" w:rsidRPr="00575CC5" w:rsidRDefault="00575CC5" w:rsidP="00575CC5">
                  <w:pPr>
                    <w:spacing w:after="0" w:line="240" w:lineRule="auto"/>
                    <w:ind w:left="287" w:right="558" w:hanging="283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    </w:t>
                  </w: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Wartość brutto</w:t>
                  </w:r>
                </w:p>
              </w:tc>
            </w:tr>
            <w:tr w:rsidR="00F03006" w:rsidRPr="00575CC5" w14:paraId="2C1F7F44" w14:textId="77777777" w:rsidTr="00F03006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2B102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851B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0371E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235B35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12EC7B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AB04B3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841418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A7B069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CB8E46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</w:tr>
            <w:tr w:rsidR="00F03006" w:rsidRPr="00575CC5" w14:paraId="67905418" w14:textId="77777777" w:rsidTr="00F03006">
              <w:trPr>
                <w:trHeight w:val="375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2157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DF48B0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Pianka antystatyczna do czyszczenia ekranów 400ml.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0F4271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8D263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0683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285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B89D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502F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F4DD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A0CF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78976267" w14:textId="77777777" w:rsidTr="00F0300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6F9E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DEF7CD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Sprężone powietrze, antystatyczne 400ml.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3D5533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6DDA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D2BDC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7D1F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EB3A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E7C4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2D0F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43EAE99A" w14:textId="77777777" w:rsidTr="00F03006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6FEF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90BCE0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proofErr w:type="gram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Ściereczka  z</w:t>
                  </w:r>
                  <w:proofErr w:type="gram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mikrofibrą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do czyszczenia ekranów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lcd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led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oled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plasma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40x40 cm - 5 sztuk w opakowaniu np.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Wiptech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AAAA11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F390C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op.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6FC5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A5BD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2D5B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EDD8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52F0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391C1781" w14:textId="77777777" w:rsidTr="00F03006">
              <w:trPr>
                <w:trHeight w:val="37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97A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96D249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Pianka do czyszczenia obudowy sprzętu informatycznego, plastiku 400ml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60E149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87EB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61B2C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4720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677E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3270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DC56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276FAD46" w14:textId="77777777" w:rsidTr="00F03006">
              <w:trPr>
                <w:trHeight w:val="55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E841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DDF9C2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Smar silikonowy z aplikatorem poj. 250 ml. Do delikatnych smarowań, zabezpieczeń antykorozyjnych, antyadhezyjnych.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6C3896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7B0D0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0CDC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3BA5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79A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C1A9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61CE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776A329A" w14:textId="77777777" w:rsidTr="00F03006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72AB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0EE24E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Wazelina techniczna 65ml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70CC82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66FCF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2B10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4DF63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C71C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6B80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F270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38AB998A" w14:textId="77777777" w:rsidTr="00F03006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43B1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FB2EEE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Płyn w spray ‘u do czyszczenia plastikowych powierzchni 250ml.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74430E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61DD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277F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25DC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3B98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0AED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0E05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270DA6A7" w14:textId="77777777" w:rsidTr="00F03006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E097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2EEFC1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Płyn do czyszczenia ekranów laptopów, monitorów TFT/LCD, skanerów 250 ml. Nie zostawia smug, antystatyczny, nie zawiera alkoholu.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AB095C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FDFB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7690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B5AFD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8046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DC4D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4B19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3E13D523" w14:textId="77777777" w:rsidTr="00F03006">
              <w:trPr>
                <w:trHeight w:val="54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F225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9657DA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Preparat czyszczący i odtłuszczający do podzespołów elektronicznych 200ml. Np. Kontakt WL lub równoważny.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EB508A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19F34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974B0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27248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099E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AE8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D48F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475F49EC" w14:textId="77777777" w:rsidTr="00F03006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4712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D61CBD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Chusteczki czyszczące do ekranów, monitorów itp. Nawilżane i antystatyczne. 100 szt. w opakowaniu.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0197F9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174B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op.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8542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1E9D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4860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6280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AC04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0D4C3D2A" w14:textId="77777777" w:rsidTr="00F03006">
              <w:trPr>
                <w:trHeight w:val="160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3AC5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166122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Zestaw czyszczący do drukarek HID. W zestawie: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- 4 patyczki do czyszczenia głowicy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- 10 chusteczek czyszczących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- 10 kart czyszczących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- 3 karty czyszczące długie nasączone alkoholem izopropylowym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Np. Fargo 89200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499610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2BC67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kpl.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9D8A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A8C66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0011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66E2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9AD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455392E8" w14:textId="77777777" w:rsidTr="00F03006">
              <w:trPr>
                <w:trHeight w:val="34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23D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12AFB1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Chusteczki nawilżane do czyszczenia plastików. 100 szt. w opakowaniu.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AEB092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B97C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op.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B83D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EA0C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BF1C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72B3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0F71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6E9F6B03" w14:textId="77777777" w:rsidTr="00F03006">
              <w:trPr>
                <w:trHeight w:val="5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7A38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8A26D3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Zestaw do czyszczenia ekranów/monitorów. Zawartość: antystatyczna szczoteczka, ścierka z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mikrofibry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, żel czyszczący 200ml.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E0034E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99FD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kpl.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75B77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D6C6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4D9E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348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0502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1F85066B" w14:textId="77777777" w:rsidTr="00F03006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94E8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A71F75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Alkohol izopropylowy do usuwania zanieczyszczeń z włókien/złączy światłowodowych np. Kontakt IPA 1l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TermoPasty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96EBA2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90EB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5549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A4EB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9941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44F7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96FD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28684148" w14:textId="77777777" w:rsidTr="00F03006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3F30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9F9B01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Alkohol do usuwania lakieru i pozostałości z włókien światłowodowych np. IPA 600ML SPRAY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TermoPasty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                                     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E0A3D1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D5AED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A2072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9968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14CD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E38C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55EF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79FA188D" w14:textId="77777777" w:rsidTr="00F03006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D390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A29605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Chusteczki bezpyłowe do usuwania pozostałości po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strippowaniu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włókna 280szt. w opak.np.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Kimwipes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                                                         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C61FFA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A831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op.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3CAC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A6B0F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100C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7998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862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17A6E7DC" w14:textId="77777777" w:rsidTr="00F03006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CDFD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753139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Spray do usuwania etykiet ze szkła, metali, drewna oraz opakowań foliowych LABEL REMOVER. Poj. 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200ml.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FEE2EE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AFE0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155B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817C2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5EDD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237F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A811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342625EA" w14:textId="77777777" w:rsidTr="00F03006">
              <w:trPr>
                <w:trHeight w:val="70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9A59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F31E79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Środek do czyszczenia i ochrony styków elektrycznych 150 ml. Zawiera inhibitory korozji. Chroni przed utlenianiem. Zapobiega iskrzeniu np.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Elektrosol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4E4E8D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C554A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C53C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3677A5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8CEE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7601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D63B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0A4D9EF1" w14:textId="77777777" w:rsidTr="00F03006">
              <w:trPr>
                <w:trHeight w:val="106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946B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6AC9F9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Preparat wielofunkcyjny w aerozolu chroni metal przed rdzą i korozją, wnika pomiędzy unieruchomione części, powoduje wypieranie wilgoci i zapewnia smarowanie niemal wszystkich rodzajów elementów. 450 ml. Np. WD-40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AD33A1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835A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F5BC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D1A55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184C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E9AC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4CD1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6929D4B5" w14:textId="77777777" w:rsidTr="00F03006">
              <w:trPr>
                <w:trHeight w:val="81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7290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4D6864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Preparat do styków elektrycznych 200ml. Przeznaczony do konserwacji połączeń i instalacji elektrycznych. Wypiera wodę, zabezpiecza przed niskimi temperaturami </w:t>
                  </w:r>
                  <w:proofErr w:type="spellStart"/>
                  <w:proofErr w:type="gram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np.Isol</w:t>
                  </w:r>
                  <w:proofErr w:type="spellEnd"/>
                  <w:proofErr w:type="gram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AAAF1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C4C2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1D6C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2A222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D2E6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9DF0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504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5EB21546" w14:textId="77777777" w:rsidTr="00F03006">
              <w:trPr>
                <w:trHeight w:val="9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10B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D780EB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Olej uniwersalny 400ml. Nie zawiera silikonu ani teflonu. Cechy: odrdzewia, penetruje, spray do styków, środek czyszczący, smarujący, ochrona antykorozyjna, odporność na temperaturę: od -25 do +150°C np. Beko B10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B795B5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1D34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306E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2BFFD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B37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9224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4677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0EE4CF85" w14:textId="77777777" w:rsidTr="00F03006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6FE8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C0B5DF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Teflon w sprayu PTFE 400ml.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40E2B0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950DB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C40C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8F0D8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5F29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7835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5575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47943215" w14:textId="77777777" w:rsidTr="00F03006">
              <w:trPr>
                <w:trHeight w:val="58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9E13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426BF3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Silikon w sprayu do ochrony, konserwacji i pielęgnacji elementów z tworzyw sztucznych 500 ml np.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Wurth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234291D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19FD39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45CA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346B7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C399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D23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132B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1AF718D4" w14:textId="77777777" w:rsidTr="00F03006">
              <w:trPr>
                <w:trHeight w:val="85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23D1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ED062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Smar litowy w sprayu 150 ml. Do smarowania łożysk tocznych pracujących w temp. Od -30°C do + 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 xml:space="preserve">150°C. Właściwości: odporność na utlenianie, ochrona przed korozją, odporność na działanie wody np.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Wesco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LT-43 lub równoważny.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8D137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2FE01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B3DC5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18F29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F3D6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4961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F47EC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7A3F24F3" w14:textId="77777777" w:rsidTr="00F03006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04CAB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09F2D2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Kontakt TF 400 ml suchy w aerozolu, stworzony na bazie czystego </w:t>
                  </w:r>
                  <w:r w:rsidR="00F03006"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teflonu</w:t>
                  </w:r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. Beztłuszczowy i </w:t>
                  </w: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antyadehazyjny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np. AGT-178 lub równoważny.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DB52CB2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806A4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7AEA4F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7BA67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E5EA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04D4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317A6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03006" w:rsidRPr="00575CC5" w14:paraId="4A3F380D" w14:textId="77777777" w:rsidTr="00F03006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982D3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9CBEEE" w14:textId="77777777" w:rsidR="00575CC5" w:rsidRPr="00575CC5" w:rsidRDefault="00575CC5" w:rsidP="00575C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Czyścik</w:t>
                  </w:r>
                  <w:proofErr w:type="spellEnd"/>
                  <w:r w:rsidRPr="00575CC5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do rur i kształtek miedzianych 140mm x 60mm to elastyczna włóknina służąca do czyszczenia powierzchni mosiężnych przed lutowaniem.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35587FA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E61A7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0529B8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E60D1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51E1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17030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9D50E" w14:textId="77777777" w:rsidR="00575CC5" w:rsidRPr="00575CC5" w:rsidRDefault="00575CC5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75C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8332D" w:rsidRPr="00575CC5" w14:paraId="0D61E41D" w14:textId="77777777" w:rsidTr="009B1326">
              <w:trPr>
                <w:trHeight w:val="600"/>
              </w:trPr>
              <w:tc>
                <w:tcPr>
                  <w:tcW w:w="88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562CE0" w14:textId="77777777" w:rsidR="0018332D" w:rsidRPr="0018332D" w:rsidRDefault="0018332D" w:rsidP="00183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18332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048BA1" w14:textId="77777777" w:rsidR="0018332D" w:rsidRPr="00575CC5" w:rsidRDefault="0018332D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6D7BE0" w14:textId="77777777" w:rsidR="0018332D" w:rsidRPr="00575CC5" w:rsidRDefault="0018332D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33618CA" w14:textId="77777777" w:rsidR="0018332D" w:rsidRPr="00575CC5" w:rsidRDefault="0018332D" w:rsidP="00575C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83B1B" w:rsidRPr="00575CC5" w14:paraId="5B61C2D2" w14:textId="77777777" w:rsidTr="00A83B1B">
              <w:trPr>
                <w:gridAfter w:val="8"/>
                <w:wAfter w:w="13957" w:type="dxa"/>
                <w:trHeight w:val="6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8E122" w14:textId="77777777" w:rsidR="00A83B1B" w:rsidRPr="00575CC5" w:rsidRDefault="00A83B1B" w:rsidP="0057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07BDAAA" w14:textId="77777777" w:rsidR="00575CC5" w:rsidRPr="00575CC5" w:rsidRDefault="00575CC5" w:rsidP="005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75CC5" w:rsidRPr="00575CC5" w14:paraId="6B19C794" w14:textId="77777777" w:rsidTr="00575CC5">
        <w:trPr>
          <w:trHeight w:val="450"/>
        </w:trPr>
        <w:tc>
          <w:tcPr>
            <w:tcW w:w="18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76E92" w14:textId="77777777" w:rsidR="00575CC5" w:rsidRPr="00575CC5" w:rsidRDefault="00575CC5" w:rsidP="005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14:paraId="570A7260" w14:textId="77777777" w:rsidR="00A83B1B" w:rsidRPr="00627F94" w:rsidRDefault="00A83B1B" w:rsidP="00A83B1B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…..</w:t>
      </w:r>
      <w:r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14:paraId="46D29F39" w14:textId="77777777" w:rsidR="00A83B1B" w:rsidRPr="008D49DE" w:rsidRDefault="00A83B1B" w:rsidP="00A83B1B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</w:r>
      <w:r w:rsidRPr="008D49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(znak graficzny podpisu)</w:t>
      </w:r>
    </w:p>
    <w:p w14:paraId="19331916" w14:textId="77777777" w:rsidR="002811EB" w:rsidRDefault="002811EB"/>
    <w:sectPr w:rsidR="002811EB" w:rsidSect="00575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3984" w16cex:dateUtc="2021-10-17T2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14B5" w14:textId="77777777" w:rsidR="00EB6387" w:rsidRDefault="00EB6387" w:rsidP="00575CC5">
      <w:pPr>
        <w:spacing w:after="0" w:line="240" w:lineRule="auto"/>
      </w:pPr>
      <w:r>
        <w:separator/>
      </w:r>
    </w:p>
  </w:endnote>
  <w:endnote w:type="continuationSeparator" w:id="0">
    <w:p w14:paraId="288A8C2B" w14:textId="77777777" w:rsidR="00EB6387" w:rsidRDefault="00EB6387" w:rsidP="0057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4866" w14:textId="77777777" w:rsidR="00EB6387" w:rsidRDefault="00EB6387" w:rsidP="00575CC5">
      <w:pPr>
        <w:spacing w:after="0" w:line="240" w:lineRule="auto"/>
      </w:pPr>
      <w:r>
        <w:separator/>
      </w:r>
    </w:p>
  </w:footnote>
  <w:footnote w:type="continuationSeparator" w:id="0">
    <w:p w14:paraId="06261667" w14:textId="77777777" w:rsidR="00EB6387" w:rsidRDefault="00EB6387" w:rsidP="0057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C5"/>
    <w:rsid w:val="00084286"/>
    <w:rsid w:val="000B36B5"/>
    <w:rsid w:val="000E742F"/>
    <w:rsid w:val="0018332D"/>
    <w:rsid w:val="002811EB"/>
    <w:rsid w:val="003B555F"/>
    <w:rsid w:val="00575CC5"/>
    <w:rsid w:val="00617BF1"/>
    <w:rsid w:val="006D0F5F"/>
    <w:rsid w:val="008F62AB"/>
    <w:rsid w:val="009C23D8"/>
    <w:rsid w:val="00A83B1B"/>
    <w:rsid w:val="00BA265D"/>
    <w:rsid w:val="00EB6387"/>
    <w:rsid w:val="00F03006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5DA2"/>
  <w15:docId w15:val="{B2715596-BDA6-4638-BCDD-C9AB385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C5"/>
  </w:style>
  <w:style w:type="paragraph" w:styleId="Stopka">
    <w:name w:val="footer"/>
    <w:basedOn w:val="Normalny"/>
    <w:link w:val="StopkaZnak"/>
    <w:uiPriority w:val="99"/>
    <w:unhideWhenUsed/>
    <w:rsid w:val="0057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C5"/>
  </w:style>
  <w:style w:type="character" w:styleId="Odwoaniedokomentarza">
    <w:name w:val="annotation reference"/>
    <w:basedOn w:val="Domylnaczcionkaakapitu"/>
    <w:uiPriority w:val="99"/>
    <w:semiHidden/>
    <w:unhideWhenUsed/>
    <w:rsid w:val="00FE3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8664-6458-425C-8BCE-07F173A5E4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D6B313-0702-4289-B503-2D34214A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Haśka Aneta</dc:creator>
  <cp:lastModifiedBy>Gilert Anna</cp:lastModifiedBy>
  <cp:revision>7</cp:revision>
  <dcterms:created xsi:type="dcterms:W3CDTF">2021-10-17T22:09:00Z</dcterms:created>
  <dcterms:modified xsi:type="dcterms:W3CDTF">2021-10-27T11:56:00Z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0a8a8e12-f7d5-4f0c-92a5-7daa6db1f27b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YGTAX5fXklIZ7mKwupM9FPtzT9kiJFQu</vt:lpwstr>
  </property>
</Properties>
</file>