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1D68ADD8" w:rsidR="000754A7" w:rsidRPr="00307365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Leszno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, dnia</w:t>
      </w:r>
      <w:r w:rsidR="00E459B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10759D">
        <w:rPr>
          <w:rFonts w:asciiTheme="majorHAnsi" w:eastAsia="Times New Roman" w:hAnsiTheme="majorHAnsi" w:cs="Arial"/>
          <w:snapToGrid w:val="0"/>
          <w:sz w:val="20"/>
          <w:lang w:eastAsia="pl-PL"/>
        </w:rPr>
        <w:t>01.</w:t>
      </w:r>
      <w:r w:rsidR="00B51365">
        <w:rPr>
          <w:rFonts w:asciiTheme="majorHAnsi" w:eastAsia="Times New Roman" w:hAnsiTheme="majorHAnsi" w:cs="Arial"/>
          <w:snapToGrid w:val="0"/>
          <w:sz w:val="20"/>
          <w:lang w:eastAsia="pl-PL"/>
        </w:rPr>
        <w:t>12</w:t>
      </w:r>
      <w:r w:rsidR="00A20387">
        <w:rPr>
          <w:rFonts w:asciiTheme="majorHAnsi" w:eastAsia="Times New Roman" w:hAnsiTheme="majorHAnsi" w:cs="Arial"/>
          <w:snapToGrid w:val="0"/>
          <w:sz w:val="20"/>
          <w:lang w:eastAsia="pl-PL"/>
        </w:rPr>
        <w:t>.2023</w:t>
      </w: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 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r.</w:t>
      </w:r>
    </w:p>
    <w:p w14:paraId="6B2BFABC" w14:textId="77777777" w:rsidR="00A45BFA" w:rsidRPr="00307365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0"/>
        </w:rPr>
      </w:pPr>
    </w:p>
    <w:p w14:paraId="5F7FB90F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b/>
          <w:snapToGrid w:val="0"/>
          <w:sz w:val="20"/>
          <w:szCs w:val="24"/>
          <w:lang w:eastAsia="pl-PL"/>
        </w:rPr>
        <w:t>Zamawiający:</w:t>
      </w:r>
    </w:p>
    <w:p w14:paraId="41EB70D5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  <w:t>Zarząd Dróg Powiatowych</w:t>
      </w:r>
    </w:p>
    <w:p w14:paraId="005462F1" w14:textId="77777777" w:rsidR="00FE3A00" w:rsidRPr="00307365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szCs w:val="24"/>
          <w:lang w:eastAsia="pl-PL"/>
        </w:rPr>
        <w:t>Plac Kościuszki 4</w:t>
      </w:r>
    </w:p>
    <w:p w14:paraId="57588591" w14:textId="40645692" w:rsidR="000754A7" w:rsidRPr="00307365" w:rsidRDefault="00FE3A00" w:rsidP="00FE3A0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Cs w:val="24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Cs w:val="24"/>
          <w:lang w:eastAsia="pl-PL"/>
        </w:rPr>
        <w:t>64-100 Leszno</w:t>
      </w:r>
    </w:p>
    <w:p w14:paraId="63E28BC5" w14:textId="77777777" w:rsidR="006A1AB6" w:rsidRPr="00307365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Cs w:val="24"/>
          <w:lang w:eastAsia="pl-PL"/>
        </w:rPr>
      </w:pPr>
    </w:p>
    <w:p w14:paraId="0518F0B1" w14:textId="1E810C29" w:rsidR="006A1AB6" w:rsidRPr="00307365" w:rsidRDefault="000754A7" w:rsidP="00307365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4"/>
          <w:lang w:eastAsia="pl-PL"/>
        </w:rPr>
      </w:pPr>
      <w:r w:rsidRPr="00307365">
        <w:rPr>
          <w:rFonts w:asciiTheme="majorHAnsi" w:hAnsiTheme="majorHAnsi" w:cs="Times New Roman"/>
          <w:b/>
          <w:bCs/>
          <w:sz w:val="20"/>
          <w:szCs w:val="24"/>
          <w:lang w:eastAsia="pl-PL"/>
        </w:rPr>
        <w:t xml:space="preserve">INFORMACJA O </w:t>
      </w:r>
      <w:r w:rsidR="009F666A">
        <w:rPr>
          <w:rFonts w:asciiTheme="majorHAnsi" w:hAnsiTheme="majorHAnsi" w:cs="Times New Roman"/>
          <w:b/>
          <w:bCs/>
          <w:sz w:val="20"/>
          <w:szCs w:val="24"/>
          <w:lang w:eastAsia="pl-PL"/>
        </w:rPr>
        <w:t>OFERTACH ODRZUCONYCH</w:t>
      </w:r>
    </w:p>
    <w:p w14:paraId="439E9C03" w14:textId="77777777" w:rsidR="000754A7" w:rsidRPr="00307365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Cs w:val="24"/>
          <w:lang w:eastAsia="pl-PL"/>
        </w:rPr>
      </w:pPr>
    </w:p>
    <w:p w14:paraId="2AB56CA0" w14:textId="578D991A" w:rsidR="00FE3A00" w:rsidRPr="00307365" w:rsidRDefault="000754A7" w:rsidP="00A25A0B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sz w:val="20"/>
        </w:rPr>
      </w:pPr>
      <w:r w:rsidRPr="00307365">
        <w:rPr>
          <w:rFonts w:asciiTheme="majorHAnsi" w:eastAsia="Calibri" w:hAnsiTheme="majorHAnsi" w:cs="Arial"/>
          <w:b/>
          <w:sz w:val="20"/>
        </w:rPr>
        <w:t>Dotyczy:</w:t>
      </w:r>
      <w:r w:rsidRPr="00307365">
        <w:rPr>
          <w:rFonts w:asciiTheme="majorHAnsi" w:eastAsia="Calibri" w:hAnsiTheme="majorHAnsi" w:cs="Arial"/>
          <w:sz w:val="20"/>
        </w:rPr>
        <w:t xml:space="preserve"> </w:t>
      </w:r>
      <w:r w:rsidR="00FE3A00" w:rsidRPr="00307365">
        <w:rPr>
          <w:rFonts w:asciiTheme="majorHAnsi" w:eastAsia="Calibri" w:hAnsiTheme="majorHAnsi" w:cs="Arial"/>
          <w:b/>
          <w:sz w:val="20"/>
        </w:rPr>
        <w:t xml:space="preserve">postępowania o udzielenie zamówienia na </w:t>
      </w:r>
      <w:r w:rsidR="00A20387">
        <w:rPr>
          <w:rFonts w:asciiTheme="majorHAnsi" w:eastAsia="Calibri" w:hAnsiTheme="majorHAnsi" w:cs="Arial"/>
          <w:b/>
          <w:sz w:val="20"/>
        </w:rPr>
        <w:t>„</w:t>
      </w:r>
      <w:r w:rsidR="00B51365" w:rsidRPr="00B51365">
        <w:rPr>
          <w:rFonts w:asciiTheme="majorHAnsi" w:eastAsia="Calibri" w:hAnsiTheme="majorHAnsi" w:cs="Arial"/>
          <w:b/>
          <w:sz w:val="20"/>
        </w:rPr>
        <w:t>Przebudow</w:t>
      </w:r>
      <w:r w:rsidR="00B51365">
        <w:rPr>
          <w:rFonts w:asciiTheme="majorHAnsi" w:eastAsia="Calibri" w:hAnsiTheme="majorHAnsi" w:cs="Arial"/>
          <w:b/>
          <w:sz w:val="20"/>
        </w:rPr>
        <w:t>ę</w:t>
      </w:r>
      <w:r w:rsidR="00B51365" w:rsidRPr="00B51365">
        <w:rPr>
          <w:rFonts w:asciiTheme="majorHAnsi" w:eastAsia="Calibri" w:hAnsiTheme="majorHAnsi" w:cs="Arial"/>
          <w:b/>
          <w:sz w:val="20"/>
        </w:rPr>
        <w:t xml:space="preserve"> drogi powiatowej nr 4777P w m. Gronówko- Poprawa bezpieczeństwa na drogach powiatowych</w:t>
      </w:r>
      <w:r w:rsidR="00FE3A00" w:rsidRPr="00307365">
        <w:rPr>
          <w:rFonts w:asciiTheme="majorHAnsi" w:eastAsia="Calibri" w:hAnsiTheme="majorHAnsi" w:cs="Arial"/>
          <w:b/>
          <w:sz w:val="20"/>
        </w:rPr>
        <w:t>”</w:t>
      </w:r>
    </w:p>
    <w:p w14:paraId="1A2A591D" w14:textId="77777777" w:rsidR="009F666A" w:rsidRDefault="009F666A" w:rsidP="009F666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</w:rPr>
      </w:pPr>
    </w:p>
    <w:p w14:paraId="14DA007D" w14:textId="7DD0276F" w:rsidR="009F666A" w:rsidRDefault="009F666A" w:rsidP="009F666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</w:rPr>
      </w:pPr>
      <w:r w:rsidRPr="009F666A">
        <w:rPr>
          <w:rFonts w:asciiTheme="majorHAnsi" w:eastAsia="Calibri" w:hAnsiTheme="majorHAnsi" w:cs="Arial"/>
          <w:sz w:val="20"/>
        </w:rPr>
        <w:t xml:space="preserve">Zamawiający informuje o odrzuceniu </w:t>
      </w:r>
      <w:r>
        <w:rPr>
          <w:rFonts w:asciiTheme="majorHAnsi" w:eastAsia="Calibri" w:hAnsiTheme="majorHAnsi" w:cs="Arial"/>
          <w:sz w:val="20"/>
        </w:rPr>
        <w:t>ofert złożonych</w:t>
      </w:r>
      <w:r w:rsidRPr="009F666A">
        <w:rPr>
          <w:rFonts w:asciiTheme="majorHAnsi" w:eastAsia="Calibri" w:hAnsiTheme="majorHAnsi" w:cs="Arial"/>
          <w:sz w:val="20"/>
        </w:rPr>
        <w:t xml:space="preserve"> w odpowiedzi na ogłoszenie o zamówieniu, złożon</w:t>
      </w:r>
      <w:r>
        <w:rPr>
          <w:rFonts w:asciiTheme="majorHAnsi" w:eastAsia="Calibri" w:hAnsiTheme="majorHAnsi" w:cs="Arial"/>
          <w:sz w:val="20"/>
        </w:rPr>
        <w:t>ych</w:t>
      </w:r>
      <w:r w:rsidRPr="009F666A">
        <w:rPr>
          <w:rFonts w:asciiTheme="majorHAnsi" w:eastAsia="Calibri" w:hAnsiTheme="majorHAnsi" w:cs="Arial"/>
          <w:sz w:val="20"/>
        </w:rPr>
        <w:t xml:space="preserve"> przez następując</w:t>
      </w:r>
      <w:r>
        <w:rPr>
          <w:rFonts w:asciiTheme="majorHAnsi" w:eastAsia="Calibri" w:hAnsiTheme="majorHAnsi" w:cs="Arial"/>
          <w:sz w:val="20"/>
        </w:rPr>
        <w:t>ych</w:t>
      </w:r>
      <w:r w:rsidRPr="009F666A">
        <w:rPr>
          <w:rFonts w:asciiTheme="majorHAnsi" w:eastAsia="Calibri" w:hAnsiTheme="majorHAnsi" w:cs="Arial"/>
          <w:sz w:val="20"/>
        </w:rPr>
        <w:t xml:space="preserve"> Wykonawc</w:t>
      </w:r>
      <w:r>
        <w:rPr>
          <w:rFonts w:asciiTheme="majorHAnsi" w:eastAsia="Calibri" w:hAnsiTheme="majorHAnsi" w:cs="Arial"/>
          <w:sz w:val="20"/>
        </w:rPr>
        <w:t>ów</w:t>
      </w:r>
      <w:r w:rsidRPr="009F666A">
        <w:rPr>
          <w:rFonts w:asciiTheme="majorHAnsi" w:eastAsia="Calibri" w:hAnsiTheme="majorHAnsi" w:cs="Arial"/>
          <w:sz w:val="20"/>
        </w:rPr>
        <w:t xml:space="preserve">: </w:t>
      </w:r>
    </w:p>
    <w:p w14:paraId="0E54D5AF" w14:textId="77777777" w:rsidR="00810330" w:rsidRDefault="00810330" w:rsidP="009F666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</w:rPr>
      </w:pPr>
    </w:p>
    <w:p w14:paraId="596EF42E" w14:textId="24EE94BE" w:rsidR="009F666A" w:rsidRDefault="009F666A" w:rsidP="009F666A">
      <w:pPr>
        <w:pStyle w:val="Akapitzlist"/>
        <w:widowControl w:val="0"/>
        <w:numPr>
          <w:ilvl w:val="0"/>
          <w:numId w:val="8"/>
        </w:numPr>
        <w:spacing w:after="0" w:line="120" w:lineRule="atLeast"/>
        <w:jc w:val="both"/>
        <w:rPr>
          <w:rFonts w:asciiTheme="majorHAnsi" w:eastAsia="Calibri" w:hAnsiTheme="majorHAnsi" w:cs="Arial"/>
          <w:sz w:val="20"/>
          <w:lang w:val="pl"/>
        </w:rPr>
      </w:pPr>
      <w:r w:rsidRPr="009F666A">
        <w:rPr>
          <w:rFonts w:asciiTheme="majorHAnsi" w:eastAsia="Calibri" w:hAnsiTheme="majorHAnsi" w:cs="Arial"/>
          <w:sz w:val="20"/>
          <w:lang w:val="pl"/>
        </w:rPr>
        <w:t>Przedsię</w:t>
      </w:r>
      <w:r>
        <w:rPr>
          <w:rFonts w:asciiTheme="majorHAnsi" w:eastAsia="Calibri" w:hAnsiTheme="majorHAnsi" w:cs="Arial"/>
          <w:sz w:val="20"/>
          <w:lang w:val="pl"/>
        </w:rPr>
        <w:t>biorstwo Dróg i Ulic sp. z o.o.,</w:t>
      </w:r>
      <w:r w:rsidRPr="009F666A">
        <w:rPr>
          <w:rFonts w:asciiTheme="majorHAnsi" w:eastAsia="Calibri" w:hAnsiTheme="majorHAnsi" w:cs="Arial"/>
          <w:sz w:val="20"/>
          <w:lang w:val="pl"/>
        </w:rPr>
        <w:t xml:space="preserve"> ul. Bema 33, 64-100 Leszno </w:t>
      </w:r>
    </w:p>
    <w:p w14:paraId="6FCD10CA" w14:textId="42939F18" w:rsidR="009F666A" w:rsidRDefault="009F666A" w:rsidP="009F666A">
      <w:pPr>
        <w:pStyle w:val="Akapitzlist"/>
        <w:widowControl w:val="0"/>
        <w:numPr>
          <w:ilvl w:val="0"/>
          <w:numId w:val="8"/>
        </w:numPr>
        <w:spacing w:after="0" w:line="120" w:lineRule="atLeast"/>
        <w:jc w:val="both"/>
        <w:rPr>
          <w:rFonts w:asciiTheme="majorHAnsi" w:eastAsia="Calibri" w:hAnsiTheme="majorHAnsi" w:cs="Arial"/>
          <w:sz w:val="20"/>
          <w:lang w:val="pl"/>
        </w:rPr>
      </w:pPr>
      <w:r w:rsidRPr="009F666A">
        <w:rPr>
          <w:rFonts w:asciiTheme="majorHAnsi" w:eastAsia="Calibri" w:hAnsiTheme="majorHAnsi" w:cs="Arial"/>
          <w:sz w:val="20"/>
          <w:lang w:val="pl"/>
        </w:rPr>
        <w:t>COLAS Polska sp. z o.o., ul. Nowa 49, 62-070 Palędzie</w:t>
      </w:r>
    </w:p>
    <w:p w14:paraId="344B2B4B" w14:textId="4BDF9E0D" w:rsidR="009F666A" w:rsidRDefault="009F666A" w:rsidP="009F666A">
      <w:pPr>
        <w:pStyle w:val="Akapitzlist"/>
        <w:widowControl w:val="0"/>
        <w:numPr>
          <w:ilvl w:val="0"/>
          <w:numId w:val="8"/>
        </w:numPr>
        <w:spacing w:after="0" w:line="120" w:lineRule="atLeast"/>
        <w:jc w:val="both"/>
        <w:rPr>
          <w:rFonts w:asciiTheme="majorHAnsi" w:eastAsia="Calibri" w:hAnsiTheme="majorHAnsi" w:cs="Arial"/>
          <w:sz w:val="20"/>
          <w:lang w:val="pl"/>
        </w:rPr>
      </w:pPr>
      <w:r w:rsidRPr="009F666A">
        <w:rPr>
          <w:rFonts w:asciiTheme="majorHAnsi" w:eastAsia="Calibri" w:hAnsiTheme="majorHAnsi" w:cs="Arial"/>
          <w:sz w:val="20"/>
          <w:lang w:val="pl"/>
        </w:rPr>
        <w:t>Przedsiębiorstwo Budownictwa Drogowego sp. z o. o.</w:t>
      </w:r>
      <w:r w:rsidRPr="009F666A">
        <w:rPr>
          <w:rFonts w:asciiTheme="majorHAnsi" w:eastAsia="Calibri" w:hAnsiTheme="majorHAnsi" w:cs="Arial"/>
          <w:sz w:val="20"/>
        </w:rPr>
        <w:t xml:space="preserve"> </w:t>
      </w:r>
      <w:r w:rsidRPr="009F666A">
        <w:rPr>
          <w:rFonts w:asciiTheme="majorHAnsi" w:eastAsia="Calibri" w:hAnsiTheme="majorHAnsi" w:cs="Arial"/>
          <w:sz w:val="20"/>
          <w:lang w:val="pl"/>
        </w:rPr>
        <w:t>ul. Mickiewicza 63, 67-200 Głogów</w:t>
      </w:r>
    </w:p>
    <w:p w14:paraId="79F5FC52" w14:textId="1DEA6DBA" w:rsidR="00810330" w:rsidRDefault="00810330" w:rsidP="009F666A">
      <w:pPr>
        <w:pStyle w:val="Akapitzlist"/>
        <w:widowControl w:val="0"/>
        <w:numPr>
          <w:ilvl w:val="0"/>
          <w:numId w:val="8"/>
        </w:numPr>
        <w:spacing w:after="0" w:line="120" w:lineRule="atLeast"/>
        <w:jc w:val="both"/>
        <w:rPr>
          <w:rFonts w:asciiTheme="majorHAnsi" w:eastAsia="Calibri" w:hAnsiTheme="majorHAnsi" w:cs="Arial"/>
          <w:sz w:val="20"/>
          <w:lang w:val="pl"/>
        </w:rPr>
      </w:pPr>
      <w:r w:rsidRPr="00810330">
        <w:rPr>
          <w:rFonts w:asciiTheme="majorHAnsi" w:eastAsia="Calibri" w:hAnsiTheme="majorHAnsi" w:cs="Arial"/>
          <w:sz w:val="20"/>
          <w:lang w:val="pl"/>
        </w:rPr>
        <w:t>Patryk Borowczyk Przedsiębiorstwo Handlowo-Usługowe, ul. Powstańców Wielkopolskich 45, 63-840 Krobia</w:t>
      </w:r>
    </w:p>
    <w:p w14:paraId="6AAD0330" w14:textId="34CF4347" w:rsidR="00810330" w:rsidRPr="00810330" w:rsidRDefault="00810330" w:rsidP="00810330">
      <w:pPr>
        <w:pStyle w:val="Akapitzlist"/>
        <w:widowControl w:val="0"/>
        <w:numPr>
          <w:ilvl w:val="0"/>
          <w:numId w:val="8"/>
        </w:numPr>
        <w:spacing w:after="0" w:line="120" w:lineRule="atLeast"/>
        <w:jc w:val="both"/>
        <w:rPr>
          <w:rFonts w:asciiTheme="majorHAnsi" w:eastAsia="Calibri" w:hAnsiTheme="majorHAnsi" w:cs="Arial"/>
          <w:sz w:val="20"/>
          <w:lang w:val="pl"/>
        </w:rPr>
      </w:pPr>
      <w:r w:rsidRPr="00810330">
        <w:rPr>
          <w:rFonts w:asciiTheme="majorHAnsi" w:eastAsia="Calibri" w:hAnsiTheme="majorHAnsi" w:cs="Arial"/>
          <w:sz w:val="20"/>
          <w:lang w:val="pl"/>
        </w:rPr>
        <w:t>NODO Sp. z o.o.</w:t>
      </w:r>
      <w:r>
        <w:rPr>
          <w:rFonts w:asciiTheme="majorHAnsi" w:eastAsia="Calibri" w:hAnsiTheme="majorHAnsi" w:cs="Arial"/>
          <w:sz w:val="20"/>
          <w:lang w:val="pl"/>
        </w:rPr>
        <w:t xml:space="preserve">, </w:t>
      </w:r>
      <w:r w:rsidRPr="00810330">
        <w:rPr>
          <w:rFonts w:asciiTheme="majorHAnsi" w:eastAsia="Calibri" w:hAnsiTheme="majorHAnsi" w:cs="Arial"/>
          <w:sz w:val="20"/>
          <w:lang w:val="pl"/>
        </w:rPr>
        <w:t>ul. Gronowska 46, 64-100 Leszno</w:t>
      </w:r>
      <w:bookmarkStart w:id="0" w:name="_GoBack"/>
      <w:bookmarkEnd w:id="0"/>
    </w:p>
    <w:p w14:paraId="10A08BEB" w14:textId="77777777" w:rsidR="009F666A" w:rsidRDefault="009F666A" w:rsidP="009F666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lang w:val="pl"/>
        </w:rPr>
      </w:pPr>
    </w:p>
    <w:p w14:paraId="656A340F" w14:textId="77777777" w:rsidR="009F666A" w:rsidRDefault="009F666A" w:rsidP="009F666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lang w:val="pl"/>
        </w:rPr>
      </w:pPr>
    </w:p>
    <w:p w14:paraId="7EB4A899" w14:textId="109A75A9" w:rsidR="009F666A" w:rsidRDefault="009F666A" w:rsidP="009F666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</w:rPr>
      </w:pPr>
      <w:r w:rsidRPr="009F666A">
        <w:rPr>
          <w:rFonts w:asciiTheme="majorHAnsi" w:eastAsia="Calibri" w:hAnsiTheme="majorHAnsi" w:cs="Arial"/>
          <w:b/>
          <w:sz w:val="20"/>
        </w:rPr>
        <w:t>Uzasadnienie prawne</w:t>
      </w:r>
      <w:r w:rsidRPr="009F666A">
        <w:rPr>
          <w:rFonts w:asciiTheme="majorHAnsi" w:eastAsia="Calibri" w:hAnsiTheme="majorHAnsi" w:cs="Arial"/>
          <w:sz w:val="20"/>
        </w:rPr>
        <w:t xml:space="preserve">: Zgodnie z art. 289 ust. 2 ustawy Pzp. „Ofertę wykonawcy niezaproszonego do negocjacji uznaje się za odrzuconą.” </w:t>
      </w:r>
    </w:p>
    <w:p w14:paraId="7F2D1B87" w14:textId="77777777" w:rsidR="009F666A" w:rsidRPr="009F666A" w:rsidRDefault="009F666A" w:rsidP="009F666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</w:rPr>
      </w:pPr>
    </w:p>
    <w:p w14:paraId="73B4E3E0" w14:textId="77777777" w:rsidR="009F666A" w:rsidRDefault="009F666A" w:rsidP="009F666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</w:rPr>
      </w:pPr>
      <w:r w:rsidRPr="009F666A">
        <w:rPr>
          <w:rFonts w:asciiTheme="majorHAnsi" w:eastAsia="Calibri" w:hAnsiTheme="majorHAnsi" w:cs="Arial"/>
          <w:b/>
          <w:sz w:val="20"/>
        </w:rPr>
        <w:t xml:space="preserve">Uzasadnienie faktyczne: </w:t>
      </w:r>
      <w:r w:rsidRPr="009F666A">
        <w:rPr>
          <w:rFonts w:asciiTheme="majorHAnsi" w:eastAsia="Calibri" w:hAnsiTheme="majorHAnsi" w:cs="Arial"/>
          <w:sz w:val="20"/>
        </w:rPr>
        <w:t>Zgodnie z rozdziałem III pkt 7 SWZ i w ogłoszeniu o zamówieniu w SEKCJA VIII – PROCEDURA w pkt. 8.6 i 8.7 zaproszenie do udziału w negocjacjach otrzymało trzech Wykonawców, których oferty przedstawiają najkorzystniejszy stosunek jakości do ceny, obliczony na podstawie kryteriów oceny ofert, określonych w rozdziale III pkt 4 SWZ</w:t>
      </w:r>
    </w:p>
    <w:sectPr w:rsidR="009F666A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B035E"/>
    <w:multiLevelType w:val="hybridMultilevel"/>
    <w:tmpl w:val="A456F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A500F"/>
    <w:multiLevelType w:val="hybridMultilevel"/>
    <w:tmpl w:val="2B0A7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E50E3"/>
    <w:rsid w:val="001063AD"/>
    <w:rsid w:val="0010759D"/>
    <w:rsid w:val="00107ED7"/>
    <w:rsid w:val="00114F8B"/>
    <w:rsid w:val="001371AE"/>
    <w:rsid w:val="00177945"/>
    <w:rsid w:val="001A647F"/>
    <w:rsid w:val="001A6821"/>
    <w:rsid w:val="001E2946"/>
    <w:rsid w:val="002049E9"/>
    <w:rsid w:val="00290427"/>
    <w:rsid w:val="002C161E"/>
    <w:rsid w:val="002E23D7"/>
    <w:rsid w:val="00302C28"/>
    <w:rsid w:val="003052CF"/>
    <w:rsid w:val="00307365"/>
    <w:rsid w:val="00310D29"/>
    <w:rsid w:val="00313DA7"/>
    <w:rsid w:val="00326E27"/>
    <w:rsid w:val="00386AD3"/>
    <w:rsid w:val="003F05E3"/>
    <w:rsid w:val="003F5564"/>
    <w:rsid w:val="00436981"/>
    <w:rsid w:val="00462C95"/>
    <w:rsid w:val="00481AA1"/>
    <w:rsid w:val="00490755"/>
    <w:rsid w:val="004979BB"/>
    <w:rsid w:val="004D6775"/>
    <w:rsid w:val="004E062C"/>
    <w:rsid w:val="004F4B64"/>
    <w:rsid w:val="00561268"/>
    <w:rsid w:val="00582A06"/>
    <w:rsid w:val="005B1E40"/>
    <w:rsid w:val="005C2349"/>
    <w:rsid w:val="005E09C2"/>
    <w:rsid w:val="00693ABB"/>
    <w:rsid w:val="006A1AB6"/>
    <w:rsid w:val="006B2AB1"/>
    <w:rsid w:val="006C0A08"/>
    <w:rsid w:val="006E293D"/>
    <w:rsid w:val="007043C1"/>
    <w:rsid w:val="007623F0"/>
    <w:rsid w:val="007A79C4"/>
    <w:rsid w:val="007F0328"/>
    <w:rsid w:val="00810330"/>
    <w:rsid w:val="00844785"/>
    <w:rsid w:val="00860C0E"/>
    <w:rsid w:val="00905A91"/>
    <w:rsid w:val="0095390D"/>
    <w:rsid w:val="009802BC"/>
    <w:rsid w:val="009A0414"/>
    <w:rsid w:val="009E70C6"/>
    <w:rsid w:val="009F666A"/>
    <w:rsid w:val="00A20387"/>
    <w:rsid w:val="00A25A0B"/>
    <w:rsid w:val="00A4591F"/>
    <w:rsid w:val="00A45BFA"/>
    <w:rsid w:val="00A50184"/>
    <w:rsid w:val="00A57AF2"/>
    <w:rsid w:val="00A83015"/>
    <w:rsid w:val="00A8605B"/>
    <w:rsid w:val="00A86DC0"/>
    <w:rsid w:val="00AC01C9"/>
    <w:rsid w:val="00AC384E"/>
    <w:rsid w:val="00AD543C"/>
    <w:rsid w:val="00AE0005"/>
    <w:rsid w:val="00B51365"/>
    <w:rsid w:val="00B83B4A"/>
    <w:rsid w:val="00B90FA6"/>
    <w:rsid w:val="00C16B54"/>
    <w:rsid w:val="00C802F2"/>
    <w:rsid w:val="00C977B5"/>
    <w:rsid w:val="00DB5AAB"/>
    <w:rsid w:val="00DE5D6A"/>
    <w:rsid w:val="00E16E38"/>
    <w:rsid w:val="00E25BC4"/>
    <w:rsid w:val="00E459B5"/>
    <w:rsid w:val="00E85844"/>
    <w:rsid w:val="00E92D37"/>
    <w:rsid w:val="00EF24CD"/>
    <w:rsid w:val="00F01AAC"/>
    <w:rsid w:val="00F035AE"/>
    <w:rsid w:val="00F176CF"/>
    <w:rsid w:val="00F2195B"/>
    <w:rsid w:val="00F546E3"/>
    <w:rsid w:val="00F906A0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3</cp:revision>
  <cp:lastPrinted>2021-02-10T14:08:00Z</cp:lastPrinted>
  <dcterms:created xsi:type="dcterms:W3CDTF">2023-12-01T14:25:00Z</dcterms:created>
  <dcterms:modified xsi:type="dcterms:W3CDTF">2023-12-01T14:32:00Z</dcterms:modified>
</cp:coreProperties>
</file>