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1747" w14:textId="77777777" w:rsidR="00CE29EF" w:rsidRDefault="00CE29EF" w:rsidP="00CE29EF"/>
    <w:p w14:paraId="267CFA94" w14:textId="77777777" w:rsidR="00CE29EF" w:rsidRDefault="00CE29EF" w:rsidP="00CE29EF"/>
    <w:p w14:paraId="23A5B5F1" w14:textId="77777777" w:rsidR="00CE29EF" w:rsidRDefault="00CE29EF" w:rsidP="00CE29EF"/>
    <w:p w14:paraId="27419E8B" w14:textId="77777777" w:rsidR="00CE29EF" w:rsidRDefault="00CE29EF" w:rsidP="00CE29EF"/>
    <w:p w14:paraId="1747731D" w14:textId="710AB629" w:rsidR="00CE29EF" w:rsidRDefault="00CE29EF" w:rsidP="00CE29EF">
      <w:pPr>
        <w:pStyle w:val="Tekstkomentarza"/>
        <w:jc w:val="center"/>
        <w:rPr>
          <w:b/>
          <w:sz w:val="28"/>
        </w:rPr>
      </w:pPr>
    </w:p>
    <w:p w14:paraId="42FB3D2D" w14:textId="77777777" w:rsidR="00682488" w:rsidRDefault="00682488" w:rsidP="00CE29EF">
      <w:pPr>
        <w:pStyle w:val="Tekstkomentarza"/>
        <w:jc w:val="center"/>
        <w:rPr>
          <w:b/>
          <w:sz w:val="28"/>
        </w:rPr>
      </w:pPr>
    </w:p>
    <w:p w14:paraId="2B17DF9A" w14:textId="77777777" w:rsidR="00CE29EF" w:rsidRDefault="00CE29EF" w:rsidP="00CE29EF">
      <w:pPr>
        <w:pStyle w:val="Tekstkomentarza"/>
        <w:jc w:val="center"/>
        <w:rPr>
          <w:b/>
          <w:sz w:val="28"/>
        </w:rPr>
      </w:pPr>
    </w:p>
    <w:p w14:paraId="4DE9D609" w14:textId="77777777" w:rsidR="00CE29EF" w:rsidRDefault="00CE29EF" w:rsidP="00CE29EF">
      <w:pPr>
        <w:pStyle w:val="Tekstkomentarza"/>
        <w:jc w:val="center"/>
        <w:rPr>
          <w:b/>
          <w:sz w:val="28"/>
        </w:rPr>
      </w:pPr>
    </w:p>
    <w:p w14:paraId="1EC4EEDD" w14:textId="77777777" w:rsidR="00CE29EF" w:rsidRDefault="00CE29EF" w:rsidP="00CE29EF">
      <w:pPr>
        <w:pStyle w:val="Tekstkomentarza"/>
        <w:jc w:val="center"/>
        <w:rPr>
          <w:b/>
          <w:sz w:val="28"/>
        </w:rPr>
      </w:pPr>
    </w:p>
    <w:p w14:paraId="040C54BA" w14:textId="77777777" w:rsidR="00CE29EF" w:rsidRDefault="00CE29EF" w:rsidP="00CE29EF">
      <w:pPr>
        <w:pStyle w:val="Tekstkomentarza"/>
        <w:jc w:val="center"/>
        <w:rPr>
          <w:b/>
          <w:sz w:val="28"/>
        </w:rPr>
      </w:pPr>
    </w:p>
    <w:p w14:paraId="681B1F23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 xml:space="preserve">SZCZEGÓŁOWA   SPECYFIKACJA  </w:t>
      </w:r>
    </w:p>
    <w:p w14:paraId="73866B10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06C62D7E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>TECHNICZNA</w:t>
      </w:r>
    </w:p>
    <w:p w14:paraId="7BCBE4CE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5815AF37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52EFBEE6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527B694D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63839074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 xml:space="preserve">ZAKUP I DOSTAWA  SOLI KAMIENNEJ </w:t>
      </w:r>
    </w:p>
    <w:p w14:paraId="4949980B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275AB909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  <w:r w:rsidRPr="0058356C">
        <w:rPr>
          <w:rFonts w:ascii="Bookman Old Style" w:hAnsi="Bookman Old Style"/>
          <w:b/>
          <w:sz w:val="28"/>
        </w:rPr>
        <w:t>DO  ZIMOWEGO  UTRZYMANIA  DRÓG</w:t>
      </w:r>
    </w:p>
    <w:p w14:paraId="5E795C58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70D88025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8"/>
        </w:rPr>
      </w:pPr>
    </w:p>
    <w:p w14:paraId="3CB90606" w14:textId="77777777" w:rsidR="00CE29EF" w:rsidRPr="0058356C" w:rsidRDefault="00CE29EF" w:rsidP="00CE29EF">
      <w:pPr>
        <w:pStyle w:val="Tekstkomentarza"/>
        <w:jc w:val="center"/>
        <w:rPr>
          <w:rFonts w:ascii="Bookman Old Style" w:hAnsi="Bookman Old Style"/>
          <w:b/>
          <w:sz w:val="24"/>
        </w:rPr>
      </w:pPr>
    </w:p>
    <w:p w14:paraId="2128F451" w14:textId="13202866" w:rsidR="00CE29EF" w:rsidRPr="0058356C" w:rsidRDefault="00E77DB3" w:rsidP="00E77DB3">
      <w:pPr>
        <w:pStyle w:val="Tekstkomentarza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1.</w:t>
      </w:r>
      <w:r>
        <w:rPr>
          <w:rFonts w:ascii="Bookman Old Style" w:hAnsi="Bookman Old Style"/>
          <w:b/>
          <w:sz w:val="22"/>
        </w:rPr>
        <w:tab/>
      </w:r>
      <w:r w:rsidR="00CE29EF" w:rsidRPr="0058356C">
        <w:rPr>
          <w:rFonts w:ascii="Bookman Old Style" w:hAnsi="Bookman Old Style"/>
          <w:b/>
          <w:sz w:val="22"/>
        </w:rPr>
        <w:t xml:space="preserve"> Wstęp</w:t>
      </w:r>
    </w:p>
    <w:p w14:paraId="3B317CA0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14:paraId="7486DE9D" w14:textId="0740C7DC" w:rsidR="00CE29EF" w:rsidRPr="00E77DB3" w:rsidRDefault="00CE29EF" w:rsidP="00CE29EF">
      <w:pPr>
        <w:pStyle w:val="Tekstkomentarza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77DB3">
        <w:rPr>
          <w:rFonts w:ascii="Bookman Old Style" w:hAnsi="Bookman Old Style"/>
          <w:b/>
          <w:bCs/>
        </w:rPr>
        <w:t>1.1</w:t>
      </w:r>
      <w:r w:rsidR="00E77DB3" w:rsidRPr="00E77DB3">
        <w:rPr>
          <w:rFonts w:ascii="Bookman Old Style" w:hAnsi="Bookman Old Style"/>
          <w:b/>
          <w:bCs/>
        </w:rPr>
        <w:t>.</w:t>
      </w:r>
      <w:r w:rsidR="00E77DB3">
        <w:rPr>
          <w:rFonts w:ascii="Bookman Old Style" w:hAnsi="Bookman Old Style"/>
          <w:b/>
          <w:bCs/>
          <w:sz w:val="22"/>
          <w:szCs w:val="22"/>
        </w:rPr>
        <w:tab/>
      </w:r>
      <w:r w:rsidRPr="00E77DB3">
        <w:rPr>
          <w:rFonts w:ascii="Bookman Old Style" w:hAnsi="Bookman Old Style"/>
          <w:b/>
          <w:bCs/>
          <w:sz w:val="22"/>
          <w:szCs w:val="22"/>
        </w:rPr>
        <w:t xml:space="preserve"> Przedmiot SST</w:t>
      </w:r>
    </w:p>
    <w:p w14:paraId="75171ABA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14:paraId="12694EC7" w14:textId="77777777" w:rsidR="00CE29EF" w:rsidRPr="0058356C" w:rsidRDefault="00CE29EF" w:rsidP="00E77DB3">
      <w:pPr>
        <w:pStyle w:val="Tekstkomentarza"/>
        <w:ind w:left="708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Przedmiotem niniejszej szczegółowej specyfikacji technicznej</w:t>
      </w:r>
      <w:r>
        <w:rPr>
          <w:rFonts w:ascii="Bookman Old Style" w:hAnsi="Bookman Old Style"/>
        </w:rPr>
        <w:t xml:space="preserve"> są wymagania dotyczące zakupu </w:t>
      </w:r>
      <w:r w:rsidRPr="0058356C">
        <w:rPr>
          <w:rFonts w:ascii="Bookman Old Style" w:hAnsi="Bookman Old Style"/>
        </w:rPr>
        <w:t>i dostawy soli drogo</w:t>
      </w:r>
      <w:r>
        <w:rPr>
          <w:rFonts w:ascii="Bookman Old Style" w:hAnsi="Bookman Old Style"/>
        </w:rPr>
        <w:t>wej do zimowego utrzymania dróg powiatowych.</w:t>
      </w:r>
    </w:p>
    <w:p w14:paraId="6CFFEFD9" w14:textId="77777777" w:rsidR="00CE29EF" w:rsidRPr="00E77DB3" w:rsidRDefault="00CE29EF" w:rsidP="00CE29EF">
      <w:pPr>
        <w:pStyle w:val="Tekstkomentarza"/>
        <w:ind w:left="42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1A14395" w14:textId="3DBD312B" w:rsidR="00CE29EF" w:rsidRPr="00E77DB3" w:rsidRDefault="00CE29EF" w:rsidP="00CE29EF">
      <w:pPr>
        <w:pStyle w:val="Tekstkomentarza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77DB3">
        <w:rPr>
          <w:rFonts w:ascii="Bookman Old Style" w:hAnsi="Bookman Old Style"/>
          <w:b/>
          <w:bCs/>
        </w:rPr>
        <w:t>1.2</w:t>
      </w:r>
      <w:r w:rsidR="00E77DB3" w:rsidRPr="00E77DB3">
        <w:rPr>
          <w:rFonts w:ascii="Bookman Old Style" w:hAnsi="Bookman Old Style"/>
          <w:b/>
          <w:bCs/>
        </w:rPr>
        <w:t>.</w:t>
      </w:r>
      <w:r w:rsidR="00E77DB3">
        <w:rPr>
          <w:rFonts w:ascii="Bookman Old Style" w:hAnsi="Bookman Old Style"/>
          <w:b/>
          <w:bCs/>
          <w:sz w:val="22"/>
          <w:szCs w:val="22"/>
        </w:rPr>
        <w:tab/>
      </w:r>
      <w:r w:rsidRPr="00E77DB3">
        <w:rPr>
          <w:rFonts w:ascii="Bookman Old Style" w:hAnsi="Bookman Old Style"/>
          <w:b/>
          <w:bCs/>
          <w:sz w:val="22"/>
          <w:szCs w:val="22"/>
        </w:rPr>
        <w:t xml:space="preserve">  Zakres stosowania SST</w:t>
      </w:r>
    </w:p>
    <w:p w14:paraId="12AA6666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14:paraId="2E272488" w14:textId="6315FC7A" w:rsidR="00CE29EF" w:rsidRPr="008D4025" w:rsidRDefault="00CE29EF" w:rsidP="008D4025">
      <w:pPr>
        <w:pStyle w:val="Tekstkomentarza"/>
        <w:ind w:left="708"/>
        <w:jc w:val="both"/>
        <w:rPr>
          <w:rFonts w:ascii="Bookman Old Style" w:hAnsi="Bookman Old Style"/>
          <w:bCs/>
          <w:iCs/>
        </w:rPr>
      </w:pPr>
      <w:r w:rsidRPr="008D4025">
        <w:rPr>
          <w:rFonts w:ascii="Bookman Old Style" w:hAnsi="Bookman Old Style"/>
        </w:rPr>
        <w:t xml:space="preserve">Szczegółowa Specyfikacja Techniczna jest stosowana  jako dokument </w:t>
      </w:r>
      <w:r w:rsidR="008D4025" w:rsidRPr="008D4025">
        <w:rPr>
          <w:rFonts w:ascii="Bookman Old Style" w:hAnsi="Bookman Old Style" w:cs="Calibri"/>
        </w:rPr>
        <w:t>w postępowani</w:t>
      </w:r>
      <w:r w:rsidR="00425149">
        <w:rPr>
          <w:rFonts w:ascii="Bookman Old Style" w:hAnsi="Bookman Old Style" w:cs="Calibri"/>
        </w:rPr>
        <w:t>ach</w:t>
      </w:r>
      <w:r w:rsidR="008D4025" w:rsidRPr="008D4025">
        <w:rPr>
          <w:rFonts w:ascii="Bookman Old Style" w:hAnsi="Bookman Old Style" w:cs="Calibri"/>
        </w:rPr>
        <w:t xml:space="preserve"> prowadzon</w:t>
      </w:r>
      <w:r w:rsidR="00425149">
        <w:rPr>
          <w:rFonts w:ascii="Bookman Old Style" w:hAnsi="Bookman Old Style" w:cs="Calibri"/>
        </w:rPr>
        <w:t>ych</w:t>
      </w:r>
      <w:r w:rsidR="008D4025" w:rsidRPr="008D4025">
        <w:rPr>
          <w:rFonts w:ascii="Bookman Old Style" w:hAnsi="Bookman Old Style" w:cs="Calibri"/>
        </w:rPr>
        <w:t xml:space="preserve"> na podstawie ustawy z dnia 11 września 2019 r. </w:t>
      </w:r>
      <w:r w:rsidR="008D4025" w:rsidRPr="008D4025">
        <w:rPr>
          <w:rFonts w:ascii="Bookman Old Style" w:hAnsi="Bookman Old Style"/>
          <w:bCs/>
          <w:iCs/>
        </w:rPr>
        <w:t>Prawo zamówień  publicznych (Dz.U.202</w:t>
      </w:r>
      <w:r w:rsidR="009F370F">
        <w:rPr>
          <w:rFonts w:ascii="Bookman Old Style" w:hAnsi="Bookman Old Style"/>
          <w:bCs/>
          <w:iCs/>
        </w:rPr>
        <w:t>2</w:t>
      </w:r>
      <w:r w:rsidR="008D4025" w:rsidRPr="008D4025">
        <w:rPr>
          <w:rFonts w:ascii="Bookman Old Style" w:hAnsi="Bookman Old Style"/>
          <w:bCs/>
          <w:iCs/>
        </w:rPr>
        <w:t>.1</w:t>
      </w:r>
      <w:r w:rsidR="009F370F">
        <w:rPr>
          <w:rFonts w:ascii="Bookman Old Style" w:hAnsi="Bookman Old Style"/>
          <w:bCs/>
          <w:iCs/>
        </w:rPr>
        <w:t>710</w:t>
      </w:r>
      <w:r w:rsidR="008D4025" w:rsidRPr="008D4025">
        <w:rPr>
          <w:rFonts w:ascii="Bookman Old Style" w:hAnsi="Bookman Old Style"/>
          <w:bCs/>
          <w:iCs/>
        </w:rPr>
        <w:t xml:space="preserve"> z późn. zm.)</w:t>
      </w:r>
      <w:r w:rsidR="008D4025">
        <w:rPr>
          <w:rFonts w:ascii="Bookman Old Style" w:hAnsi="Bookman Old Style"/>
          <w:bCs/>
          <w:iCs/>
        </w:rPr>
        <w:t xml:space="preserve"> </w:t>
      </w:r>
      <w:r w:rsidRPr="008D4025">
        <w:rPr>
          <w:rFonts w:ascii="Bookman Old Style" w:hAnsi="Bookman Old Style"/>
        </w:rPr>
        <w:t>i kontraktów przy zlecaniu i realizacji dostaw.</w:t>
      </w:r>
    </w:p>
    <w:p w14:paraId="28488ECC" w14:textId="77777777" w:rsidR="008D4025" w:rsidRPr="008D4025" w:rsidRDefault="008D4025" w:rsidP="008D4025">
      <w:pPr>
        <w:pStyle w:val="Tekstkomentarza"/>
        <w:ind w:left="708"/>
        <w:jc w:val="both"/>
        <w:rPr>
          <w:rFonts w:ascii="Bookman Old Style" w:hAnsi="Bookman Old Style"/>
          <w:bCs/>
          <w:iCs/>
        </w:rPr>
      </w:pPr>
    </w:p>
    <w:p w14:paraId="2EB14834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</w:rPr>
      </w:pPr>
    </w:p>
    <w:p w14:paraId="622BC1B7" w14:textId="008789F9" w:rsidR="00CE29EF" w:rsidRPr="00E77DB3" w:rsidRDefault="00CE29EF" w:rsidP="00CE29EF">
      <w:pPr>
        <w:pStyle w:val="Tekstkomentarza"/>
        <w:jc w:val="both"/>
        <w:rPr>
          <w:rFonts w:ascii="Bookman Old Style" w:hAnsi="Bookman Old Style"/>
          <w:b/>
          <w:bCs/>
        </w:rPr>
      </w:pPr>
      <w:r w:rsidRPr="00E77DB3">
        <w:rPr>
          <w:rFonts w:ascii="Bookman Old Style" w:hAnsi="Bookman Old Style"/>
          <w:b/>
          <w:bCs/>
        </w:rPr>
        <w:t>1.3</w:t>
      </w:r>
      <w:r w:rsidR="00E77DB3">
        <w:rPr>
          <w:rFonts w:ascii="Bookman Old Style" w:hAnsi="Bookman Old Style"/>
          <w:b/>
          <w:bCs/>
        </w:rPr>
        <w:t>.</w:t>
      </w:r>
      <w:r w:rsidRPr="00E77DB3">
        <w:rPr>
          <w:rFonts w:ascii="Bookman Old Style" w:hAnsi="Bookman Old Style"/>
          <w:b/>
          <w:bCs/>
        </w:rPr>
        <w:t xml:space="preserve"> </w:t>
      </w:r>
      <w:r w:rsidR="00E77DB3">
        <w:rPr>
          <w:rFonts w:ascii="Bookman Old Style" w:hAnsi="Bookman Old Style"/>
          <w:b/>
          <w:bCs/>
        </w:rPr>
        <w:tab/>
      </w:r>
      <w:r w:rsidRPr="00E77DB3">
        <w:rPr>
          <w:rFonts w:ascii="Bookman Old Style" w:hAnsi="Bookman Old Style"/>
          <w:b/>
          <w:bCs/>
          <w:sz w:val="22"/>
          <w:szCs w:val="22"/>
        </w:rPr>
        <w:t>Zakres prac objętych SST</w:t>
      </w:r>
    </w:p>
    <w:p w14:paraId="43B3669E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</w:rPr>
      </w:pPr>
    </w:p>
    <w:p w14:paraId="54748CC5" w14:textId="7754931C" w:rsidR="00CE29EF" w:rsidRPr="0058356C" w:rsidRDefault="00CE29EF" w:rsidP="00E77DB3">
      <w:pPr>
        <w:pStyle w:val="Tekstkomentarza"/>
        <w:ind w:left="708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 xml:space="preserve">Ustalenia zawarte w niniejszej specyfikacji dotyczą wykonania prac związanych </w:t>
      </w:r>
      <w:r w:rsidR="00E77DB3">
        <w:rPr>
          <w:rFonts w:ascii="Bookman Old Style" w:hAnsi="Bookman Old Style"/>
        </w:rPr>
        <w:t xml:space="preserve">               </w:t>
      </w:r>
      <w:r w:rsidRPr="0058356C">
        <w:rPr>
          <w:rFonts w:ascii="Bookman Old Style" w:hAnsi="Bookman Old Style"/>
        </w:rPr>
        <w:t>z zakupem i dostawą soli do Zarządu Dróg Powiatowych</w:t>
      </w:r>
      <w:r w:rsidR="00AE7A4E">
        <w:rPr>
          <w:rFonts w:ascii="Bookman Old Style" w:hAnsi="Bookman Old Style"/>
        </w:rPr>
        <w:t xml:space="preserve"> w</w:t>
      </w:r>
      <w:r w:rsidR="00413A97">
        <w:rPr>
          <w:rFonts w:ascii="Bookman Old Style" w:hAnsi="Bookman Old Style"/>
        </w:rPr>
        <w:t>e Włoszczowie</w:t>
      </w:r>
      <w:r w:rsidRPr="0058356C">
        <w:rPr>
          <w:rFonts w:ascii="Bookman Old Style" w:hAnsi="Bookman Old Style"/>
        </w:rPr>
        <w:t>.</w:t>
      </w:r>
    </w:p>
    <w:p w14:paraId="16494573" w14:textId="77777777" w:rsidR="00CE29EF" w:rsidRPr="00E77DB3" w:rsidRDefault="00CE29EF" w:rsidP="00CE29EF">
      <w:pPr>
        <w:pStyle w:val="Tekstkomentarza"/>
        <w:jc w:val="both"/>
        <w:rPr>
          <w:rFonts w:ascii="Bookman Old Style" w:hAnsi="Bookman Old Style"/>
          <w:b/>
          <w:bCs/>
        </w:rPr>
      </w:pPr>
    </w:p>
    <w:p w14:paraId="13FA0520" w14:textId="6AC4D0B9" w:rsidR="00CE29EF" w:rsidRPr="00E77DB3" w:rsidRDefault="00CE29EF" w:rsidP="00CE29EF">
      <w:pPr>
        <w:pStyle w:val="Tekstkomentarza"/>
        <w:jc w:val="both"/>
        <w:rPr>
          <w:rFonts w:ascii="Bookman Old Style" w:hAnsi="Bookman Old Style"/>
          <w:b/>
          <w:bCs/>
        </w:rPr>
      </w:pPr>
      <w:r w:rsidRPr="00E77DB3">
        <w:rPr>
          <w:rFonts w:ascii="Bookman Old Style" w:hAnsi="Bookman Old Style"/>
          <w:b/>
          <w:bCs/>
        </w:rPr>
        <w:t>1.4</w:t>
      </w:r>
      <w:r w:rsidR="00E77DB3">
        <w:rPr>
          <w:rFonts w:ascii="Bookman Old Style" w:hAnsi="Bookman Old Style"/>
          <w:b/>
          <w:bCs/>
        </w:rPr>
        <w:t>.</w:t>
      </w:r>
      <w:r w:rsidRPr="00E77DB3">
        <w:rPr>
          <w:rFonts w:ascii="Bookman Old Style" w:hAnsi="Bookman Old Style"/>
          <w:b/>
          <w:bCs/>
        </w:rPr>
        <w:t xml:space="preserve"> </w:t>
      </w:r>
      <w:r w:rsidR="00E77DB3">
        <w:rPr>
          <w:rFonts w:ascii="Bookman Old Style" w:hAnsi="Bookman Old Style"/>
          <w:b/>
          <w:bCs/>
        </w:rPr>
        <w:tab/>
      </w:r>
      <w:r w:rsidRPr="00E77DB3">
        <w:rPr>
          <w:rFonts w:ascii="Bookman Old Style" w:hAnsi="Bookman Old Style"/>
          <w:b/>
          <w:bCs/>
          <w:sz w:val="22"/>
          <w:szCs w:val="22"/>
        </w:rPr>
        <w:t>Ogólne wymagania dotyczące dostawy</w:t>
      </w:r>
    </w:p>
    <w:p w14:paraId="79A366E0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i/>
        </w:rPr>
      </w:pPr>
    </w:p>
    <w:p w14:paraId="0CAE9FCE" w14:textId="77777777" w:rsidR="00CE29EF" w:rsidRPr="0058356C" w:rsidRDefault="00CE29EF" w:rsidP="00E77DB3">
      <w:pPr>
        <w:pStyle w:val="Tekstkomentarza"/>
        <w:ind w:left="420" w:firstLine="288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Dostawca jest odpowiedzialny za jakość i terminowość dostarczonego materiału.</w:t>
      </w:r>
    </w:p>
    <w:p w14:paraId="22356234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14:paraId="7505197D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sz w:val="22"/>
        </w:rPr>
      </w:pPr>
    </w:p>
    <w:p w14:paraId="3EC06D15" w14:textId="77777777" w:rsidR="00E77DB3" w:rsidRDefault="00E77DB3" w:rsidP="00E77DB3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14:paraId="5FAFBDE1" w14:textId="691C292D" w:rsidR="00CE29EF" w:rsidRPr="0058356C" w:rsidRDefault="00E77DB3" w:rsidP="00E77DB3">
      <w:pPr>
        <w:pStyle w:val="Tekstkomentarza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lastRenderedPageBreak/>
        <w:t>2.</w:t>
      </w:r>
      <w:r>
        <w:rPr>
          <w:rFonts w:ascii="Bookman Old Style" w:hAnsi="Bookman Old Style"/>
          <w:b/>
          <w:sz w:val="22"/>
        </w:rPr>
        <w:tab/>
      </w:r>
      <w:r w:rsidR="00CE29EF" w:rsidRPr="0058356C">
        <w:rPr>
          <w:rFonts w:ascii="Bookman Old Style" w:hAnsi="Bookman Old Style"/>
          <w:b/>
          <w:sz w:val="22"/>
        </w:rPr>
        <w:t>Materiały</w:t>
      </w:r>
    </w:p>
    <w:p w14:paraId="7414491C" w14:textId="77777777" w:rsidR="00CE29EF" w:rsidRPr="0058356C" w:rsidRDefault="00CE29EF" w:rsidP="00CE29EF">
      <w:pPr>
        <w:pStyle w:val="Tekstkomentarza"/>
        <w:jc w:val="both"/>
        <w:rPr>
          <w:rFonts w:ascii="Bookman Old Style" w:hAnsi="Bookman Old Style"/>
          <w:b/>
          <w:sz w:val="22"/>
        </w:rPr>
      </w:pPr>
    </w:p>
    <w:p w14:paraId="4945B859" w14:textId="77777777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E77DB3">
        <w:rPr>
          <w:rFonts w:ascii="Bookman Old Style" w:hAnsi="Bookman Old Style"/>
          <w:b/>
          <w:iCs/>
          <w:sz w:val="22"/>
          <w:szCs w:val="22"/>
        </w:rPr>
        <w:t>Sól drogowa</w:t>
      </w:r>
      <w:r w:rsidRPr="0058356C">
        <w:rPr>
          <w:rFonts w:ascii="Bookman Old Style" w:hAnsi="Bookman Old Style"/>
          <w:b/>
          <w:i/>
        </w:rPr>
        <w:t xml:space="preserve">  –</w:t>
      </w:r>
      <w:r>
        <w:rPr>
          <w:rFonts w:ascii="Bookman Old Style" w:hAnsi="Bookman Old Style"/>
          <w:b/>
          <w:i/>
        </w:rPr>
        <w:t xml:space="preserve"> </w:t>
      </w:r>
      <w:r w:rsidRPr="0058356C">
        <w:rPr>
          <w:rFonts w:ascii="Bookman Old Style" w:hAnsi="Bookman Old Style"/>
        </w:rPr>
        <w:t>jako materiał objęty niniejszą specyfikacją  musi spełniać następujące wymagania:</w:t>
      </w:r>
    </w:p>
    <w:p w14:paraId="12BE0DDE" w14:textId="77777777" w:rsidR="00CE29EF" w:rsidRPr="0058356C" w:rsidRDefault="00CE29EF" w:rsidP="00E77DB3">
      <w:pPr>
        <w:pStyle w:val="Tekstkomentarza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Skład chemiczny:</w:t>
      </w:r>
    </w:p>
    <w:p w14:paraId="2026C7D4" w14:textId="77777777"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14:paraId="0ACCE31D" w14:textId="77777777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Na Cl   -  90,0 % min.</w:t>
      </w:r>
    </w:p>
    <w:p w14:paraId="713193DE" w14:textId="77777777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SO</w:t>
      </w:r>
      <w:r w:rsidRPr="0058356C">
        <w:rPr>
          <w:rFonts w:ascii="Bookman Old Style" w:hAnsi="Bookman Old Style"/>
          <w:vertAlign w:val="subscript"/>
        </w:rPr>
        <w:t>4</w:t>
      </w:r>
      <w:r w:rsidRPr="0058356C">
        <w:rPr>
          <w:rFonts w:ascii="Bookman Old Style" w:hAnsi="Bookman Old Style"/>
          <w:vertAlign w:val="superscript"/>
        </w:rPr>
        <w:t xml:space="preserve">-2 </w:t>
      </w:r>
      <w:r>
        <w:rPr>
          <w:rFonts w:ascii="Bookman Old Style" w:hAnsi="Bookman Old Style"/>
        </w:rPr>
        <w:t xml:space="preserve">   -  3</w:t>
      </w:r>
      <w:r w:rsidRPr="0058356C">
        <w:rPr>
          <w:rFonts w:ascii="Bookman Old Style" w:hAnsi="Bookman Old Style"/>
        </w:rPr>
        <w:t>,0 % max</w:t>
      </w:r>
    </w:p>
    <w:p w14:paraId="16029EAB" w14:textId="77777777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H</w:t>
      </w:r>
      <w:r w:rsidRPr="0058356C">
        <w:rPr>
          <w:rFonts w:ascii="Bookman Old Style" w:hAnsi="Bookman Old Style"/>
          <w:vertAlign w:val="subscript"/>
        </w:rPr>
        <w:t>2</w:t>
      </w:r>
      <w:r w:rsidRPr="0058356C">
        <w:rPr>
          <w:rFonts w:ascii="Bookman Old Style" w:hAnsi="Bookman Old Style"/>
        </w:rPr>
        <w:t xml:space="preserve"> O    -   3,0 % max</w:t>
      </w:r>
    </w:p>
    <w:p w14:paraId="7D8DB2B3" w14:textId="77777777"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14:paraId="400D8027" w14:textId="77777777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>części nierozpuszczalne w wodzie – 8,0 % max</w:t>
      </w:r>
    </w:p>
    <w:p w14:paraId="60FA2D36" w14:textId="77777777" w:rsidR="00CE29EF" w:rsidRPr="0058356C" w:rsidRDefault="00CE29EF" w:rsidP="00CE29EF">
      <w:pPr>
        <w:pStyle w:val="Tekstkomentarza"/>
        <w:ind w:left="720"/>
        <w:jc w:val="both"/>
        <w:rPr>
          <w:rFonts w:ascii="Bookman Old Style" w:hAnsi="Bookman Old Style"/>
        </w:rPr>
      </w:pPr>
    </w:p>
    <w:p w14:paraId="78A550AC" w14:textId="54743EF6" w:rsidR="00CE29EF" w:rsidRPr="0058356C" w:rsidRDefault="00CE29EF" w:rsidP="00E77DB3">
      <w:pPr>
        <w:pStyle w:val="Tekstkomentarza"/>
        <w:spacing w:line="360" w:lineRule="auto"/>
        <w:jc w:val="both"/>
        <w:rPr>
          <w:rFonts w:ascii="Bookman Old Style" w:hAnsi="Bookman Old Style"/>
        </w:rPr>
      </w:pPr>
      <w:r w:rsidRPr="0058356C">
        <w:rPr>
          <w:rFonts w:ascii="Bookman Old Style" w:hAnsi="Bookman Old Style"/>
        </w:rPr>
        <w:t xml:space="preserve">granulacja:     </w:t>
      </w:r>
      <w:r w:rsidR="00AE7A4E">
        <w:rPr>
          <w:rFonts w:ascii="Bookman Old Style" w:hAnsi="Bookman Old Style"/>
        </w:rPr>
        <w:t xml:space="preserve">           </w:t>
      </w:r>
      <w:r w:rsidRPr="0058356C">
        <w:rPr>
          <w:rFonts w:ascii="Bookman Old Style" w:hAnsi="Bookman Old Style"/>
        </w:rPr>
        <w:t>ziarn</w:t>
      </w:r>
      <w:r>
        <w:rPr>
          <w:rFonts w:ascii="Bookman Old Style" w:hAnsi="Bookman Old Style"/>
        </w:rPr>
        <w:t>a</w:t>
      </w:r>
      <w:r w:rsidRPr="0058356C">
        <w:rPr>
          <w:rFonts w:ascii="Bookman Old Style" w:hAnsi="Bookman Old Style"/>
        </w:rPr>
        <w:t xml:space="preserve"> powyżej </w:t>
      </w:r>
      <w:smartTag w:uri="urn:schemas-microsoft-com:office:smarttags" w:element="metricconverter">
        <w:smartTagPr>
          <w:attr w:name="ProductID" w:val="6 mm"/>
        </w:smartTagPr>
        <w:r w:rsidRPr="0058356C">
          <w:rPr>
            <w:rFonts w:ascii="Bookman Old Style" w:hAnsi="Bookman Old Style"/>
          </w:rPr>
          <w:t>6 mm</w:t>
        </w:r>
      </w:smartTag>
      <w:r w:rsidRPr="0058356C">
        <w:rPr>
          <w:rFonts w:ascii="Bookman Old Style" w:hAnsi="Bookman Old Style"/>
        </w:rPr>
        <w:t xml:space="preserve"> – 10 % max</w:t>
      </w:r>
    </w:p>
    <w:p w14:paraId="7914D170" w14:textId="77777777" w:rsidR="00CE29EF" w:rsidRPr="0058356C" w:rsidRDefault="00CE29EF" w:rsidP="00CE29EF">
      <w:pPr>
        <w:pStyle w:val="Tekstkomentarza"/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 w:rsidRPr="0058356C">
        <w:rPr>
          <w:rFonts w:ascii="Bookman Old Style" w:hAnsi="Bookman Old Style"/>
        </w:rPr>
        <w:t>ziarn</w:t>
      </w:r>
      <w:r>
        <w:rPr>
          <w:rFonts w:ascii="Bookman Old Style" w:hAnsi="Bookman Old Style"/>
        </w:rPr>
        <w:t>a</w:t>
      </w:r>
      <w:r w:rsidRPr="0058356C">
        <w:rPr>
          <w:rFonts w:ascii="Bookman Old Style" w:hAnsi="Bookman Old Style"/>
        </w:rPr>
        <w:t xml:space="preserve"> poniżej  </w:t>
      </w:r>
      <w:smartTag w:uri="urn:schemas-microsoft-com:office:smarttags" w:element="metricconverter">
        <w:smartTagPr>
          <w:attr w:name="ProductID" w:val="1 mm"/>
        </w:smartTagPr>
        <w:r w:rsidRPr="0058356C">
          <w:rPr>
            <w:rFonts w:ascii="Bookman Old Style" w:hAnsi="Bookman Old Style"/>
          </w:rPr>
          <w:t>1 mm</w:t>
        </w:r>
      </w:smartTag>
      <w:r>
        <w:rPr>
          <w:rFonts w:ascii="Bookman Old Style" w:hAnsi="Bookman Old Style"/>
        </w:rPr>
        <w:t xml:space="preserve"> – 3</w:t>
      </w:r>
      <w:r w:rsidRPr="0058356C">
        <w:rPr>
          <w:rFonts w:ascii="Bookman Old Style" w:hAnsi="Bookman Old Style"/>
        </w:rPr>
        <w:t>0 % max</w:t>
      </w:r>
    </w:p>
    <w:p w14:paraId="2EB3B8BD" w14:textId="5BF9F003" w:rsidR="00CE29EF" w:rsidRPr="00F35539" w:rsidRDefault="00284663" w:rsidP="00E77DB3">
      <w:pPr>
        <w:pStyle w:val="Tekstkomentarza"/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D</w:t>
      </w:r>
      <w:r w:rsidR="00CE29EF" w:rsidRPr="00F35539">
        <w:rPr>
          <w:rFonts w:ascii="Bookman Old Style" w:hAnsi="Bookman Old Style"/>
        </w:rPr>
        <w:t>opuszcza się</w:t>
      </w:r>
      <w:r w:rsidR="00CE29EF" w:rsidRPr="00F35539">
        <w:rPr>
          <w:rFonts w:ascii="Bookman Old Style" w:hAnsi="Bookman Old Style"/>
          <w:b/>
          <w:bCs/>
          <w:sz w:val="22"/>
          <w:szCs w:val="36"/>
        </w:rPr>
        <w:t xml:space="preserve"> </w:t>
      </w:r>
      <w:r w:rsidR="00CE29EF" w:rsidRPr="00F35539">
        <w:rPr>
          <w:rFonts w:ascii="Bookman Old Style" w:hAnsi="Bookman Old Style"/>
          <w:bCs/>
        </w:rPr>
        <w:t>możl</w:t>
      </w:r>
      <w:r w:rsidR="00CE29EF">
        <w:rPr>
          <w:rFonts w:ascii="Bookman Old Style" w:hAnsi="Bookman Old Style"/>
          <w:bCs/>
        </w:rPr>
        <w:t>i</w:t>
      </w:r>
      <w:r w:rsidR="00CE29EF" w:rsidRPr="00F35539">
        <w:rPr>
          <w:rFonts w:ascii="Bookman Old Style" w:hAnsi="Bookman Old Style"/>
          <w:bCs/>
        </w:rPr>
        <w:t>wość</w:t>
      </w:r>
      <w:r w:rsidR="00CE29EF" w:rsidRPr="00F35539">
        <w:rPr>
          <w:rFonts w:ascii="Bookman Old Style" w:hAnsi="Bookman Old Style"/>
          <w:b/>
          <w:bCs/>
          <w:sz w:val="22"/>
          <w:szCs w:val="36"/>
        </w:rPr>
        <w:t xml:space="preserve"> </w:t>
      </w:r>
      <w:r w:rsidR="00CE29EF" w:rsidRPr="00F35539">
        <w:rPr>
          <w:rFonts w:ascii="Bookman Old Style" w:hAnsi="Bookman Old Style"/>
          <w:bCs/>
        </w:rPr>
        <w:t xml:space="preserve"> podwyższoną zawartość ziaren poniżej </w:t>
      </w:r>
      <w:smartTag w:uri="urn:schemas-microsoft-com:office:smarttags" w:element="metricconverter">
        <w:smartTagPr>
          <w:attr w:name="ProductID" w:val="1 mm"/>
        </w:smartTagPr>
        <w:r w:rsidR="00CE29EF" w:rsidRPr="00F35539">
          <w:rPr>
            <w:rFonts w:ascii="Bookman Old Style" w:hAnsi="Bookman Old Style"/>
            <w:bCs/>
          </w:rPr>
          <w:t>1 mm</w:t>
        </w:r>
      </w:smartTag>
      <w:r w:rsidR="00CE29EF">
        <w:rPr>
          <w:rFonts w:ascii="Bookman Old Style" w:hAnsi="Bookman Old Style"/>
          <w:bCs/>
        </w:rPr>
        <w:t>.</w:t>
      </w:r>
      <w:r w:rsidR="00CE29EF" w:rsidRPr="00F35539">
        <w:rPr>
          <w:rFonts w:ascii="Bookman Old Style" w:hAnsi="Bookman Old Style"/>
          <w:bCs/>
        </w:rPr>
        <w:t xml:space="preserve">           </w:t>
      </w:r>
    </w:p>
    <w:p w14:paraId="3FC2F8A9" w14:textId="41C31EFA" w:rsidR="00CE29EF" w:rsidRPr="0058356C" w:rsidRDefault="00E77DB3" w:rsidP="00E77DB3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3.     </w:t>
      </w:r>
      <w:r w:rsidR="00CE29EF" w:rsidRPr="0058356C">
        <w:rPr>
          <w:rFonts w:ascii="Bookman Old Style" w:hAnsi="Bookman Old Style"/>
          <w:sz w:val="22"/>
        </w:rPr>
        <w:t>Sprzęt</w:t>
      </w:r>
    </w:p>
    <w:p w14:paraId="35CA489B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Wskazane ręczne narzędzia do pełnego  oczyszczenia skrzyni ładunkowej.</w:t>
      </w:r>
    </w:p>
    <w:p w14:paraId="2C503AA7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14:paraId="1CE6D211" w14:textId="77777777" w:rsidR="00CE29EF" w:rsidRPr="0058356C" w:rsidRDefault="00CE29EF" w:rsidP="00CE29EF">
      <w:pPr>
        <w:pStyle w:val="Tytu"/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sz w:val="22"/>
        </w:rPr>
        <w:t>4.   Transport</w:t>
      </w:r>
    </w:p>
    <w:p w14:paraId="5E158EE5" w14:textId="373E96AD" w:rsidR="00CE29EF" w:rsidRPr="0053203A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  <w:szCs w:val="20"/>
        </w:rPr>
      </w:pPr>
      <w:r w:rsidRPr="0053203A">
        <w:rPr>
          <w:rFonts w:ascii="Bookman Old Style" w:hAnsi="Bookman Old Style"/>
          <w:b w:val="0"/>
          <w:sz w:val="20"/>
          <w:szCs w:val="20"/>
        </w:rPr>
        <w:t>4.1  Sól może być przewożon</w:t>
      </w:r>
      <w:r w:rsidR="00284663">
        <w:rPr>
          <w:rFonts w:ascii="Bookman Old Style" w:hAnsi="Bookman Old Style"/>
          <w:b w:val="0"/>
          <w:sz w:val="20"/>
          <w:szCs w:val="20"/>
        </w:rPr>
        <w:t>a</w:t>
      </w:r>
      <w:r w:rsidRPr="0053203A">
        <w:rPr>
          <w:rFonts w:ascii="Bookman Old Style" w:hAnsi="Bookman Old Style"/>
          <w:b w:val="0"/>
          <w:sz w:val="20"/>
          <w:szCs w:val="20"/>
        </w:rPr>
        <w:t xml:space="preserve"> samochodami samowyładowczymi, sprawnymi technicznie.</w:t>
      </w:r>
    </w:p>
    <w:p w14:paraId="7C17D449" w14:textId="77777777" w:rsidR="00CE29EF" w:rsidRPr="0053203A" w:rsidRDefault="00CE29EF" w:rsidP="00CE29EF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4.2  Dostawca  jest  zobowiązany do stosowania jedynie takich środków transportu, które nie     </w:t>
      </w:r>
    </w:p>
    <w:p w14:paraId="3937E058" w14:textId="77777777" w:rsidR="00CE29EF" w:rsidRPr="0053203A" w:rsidRDefault="00CE29EF" w:rsidP="00CE29EF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wpłyną niekorzystnie na jakość przewożonego materiału, a w szczególności na jego</w:t>
      </w:r>
    </w:p>
    <w:p w14:paraId="2FA65222" w14:textId="77777777" w:rsidR="00CE29EF" w:rsidRPr="0053203A" w:rsidRDefault="00CE29EF" w:rsidP="00CE29E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zawilgocenie. powinien dostosować się do obowiązujących ograniczeń odnośnie obciążeń osi </w:t>
      </w:r>
    </w:p>
    <w:p w14:paraId="1AA9A4BE" w14:textId="77777777" w:rsidR="00CE29EF" w:rsidRPr="0053203A" w:rsidRDefault="00CE29EF" w:rsidP="00CE29EF">
      <w:pPr>
        <w:rPr>
          <w:rFonts w:ascii="Bookman Old Style" w:hAnsi="Bookman Old Style"/>
          <w:sz w:val="20"/>
          <w:szCs w:val="20"/>
        </w:rPr>
      </w:pPr>
      <w:r w:rsidRPr="0053203A">
        <w:rPr>
          <w:rFonts w:ascii="Bookman Old Style" w:hAnsi="Bookman Old Style"/>
          <w:sz w:val="20"/>
          <w:szCs w:val="20"/>
        </w:rPr>
        <w:t xml:space="preserve">       pojazdów podczas transportu materiału po drogach publicznych.</w:t>
      </w:r>
    </w:p>
    <w:p w14:paraId="641E7AE2" w14:textId="77777777" w:rsidR="00750063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 w:rsidRPr="0053203A">
        <w:rPr>
          <w:rFonts w:ascii="Bookman Old Style" w:hAnsi="Bookman Old Style"/>
          <w:b w:val="0"/>
          <w:sz w:val="20"/>
          <w:szCs w:val="20"/>
        </w:rPr>
        <w:t xml:space="preserve">      </w:t>
      </w:r>
    </w:p>
    <w:p w14:paraId="7921BDF3" w14:textId="22101357" w:rsidR="00CE29EF" w:rsidRPr="0058356C" w:rsidRDefault="00750063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4.3 </w:t>
      </w:r>
      <w:r w:rsidR="00CE29EF" w:rsidRPr="0053203A">
        <w:rPr>
          <w:rFonts w:ascii="Bookman Old Style" w:hAnsi="Bookman Old Style"/>
          <w:b w:val="0"/>
          <w:sz w:val="20"/>
          <w:szCs w:val="20"/>
        </w:rPr>
        <w:t xml:space="preserve">Ilość i wydajność  środków transportu  winna gwarantować terminowość  wykonania </w:t>
      </w:r>
      <w:r w:rsidR="00CE29EF" w:rsidRPr="0053203A">
        <w:rPr>
          <w:rFonts w:ascii="Bookman Old Style" w:hAnsi="Bookman Old Style"/>
          <w:b w:val="0"/>
          <w:sz w:val="20"/>
          <w:szCs w:val="20"/>
        </w:rPr>
        <w:br/>
      </w:r>
      <w:r w:rsidR="00CE29EF">
        <w:rPr>
          <w:rFonts w:ascii="Bookman Old Style" w:hAnsi="Bookman Old Style"/>
          <w:b w:val="0"/>
          <w:sz w:val="20"/>
        </w:rPr>
        <w:t xml:space="preserve">     </w:t>
      </w:r>
      <w:r>
        <w:rPr>
          <w:rFonts w:ascii="Bookman Old Style" w:hAnsi="Bookman Old Style"/>
          <w:b w:val="0"/>
          <w:sz w:val="20"/>
        </w:rPr>
        <w:t xml:space="preserve"> </w:t>
      </w:r>
      <w:r w:rsidR="00CE29EF">
        <w:rPr>
          <w:rFonts w:ascii="Bookman Old Style" w:hAnsi="Bookman Old Style"/>
          <w:b w:val="0"/>
          <w:sz w:val="20"/>
        </w:rPr>
        <w:t xml:space="preserve"> </w:t>
      </w:r>
      <w:r w:rsidR="00CE29EF" w:rsidRPr="0058356C">
        <w:rPr>
          <w:rFonts w:ascii="Bookman Old Style" w:hAnsi="Bookman Old Style"/>
          <w:b w:val="0"/>
          <w:sz w:val="20"/>
        </w:rPr>
        <w:t>dostaw.</w:t>
      </w:r>
    </w:p>
    <w:p w14:paraId="1E810492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14:paraId="56992117" w14:textId="77777777" w:rsidR="00CE29EF" w:rsidRPr="0058356C" w:rsidRDefault="00CE29EF" w:rsidP="00CE29EF">
      <w:pPr>
        <w:tabs>
          <w:tab w:val="num" w:pos="360"/>
        </w:tabs>
        <w:ind w:left="360" w:hanging="360"/>
        <w:rPr>
          <w:rFonts w:ascii="Bookman Old Style" w:hAnsi="Bookman Old Style"/>
          <w:b/>
          <w:sz w:val="22"/>
        </w:rPr>
      </w:pPr>
      <w:r w:rsidRPr="0058356C">
        <w:rPr>
          <w:rFonts w:ascii="Bookman Old Style" w:hAnsi="Bookman Old Style"/>
          <w:b/>
          <w:sz w:val="22"/>
        </w:rPr>
        <w:t>5.    Wykonanie dostawy</w:t>
      </w:r>
    </w:p>
    <w:p w14:paraId="4B975735" w14:textId="77777777" w:rsidR="00CE29EF" w:rsidRPr="0058356C" w:rsidRDefault="00CE29EF" w:rsidP="00CE29EF">
      <w:pPr>
        <w:rPr>
          <w:rFonts w:ascii="Bookman Old Style" w:hAnsi="Bookman Old Style"/>
        </w:rPr>
      </w:pPr>
    </w:p>
    <w:p w14:paraId="20CCB692" w14:textId="3CF4540D" w:rsidR="00EA3285" w:rsidRPr="00EA3285" w:rsidRDefault="00CE29EF" w:rsidP="00EA3285">
      <w:pPr>
        <w:ind w:left="567" w:hanging="567"/>
        <w:jc w:val="both"/>
        <w:rPr>
          <w:rFonts w:ascii="Bookman Old Style" w:hAnsi="Bookman Old Style"/>
          <w:bCs/>
          <w:sz w:val="20"/>
          <w:szCs w:val="20"/>
        </w:rPr>
      </w:pPr>
      <w:r w:rsidRPr="00EA3285">
        <w:rPr>
          <w:rFonts w:ascii="Bookman Old Style" w:hAnsi="Bookman Old Style"/>
          <w:bCs/>
          <w:sz w:val="20"/>
          <w:szCs w:val="20"/>
        </w:rPr>
        <w:t xml:space="preserve"> 5.1. Dosta</w:t>
      </w:r>
      <w:r w:rsidR="00EA3285" w:rsidRPr="00EA3285">
        <w:rPr>
          <w:rFonts w:ascii="Bookman Old Style" w:hAnsi="Bookman Old Style"/>
          <w:bCs/>
          <w:sz w:val="20"/>
          <w:szCs w:val="20"/>
        </w:rPr>
        <w:t>wy będą się odbywać cyklicznie, na każde zlecenie Zamawiającego przekazane Dostawcy mailem lub faxem na adres wskazany w złożonej ofercie.</w:t>
      </w:r>
    </w:p>
    <w:p w14:paraId="4E950CA1" w14:textId="77777777" w:rsidR="00EA3285" w:rsidRDefault="00EA3285" w:rsidP="00CE29E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046448B1" w14:textId="77777777"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5.2</w:t>
      </w:r>
      <w:r w:rsidRPr="0058356C">
        <w:rPr>
          <w:rFonts w:ascii="Bookman Old Style" w:hAnsi="Bookman Old Style"/>
          <w:b w:val="0"/>
          <w:sz w:val="20"/>
        </w:rPr>
        <w:t xml:space="preserve">   O przygotowaniu do wysyłki Dostawca ma obowiązek zawiadomić Zamawiającego </w:t>
      </w:r>
    </w:p>
    <w:p w14:paraId="16454F7F" w14:textId="23C6CF43" w:rsidR="00CE29EF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 xml:space="preserve">         z 1 dniowym wyprzedzeniem przed ustalonym terminem dostawy.</w:t>
      </w:r>
    </w:p>
    <w:p w14:paraId="1D09F563" w14:textId="77777777" w:rsidR="00EA3285" w:rsidRPr="0058356C" w:rsidRDefault="00EA3285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7C078084" w14:textId="27951080" w:rsidR="00CE29EF" w:rsidRDefault="00F5015D" w:rsidP="00F5015D">
      <w:pPr>
        <w:pStyle w:val="Tytu"/>
        <w:numPr>
          <w:ilvl w:val="1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Dostarczony materiał (sól),</w:t>
      </w:r>
      <w:r w:rsidR="00CE29EF" w:rsidRPr="0058356C">
        <w:rPr>
          <w:rFonts w:ascii="Bookman Old Style" w:hAnsi="Bookman Old Style"/>
          <w:b w:val="0"/>
          <w:sz w:val="20"/>
        </w:rPr>
        <w:t xml:space="preserve">  Dostawca winien rozładować własnym staraniem w miejscu </w:t>
      </w:r>
      <w:r>
        <w:rPr>
          <w:rFonts w:ascii="Bookman Old Style" w:hAnsi="Bookman Old Style"/>
          <w:b w:val="0"/>
          <w:sz w:val="20"/>
        </w:rPr>
        <w:t xml:space="preserve">  </w:t>
      </w:r>
      <w:r w:rsidR="00CE29EF" w:rsidRPr="0058356C">
        <w:rPr>
          <w:rFonts w:ascii="Bookman Old Style" w:hAnsi="Bookman Old Style"/>
          <w:b w:val="0"/>
          <w:sz w:val="20"/>
        </w:rPr>
        <w:t>wskazanym przez</w:t>
      </w:r>
      <w:r>
        <w:rPr>
          <w:rFonts w:ascii="Bookman Old Style" w:hAnsi="Bookman Old Style"/>
          <w:b w:val="0"/>
          <w:sz w:val="20"/>
        </w:rPr>
        <w:t xml:space="preserve"> Zamawiającego (plac składowy w siedzibie Zamawiającego)</w:t>
      </w:r>
      <w:r w:rsidR="00CE29EF" w:rsidRPr="0058356C">
        <w:rPr>
          <w:rFonts w:ascii="Bookman Old Style" w:hAnsi="Bookman Old Style"/>
          <w:b w:val="0"/>
          <w:sz w:val="20"/>
        </w:rPr>
        <w:t>.</w:t>
      </w:r>
    </w:p>
    <w:p w14:paraId="40342B16" w14:textId="1CA6D98A" w:rsidR="00CE29EF" w:rsidRPr="00F5015D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</w:p>
    <w:p w14:paraId="2C65CD00" w14:textId="4B1E9167" w:rsidR="00CE29EF" w:rsidRDefault="00F5015D" w:rsidP="00F5015D">
      <w:pPr>
        <w:pStyle w:val="Tytu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6.     </w:t>
      </w:r>
      <w:r w:rsidR="00CE29EF" w:rsidRPr="0058356C">
        <w:rPr>
          <w:rFonts w:ascii="Bookman Old Style" w:hAnsi="Bookman Old Style"/>
          <w:sz w:val="22"/>
        </w:rPr>
        <w:t xml:space="preserve">Kontrola jakości </w:t>
      </w:r>
    </w:p>
    <w:p w14:paraId="587642F4" w14:textId="77777777" w:rsidR="00CE29EF" w:rsidRPr="0058356C" w:rsidRDefault="00CE29EF" w:rsidP="00CE29EF">
      <w:pPr>
        <w:pStyle w:val="Tytu"/>
        <w:jc w:val="both"/>
        <w:rPr>
          <w:rFonts w:ascii="Bookman Old Style" w:hAnsi="Bookman Old Style"/>
          <w:sz w:val="22"/>
        </w:rPr>
      </w:pPr>
    </w:p>
    <w:p w14:paraId="4BF36F32" w14:textId="77777777" w:rsidR="00CE29EF" w:rsidRPr="00E061F7" w:rsidRDefault="00CE29EF" w:rsidP="00CE29EF">
      <w:pPr>
        <w:pStyle w:val="Skrconyadreszwrotny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6.1. </w:t>
      </w:r>
      <w:r w:rsidRPr="00C317CF">
        <w:rPr>
          <w:rFonts w:ascii="Bookman Old Style" w:hAnsi="Bookman Old Style"/>
          <w:sz w:val="20"/>
          <w:szCs w:val="20"/>
        </w:rPr>
        <w:t>W trakcie realizacji zamów</w:t>
      </w:r>
      <w:r>
        <w:rPr>
          <w:rFonts w:ascii="Bookman Old Style" w:hAnsi="Bookman Old Style"/>
          <w:sz w:val="20"/>
          <w:szCs w:val="20"/>
        </w:rPr>
        <w:t xml:space="preserve">ienia na żądanie Zamawiającego </w:t>
      </w:r>
      <w:r w:rsidRPr="00E061F7">
        <w:rPr>
          <w:rFonts w:ascii="Bookman Old Style" w:hAnsi="Bookman Old Style"/>
          <w:sz w:val="20"/>
          <w:szCs w:val="20"/>
        </w:rPr>
        <w:t xml:space="preserve">Wykonawca złoży badania 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E061F7">
        <w:rPr>
          <w:rFonts w:ascii="Bookman Old Style" w:hAnsi="Bookman Old Style"/>
          <w:sz w:val="20"/>
          <w:szCs w:val="20"/>
        </w:rPr>
        <w:t>techniczne soli oraz dokument potwierdza</w:t>
      </w:r>
      <w:r>
        <w:rPr>
          <w:rFonts w:ascii="Bookman Old Style" w:hAnsi="Bookman Old Style"/>
          <w:sz w:val="20"/>
          <w:szCs w:val="20"/>
        </w:rPr>
        <w:t xml:space="preserve">jący, że dostarczana </w:t>
      </w:r>
      <w:r w:rsidRPr="00E061F7">
        <w:rPr>
          <w:rFonts w:ascii="Bookman Old Style" w:hAnsi="Bookman Old Style"/>
          <w:sz w:val="20"/>
          <w:szCs w:val="20"/>
        </w:rPr>
        <w:t xml:space="preserve">sól jest dopuszczona do </w:t>
      </w:r>
      <w:r>
        <w:rPr>
          <w:rFonts w:ascii="Bookman Old Style" w:hAnsi="Bookman Old Style"/>
          <w:sz w:val="20"/>
          <w:szCs w:val="20"/>
        </w:rPr>
        <w:br/>
        <w:t xml:space="preserve">        </w:t>
      </w:r>
      <w:r w:rsidRPr="00E061F7">
        <w:rPr>
          <w:rFonts w:ascii="Bookman Old Style" w:hAnsi="Bookman Old Style"/>
          <w:sz w:val="20"/>
          <w:szCs w:val="20"/>
        </w:rPr>
        <w:t>posypywania dróg.</w:t>
      </w:r>
    </w:p>
    <w:p w14:paraId="54FDA1DC" w14:textId="77777777"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13766D1" w14:textId="68C799AF"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6.2. </w:t>
      </w:r>
      <w:r w:rsidR="00F5015D">
        <w:rPr>
          <w:rFonts w:ascii="Bookman Old Style" w:hAnsi="Bookman Old Style"/>
          <w:b w:val="0"/>
          <w:sz w:val="20"/>
        </w:rPr>
        <w:t>Zamawiający</w:t>
      </w:r>
      <w:r w:rsidRPr="0058356C">
        <w:rPr>
          <w:rFonts w:ascii="Bookman Old Style" w:hAnsi="Bookman Old Style"/>
          <w:b w:val="0"/>
          <w:sz w:val="20"/>
        </w:rPr>
        <w:t xml:space="preserve"> dokonuje</w:t>
      </w:r>
      <w:r>
        <w:rPr>
          <w:rFonts w:ascii="Bookman Old Style" w:hAnsi="Bookman Old Style"/>
          <w:b w:val="0"/>
          <w:sz w:val="20"/>
        </w:rPr>
        <w:t xml:space="preserve"> kontroli </w:t>
      </w:r>
      <w:r w:rsidRPr="0058356C">
        <w:rPr>
          <w:rFonts w:ascii="Bookman Old Style" w:hAnsi="Bookman Old Style"/>
          <w:b w:val="0"/>
          <w:sz w:val="20"/>
        </w:rPr>
        <w:t>dostarczonego materiału</w:t>
      </w:r>
      <w:r w:rsidR="00F5015D">
        <w:rPr>
          <w:rFonts w:ascii="Bookman Old Style" w:hAnsi="Bookman Old Style"/>
          <w:b w:val="0"/>
          <w:sz w:val="20"/>
        </w:rPr>
        <w:t xml:space="preserve"> oraz</w:t>
      </w:r>
      <w:r w:rsidRPr="0058356C">
        <w:rPr>
          <w:rFonts w:ascii="Bookman Old Style" w:hAnsi="Bookman Old Style"/>
          <w:b w:val="0"/>
          <w:sz w:val="20"/>
        </w:rPr>
        <w:t xml:space="preserve"> ocenia stan </w:t>
      </w:r>
      <w:r>
        <w:rPr>
          <w:rFonts w:ascii="Bookman Old Style" w:hAnsi="Bookman Old Style"/>
          <w:b w:val="0"/>
          <w:sz w:val="20"/>
        </w:rPr>
        <w:t>fizyczny dostawy.</w:t>
      </w:r>
    </w:p>
    <w:p w14:paraId="657016FF" w14:textId="77777777" w:rsidR="00CE29EF" w:rsidRPr="0058356C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82F21E3" w14:textId="27A2BC32" w:rsidR="00CE29EF" w:rsidRDefault="00CE29EF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6.3  </w:t>
      </w:r>
      <w:r w:rsidRPr="0058356C">
        <w:rPr>
          <w:rFonts w:ascii="Bookman Old Style" w:hAnsi="Bookman Old Style"/>
          <w:b w:val="0"/>
          <w:sz w:val="20"/>
        </w:rPr>
        <w:t>Odbiorca w przypadkach spornych lub wątpliwych zleci badanie soli na koszt Dostawcy.</w:t>
      </w:r>
    </w:p>
    <w:p w14:paraId="291A8A74" w14:textId="7A3E5822" w:rsidR="005E78A4" w:rsidRDefault="005E78A4" w:rsidP="00CE29EF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0F7A53B2" w14:textId="77777777" w:rsidR="00413A97" w:rsidRDefault="005E78A4" w:rsidP="005E78A4">
      <w:pPr>
        <w:pStyle w:val="Tekstpodstawowy2"/>
        <w:ind w:left="426" w:hanging="426"/>
        <w:rPr>
          <w:rFonts w:ascii="Bookman Old Style" w:hAnsi="Bookman Old Style" w:cs="Calibri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>6.4</w:t>
      </w:r>
      <w:r w:rsidR="008E294F">
        <w:rPr>
          <w:rFonts w:ascii="Bookman Old Style" w:hAnsi="Bookman Old Style"/>
          <w:b w:val="0"/>
          <w:sz w:val="20"/>
        </w:rPr>
        <w:t xml:space="preserve"> </w:t>
      </w:r>
      <w:r w:rsidRPr="005E78A4">
        <w:rPr>
          <w:rFonts w:ascii="Bookman Old Style" w:hAnsi="Bookman Old Style" w:cs="Calibri"/>
          <w:b w:val="0"/>
          <w:bCs/>
          <w:sz w:val="20"/>
        </w:rPr>
        <w:t>Zamawiający zastrzega sobie prawo wykorzystania dostarczone</w:t>
      </w:r>
      <w:r>
        <w:rPr>
          <w:rFonts w:ascii="Bookman Old Style" w:hAnsi="Bookman Old Style" w:cs="Calibri"/>
          <w:b w:val="0"/>
          <w:bCs/>
          <w:sz w:val="20"/>
        </w:rPr>
        <w:t>j soli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 nie spełniają</w:t>
      </w:r>
      <w:r>
        <w:rPr>
          <w:rFonts w:ascii="Bookman Old Style" w:hAnsi="Bookman Old Style" w:cs="Calibri"/>
          <w:b w:val="0"/>
          <w:bCs/>
          <w:sz w:val="20"/>
        </w:rPr>
        <w:t>cej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 wymogów SST do prowadzenia akcji zimowej w przypadku takiej konieczności. W takim przypadku wynagrodzenie za dostawę będzie pomniejszone</w:t>
      </w:r>
      <w:r>
        <w:rPr>
          <w:rFonts w:ascii="Bookman Old Style" w:hAnsi="Bookman Old Style" w:cs="Calibri"/>
          <w:b w:val="0"/>
          <w:bCs/>
          <w:sz w:val="20"/>
        </w:rPr>
        <w:t xml:space="preserve"> 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o karę za nienależyte wykonanie umowy. W pozostałych przypadkach wykonawca ma obowiązek zabrania na swój koszt </w:t>
      </w:r>
      <w:r>
        <w:rPr>
          <w:rFonts w:ascii="Bookman Old Style" w:hAnsi="Bookman Old Style" w:cs="Calibri"/>
          <w:b w:val="0"/>
          <w:bCs/>
          <w:sz w:val="20"/>
        </w:rPr>
        <w:t>soli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 nie s</w:t>
      </w:r>
      <w:r>
        <w:rPr>
          <w:rFonts w:ascii="Bookman Old Style" w:hAnsi="Bookman Old Style" w:cs="Calibri"/>
          <w:b w:val="0"/>
          <w:bCs/>
          <w:sz w:val="20"/>
        </w:rPr>
        <w:t>pełniającej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 wymogów SST  z terenu Zarządu Dróg Powiatowych w</w:t>
      </w:r>
      <w:r w:rsidR="00413A97">
        <w:rPr>
          <w:rFonts w:ascii="Bookman Old Style" w:hAnsi="Bookman Old Style" w:cs="Calibri"/>
          <w:b w:val="0"/>
          <w:bCs/>
          <w:sz w:val="20"/>
        </w:rPr>
        <w:t>e Włoszczowie</w:t>
      </w:r>
      <w:r w:rsidRPr="005E78A4">
        <w:rPr>
          <w:rFonts w:ascii="Bookman Old Style" w:hAnsi="Bookman Old Style" w:cs="Calibri"/>
          <w:b w:val="0"/>
          <w:bCs/>
          <w:sz w:val="20"/>
        </w:rPr>
        <w:t xml:space="preserve"> </w:t>
      </w:r>
    </w:p>
    <w:p w14:paraId="11065FFC" w14:textId="77777777" w:rsidR="00413A97" w:rsidRDefault="00413A97" w:rsidP="005E78A4">
      <w:pPr>
        <w:pStyle w:val="Tekstpodstawowy2"/>
        <w:ind w:left="426" w:hanging="426"/>
        <w:rPr>
          <w:rFonts w:ascii="Bookman Old Style" w:hAnsi="Bookman Old Style" w:cs="Calibri"/>
          <w:b w:val="0"/>
          <w:bCs/>
          <w:sz w:val="20"/>
        </w:rPr>
      </w:pPr>
      <w:r>
        <w:rPr>
          <w:rFonts w:ascii="Bookman Old Style" w:hAnsi="Bookman Old Style" w:cs="Calibri"/>
          <w:b w:val="0"/>
          <w:bCs/>
          <w:sz w:val="20"/>
        </w:rPr>
        <w:t xml:space="preserve">      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(ul. </w:t>
      </w:r>
      <w:r>
        <w:rPr>
          <w:rFonts w:ascii="Bookman Old Style" w:hAnsi="Bookman Old Style" w:cs="Calibri"/>
          <w:b w:val="0"/>
          <w:bCs/>
          <w:sz w:val="20"/>
        </w:rPr>
        <w:t>Jędrzejowska 81, Włoszczowa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), w ciągu 2 dni/48 godzin od chwili wysłania do niego </w:t>
      </w:r>
      <w:r w:rsidR="005E78A4">
        <w:rPr>
          <w:rFonts w:ascii="Bookman Old Style" w:hAnsi="Bookman Old Style" w:cs="Calibri"/>
          <w:b w:val="0"/>
          <w:bCs/>
          <w:sz w:val="20"/>
        </w:rPr>
        <w:t>informacji dot. niezgodności dostarczonych materiałów z SST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. W przypadku nie odebrania </w:t>
      </w:r>
      <w:r w:rsidR="005E78A4">
        <w:rPr>
          <w:rFonts w:ascii="Bookman Old Style" w:hAnsi="Bookman Old Style" w:cs="Calibri"/>
          <w:b w:val="0"/>
          <w:bCs/>
          <w:sz w:val="20"/>
        </w:rPr>
        <w:t>soli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 w tym terminie Zamawiający usunie dostarczon</w:t>
      </w:r>
      <w:r w:rsidR="005E78A4">
        <w:rPr>
          <w:rFonts w:ascii="Bookman Old Style" w:hAnsi="Bookman Old Style" w:cs="Calibri"/>
          <w:b w:val="0"/>
          <w:bCs/>
          <w:sz w:val="20"/>
        </w:rPr>
        <w:t>ą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 </w:t>
      </w:r>
      <w:r w:rsidR="005E78A4">
        <w:rPr>
          <w:rFonts w:ascii="Bookman Old Style" w:hAnsi="Bookman Old Style" w:cs="Calibri"/>
          <w:b w:val="0"/>
          <w:bCs/>
          <w:sz w:val="20"/>
        </w:rPr>
        <w:t>sól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  kosztami obciążając Dostawcę. </w:t>
      </w:r>
    </w:p>
    <w:p w14:paraId="71C7A7FE" w14:textId="0A1030EC" w:rsidR="005E78A4" w:rsidRPr="005E78A4" w:rsidRDefault="00413A97" w:rsidP="005E78A4">
      <w:pPr>
        <w:pStyle w:val="Tekstpodstawowy2"/>
        <w:ind w:left="426" w:hanging="426"/>
        <w:rPr>
          <w:rFonts w:ascii="Bookman Old Style" w:hAnsi="Bookman Old Style" w:cs="Calibri"/>
          <w:b w:val="0"/>
          <w:bCs/>
          <w:sz w:val="20"/>
        </w:rPr>
      </w:pPr>
      <w:r>
        <w:rPr>
          <w:rFonts w:ascii="Bookman Old Style" w:hAnsi="Bookman Old Style" w:cs="Calibri"/>
          <w:b w:val="0"/>
          <w:bCs/>
          <w:sz w:val="20"/>
        </w:rPr>
        <w:t xml:space="preserve">      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W takim przypadku Zamawiający nie zapłaci za dostawę </w:t>
      </w:r>
      <w:r w:rsidR="005E78A4">
        <w:rPr>
          <w:rFonts w:ascii="Bookman Old Style" w:hAnsi="Bookman Old Style" w:cs="Calibri"/>
          <w:b w:val="0"/>
          <w:bCs/>
          <w:sz w:val="20"/>
        </w:rPr>
        <w:t>soli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 nie spełniają</w:t>
      </w:r>
      <w:r w:rsidR="005E78A4">
        <w:rPr>
          <w:rFonts w:ascii="Bookman Old Style" w:hAnsi="Bookman Old Style" w:cs="Calibri"/>
          <w:b w:val="0"/>
          <w:bCs/>
          <w:sz w:val="20"/>
        </w:rPr>
        <w:t>cą</w:t>
      </w:r>
      <w:r w:rsidR="005E78A4" w:rsidRPr="005E78A4">
        <w:rPr>
          <w:rFonts w:ascii="Bookman Old Style" w:hAnsi="Bookman Old Style" w:cs="Calibri"/>
          <w:b w:val="0"/>
          <w:bCs/>
          <w:sz w:val="20"/>
        </w:rPr>
        <w:t xml:space="preserve"> wymogów SST a Wykonawca nie będzie rościł z tego tytułu zapłaty od Zamawiającego.</w:t>
      </w:r>
    </w:p>
    <w:p w14:paraId="39260EC6" w14:textId="77777777" w:rsidR="00647F9F" w:rsidRDefault="00647F9F" w:rsidP="007C193E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</w:p>
    <w:p w14:paraId="50BA1E58" w14:textId="3B61FCA5" w:rsidR="00CE29EF" w:rsidRPr="0058356C" w:rsidRDefault="007C193E" w:rsidP="007C193E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7.    </w:t>
      </w:r>
      <w:r w:rsidR="00CE29EF" w:rsidRPr="0058356C">
        <w:rPr>
          <w:rFonts w:ascii="Bookman Old Style" w:hAnsi="Bookman Old Style"/>
          <w:sz w:val="22"/>
        </w:rPr>
        <w:t>Obmiar materiału.</w:t>
      </w:r>
    </w:p>
    <w:p w14:paraId="5E65B136" w14:textId="1B0AE9B9" w:rsidR="007C193E" w:rsidRDefault="007C193E" w:rsidP="007C193E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7.1      </w:t>
      </w:r>
      <w:r w:rsidR="00CE29EF" w:rsidRPr="0058356C">
        <w:rPr>
          <w:rFonts w:ascii="Bookman Old Style" w:hAnsi="Bookman Old Style"/>
          <w:b w:val="0"/>
          <w:sz w:val="20"/>
        </w:rPr>
        <w:t>Jednostka obmiarową  jest 1 tona materiału.</w:t>
      </w:r>
    </w:p>
    <w:p w14:paraId="376C167A" w14:textId="791ED6B6" w:rsidR="007C193E" w:rsidRDefault="007C193E" w:rsidP="007C193E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7.2      </w:t>
      </w:r>
      <w:r w:rsidR="00CE29EF" w:rsidRPr="0058356C">
        <w:rPr>
          <w:rFonts w:ascii="Bookman Old Style" w:hAnsi="Bookman Old Style"/>
          <w:b w:val="0"/>
          <w:sz w:val="20"/>
        </w:rPr>
        <w:t>Dostawca określa w dokumencie przewozowym trasę pojazdu i masę ładunku.</w:t>
      </w:r>
      <w:bookmarkStart w:id="0" w:name="_Hlk79488214"/>
    </w:p>
    <w:p w14:paraId="48B260BA" w14:textId="77777777" w:rsidR="00413A97" w:rsidRDefault="007C193E" w:rsidP="007C193E">
      <w:pPr>
        <w:pStyle w:val="Tytu"/>
        <w:ind w:left="709" w:hanging="709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7.3    </w:t>
      </w:r>
      <w:r w:rsidR="00CE29EF" w:rsidRPr="0058356C">
        <w:rPr>
          <w:rFonts w:ascii="Bookman Old Style" w:hAnsi="Bookman Old Style"/>
          <w:b w:val="0"/>
          <w:sz w:val="20"/>
        </w:rPr>
        <w:t xml:space="preserve">Odbiorca zastrzega sobie prawo  do wykonania kontrolnych ważeń pojazdu na wadze atestowanej zlokalizowanej od miejsca rozładunku w odległości  do </w:t>
      </w:r>
      <w:smartTag w:uri="urn:schemas-microsoft-com:office:smarttags" w:element="metricconverter">
        <w:smartTagPr>
          <w:attr w:name="ProductID" w:val="10 km"/>
        </w:smartTagPr>
        <w:r w:rsidR="00CE29EF" w:rsidRPr="0058356C">
          <w:rPr>
            <w:rFonts w:ascii="Bookman Old Style" w:hAnsi="Bookman Old Style"/>
            <w:b w:val="0"/>
            <w:sz w:val="20"/>
          </w:rPr>
          <w:t>10 km</w:t>
        </w:r>
      </w:smartTag>
      <w:r w:rsidR="00CE29EF">
        <w:rPr>
          <w:rFonts w:ascii="Bookman Old Style" w:hAnsi="Bookman Old Style"/>
          <w:b w:val="0"/>
          <w:sz w:val="20"/>
        </w:rPr>
        <w:t xml:space="preserve">. </w:t>
      </w:r>
    </w:p>
    <w:p w14:paraId="078EFA3E" w14:textId="00711998" w:rsidR="00CE29EF" w:rsidRDefault="00413A97" w:rsidP="007C193E">
      <w:pPr>
        <w:pStyle w:val="Tytu"/>
        <w:ind w:left="709" w:hanging="709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    </w:t>
      </w:r>
      <w:r w:rsidR="00CE29EF">
        <w:rPr>
          <w:rFonts w:ascii="Bookman Old Style" w:hAnsi="Bookman Old Style"/>
          <w:b w:val="0"/>
          <w:sz w:val="20"/>
        </w:rPr>
        <w:t>Koszt dojazdu i ważenia</w:t>
      </w:r>
      <w:r w:rsidR="00CE29EF" w:rsidRPr="0058356C">
        <w:rPr>
          <w:rFonts w:ascii="Bookman Old Style" w:hAnsi="Bookman Old Style"/>
          <w:b w:val="0"/>
          <w:sz w:val="20"/>
        </w:rPr>
        <w:t xml:space="preserve"> obciąża Dostawcę.</w:t>
      </w:r>
      <w:bookmarkEnd w:id="0"/>
    </w:p>
    <w:p w14:paraId="1B711AB8" w14:textId="77777777" w:rsidR="007C193E" w:rsidRPr="007C193E" w:rsidRDefault="007C193E" w:rsidP="007C193E">
      <w:pPr>
        <w:pStyle w:val="Tytu"/>
        <w:ind w:left="709" w:hanging="709"/>
        <w:jc w:val="both"/>
        <w:rPr>
          <w:rFonts w:ascii="Bookman Old Style" w:hAnsi="Bookman Old Style"/>
          <w:b w:val="0"/>
          <w:sz w:val="20"/>
        </w:rPr>
      </w:pPr>
    </w:p>
    <w:p w14:paraId="1322D65F" w14:textId="5A13C929" w:rsidR="00CE29EF" w:rsidRPr="0058356C" w:rsidRDefault="004F56C8" w:rsidP="004F56C8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8.  </w:t>
      </w:r>
      <w:r w:rsidR="00CE29EF" w:rsidRPr="0058356C">
        <w:rPr>
          <w:rFonts w:ascii="Bookman Old Style" w:hAnsi="Bookman Old Style"/>
          <w:sz w:val="22"/>
        </w:rPr>
        <w:t>Odbiór dostawy.</w:t>
      </w:r>
    </w:p>
    <w:p w14:paraId="3A86B6AE" w14:textId="7E018843" w:rsidR="00CE29EF" w:rsidRPr="0058356C" w:rsidRDefault="004F56C8" w:rsidP="004F56C8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8.1  </w:t>
      </w:r>
      <w:r w:rsidR="00CE29EF" w:rsidRPr="0058356C">
        <w:rPr>
          <w:rFonts w:ascii="Bookman Old Style" w:hAnsi="Bookman Old Style"/>
          <w:b w:val="0"/>
          <w:sz w:val="20"/>
        </w:rPr>
        <w:t xml:space="preserve">Odbiór dokonywany jest zgodnie z warunkami </w:t>
      </w:r>
      <w:r>
        <w:rPr>
          <w:rFonts w:ascii="Bookman Old Style" w:hAnsi="Bookman Old Style"/>
          <w:b w:val="0"/>
          <w:sz w:val="20"/>
        </w:rPr>
        <w:t>umowy oraz SST.</w:t>
      </w:r>
    </w:p>
    <w:p w14:paraId="5D1B0594" w14:textId="4A8BFF60" w:rsidR="00CE29EF" w:rsidRPr="0058356C" w:rsidRDefault="004F56C8" w:rsidP="004F56C8">
      <w:pPr>
        <w:pStyle w:val="Tytu"/>
        <w:ind w:left="426" w:hanging="426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8.2  </w:t>
      </w:r>
      <w:r w:rsidR="00CE29EF" w:rsidRPr="0058356C">
        <w:rPr>
          <w:rFonts w:ascii="Bookman Old Style" w:hAnsi="Bookman Old Style"/>
          <w:b w:val="0"/>
          <w:sz w:val="20"/>
        </w:rPr>
        <w:t xml:space="preserve">Podstawą do oceny wykonanej dostawy są wyniki badań i pomiarów w zakresie jakości </w:t>
      </w:r>
      <w:r>
        <w:rPr>
          <w:rFonts w:ascii="Bookman Old Style" w:hAnsi="Bookman Old Style"/>
          <w:b w:val="0"/>
          <w:sz w:val="20"/>
        </w:rPr>
        <w:t xml:space="preserve">       </w:t>
      </w:r>
      <w:r w:rsidR="00CE29EF" w:rsidRPr="0058356C">
        <w:rPr>
          <w:rFonts w:ascii="Bookman Old Style" w:hAnsi="Bookman Old Style"/>
          <w:b w:val="0"/>
          <w:sz w:val="20"/>
        </w:rPr>
        <w:t>i ilości określonej niniejszą specyfikacją.</w:t>
      </w:r>
    </w:p>
    <w:p w14:paraId="70B1ECD5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14:paraId="74D7A10F" w14:textId="45054271" w:rsidR="00CE29EF" w:rsidRPr="0058356C" w:rsidRDefault="004F56C8" w:rsidP="004F56C8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9. </w:t>
      </w:r>
      <w:r w:rsidR="00CE29EF" w:rsidRPr="0058356C">
        <w:rPr>
          <w:rFonts w:ascii="Bookman Old Style" w:hAnsi="Bookman Old Style"/>
          <w:sz w:val="22"/>
        </w:rPr>
        <w:t>Podstawa płatności.</w:t>
      </w:r>
    </w:p>
    <w:p w14:paraId="0F4ABC0E" w14:textId="2CBDAD44" w:rsidR="00CE29EF" w:rsidRPr="0058356C" w:rsidRDefault="004321CE" w:rsidP="004321CE">
      <w:pPr>
        <w:pStyle w:val="Tytu"/>
        <w:spacing w:line="360" w:lineRule="auto"/>
        <w:ind w:left="426" w:hanging="426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</w:t>
      </w:r>
      <w:r w:rsidR="00CE29EF" w:rsidRPr="0058356C">
        <w:rPr>
          <w:rFonts w:ascii="Bookman Old Style" w:hAnsi="Bookman Old Style"/>
          <w:b w:val="0"/>
          <w:sz w:val="20"/>
        </w:rPr>
        <w:t>Płatność za 1 tonę dostarczonego materiału zgodnie  z obmiarem i oceną materiału.</w:t>
      </w:r>
    </w:p>
    <w:p w14:paraId="411D2573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</w:rPr>
      </w:pPr>
    </w:p>
    <w:p w14:paraId="163287BE" w14:textId="1CDA5A70" w:rsidR="00CE29EF" w:rsidRPr="0058356C" w:rsidRDefault="004F56C8" w:rsidP="004F56C8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10.</w:t>
      </w:r>
      <w:r w:rsidR="004321CE">
        <w:rPr>
          <w:rFonts w:ascii="Bookman Old Style" w:hAnsi="Bookman Old Style"/>
          <w:sz w:val="22"/>
        </w:rPr>
        <w:t xml:space="preserve"> </w:t>
      </w:r>
      <w:r w:rsidR="00CE29EF" w:rsidRPr="0058356C">
        <w:rPr>
          <w:rFonts w:ascii="Bookman Old Style" w:hAnsi="Bookman Old Style"/>
          <w:sz w:val="22"/>
        </w:rPr>
        <w:t>Przepisy związane.</w:t>
      </w:r>
    </w:p>
    <w:p w14:paraId="2B8E4B22" w14:textId="77777777" w:rsidR="00CE29EF" w:rsidRPr="0058356C" w:rsidRDefault="00CE29EF" w:rsidP="00CE29EF">
      <w:pPr>
        <w:pStyle w:val="Tytu"/>
        <w:spacing w:line="360" w:lineRule="auto"/>
        <w:ind w:left="360"/>
        <w:jc w:val="both"/>
        <w:rPr>
          <w:rFonts w:ascii="Bookman Old Style" w:hAnsi="Bookman Old Style"/>
          <w:b w:val="0"/>
          <w:sz w:val="20"/>
        </w:rPr>
      </w:pPr>
      <w:r w:rsidRPr="0058356C">
        <w:rPr>
          <w:rFonts w:ascii="Bookman Old Style" w:hAnsi="Bookman Old Style"/>
          <w:b w:val="0"/>
          <w:sz w:val="20"/>
        </w:rPr>
        <w:t>PN – 86/C-84081/02</w:t>
      </w:r>
    </w:p>
    <w:p w14:paraId="0CE5194B" w14:textId="77777777" w:rsidR="00CE29EF" w:rsidRPr="0058356C" w:rsidRDefault="00CE29EF" w:rsidP="00CE29EF">
      <w:pPr>
        <w:pStyle w:val="Tytu"/>
        <w:spacing w:line="360" w:lineRule="auto"/>
        <w:jc w:val="both"/>
        <w:rPr>
          <w:rFonts w:ascii="Bookman Old Style" w:hAnsi="Bookman Old Style"/>
          <w:sz w:val="22"/>
        </w:rPr>
      </w:pPr>
      <w:r w:rsidRPr="0058356C">
        <w:rPr>
          <w:rFonts w:ascii="Bookman Old Style" w:hAnsi="Bookman Old Style"/>
          <w:b w:val="0"/>
          <w:sz w:val="22"/>
        </w:rPr>
        <w:t xml:space="preserve">    </w:t>
      </w:r>
    </w:p>
    <w:p w14:paraId="4C07FFBA" w14:textId="77777777" w:rsidR="00CE29EF" w:rsidRDefault="00CE29EF" w:rsidP="00CE29EF"/>
    <w:p w14:paraId="69EA6639" w14:textId="77777777" w:rsidR="00CE29EF" w:rsidRDefault="00CE29EF" w:rsidP="00CE29EF"/>
    <w:p w14:paraId="606088DF" w14:textId="77777777" w:rsidR="00CE29EF" w:rsidRDefault="00CE29EF" w:rsidP="00CE29EF">
      <w:pPr>
        <w:rPr>
          <w:b/>
          <w:bCs/>
        </w:rPr>
      </w:pPr>
    </w:p>
    <w:p w14:paraId="726FCFFD" w14:textId="77777777" w:rsidR="00CE29EF" w:rsidRDefault="00CE29EF" w:rsidP="00CE29EF"/>
    <w:p w14:paraId="468B1C37" w14:textId="77777777" w:rsidR="00CD095E" w:rsidRDefault="00CD095E"/>
    <w:sectPr w:rsidR="00CD095E" w:rsidSect="00CE29EF">
      <w:pgSz w:w="12240" w:h="15840" w:code="1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8B62" w14:textId="77777777" w:rsidR="00AE5E6C" w:rsidRDefault="00AE5E6C">
      <w:r>
        <w:separator/>
      </w:r>
    </w:p>
  </w:endnote>
  <w:endnote w:type="continuationSeparator" w:id="0">
    <w:p w14:paraId="23D6E5D3" w14:textId="77777777" w:rsidR="00AE5E6C" w:rsidRDefault="00AE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9945" w14:textId="77777777" w:rsidR="00AE5E6C" w:rsidRDefault="00AE5E6C">
      <w:r>
        <w:separator/>
      </w:r>
    </w:p>
  </w:footnote>
  <w:footnote w:type="continuationSeparator" w:id="0">
    <w:p w14:paraId="7C89842D" w14:textId="77777777" w:rsidR="00AE5E6C" w:rsidRDefault="00AE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8C8"/>
    <w:multiLevelType w:val="multilevel"/>
    <w:tmpl w:val="2D2404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AD6092"/>
    <w:multiLevelType w:val="multilevel"/>
    <w:tmpl w:val="854A0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787FCD"/>
    <w:multiLevelType w:val="multilevel"/>
    <w:tmpl w:val="85464C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02081150">
    <w:abstractNumId w:val="1"/>
  </w:num>
  <w:num w:numId="2" w16cid:durableId="1314677701">
    <w:abstractNumId w:val="0"/>
  </w:num>
  <w:num w:numId="3" w16cid:durableId="375855018">
    <w:abstractNumId w:val="2"/>
  </w:num>
  <w:num w:numId="4" w16cid:durableId="236862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F"/>
    <w:rsid w:val="00192A3E"/>
    <w:rsid w:val="001C4484"/>
    <w:rsid w:val="001D35A4"/>
    <w:rsid w:val="002108DC"/>
    <w:rsid w:val="00284663"/>
    <w:rsid w:val="00413A97"/>
    <w:rsid w:val="00425149"/>
    <w:rsid w:val="004321CE"/>
    <w:rsid w:val="00456B51"/>
    <w:rsid w:val="004A7FA4"/>
    <w:rsid w:val="004F56C8"/>
    <w:rsid w:val="00580CC3"/>
    <w:rsid w:val="00585BA5"/>
    <w:rsid w:val="005C22C3"/>
    <w:rsid w:val="005E78A4"/>
    <w:rsid w:val="005F1875"/>
    <w:rsid w:val="006267E4"/>
    <w:rsid w:val="00647F9F"/>
    <w:rsid w:val="00682488"/>
    <w:rsid w:val="00750063"/>
    <w:rsid w:val="007555B1"/>
    <w:rsid w:val="007C193E"/>
    <w:rsid w:val="008D4025"/>
    <w:rsid w:val="008E294F"/>
    <w:rsid w:val="009B0EB6"/>
    <w:rsid w:val="009F370F"/>
    <w:rsid w:val="00A21FCB"/>
    <w:rsid w:val="00AB64A1"/>
    <w:rsid w:val="00AE5E6C"/>
    <w:rsid w:val="00AE7A4E"/>
    <w:rsid w:val="00B13BB2"/>
    <w:rsid w:val="00B701D2"/>
    <w:rsid w:val="00B93FAD"/>
    <w:rsid w:val="00C45EAC"/>
    <w:rsid w:val="00C57B05"/>
    <w:rsid w:val="00CD095E"/>
    <w:rsid w:val="00CD7F26"/>
    <w:rsid w:val="00CE29EF"/>
    <w:rsid w:val="00E35FD2"/>
    <w:rsid w:val="00E77DB3"/>
    <w:rsid w:val="00EA3285"/>
    <w:rsid w:val="00EA65CF"/>
    <w:rsid w:val="00F5015D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AC89C"/>
  <w15:docId w15:val="{10957E0C-52E3-4EFA-90A5-D927382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2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CE29E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paragraph" w:styleId="Tekstkomentarza">
    <w:name w:val="annotation text"/>
    <w:basedOn w:val="Normalny"/>
    <w:semiHidden/>
    <w:rsid w:val="00CE29EF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CE29EF"/>
    <w:pPr>
      <w:tabs>
        <w:tab w:val="center" w:pos="4536"/>
        <w:tab w:val="right" w:pos="9072"/>
      </w:tabs>
    </w:pPr>
  </w:style>
  <w:style w:type="character" w:customStyle="1" w:styleId="TytuZnak">
    <w:name w:val="Tytuł Znak"/>
    <w:aliases w:val=" Znak Znak"/>
    <w:link w:val="Tytu"/>
    <w:rsid w:val="00CE29EF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customStyle="1" w:styleId="ZnakZnak4">
    <w:name w:val="Znak Znak4"/>
    <w:basedOn w:val="Normalny"/>
    <w:rsid w:val="00CE29EF"/>
    <w:rPr>
      <w:rFonts w:ascii="Arial" w:hAnsi="Arial" w:cs="Arial"/>
    </w:rPr>
  </w:style>
  <w:style w:type="paragraph" w:customStyle="1" w:styleId="Skrconyadreszwrotny">
    <w:name w:val="Skrócony adres zwrotny"/>
    <w:basedOn w:val="Normalny"/>
    <w:rsid w:val="00CE29EF"/>
  </w:style>
  <w:style w:type="paragraph" w:styleId="Tekstpodstawowy2">
    <w:name w:val="Body Text 2"/>
    <w:basedOn w:val="Normalny"/>
    <w:link w:val="Tekstpodstawowy2Znak"/>
    <w:rsid w:val="00647F9F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47F9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IV</vt:lpstr>
    </vt:vector>
  </TitlesOfParts>
  <Company>ZDP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IV</dc:title>
  <dc:creator>elzbietal</dc:creator>
  <cp:lastModifiedBy>ZDP Włoszczowa</cp:lastModifiedBy>
  <cp:revision>82</cp:revision>
  <dcterms:created xsi:type="dcterms:W3CDTF">2021-08-09T10:52:00Z</dcterms:created>
  <dcterms:modified xsi:type="dcterms:W3CDTF">2022-09-15T19:26:00Z</dcterms:modified>
</cp:coreProperties>
</file>