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3F" w:rsidRPr="00234C02" w:rsidRDefault="00762B3F" w:rsidP="0076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sz w:val="24"/>
          <w:szCs w:val="24"/>
          <w:lang w:eastAsia="pl-PL"/>
        </w:rPr>
        <w:t>Żyrardów, 1.04.2021 r.</w:t>
      </w:r>
    </w:p>
    <w:p w:rsidR="00762B3F" w:rsidRPr="00234C02" w:rsidRDefault="00762B3F" w:rsidP="00762B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ZP.271.2.5.2021.JM</w:t>
      </w:r>
    </w:p>
    <w:p w:rsidR="00762B3F" w:rsidRPr="00234C02" w:rsidRDefault="00762B3F" w:rsidP="00762B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2B3F" w:rsidRPr="00234C02" w:rsidRDefault="00762B3F" w:rsidP="00762B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2B3F" w:rsidRPr="00234C02" w:rsidRDefault="00762B3F" w:rsidP="00762B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284 ust. 2 oraz art. 286 ust. 9 ustawy z dnia 11 września 2019 r. Prawo Zamówień Publicznych (Dz. U. 2019 r., poz. 2019, ze zm.) Zamawiający udziela wyjaśnień oraz dokonuje zmiany treści SWZ w postępowaniu o udzielenie zamówienia publicznego pn.</w:t>
      </w:r>
      <w:r w:rsidRPr="00234C02">
        <w:rPr>
          <w:rFonts w:ascii="Times New Roman" w:hAnsi="Times New Roman" w:cs="Times New Roman"/>
          <w:sz w:val="24"/>
          <w:szCs w:val="24"/>
        </w:rPr>
        <w:t xml:space="preserve"> „</w:t>
      </w:r>
      <w:r w:rsidRPr="00234C0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polegająca na uruchomieniu, zarządzaniu i kompleksowej eksploatacji systemu roweru miejskiego w Żyrardowie”.</w:t>
      </w:r>
    </w:p>
    <w:p w:rsidR="00722507" w:rsidRPr="00234C02" w:rsidRDefault="0072250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1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SWZ rozdz. IV 1 pkt 1</w:t>
      </w:r>
    </w:p>
    <w:p w:rsidR="00762B3F" w:rsidRPr="00234C02" w:rsidRDefault="00762B3F" w:rsidP="00762B3F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do Zamawiającego o ujednolicenie zapisów dotyczących startu poprzez zmianę dat uruchomienia 7 stacji na liczbę dni od popisania umowy, odpowiednio 14, 45, 75 i 105. Pozwoli to na uniknięcie sytuacji, w której zaproponowana data uruc</w:t>
      </w:r>
      <w:r w:rsidR="00234C02">
        <w:rPr>
          <w:rFonts w:ascii="Times New Roman" w:hAnsi="Times New Roman" w:cs="Times New Roman"/>
          <w:sz w:val="24"/>
          <w:szCs w:val="24"/>
        </w:rPr>
        <w:t>homienia 7 stacji wypadnie prze</w:t>
      </w:r>
      <w:r w:rsidRPr="00234C02">
        <w:rPr>
          <w:rFonts w:ascii="Times New Roman" w:hAnsi="Times New Roman" w:cs="Times New Roman"/>
          <w:sz w:val="24"/>
          <w:szCs w:val="24"/>
        </w:rPr>
        <w:t>d dniem uruchomienia system lub co gorsza przed dniem podpisania umowy</w:t>
      </w:r>
      <w:r w:rsidR="00246E31" w:rsidRPr="00234C02">
        <w:rPr>
          <w:rFonts w:ascii="Times New Roman" w:hAnsi="Times New Roman" w:cs="Times New Roman"/>
          <w:sz w:val="24"/>
          <w:szCs w:val="24"/>
        </w:rPr>
        <w:t>.</w:t>
      </w:r>
    </w:p>
    <w:p w:rsidR="00762B3F" w:rsidRPr="00234C02" w:rsidRDefault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B7264B" w:rsidRDefault="00B7264B" w:rsidP="00B7264B">
      <w:pPr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dokonuje</w:t>
      </w:r>
      <w:r w:rsidRPr="00B72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</w:t>
      </w:r>
      <w:r w:rsidRPr="00B7264B">
        <w:rPr>
          <w:rFonts w:ascii="Times New Roman" w:hAnsi="Times New Roman" w:cs="Times New Roman"/>
          <w:sz w:val="24"/>
          <w:szCs w:val="24"/>
        </w:rPr>
        <w:t xml:space="preserve"> treści SWZ oraz ogłoszenia o zamówieniu w zakresie</w:t>
      </w:r>
      <w:r w:rsidR="00722507" w:rsidRPr="00B7264B">
        <w:rPr>
          <w:rFonts w:ascii="Times New Roman" w:hAnsi="Times New Roman" w:cs="Times New Roman"/>
          <w:sz w:val="24"/>
          <w:szCs w:val="24"/>
        </w:rPr>
        <w:t xml:space="preserve"> dat uruchomienia 7 stacji.</w:t>
      </w:r>
      <w:r w:rsidRPr="00B72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Kryterium oceny ofert otrzymuje brzmienie: </w:t>
      </w:r>
    </w:p>
    <w:p w:rsidR="00B7264B" w:rsidRPr="00B7264B" w:rsidRDefault="00B7264B" w:rsidP="00B7264B">
      <w:pPr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Kryterium „Termin uruchomienia dodatkowej stacji”: 30%</w:t>
      </w:r>
    </w:p>
    <w:p w:rsidR="00B7264B" w:rsidRPr="00B7264B" w:rsidRDefault="00B7264B" w:rsidP="00B7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Zamawiający przyzna punkty za wskazany w ofercie termin uruchomienia dodatkowej stacji przy terenie EKO-Parku w Żyrardowie: </w:t>
      </w:r>
    </w:p>
    <w:p w:rsidR="00B7264B" w:rsidRPr="00B7264B" w:rsidRDefault="00B7264B" w:rsidP="00B7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a)</w:t>
      </w:r>
      <w:r w:rsidRPr="00B72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 od zawarcia umowy</w:t>
      </w:r>
      <w:r w:rsidRPr="00B7264B">
        <w:rPr>
          <w:rFonts w:ascii="Times New Roman" w:hAnsi="Times New Roman" w:cs="Times New Roman"/>
          <w:sz w:val="24"/>
          <w:szCs w:val="24"/>
        </w:rPr>
        <w:t xml:space="preserve"> – 30 pkt,</w:t>
      </w:r>
    </w:p>
    <w:p w:rsidR="00B7264B" w:rsidRPr="00B7264B" w:rsidRDefault="00B7264B" w:rsidP="00B7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30 dni od zawarcia umowy</w:t>
      </w:r>
      <w:r w:rsidRPr="00B7264B">
        <w:rPr>
          <w:rFonts w:ascii="Times New Roman" w:hAnsi="Times New Roman" w:cs="Times New Roman"/>
          <w:sz w:val="24"/>
          <w:szCs w:val="24"/>
        </w:rPr>
        <w:t xml:space="preserve"> – 20 pkt,</w:t>
      </w:r>
    </w:p>
    <w:p w:rsidR="00B7264B" w:rsidRPr="00B7264B" w:rsidRDefault="00B7264B" w:rsidP="00B7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c)</w:t>
      </w:r>
      <w:r w:rsidRPr="00B72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 dni od zawarcia umowy</w:t>
      </w:r>
      <w:r w:rsidRPr="00B7264B">
        <w:rPr>
          <w:rFonts w:ascii="Times New Roman" w:hAnsi="Times New Roman" w:cs="Times New Roman"/>
          <w:sz w:val="24"/>
          <w:szCs w:val="24"/>
        </w:rPr>
        <w:t xml:space="preserve"> – 10 pkt,</w:t>
      </w:r>
    </w:p>
    <w:p w:rsidR="00B7264B" w:rsidRPr="00B7264B" w:rsidRDefault="00B7264B" w:rsidP="00B7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d)</w:t>
      </w:r>
      <w:r w:rsidRPr="00B72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  <w:r w:rsidRPr="00B72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od zawarcia umowy</w:t>
      </w:r>
      <w:r w:rsidRPr="00B7264B">
        <w:rPr>
          <w:rFonts w:ascii="Times New Roman" w:hAnsi="Times New Roman" w:cs="Times New Roman"/>
          <w:sz w:val="24"/>
          <w:szCs w:val="24"/>
        </w:rPr>
        <w:t xml:space="preserve"> – 0 pkt</w:t>
      </w:r>
    </w:p>
    <w:p w:rsidR="00B7264B" w:rsidRPr="00234C02" w:rsidRDefault="00B7264B">
      <w:pPr>
        <w:rPr>
          <w:rFonts w:ascii="Times New Roman" w:hAnsi="Times New Roman" w:cs="Times New Roman"/>
          <w:sz w:val="24"/>
          <w:szCs w:val="24"/>
        </w:rPr>
      </w:pPr>
    </w:p>
    <w:p w:rsidR="00722507" w:rsidRPr="00234C02" w:rsidRDefault="0072250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2</w:t>
      </w:r>
    </w:p>
    <w:p w:rsidR="00246E31" w:rsidRPr="00234C02" w:rsidRDefault="00246E31" w:rsidP="00246E31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SWZ rozdz. 5</w:t>
      </w:r>
    </w:p>
    <w:p w:rsidR="00246E31" w:rsidRPr="00234C02" w:rsidRDefault="00246E31" w:rsidP="00246E31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o wydłużenie terminu realizacji umowy o 14 dni, które pozwolą na zdemontowanie elementów systemów. Obecny zapis znacząco utrudnia wykonanie umowy ponieważ Wykonawca ma jednocześnie obsługiwać system i demontować jego elementy do dnia 31.10.2023 roku</w:t>
      </w:r>
    </w:p>
    <w:p w:rsidR="00762B3F" w:rsidRPr="00234C02" w:rsidRDefault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2B0A20" w:rsidRPr="00234C02" w:rsidRDefault="00234C02" w:rsidP="00B7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zmianę</w:t>
      </w:r>
      <w:r w:rsidR="00B7264B">
        <w:rPr>
          <w:rFonts w:ascii="Times New Roman" w:hAnsi="Times New Roman" w:cs="Times New Roman"/>
          <w:sz w:val="24"/>
          <w:szCs w:val="24"/>
        </w:rPr>
        <w:t xml:space="preserve"> treści SWZ oraz ogłoszenia o zamówieniu w zakresie</w:t>
      </w:r>
      <w:r>
        <w:rPr>
          <w:rFonts w:ascii="Times New Roman" w:hAnsi="Times New Roman" w:cs="Times New Roman"/>
          <w:sz w:val="24"/>
          <w:szCs w:val="24"/>
        </w:rPr>
        <w:t xml:space="preserve"> terminu realizacji umowy do dnia 15.11.2023 r.</w:t>
      </w:r>
    </w:p>
    <w:p w:rsidR="00196A99" w:rsidRDefault="00196A99">
      <w:pPr>
        <w:rPr>
          <w:rFonts w:ascii="Times New Roman" w:hAnsi="Times New Roman" w:cs="Times New Roman"/>
          <w:sz w:val="24"/>
          <w:szCs w:val="24"/>
        </w:rPr>
      </w:pPr>
    </w:p>
    <w:p w:rsidR="002C767D" w:rsidRPr="00234C02" w:rsidRDefault="002C767D">
      <w:pPr>
        <w:rPr>
          <w:rFonts w:ascii="Times New Roman" w:hAnsi="Times New Roman" w:cs="Times New Roman"/>
          <w:sz w:val="24"/>
          <w:szCs w:val="24"/>
        </w:rPr>
      </w:pPr>
    </w:p>
    <w:p w:rsidR="00722507" w:rsidRPr="00234C02" w:rsidRDefault="0072250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lastRenderedPageBreak/>
        <w:t>Pytanie 3</w:t>
      </w:r>
    </w:p>
    <w:p w:rsidR="00246E31" w:rsidRPr="00234C02" w:rsidRDefault="00246E31" w:rsidP="00246E31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SWZ rozdz. XXV pkt. 7 i 8</w:t>
      </w:r>
    </w:p>
    <w:p w:rsidR="00246E31" w:rsidRPr="00234C02" w:rsidRDefault="00246E31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do Zmawiającego z prośbą o usuniecie zapisów w celu ujednolicenia treści z projektem umowy. W przypadku przedmiotu umowy nie występuje sytuacja opisana we wskazanych punktach, a co za tym idzie nie ma konieczności zatrzymywania części zabezpieczenia należytego wykonania</w:t>
      </w:r>
      <w:r w:rsidR="002D49A9" w:rsidRPr="00234C02">
        <w:rPr>
          <w:rFonts w:ascii="Times New Roman" w:hAnsi="Times New Roman" w:cs="Times New Roman"/>
          <w:sz w:val="24"/>
          <w:szCs w:val="24"/>
        </w:rPr>
        <w:t xml:space="preserve"> </w:t>
      </w:r>
      <w:r w:rsidRPr="00234C02">
        <w:rPr>
          <w:rFonts w:ascii="Times New Roman" w:hAnsi="Times New Roman" w:cs="Times New Roman"/>
          <w:sz w:val="24"/>
          <w:szCs w:val="24"/>
        </w:rPr>
        <w:t>umowy na czas trwania rękojmi.</w:t>
      </w:r>
    </w:p>
    <w:p w:rsidR="00762B3F" w:rsidRPr="00234C02" w:rsidRDefault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722507" w:rsidRPr="00234C02" w:rsidRDefault="00234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usunięcie pkt 7 i 8 z Rozdziału XXV SWZ.</w:t>
      </w:r>
    </w:p>
    <w:p w:rsidR="00762B3F" w:rsidRPr="00234C02" w:rsidRDefault="00722507" w:rsidP="002C767D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nr 4</w:t>
      </w:r>
      <w:r w:rsidR="00762B3F" w:rsidRPr="0023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SWZ rozdz. XXV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 xml:space="preserve">Prosimy Zamawiającego o potwierdzenie, że dopuści jako formę wniesienia należytego zabezpieczenia wykonania umowy także mechanizm potrącenia należności z wynagrodzenia za częściowo wykonane usługi zgodnie z zapisami art. 452 ust 4 -7 ustawy z dnia 11 września 2019 r. Prawo zamówień publicznych (Dz. U. z 2019 r. poz. 2019 z </w:t>
      </w:r>
      <w:proofErr w:type="spellStart"/>
      <w:r w:rsidRPr="00234C02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234C02">
        <w:rPr>
          <w:rFonts w:ascii="Times New Roman" w:hAnsi="Times New Roman" w:cs="Times New Roman"/>
          <w:sz w:val="24"/>
          <w:szCs w:val="24"/>
        </w:rPr>
        <w:t>. zm.).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Rozwiązanie to pozwoli Wykonawcom po wpłaceniu 30% wartości NZWU na obniżenie kosztów finansowych umowy co znajdzie swoje odzwierciedlenie w wysokości składanych ofert.</w:t>
      </w:r>
    </w:p>
    <w:p w:rsidR="00722507" w:rsidRPr="00234C02" w:rsidRDefault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722507" w:rsidRPr="00B7264B" w:rsidRDefault="00234C02">
      <w:pPr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Zamawiający nie wyraża zgody.</w:t>
      </w:r>
    </w:p>
    <w:p w:rsidR="00722507" w:rsidRPr="002C767D" w:rsidRDefault="00722507">
      <w:pPr>
        <w:rPr>
          <w:rFonts w:ascii="Times New Roman" w:hAnsi="Times New Roman" w:cs="Times New Roman"/>
          <w:sz w:val="20"/>
          <w:szCs w:val="24"/>
        </w:rPr>
      </w:pPr>
    </w:p>
    <w:p w:rsidR="00722507" w:rsidRPr="00234C02" w:rsidRDefault="0072250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nr 5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OPZ pkt 1 ppkt 1)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o ujednolicenie zapisów poprzez dodanie do definicji stacji słów „rejestrację w systemie”: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1) stacje – zestaw urządzeń (tj. terminale oraz stojaki rowerowe wraz z elektronicznymi zaczepami - elektrozamkami) zasilanych z akumulatorów oraz paneli słonecznych, umożliwiających, rejestrację w systemie, wypożyczenie rowerów oraz ich zwrot</w:t>
      </w:r>
      <w:r w:rsidR="00234C02">
        <w:rPr>
          <w:rFonts w:ascii="Times New Roman" w:hAnsi="Times New Roman" w:cs="Times New Roman"/>
          <w:sz w:val="24"/>
          <w:szCs w:val="24"/>
        </w:rPr>
        <w:t>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722507" w:rsidRPr="00234C02" w:rsidRDefault="00234C02" w:rsidP="007225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</w:t>
      </w:r>
      <w:r w:rsidR="00337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zmianę definicji zgodnie z powyższym.</w:t>
      </w:r>
    </w:p>
    <w:p w:rsidR="00722507" w:rsidRPr="00234C02" w:rsidRDefault="00722507">
      <w:pPr>
        <w:rPr>
          <w:rFonts w:ascii="Times New Roman" w:hAnsi="Times New Roman" w:cs="Times New Roman"/>
          <w:sz w:val="24"/>
          <w:szCs w:val="24"/>
        </w:rPr>
      </w:pPr>
    </w:p>
    <w:p w:rsidR="00722507" w:rsidRPr="00234C02" w:rsidRDefault="0072250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6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OPZ pkt 2 ppkt. 3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 xml:space="preserve">Prosimy Zamawiającego o potwierdzenie, że wymóg zostanie zrealizowany poprzez demontaż elementów elektronicznych z terminali. Stacje przystosowane są do działania w szerokim </w:t>
      </w:r>
      <w:r w:rsidRPr="00234C02">
        <w:rPr>
          <w:rFonts w:ascii="Times New Roman" w:hAnsi="Times New Roman" w:cs="Times New Roman"/>
          <w:sz w:val="24"/>
          <w:szCs w:val="24"/>
        </w:rPr>
        <w:lastRenderedPageBreak/>
        <w:t>spektrum warunków atmosferycznych i nie ma konieczności aby po zakończeniu każdego sezonu demontować wszystkie elementy i montować je w kolejnym sezonie.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Działanie takie nie znajduje także uzasadnienia ekonomicznego ponieważ Wykonawca będzie zobowiązany do doliczenia do oferty dodatkowych kosztów montażu i demontażu stacji.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722507" w:rsidRPr="00234C02" w:rsidRDefault="00337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oraz dokonuje zmia</w:t>
      </w:r>
      <w:r w:rsidR="00722507" w:rsidRPr="00234C02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OPZ poprzez wykreślenie pkt 2 ppkt 3.</w:t>
      </w:r>
    </w:p>
    <w:p w:rsidR="0073660E" w:rsidRPr="00234C02" w:rsidRDefault="0073660E">
      <w:pPr>
        <w:rPr>
          <w:rFonts w:ascii="Times New Roman" w:hAnsi="Times New Roman" w:cs="Times New Roman"/>
          <w:sz w:val="24"/>
          <w:szCs w:val="24"/>
        </w:rPr>
      </w:pPr>
    </w:p>
    <w:p w:rsidR="00722507" w:rsidRPr="00234C02" w:rsidRDefault="0072250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7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OPZ pkt 2 ppkt. 5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Zamawiającego o potwierdzenie, że wymogi zostały wskazane w dokumentacji postępowania i inne nie będą zgłaszane po zawarciu umowy. Biorąc pod uwagę krótki czas na wdrożenie systemu brak informacji o oczekiwaniach Zamawiającego może wpłynąć zarówno na cenę jaki na zachowanie terminu wdrożenia.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722507" w:rsidRPr="00234C02" w:rsidRDefault="00337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potwierdza.</w:t>
      </w:r>
    </w:p>
    <w:p w:rsidR="0090046B" w:rsidRPr="00234C02" w:rsidRDefault="0090046B">
      <w:pPr>
        <w:rPr>
          <w:rFonts w:ascii="Times New Roman" w:hAnsi="Times New Roman" w:cs="Times New Roman"/>
          <w:sz w:val="24"/>
          <w:szCs w:val="24"/>
        </w:rPr>
      </w:pPr>
    </w:p>
    <w:p w:rsidR="0090046B" w:rsidRPr="00234C02" w:rsidRDefault="0090046B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8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OPZ pkt 2 ppkt. 7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o modyfikację zapisu zgodnie z poniższym wzorem: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„Rejestracja klienta odbywać się będzie poprzez założenie indywidualnego konta klienta w systemie informatycznym co najmniej na podstawie: imienia i nazwiska, numeru telefonu, adresu e-mail, i innych zasugerowanych przez Wykonawcę oraz zasilenie konta wymaganą kwotą minimalną;”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W celu założenia konta użytkownik powinien zidentyfikować się w systemie. Login, PIN oraz użycie karty zbliżeniowej możliwe jest do wykorzystania dopiero po zarejestrowaniu użytkownika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810189" w:rsidRPr="00234C02" w:rsidRDefault="00BF3A19" w:rsidP="0081018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wyraża zgodę na zmianę zgodnie z powyższym.</w:t>
      </w:r>
    </w:p>
    <w:p w:rsidR="00810189" w:rsidRPr="00234C02" w:rsidRDefault="00810189" w:rsidP="0081018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0189" w:rsidRPr="00234C02" w:rsidRDefault="00810189" w:rsidP="0081018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9</w:t>
      </w:r>
    </w:p>
    <w:p w:rsidR="002D49A9" w:rsidRPr="00052F26" w:rsidRDefault="002D49A9" w:rsidP="002D49A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2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OPZ pkt 2 ppkt. 9 lit e)</w:t>
      </w:r>
    </w:p>
    <w:p w:rsidR="002D49A9" w:rsidRPr="00234C02" w:rsidRDefault="002D49A9" w:rsidP="002D49A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usunięcie oczywistej omyłki pisarskiej poprzez zamianę słowa „niezgodnie” na „zgodnie”.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810189" w:rsidRPr="00234C02" w:rsidRDefault="00BF3A19" w:rsidP="0081018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dokonuje zmiany brzmienia </w:t>
      </w:r>
      <w:r w:rsidRPr="00BF3A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2 ppkt. 9 lit 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OPZ:</w:t>
      </w:r>
    </w:p>
    <w:p w:rsidR="00810189" w:rsidRPr="00234C02" w:rsidRDefault="00BF3A19" w:rsidP="0081018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„</w:t>
      </w:r>
      <w:r w:rsidR="00810189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może wprowadzić dodatkowe </w:t>
      </w:r>
      <w:r w:rsidR="0008686D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opłaty związane z korzystaniem </w:t>
      </w:r>
      <w:r w:rsidR="00810189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systemu przez użytkowników zgodnie z zaproponowanym regulaminem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:rsidR="00810189" w:rsidRPr="00234C02" w:rsidRDefault="00644F1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10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OPZ pkt 2 ppkt. 12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o usuniecie wymogu stosowania aplikacji Windows Phone jako platformy, która utraciła wsparcie producenta. Obecny udział urządzeń z tym systemem jest marginalny, a Wykonawca nawet posiadając aplikację nie ma możliwości dokonywania jej aktualizacji ani wprowadzania jakichkolwiek zmian.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644F17" w:rsidRPr="00234C02" w:rsidRDefault="00B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usunię</w:t>
      </w:r>
      <w:r w:rsidRPr="00BF3A19">
        <w:rPr>
          <w:rFonts w:ascii="Times New Roman" w:hAnsi="Times New Roman" w:cs="Times New Roman"/>
          <w:sz w:val="24"/>
          <w:szCs w:val="24"/>
        </w:rPr>
        <w:t>cie wymogu stosowania aplikacji</w:t>
      </w:r>
      <w:r w:rsidR="00644F17" w:rsidRPr="00234C02">
        <w:rPr>
          <w:rFonts w:ascii="Times New Roman" w:hAnsi="Times New Roman" w:cs="Times New Roman"/>
          <w:sz w:val="24"/>
          <w:szCs w:val="24"/>
        </w:rPr>
        <w:t xml:space="preserve"> Windows 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A19" w:rsidRDefault="00BF3A19">
      <w:pPr>
        <w:rPr>
          <w:rFonts w:ascii="Times New Roman" w:hAnsi="Times New Roman" w:cs="Times New Roman"/>
          <w:sz w:val="24"/>
          <w:szCs w:val="24"/>
        </w:rPr>
      </w:pPr>
    </w:p>
    <w:p w:rsidR="00CA22C7" w:rsidRPr="00234C02" w:rsidRDefault="00CA22C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11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OPZ pkt 2 ppkt. 13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o wskazanie sposobu w jaki Wykonawca ma wskazać liczbę obsługiwanych języków. W formularzu ofert, ani w treści oświadczeń nie znajduje się informacja na ten temat. Prosimy o potwierdzenie, że Zamawiający uzna wymóg za spełniony poprzez złożenie oświadczenia zawierającego liczbę oraz wskazanie jakie języki zostały uwzględnione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CA22C7" w:rsidRPr="00234C02" w:rsidRDefault="00B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dokonuje zmiany </w:t>
      </w:r>
      <w:r w:rsidR="00CA22C7" w:rsidRPr="00234C02">
        <w:rPr>
          <w:rFonts w:ascii="Times New Roman" w:hAnsi="Times New Roman" w:cs="Times New Roman"/>
          <w:sz w:val="24"/>
          <w:szCs w:val="24"/>
        </w:rPr>
        <w:t>pkt 2 ppkt. 13</w:t>
      </w:r>
      <w:r>
        <w:rPr>
          <w:rFonts w:ascii="Times New Roman" w:hAnsi="Times New Roman" w:cs="Times New Roman"/>
          <w:sz w:val="24"/>
          <w:szCs w:val="24"/>
        </w:rPr>
        <w:t xml:space="preserve"> OPZ:</w:t>
      </w:r>
    </w:p>
    <w:p w:rsidR="00CA22C7" w:rsidRPr="00234C02" w:rsidRDefault="00BF3A19" w:rsidP="00CA22C7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CA22C7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zapewni obsługę Infolinii przynamniej w języku polskim i angielskim.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CA22C7" w:rsidRPr="00234C02" w:rsidRDefault="00CA22C7" w:rsidP="00CA22C7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 ramach oferty powinien wyszczególnić ilość obsługiwanych języków zastosowanych w obsłudze Infolinii, stronie internetowej oraz prezentowanych informacjach na terminalach stacji rowerowych.</w:t>
      </w:r>
    </w:p>
    <w:p w:rsidR="00BF3A19" w:rsidRDefault="00BF3A19">
      <w:pPr>
        <w:rPr>
          <w:rFonts w:ascii="Times New Roman" w:hAnsi="Times New Roman" w:cs="Times New Roman"/>
          <w:sz w:val="24"/>
          <w:szCs w:val="24"/>
        </w:rPr>
      </w:pPr>
    </w:p>
    <w:p w:rsidR="00CA22C7" w:rsidRPr="00234C02" w:rsidRDefault="00CA22C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12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z prośba o ujednolicenie czasów napraw elementów systemu do 24 godzin. Z doświadczenia Wykonawcy wynika, że zmiana tego wymogu nie wpłynie na komfort korzystania z systemu, a pozwoli na optymalizowanie kosztów jego obsługi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CA22C7" w:rsidRPr="00234C02" w:rsidRDefault="00B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zgody.</w:t>
      </w:r>
    </w:p>
    <w:p w:rsidR="00CA22C7" w:rsidRPr="00234C02" w:rsidRDefault="00CA22C7">
      <w:pPr>
        <w:rPr>
          <w:rFonts w:ascii="Times New Roman" w:hAnsi="Times New Roman" w:cs="Times New Roman"/>
          <w:sz w:val="24"/>
          <w:szCs w:val="24"/>
        </w:rPr>
      </w:pPr>
    </w:p>
    <w:p w:rsidR="00CA22C7" w:rsidRPr="00234C02" w:rsidRDefault="00CA22C7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13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OPZ pkt 2 ppkt. 17 lit. a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o zmianę zapisu poprzez usunięcie wymogu uzupełnienia liczby rowerów do zalecanego stanu. Zamawiający oczekuje aby na stacjach nie znajdowało się mniej niż 4 rowery. Aby system funkcjonował sprawnie i był użyteczny dla mieszkańców nie należy sztucznie uzupełniać stacji jednakową liczbą rowerów. W każdym systemie obserwuje się ruch poranny, który wymaga aby na jednych stacjach było rowerów więcej, a na innych docelowych mniej.</w:t>
      </w:r>
    </w:p>
    <w:p w:rsidR="002D49A9" w:rsidRPr="00234C02" w:rsidRDefault="002D49A9" w:rsidP="002D49A9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Wprowadzenie wymogu, aby na każdej stacji znajdowało się po 10 rowerów doprowadzi do sytuacji, że mniej osób skorzysta z rowerów, a docierając do stacji docelowej będzie miało problem ze zwróceniem roweru do stojaka ponieważ będzie tam czekało 10 nieużywanych rowerów.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Jednocześnie prosimy o modyfikację zapisu we wzorze umowy.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CA22C7" w:rsidRPr="00234C02" w:rsidRDefault="00BF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dokonuje zmiany </w:t>
      </w:r>
      <w:r w:rsidR="00CA22C7" w:rsidRPr="00234C02">
        <w:rPr>
          <w:rFonts w:ascii="Times New Roman" w:hAnsi="Times New Roman" w:cs="Times New Roman"/>
          <w:sz w:val="24"/>
          <w:szCs w:val="24"/>
        </w:rPr>
        <w:t xml:space="preserve">pkt 2 ppkt. 17 lit. </w:t>
      </w:r>
      <w:r>
        <w:rPr>
          <w:rFonts w:ascii="Times New Roman" w:hAnsi="Times New Roman" w:cs="Times New Roman"/>
          <w:sz w:val="24"/>
          <w:szCs w:val="24"/>
        </w:rPr>
        <w:t>a OPZ:</w:t>
      </w:r>
    </w:p>
    <w:p w:rsidR="00E5337C" w:rsidRPr="00234C02" w:rsidRDefault="00BF3A19" w:rsidP="006555C9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6555C9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relokacji rowerów, codziennie w godzinach 22.00 – 6.00, poprzez przewożenie rowerów ze stacji, na których występuje nadmierna ilość rowerów, na stacje w których występuje deficyt ilości rowerów (mniej niż 4 szt.), uzupełniając stan rowerów do zalecanego stanu, czyli 8 szt. rowerów na każdej stacji;</w:t>
      </w:r>
    </w:p>
    <w:p w:rsidR="00E5337C" w:rsidRPr="00234C02" w:rsidRDefault="00E5337C" w:rsidP="00CA22C7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337C" w:rsidRPr="00234C02" w:rsidRDefault="00E5337C" w:rsidP="00CA22C7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14</w:t>
      </w:r>
    </w:p>
    <w:p w:rsidR="002D49A9" w:rsidRPr="00234C02" w:rsidRDefault="002D49A9" w:rsidP="002D49A9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OPZ pkt 2 ppkt. 17 lit. b</w:t>
      </w:r>
    </w:p>
    <w:p w:rsidR="002D49A9" w:rsidRPr="00234C02" w:rsidRDefault="002D49A9" w:rsidP="002D49A9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</w:t>
      </w:r>
      <w:r w:rsidR="00BF3A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 o ujednolicenie zapisów OPZ i</w:t>
      </w: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 umowy poprzez zastosowanie czasu wskazanego w umowie - 4 godzin. Jest rozwiązanie optymalne zarówno pod względem logistycznym jaki kosztowym. Skracanie czasu do dwóch godzi będzie skutkowało wywożeniem rowerów z lokalizacji, w których zostałyby wypożyczone.</w:t>
      </w:r>
    </w:p>
    <w:p w:rsidR="002D49A9" w:rsidRPr="00234C02" w:rsidRDefault="002D49A9" w:rsidP="00762B3F">
      <w:pPr>
        <w:rPr>
          <w:rFonts w:ascii="Times New Roman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E5337C" w:rsidRPr="00234C02" w:rsidRDefault="00BF3A19" w:rsidP="00CA22C7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dokonuje zmiany</w:t>
      </w:r>
      <w:r w:rsidR="00E5337C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 2 ppkt. 17 lit.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 OPZ:</w:t>
      </w:r>
    </w:p>
    <w:p w:rsidR="009C75FD" w:rsidRPr="00234C02" w:rsidRDefault="00BF3A19" w:rsidP="00BF3A19">
      <w:pPr>
        <w:spacing w:before="57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uzupełniania w ciągu</w:t>
      </w:r>
      <w:r w:rsidR="009C75FD"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godzin rowerów na stacjach, na których znajduje się jeden rower lub gdy nie ma żadnego roweru.</w:t>
      </w:r>
    </w:p>
    <w:p w:rsidR="00CA22C7" w:rsidRPr="00234C02" w:rsidRDefault="00CA22C7">
      <w:pPr>
        <w:rPr>
          <w:rFonts w:ascii="Times New Roman" w:hAnsi="Times New Roman" w:cs="Times New Roman"/>
          <w:sz w:val="24"/>
          <w:szCs w:val="24"/>
        </w:rPr>
      </w:pPr>
    </w:p>
    <w:p w:rsidR="006D0A26" w:rsidRPr="00234C02" w:rsidRDefault="006D0A26" w:rsidP="006D0A26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Pytanie 15</w:t>
      </w:r>
    </w:p>
    <w:p w:rsidR="002D49A9" w:rsidRPr="00052F26" w:rsidRDefault="002D49A9" w:rsidP="002D49A9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2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OPZ pkt 3 ppkt. 3 lit. b)</w:t>
      </w:r>
    </w:p>
    <w:p w:rsidR="002D49A9" w:rsidRPr="00234C02" w:rsidRDefault="002D49A9" w:rsidP="002D49A9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C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oczekiwaniem zastosowania opon o rozmiarze minimum 26 cali prosimy o modyfikację zapisu na: „w przedziale 26-28 cali”. Stosowanie rowerów o kołach 24 może prowadzić do sytuacji, w której użytkownik otrzyma rowery za małe przez co komfort ich użytkowania będzie znacząco niższy.</w:t>
      </w:r>
    </w:p>
    <w:p w:rsidR="002D49A9" w:rsidRPr="00234C02" w:rsidRDefault="002D49A9" w:rsidP="002D49A9">
      <w:pPr>
        <w:spacing w:before="5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6D0A26" w:rsidRDefault="00605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dokonuje zmiany pkt 3 ppkt. 3 lit. b OPZ:</w:t>
      </w:r>
    </w:p>
    <w:p w:rsidR="00605E2F" w:rsidRPr="00234C02" w:rsidRDefault="00605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„koła – średnicy w przedziale 26</w:t>
      </w:r>
      <w:r w:rsidRPr="00605E2F">
        <w:rPr>
          <w:rFonts w:ascii="Times New Roman" w:hAnsi="Times New Roman" w:cs="Times New Roman"/>
          <w:sz w:val="24"/>
          <w:szCs w:val="24"/>
        </w:rPr>
        <w:t>-28 cali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D0A26" w:rsidRDefault="006D0A26">
      <w:pPr>
        <w:rPr>
          <w:rFonts w:ascii="Times New Roman" w:hAnsi="Times New Roman" w:cs="Times New Roman"/>
          <w:sz w:val="24"/>
          <w:szCs w:val="24"/>
        </w:rPr>
      </w:pPr>
    </w:p>
    <w:p w:rsidR="002C767D" w:rsidRPr="00234C02" w:rsidRDefault="002C767D">
      <w:pPr>
        <w:rPr>
          <w:rFonts w:ascii="Times New Roman" w:hAnsi="Times New Roman" w:cs="Times New Roman"/>
          <w:sz w:val="24"/>
          <w:szCs w:val="24"/>
        </w:rPr>
      </w:pPr>
    </w:p>
    <w:p w:rsidR="006D0A26" w:rsidRPr="00234C02" w:rsidRDefault="006D0A26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16</w:t>
      </w:r>
    </w:p>
    <w:p w:rsidR="002D49A9" w:rsidRPr="00605E2F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OPZ pkt 3 ppkt. 3 lit. g)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„wspornik kierownicy — 1 1/8” (pogrubiony), stalowy”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do Zamawiającego o zmianę powyższego zapisu na proponowany: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„wspornik kierownicy — 1 1/8” (pogrubiony), metalowy (aluminiowy)”</w:t>
      </w:r>
    </w:p>
    <w:p w:rsidR="002D49A9" w:rsidRPr="00234C02" w:rsidRDefault="002D49A9" w:rsidP="002D49A9">
      <w:pPr>
        <w:rPr>
          <w:rFonts w:ascii="Times New Roman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6D0A26" w:rsidRPr="00234C02" w:rsidRDefault="00DF5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dokonuje zmiany</w:t>
      </w:r>
      <w:r w:rsidR="006D0A26" w:rsidRPr="00234C02">
        <w:rPr>
          <w:rFonts w:ascii="Times New Roman" w:hAnsi="Times New Roman" w:cs="Times New Roman"/>
          <w:sz w:val="24"/>
          <w:szCs w:val="24"/>
        </w:rPr>
        <w:t xml:space="preserve"> pkt 3 ppkt. 3 lit g)</w:t>
      </w:r>
      <w:r>
        <w:rPr>
          <w:rFonts w:ascii="Times New Roman" w:hAnsi="Times New Roman" w:cs="Times New Roman"/>
          <w:sz w:val="24"/>
          <w:szCs w:val="24"/>
        </w:rPr>
        <w:t xml:space="preserve"> OPZ:</w:t>
      </w:r>
    </w:p>
    <w:p w:rsidR="006D0A26" w:rsidRPr="00234C02" w:rsidRDefault="00DF5242" w:rsidP="006D0A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6D0A26" w:rsidRPr="00234C02">
        <w:rPr>
          <w:rFonts w:ascii="Times New Roman" w:eastAsia="Calibri" w:hAnsi="Times New Roman" w:cs="Times New Roman"/>
          <w:sz w:val="24"/>
          <w:szCs w:val="24"/>
        </w:rPr>
        <w:t>wspornik kierownicy – metalowy (aluminiowy)</w:t>
      </w:r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8A51AA" w:rsidRPr="00234C02" w:rsidRDefault="008A51AA" w:rsidP="006D0A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Pytanie 17</w:t>
      </w:r>
    </w:p>
    <w:p w:rsidR="002D49A9" w:rsidRPr="00052F26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F26">
        <w:rPr>
          <w:rFonts w:ascii="Times New Roman" w:eastAsia="Calibri" w:hAnsi="Times New Roman" w:cs="Times New Roman"/>
          <w:sz w:val="24"/>
          <w:szCs w:val="24"/>
        </w:rPr>
        <w:t>OPZ pkt 4 ppkt. 2 lit. f)</w:t>
      </w:r>
    </w:p>
    <w:p w:rsidR="002D49A9" w:rsidRPr="00234C02" w:rsidRDefault="00DF5242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Prosimy o potwierdzenie, ż</w:t>
      </w:r>
      <w:r w:rsidR="002D49A9" w:rsidRPr="00234C02">
        <w:rPr>
          <w:rFonts w:ascii="Times New Roman" w:eastAsia="Calibri" w:hAnsi="Times New Roman" w:cs="Times New Roman"/>
          <w:sz w:val="24"/>
          <w:szCs w:val="24"/>
        </w:rPr>
        <w:t>e Zamawiający uzna za spełniony wymóg umieszczenia mapy także w przypadku wyświetlania aktywnej mapy na wyświetlaczu terminala. Rozwiązanie to pozwala nie tylko na wskazanie lokalizacji, ale dodatkowo na podanie liczby dostępnych rowerów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8A51AA" w:rsidRPr="00234C02" w:rsidRDefault="00DF5242" w:rsidP="006D0A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potwierdza.</w:t>
      </w:r>
    </w:p>
    <w:p w:rsidR="008A51AA" w:rsidRPr="00234C02" w:rsidRDefault="008A51AA" w:rsidP="006D0A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1AA" w:rsidRPr="00234C02" w:rsidRDefault="004A2490" w:rsidP="006D0A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Pytanie 1</w:t>
      </w:r>
      <w:r w:rsidR="008A51AA" w:rsidRPr="00234C02">
        <w:rPr>
          <w:rFonts w:ascii="Times New Roman" w:eastAsia="Calibri" w:hAnsi="Times New Roman" w:cs="Times New Roman"/>
          <w:sz w:val="24"/>
          <w:szCs w:val="24"/>
        </w:rPr>
        <w:t>8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OPZ pkt 4 ppkt. 6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Prosimy Zamawiającego o zmianę wymogu stosowania klawiatury na czytniku jako opcjonalny. W przypadku płatności o niskich nominałach czytnik zbliżeniowe są w pełni wystarczające.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 xml:space="preserve">Jednocześnie zwracamy uwagę, że wprowadzenie wymogu zastosowania czytników z dodatkowym </w:t>
      </w:r>
      <w:proofErr w:type="spellStart"/>
      <w:r w:rsidRPr="00234C02">
        <w:rPr>
          <w:rFonts w:ascii="Times New Roman" w:eastAsia="Calibri" w:hAnsi="Times New Roman" w:cs="Times New Roman"/>
          <w:sz w:val="24"/>
          <w:szCs w:val="24"/>
        </w:rPr>
        <w:t>pinpadem</w:t>
      </w:r>
      <w:proofErr w:type="spellEnd"/>
      <w:r w:rsidRPr="00234C02">
        <w:rPr>
          <w:rFonts w:ascii="Times New Roman" w:eastAsia="Calibri" w:hAnsi="Times New Roman" w:cs="Times New Roman"/>
          <w:sz w:val="24"/>
          <w:szCs w:val="24"/>
        </w:rPr>
        <w:t xml:space="preserve"> w obecnej sytuacji rynkowej i znaczącego wydłużenia realizacji dostaw może okazać się niemożliwe do zrealizowania w oczekiwanym przez Zamawiającego terminie</w:t>
      </w:r>
      <w:r w:rsidR="00DF52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8A51AA" w:rsidRDefault="00DF5242" w:rsidP="006D0A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zmiany</w:t>
      </w:r>
      <w:r w:rsidR="008A51AA" w:rsidRPr="00234C02">
        <w:rPr>
          <w:rFonts w:ascii="Times New Roman" w:eastAsia="Calibri" w:hAnsi="Times New Roman" w:cs="Times New Roman"/>
          <w:sz w:val="24"/>
          <w:szCs w:val="24"/>
        </w:rPr>
        <w:t xml:space="preserve"> pkt 4 ppkt.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OPZ:</w:t>
      </w:r>
    </w:p>
    <w:p w:rsidR="00DF5242" w:rsidRPr="00234C02" w:rsidRDefault="00DF5242" w:rsidP="006D0A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>terminal musi posiadać moduł czytnika kart kredytowych”.</w:t>
      </w:r>
    </w:p>
    <w:p w:rsidR="006D0A26" w:rsidRPr="00234C02" w:rsidRDefault="006D0A26">
      <w:pPr>
        <w:rPr>
          <w:rFonts w:ascii="Times New Roman" w:hAnsi="Times New Roman" w:cs="Times New Roman"/>
          <w:sz w:val="24"/>
          <w:szCs w:val="24"/>
        </w:rPr>
      </w:pPr>
    </w:p>
    <w:p w:rsidR="004A2490" w:rsidRPr="00234C02" w:rsidRDefault="004A2490" w:rsidP="004A24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Pytanie 19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OPZ pkt 5 ppkt. 1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Prosimy o doprecyzowanie zapisu poprzez potwierdzenie, że wskazane stanowisko jest własnością Zamawiającego, na którym Wykonawca ma udostępnić możliwość korzystania z oprogramowania i nie ma on obowiązku wyposażania Zamawiającego w dodatkowy sprzęt komputerowy</w:t>
      </w:r>
    </w:p>
    <w:p w:rsidR="002D49A9" w:rsidRPr="00234C02" w:rsidRDefault="002D49A9" w:rsidP="002D4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67D" w:rsidRDefault="00762B3F" w:rsidP="002C767D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4A2490" w:rsidRPr="00234C02" w:rsidRDefault="004A2490" w:rsidP="002C767D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Potwierdzamy że wskazane stanowisko jest własnością Zamawiającego, na którym Wykonawca ma udostępnić możliwość korzystania z oprogramowania i</w:t>
      </w:r>
      <w:r w:rsidR="00DF5242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234C02">
        <w:rPr>
          <w:rFonts w:ascii="Times New Roman" w:hAnsi="Times New Roman" w:cs="Times New Roman"/>
          <w:sz w:val="24"/>
          <w:szCs w:val="24"/>
        </w:rPr>
        <w:t xml:space="preserve"> nie ma on obowiązku wyposażenia zamawiającego w dodatkowy sprzęt komputerowy.</w:t>
      </w:r>
    </w:p>
    <w:p w:rsidR="004A2490" w:rsidRPr="00234C02" w:rsidRDefault="004A2490" w:rsidP="004A24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Pytanie 20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Wzór umowy paragraf 1 ust. 5 pkt 3</w:t>
      </w:r>
    </w:p>
    <w:p w:rsidR="002D49A9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Prosimy Zamawiającego dopuszczenie możliwości naprawy roweru, a nie jak wskazano w umowie jedynie wymiany na sprawny. Pozwoli to na ujednolicenie zapisów w dokumentacji pomiędzy wzorem umowy i OPZ.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4A2490" w:rsidRPr="00234C02" w:rsidRDefault="00674A05" w:rsidP="004A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 pojęciem „wymiany na sprawny” rozumie także przywrócenie go do stanu sprawności.</w:t>
      </w:r>
    </w:p>
    <w:p w:rsidR="004A2490" w:rsidRPr="002C767D" w:rsidRDefault="004A2490" w:rsidP="004A2490">
      <w:pPr>
        <w:rPr>
          <w:rFonts w:ascii="Times New Roman" w:hAnsi="Times New Roman" w:cs="Times New Roman"/>
          <w:sz w:val="20"/>
          <w:szCs w:val="24"/>
        </w:rPr>
      </w:pPr>
    </w:p>
    <w:p w:rsidR="004A2490" w:rsidRPr="00234C02" w:rsidRDefault="004A2490" w:rsidP="004A24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Pytanie 21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Wzór umowy paragraf 1 ust. 5 pkt 5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Zwracamy się z prośba o wskazanie sytuacji w jakich Wykonawca będzie zobowiązany do dokonywania aktualizacji wizualnej oraz przewidywanej liczbie takich zmian. Zwracamy uwagę, że oprócz projektu graficznego konieczne może okazać się ponowne oklejanie rowerów i stacji co będzie wymagało czasu i dodatkowych środków, które każdy z Wykonawców powinien uwzględnić w swojej ofercie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4A2490" w:rsidRPr="00234C02" w:rsidRDefault="0001505B" w:rsidP="004A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dokonuje zmiany </w:t>
      </w:r>
      <w:r w:rsidR="004A2490" w:rsidRPr="00234C02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agrafu</w:t>
      </w:r>
      <w:r w:rsidR="004A2490" w:rsidRPr="00234C02">
        <w:rPr>
          <w:rFonts w:ascii="Times New Roman" w:hAnsi="Times New Roman" w:cs="Times New Roman"/>
          <w:sz w:val="24"/>
          <w:szCs w:val="24"/>
        </w:rPr>
        <w:t xml:space="preserve"> 1 ust. 5 pkt 5</w:t>
      </w:r>
      <w:r>
        <w:rPr>
          <w:rFonts w:ascii="Times New Roman" w:hAnsi="Times New Roman" w:cs="Times New Roman"/>
          <w:sz w:val="24"/>
          <w:szCs w:val="24"/>
        </w:rPr>
        <w:t xml:space="preserve"> projektu umowy:</w:t>
      </w:r>
    </w:p>
    <w:p w:rsidR="004A2490" w:rsidRPr="00234C02" w:rsidRDefault="0001505B" w:rsidP="0001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A2490" w:rsidRPr="00234C02">
        <w:rPr>
          <w:rFonts w:ascii="Times New Roman" w:hAnsi="Times New Roman" w:cs="Times New Roman"/>
          <w:sz w:val="24"/>
          <w:szCs w:val="24"/>
        </w:rPr>
        <w:t>przygotowanie i aktualizacja identyfikacji wizualnej stacji i rowerów w uzgodnieniu z Zamawiającym</w:t>
      </w:r>
      <w:r>
        <w:rPr>
          <w:rFonts w:ascii="Times New Roman" w:hAnsi="Times New Roman" w:cs="Times New Roman"/>
          <w:sz w:val="24"/>
          <w:szCs w:val="24"/>
        </w:rPr>
        <w:t xml:space="preserve"> nie częściej niż</w:t>
      </w:r>
      <w:r w:rsidR="004A2490" w:rsidRPr="00234C02">
        <w:rPr>
          <w:rFonts w:ascii="Times New Roman" w:hAnsi="Times New Roman" w:cs="Times New Roman"/>
          <w:sz w:val="24"/>
          <w:szCs w:val="24"/>
        </w:rPr>
        <w:t xml:space="preserve"> raz w roku.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B4ABB" w:rsidRPr="002C767D" w:rsidRDefault="00FB4ABB" w:rsidP="004A2490">
      <w:pPr>
        <w:rPr>
          <w:rFonts w:ascii="Times New Roman" w:hAnsi="Times New Roman" w:cs="Times New Roman"/>
          <w:sz w:val="20"/>
          <w:szCs w:val="24"/>
        </w:rPr>
      </w:pPr>
    </w:p>
    <w:p w:rsidR="00FB4ABB" w:rsidRPr="00234C02" w:rsidRDefault="00FB4ABB" w:rsidP="00FB4A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Pytanie 22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Wzór umowy paragraf 1 ust. 5 pkt 8 lit a)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Zwracamy się z prośba o usunięcie wymogu ze względu na trwającą pandemię użyteczność takich materiałów znacząco spada. W czasie ograniczania dostępu do instytucji publicznych dużo bardziej efektywnym i ekologicznym jest wybór elektronicznych form komunikacji np. strona www, media społecznościowe Wykonawcy i Zamawiającego.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Opcjonalnie prosimy o pozostawienie wymogu przygotowania plakatu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B80BE4" w:rsidRPr="00234C02" w:rsidRDefault="00AB6DEB" w:rsidP="00FB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pozostawia zapis bez zmian.</w:t>
      </w:r>
    </w:p>
    <w:p w:rsidR="00FB4ABB" w:rsidRPr="002C767D" w:rsidRDefault="00FB4ABB" w:rsidP="004A2490">
      <w:pPr>
        <w:rPr>
          <w:rFonts w:ascii="Times New Roman" w:hAnsi="Times New Roman" w:cs="Times New Roman"/>
          <w:sz w:val="20"/>
          <w:szCs w:val="24"/>
        </w:rPr>
      </w:pPr>
    </w:p>
    <w:p w:rsidR="00B80BE4" w:rsidRPr="00234C02" w:rsidRDefault="00B80BE4" w:rsidP="00B80B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Pytanie 23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Wzór umowy paragraf 1 ust. 5 pkt 14 -16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02">
        <w:rPr>
          <w:rFonts w:ascii="Times New Roman" w:eastAsia="Calibri" w:hAnsi="Times New Roman" w:cs="Times New Roman"/>
          <w:sz w:val="24"/>
          <w:szCs w:val="24"/>
        </w:rPr>
        <w:t>W uzupełnieniu jednego z poprzednich pytań prosimy o potwierdzenie, że Zamawiający miał na myśli ostatni sezon. Analogicznie prosimy o modyfikację dwóch kolejnych punktów dotyczących przechowywania elementów stacji oraz ich montażu przed każdym sezonem</w:t>
      </w:r>
    </w:p>
    <w:p w:rsidR="009441E3" w:rsidRPr="00234C02" w:rsidRDefault="009441E3" w:rsidP="00944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B80BE4" w:rsidRPr="00234C02" w:rsidRDefault="003616A7" w:rsidP="00361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odpowiedzią na pytanie nr 6 Zamawiający nie oczekuje całkowitego demontażu systemu w przerwach między sezonami. Zamawiający dokonuje zmiany </w:t>
      </w:r>
      <w:r w:rsidR="00B80BE4" w:rsidRPr="00234C02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agrafu</w:t>
      </w:r>
      <w:r w:rsidR="000D2281">
        <w:rPr>
          <w:rFonts w:ascii="Times New Roman" w:hAnsi="Times New Roman" w:cs="Times New Roman"/>
          <w:sz w:val="24"/>
          <w:szCs w:val="24"/>
        </w:rPr>
        <w:t xml:space="preserve"> 1 ust. 5 pkt 14 i </w:t>
      </w:r>
      <w:r w:rsidR="00B80BE4" w:rsidRPr="0023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projektu umowy:</w:t>
      </w:r>
    </w:p>
    <w:p w:rsidR="00B80BE4" w:rsidRPr="00234C02" w:rsidRDefault="003616A7" w:rsidP="00B8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80BE4" w:rsidRPr="00234C02">
        <w:rPr>
          <w:rFonts w:ascii="Times New Roman" w:hAnsi="Times New Roman" w:cs="Times New Roman"/>
          <w:sz w:val="24"/>
          <w:szCs w:val="24"/>
        </w:rPr>
        <w:t xml:space="preserve">14) wykonanie demontażu systemu w terminie do 14 dni od zakończenia ostatniego sezonu. </w:t>
      </w:r>
    </w:p>
    <w:p w:rsidR="00B80BE4" w:rsidRPr="00234C02" w:rsidRDefault="00B80BE4" w:rsidP="000D2281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16) ponowne zamontowanie rowerów przed rozpoczęciem nowego sezonu rowerowego.</w:t>
      </w:r>
      <w:r w:rsidR="003616A7">
        <w:rPr>
          <w:rFonts w:ascii="Times New Roman" w:hAnsi="Times New Roman" w:cs="Times New Roman"/>
          <w:sz w:val="24"/>
          <w:szCs w:val="24"/>
        </w:rPr>
        <w:t>”</w:t>
      </w:r>
    </w:p>
    <w:p w:rsidR="000D2281" w:rsidRPr="00671A2F" w:rsidRDefault="000D2281" w:rsidP="004F70B8">
      <w:pPr>
        <w:rPr>
          <w:rFonts w:ascii="Times New Roman" w:hAnsi="Times New Roman" w:cs="Times New Roman"/>
          <w:sz w:val="16"/>
          <w:szCs w:val="24"/>
        </w:rPr>
      </w:pPr>
    </w:p>
    <w:p w:rsidR="004F70B8" w:rsidRPr="00234C02" w:rsidRDefault="004F70B8" w:rsidP="004F70B8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24</w:t>
      </w:r>
    </w:p>
    <w:p w:rsidR="009441E3" w:rsidRPr="00234C02" w:rsidRDefault="009441E3" w:rsidP="009441E3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Wzór umowy paragraf 1 ust. 6</w:t>
      </w:r>
    </w:p>
    <w:p w:rsidR="009441E3" w:rsidRPr="00234C02" w:rsidRDefault="009441E3" w:rsidP="009441E3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z prośbą o dopuszczenie opóźnienia do maksymalnie 5 minut. Prośbę swą motywujemy czynnikami zewnętrznymi, niezależnymi od wykonawcy (opóźnienia sieci teleinformatycznych etc.), które mogą mieć wpływ na poślizg z transmisją danych. Z doświadczenia wiemy, że nie wpływa to negatywnie na jakość funkcjonowania systemu.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4F70B8" w:rsidRPr="00234C02" w:rsidRDefault="000D2281" w:rsidP="004F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zgody.</w:t>
      </w:r>
    </w:p>
    <w:p w:rsidR="004F70B8" w:rsidRPr="00671A2F" w:rsidRDefault="004F70B8" w:rsidP="004F70B8">
      <w:pPr>
        <w:rPr>
          <w:rFonts w:ascii="Times New Roman" w:hAnsi="Times New Roman" w:cs="Times New Roman"/>
          <w:sz w:val="16"/>
          <w:szCs w:val="24"/>
        </w:rPr>
      </w:pPr>
    </w:p>
    <w:p w:rsidR="004F70B8" w:rsidRPr="00234C02" w:rsidRDefault="00563A28" w:rsidP="004F70B8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25</w:t>
      </w:r>
    </w:p>
    <w:p w:rsidR="009441E3" w:rsidRPr="00234C02" w:rsidRDefault="009441E3" w:rsidP="009441E3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Wzór umowy paragraf 5</w:t>
      </w:r>
    </w:p>
    <w:p w:rsidR="009441E3" w:rsidRPr="00234C02" w:rsidRDefault="009441E3" w:rsidP="009441E3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o zmianę zapisu na Wykaz lokalizacji. Zamawiający nie zamieścił mapy.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4F70B8" w:rsidRPr="00234C02" w:rsidRDefault="004E194C" w:rsidP="004F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dokonuje zmiany paragrafu 5 projektu umowy:</w:t>
      </w:r>
    </w:p>
    <w:p w:rsidR="004F70B8" w:rsidRPr="00234C02" w:rsidRDefault="004E194C" w:rsidP="004E1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„Wykaz lokalizacji</w:t>
      </w:r>
      <w:r w:rsidR="004F70B8" w:rsidRPr="00234C02">
        <w:rPr>
          <w:rFonts w:ascii="Times New Roman" w:hAnsi="Times New Roman" w:cs="Times New Roman"/>
          <w:sz w:val="24"/>
          <w:szCs w:val="24"/>
        </w:rPr>
        <w:t xml:space="preserve"> poszczególnych stacji rowerowych stanowi Załącznik nr 1 do niniejszej Umowy.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63A28" w:rsidRPr="00671A2F" w:rsidRDefault="00563A28" w:rsidP="004F70B8">
      <w:pPr>
        <w:rPr>
          <w:rFonts w:ascii="Times New Roman" w:hAnsi="Times New Roman" w:cs="Times New Roman"/>
          <w:sz w:val="16"/>
          <w:szCs w:val="24"/>
        </w:rPr>
      </w:pPr>
    </w:p>
    <w:p w:rsidR="00563A28" w:rsidRPr="00234C02" w:rsidRDefault="00563A28" w:rsidP="00563A28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26</w:t>
      </w:r>
    </w:p>
    <w:p w:rsidR="009441E3" w:rsidRPr="00234C02" w:rsidRDefault="009441E3" w:rsidP="009441E3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Wzór umowy paragraf 9 ust. 1</w:t>
      </w:r>
    </w:p>
    <w:p w:rsidR="009441E3" w:rsidRPr="00234C02" w:rsidRDefault="009441E3" w:rsidP="009441E3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Zamawiającego o wskazanie terminu w jakim będzie zgłaszał chęć skorzystania z powierzchni reklamowej. Obecny zapis uniemożliwia Wykonawcy sprzedaż powierzchni gdyż Zamawiający w trakcie trwania umowy z klientem będzie mógł zgłosić swoje żądanie.</w:t>
      </w:r>
    </w:p>
    <w:p w:rsidR="009441E3" w:rsidRPr="00234C02" w:rsidRDefault="009441E3" w:rsidP="009441E3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Alternatywnie prosimy o wskazanie jaka liczba rowerów będzie wykorzystywana przez Zamawiającego a jaka zostanie udostępniona Wykonawca.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563A28" w:rsidRPr="00234C02" w:rsidRDefault="00EC75E1" w:rsidP="00563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dokonuje zmiany</w:t>
      </w:r>
      <w:r w:rsidR="00563A28" w:rsidRPr="00234C02">
        <w:rPr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>agrafu</w:t>
      </w:r>
      <w:r w:rsidR="00563A28" w:rsidRPr="00234C0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ust. 1 projektu umowy:</w:t>
      </w:r>
    </w:p>
    <w:p w:rsidR="00563A28" w:rsidRPr="00234C02" w:rsidRDefault="00EC75E1" w:rsidP="0056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63A28" w:rsidRPr="00234C02">
        <w:rPr>
          <w:rFonts w:ascii="Times New Roman" w:hAnsi="Times New Roman" w:cs="Times New Roman"/>
          <w:sz w:val="24"/>
          <w:szCs w:val="24"/>
        </w:rPr>
        <w:t>Zamawiający zastrzega sobie prawo do umieszczania treści reklamowych na 35 rowerach i terminalach w pierwszej kolejności. Zamawiający wyraża zgodę na wykorzystanie do celów reklamowych powierzchni rowerów oraz powierzchni terminali ufundowanych przez zewnętrznych inwestorów w okresie zarządzania i kompleksowej eksploatacji systemu Żyrardowski Rower Miejski dla pozostałych 35 rowerów. Zamawiający zastrzega sobie prawo do uprzedniego akceptowania treści proponowanych przez Wykonawcę reklam znajdujących się na rowerach.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63A28" w:rsidRPr="00671A2F" w:rsidRDefault="00563A28" w:rsidP="00563A28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563A28" w:rsidRPr="00234C02" w:rsidRDefault="00563A28" w:rsidP="00563A28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27</w:t>
      </w:r>
    </w:p>
    <w:p w:rsidR="009441E3" w:rsidRPr="00234C02" w:rsidRDefault="009441E3" w:rsidP="009441E3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Wzór umowy paragraf 9 ust. 4 pkt 3</w:t>
      </w:r>
    </w:p>
    <w:p w:rsidR="009441E3" w:rsidRPr="00234C02" w:rsidRDefault="009441E3" w:rsidP="009441E3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Zwracamy się z prośbą o usunięcie treści znajdującej się po słowach „napojów alkoholowych”. Obecny zapis uniemożliwia umieszczenie reklam napojów bezalkoholowych przez producenta mającego w swojej ofercie jakikolwiek napój alkoholowy.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563A28" w:rsidRPr="00234C02" w:rsidRDefault="00EC75E1" w:rsidP="0056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zgody.</w:t>
      </w:r>
    </w:p>
    <w:p w:rsidR="00563A28" w:rsidRPr="00671A2F" w:rsidRDefault="00563A28" w:rsidP="00563A28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563A28" w:rsidRPr="00234C02" w:rsidRDefault="00563A28" w:rsidP="00563A28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Pytanie 28</w:t>
      </w:r>
    </w:p>
    <w:p w:rsidR="009441E3" w:rsidRPr="00234C02" w:rsidRDefault="009441E3" w:rsidP="009441E3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Załącznik do umowy</w:t>
      </w:r>
    </w:p>
    <w:p w:rsidR="009441E3" w:rsidRPr="00234C02" w:rsidRDefault="009441E3" w:rsidP="009441E3">
      <w:pPr>
        <w:jc w:val="both"/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Prosimy o potwierdzenie, że siódma lokalizacja znajduje się na terenie utwardzonym umożliwiającym montaż elementów stacji lub, że utwardzenie wykona Zamawiający oraz w jakim czasie. Informacja ta jest niezbędna zarówno dla określenia kosztu montażu stacji, jak i terminu jej uruchomienia, który jest jednym z kryteriów oceny ofert.</w:t>
      </w:r>
    </w:p>
    <w:p w:rsidR="00762B3F" w:rsidRPr="00234C02" w:rsidRDefault="00762B3F" w:rsidP="00762B3F">
      <w:pPr>
        <w:rPr>
          <w:rFonts w:ascii="Times New Roman" w:hAnsi="Times New Roman" w:cs="Times New Roman"/>
          <w:sz w:val="24"/>
          <w:szCs w:val="24"/>
        </w:rPr>
      </w:pPr>
      <w:r w:rsidRPr="00234C02">
        <w:rPr>
          <w:rFonts w:ascii="Times New Roman" w:hAnsi="Times New Roman" w:cs="Times New Roman"/>
          <w:sz w:val="24"/>
          <w:szCs w:val="24"/>
        </w:rPr>
        <w:t>Odpowiedź:</w:t>
      </w:r>
    </w:p>
    <w:p w:rsidR="00563A28" w:rsidRDefault="00EC75E1" w:rsidP="0056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</w:t>
      </w:r>
      <w:r w:rsidR="00563A28" w:rsidRPr="00234C02">
        <w:rPr>
          <w:rFonts w:ascii="Times New Roman" w:hAnsi="Times New Roman" w:cs="Times New Roman"/>
          <w:sz w:val="24"/>
          <w:szCs w:val="24"/>
        </w:rPr>
        <w:t>otwierdza, że</w:t>
      </w:r>
      <w:r>
        <w:rPr>
          <w:rFonts w:ascii="Times New Roman" w:hAnsi="Times New Roman" w:cs="Times New Roman"/>
          <w:sz w:val="24"/>
          <w:szCs w:val="24"/>
        </w:rPr>
        <w:t xml:space="preserve"> siódma lokalizacja stacji rowerowej</w:t>
      </w:r>
      <w:r w:rsidR="00563A28" w:rsidRPr="0023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przygotowana do montażu stacji przez Zamawiającego</w:t>
      </w:r>
      <w:r w:rsidR="00563A28" w:rsidRPr="00234C02">
        <w:rPr>
          <w:rFonts w:ascii="Times New Roman" w:hAnsi="Times New Roman" w:cs="Times New Roman"/>
          <w:sz w:val="24"/>
          <w:szCs w:val="24"/>
        </w:rPr>
        <w:t xml:space="preserve"> do czas</w:t>
      </w:r>
      <w:r>
        <w:rPr>
          <w:rFonts w:ascii="Times New Roman" w:hAnsi="Times New Roman" w:cs="Times New Roman"/>
          <w:sz w:val="24"/>
          <w:szCs w:val="24"/>
        </w:rPr>
        <w:t>u</w:t>
      </w:r>
      <w:r w:rsidR="00563A28" w:rsidRPr="0023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zawarcia</w:t>
      </w:r>
      <w:r w:rsidR="00563A28" w:rsidRPr="00234C02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52F26" w:rsidRDefault="00052F26" w:rsidP="00563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EA2" w:rsidRDefault="00052F26" w:rsidP="0056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2C767D">
        <w:rPr>
          <w:rFonts w:ascii="Times New Roman" w:hAnsi="Times New Roman" w:cs="Times New Roman"/>
          <w:sz w:val="24"/>
          <w:szCs w:val="24"/>
        </w:rPr>
        <w:t>i wyjaśnieniami</w:t>
      </w:r>
      <w:r>
        <w:rPr>
          <w:rFonts w:ascii="Times New Roman" w:hAnsi="Times New Roman" w:cs="Times New Roman"/>
          <w:sz w:val="24"/>
          <w:szCs w:val="24"/>
        </w:rPr>
        <w:t xml:space="preserve"> Zamawiający dokonuje zmiany treści SWZ oraz Ogłoszenia o zamówieniu w zakresie</w:t>
      </w:r>
      <w:r w:rsidR="00376EA2">
        <w:rPr>
          <w:rFonts w:ascii="Times New Roman" w:hAnsi="Times New Roman" w:cs="Times New Roman"/>
          <w:sz w:val="24"/>
          <w:szCs w:val="24"/>
        </w:rPr>
        <w:t>:</w:t>
      </w:r>
    </w:p>
    <w:p w:rsidR="00376EA2" w:rsidRDefault="00052F26" w:rsidP="00376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EA2">
        <w:rPr>
          <w:rFonts w:ascii="Times New Roman" w:hAnsi="Times New Roman" w:cs="Times New Roman"/>
          <w:sz w:val="24"/>
          <w:szCs w:val="24"/>
        </w:rPr>
        <w:t>terminu składania ofert</w:t>
      </w:r>
      <w:r w:rsidR="00376E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6EA2" w:rsidRDefault="00376EA2" w:rsidP="00376EA2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76EA2">
        <w:rPr>
          <w:rFonts w:ascii="Times New Roman" w:hAnsi="Times New Roman" w:cs="Times New Roman"/>
          <w:sz w:val="24"/>
          <w:szCs w:val="24"/>
        </w:rPr>
        <w:t>Ofertę należy złożyć w niep</w:t>
      </w:r>
      <w:r>
        <w:rPr>
          <w:rFonts w:ascii="Times New Roman" w:hAnsi="Times New Roman" w:cs="Times New Roman"/>
          <w:sz w:val="24"/>
          <w:szCs w:val="24"/>
        </w:rPr>
        <w:t>rzekraczalnym terminie do dnia 7</w:t>
      </w:r>
      <w:r w:rsidRPr="00376EA2">
        <w:rPr>
          <w:rFonts w:ascii="Times New Roman" w:hAnsi="Times New Roman" w:cs="Times New Roman"/>
          <w:sz w:val="24"/>
          <w:szCs w:val="24"/>
        </w:rPr>
        <w:t>.04.2021 r. do godz. 12:00</w:t>
      </w:r>
    </w:p>
    <w:p w:rsidR="00376EA2" w:rsidRDefault="00052F26" w:rsidP="00376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EA2">
        <w:rPr>
          <w:rFonts w:ascii="Times New Roman" w:hAnsi="Times New Roman" w:cs="Times New Roman"/>
          <w:sz w:val="24"/>
          <w:szCs w:val="24"/>
        </w:rPr>
        <w:t>terminu otwarcia ofert</w:t>
      </w:r>
      <w:r w:rsidR="00376EA2">
        <w:rPr>
          <w:rFonts w:ascii="Times New Roman" w:hAnsi="Times New Roman" w:cs="Times New Roman"/>
          <w:sz w:val="24"/>
          <w:szCs w:val="24"/>
        </w:rPr>
        <w:t xml:space="preserve">: </w:t>
      </w:r>
      <w:r w:rsidRPr="00376EA2">
        <w:rPr>
          <w:rFonts w:ascii="Times New Roman" w:hAnsi="Times New Roman" w:cs="Times New Roman"/>
          <w:sz w:val="24"/>
          <w:szCs w:val="24"/>
        </w:rPr>
        <w:t xml:space="preserve"> </w:t>
      </w:r>
      <w:r w:rsidR="00376EA2">
        <w:rPr>
          <w:rFonts w:ascii="Times New Roman" w:hAnsi="Times New Roman" w:cs="Times New Roman"/>
          <w:sz w:val="24"/>
          <w:szCs w:val="24"/>
        </w:rPr>
        <w:t>Otwarcie ofert nastąpi w dniu 7</w:t>
      </w:r>
      <w:r w:rsidR="00376EA2" w:rsidRPr="00376EA2">
        <w:rPr>
          <w:rFonts w:ascii="Times New Roman" w:hAnsi="Times New Roman" w:cs="Times New Roman"/>
          <w:sz w:val="24"/>
          <w:szCs w:val="24"/>
        </w:rPr>
        <w:t>.04.2021 r. o godz. 13:00 w siedzibie Zamawiającego</w:t>
      </w:r>
    </w:p>
    <w:p w:rsidR="00052F26" w:rsidRPr="00376EA2" w:rsidRDefault="00052F26" w:rsidP="00376E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EA2">
        <w:rPr>
          <w:rFonts w:ascii="Times New Roman" w:hAnsi="Times New Roman" w:cs="Times New Roman"/>
          <w:sz w:val="24"/>
          <w:szCs w:val="24"/>
        </w:rPr>
        <w:t>terminu związania ofertą</w:t>
      </w:r>
      <w:r w:rsidR="00376EA2">
        <w:rPr>
          <w:rFonts w:ascii="Times New Roman" w:hAnsi="Times New Roman" w:cs="Times New Roman"/>
          <w:sz w:val="24"/>
          <w:szCs w:val="24"/>
        </w:rPr>
        <w:t xml:space="preserve">: </w:t>
      </w:r>
      <w:r w:rsidR="00376EA2" w:rsidRPr="00376EA2">
        <w:rPr>
          <w:rFonts w:ascii="Times New Roman" w:hAnsi="Times New Roman" w:cs="Times New Roman"/>
          <w:sz w:val="24"/>
          <w:szCs w:val="24"/>
        </w:rPr>
        <w:t xml:space="preserve">Termin </w:t>
      </w:r>
      <w:r w:rsidR="00376EA2">
        <w:rPr>
          <w:rFonts w:ascii="Times New Roman" w:hAnsi="Times New Roman" w:cs="Times New Roman"/>
          <w:sz w:val="24"/>
          <w:szCs w:val="24"/>
        </w:rPr>
        <w:t>związania ofertą upływa w dniu 6</w:t>
      </w:r>
      <w:r w:rsidR="00376EA2" w:rsidRPr="00376EA2">
        <w:rPr>
          <w:rFonts w:ascii="Times New Roman" w:hAnsi="Times New Roman" w:cs="Times New Roman"/>
          <w:sz w:val="24"/>
          <w:szCs w:val="24"/>
        </w:rPr>
        <w:t>.05.2021 r.</w:t>
      </w:r>
    </w:p>
    <w:p w:rsidR="00671A2F" w:rsidRPr="00671A2F" w:rsidRDefault="00671A2F" w:rsidP="0067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1A2F">
        <w:rPr>
          <w:rFonts w:ascii="Times New Roman" w:hAnsi="Times New Roman" w:cs="Times New Roman"/>
          <w:sz w:val="24"/>
          <w:szCs w:val="24"/>
        </w:rPr>
        <w:t>(-) Z upoważnienia Prezydenta Miasta Żyrardowa</w:t>
      </w:r>
    </w:p>
    <w:p w:rsidR="00671A2F" w:rsidRPr="00671A2F" w:rsidRDefault="00671A2F" w:rsidP="0067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1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Katarzyna Krawczyk </w:t>
      </w:r>
    </w:p>
    <w:p w:rsidR="00052F26" w:rsidRPr="00234C02" w:rsidRDefault="00671A2F" w:rsidP="0067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1A2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671A2F">
        <w:rPr>
          <w:rFonts w:ascii="Times New Roman" w:hAnsi="Times New Roman" w:cs="Times New Roman"/>
          <w:sz w:val="24"/>
          <w:szCs w:val="24"/>
        </w:rPr>
        <w:t xml:space="preserve">         Zastępca Prezydenta Miasta Żyrardowa</w:t>
      </w:r>
    </w:p>
    <w:sectPr w:rsidR="00052F26" w:rsidRPr="00234C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02" w:rsidRDefault="00234C02" w:rsidP="00234C02">
      <w:pPr>
        <w:spacing w:after="0" w:line="240" w:lineRule="auto"/>
      </w:pPr>
      <w:r>
        <w:separator/>
      </w:r>
    </w:p>
  </w:endnote>
  <w:endnote w:type="continuationSeparator" w:id="0">
    <w:p w:rsidR="00234C02" w:rsidRDefault="00234C02" w:rsidP="002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311297"/>
      <w:docPartObj>
        <w:docPartGallery w:val="Page Numbers (Bottom of Page)"/>
        <w:docPartUnique/>
      </w:docPartObj>
    </w:sdtPr>
    <w:sdtEndPr/>
    <w:sdtContent>
      <w:p w:rsidR="00234C02" w:rsidRDefault="00234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2F">
          <w:rPr>
            <w:noProof/>
          </w:rPr>
          <w:t>8</w:t>
        </w:r>
        <w:r>
          <w:fldChar w:fldCharType="end"/>
        </w:r>
      </w:p>
    </w:sdtContent>
  </w:sdt>
  <w:p w:rsidR="00234C02" w:rsidRDefault="00234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02" w:rsidRDefault="00234C02" w:rsidP="00234C02">
      <w:pPr>
        <w:spacing w:after="0" w:line="240" w:lineRule="auto"/>
      </w:pPr>
      <w:r>
        <w:separator/>
      </w:r>
    </w:p>
  </w:footnote>
  <w:footnote w:type="continuationSeparator" w:id="0">
    <w:p w:rsidR="00234C02" w:rsidRDefault="00234C02" w:rsidP="002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BA1"/>
    <w:multiLevelType w:val="hybridMultilevel"/>
    <w:tmpl w:val="878803B2"/>
    <w:lvl w:ilvl="0" w:tplc="04150017">
      <w:start w:val="1"/>
      <w:numFmt w:val="lowerLetter"/>
      <w:lvlText w:val="%1)"/>
      <w:lvlJc w:val="left"/>
      <w:pPr>
        <w:ind w:left="2554" w:hanging="360"/>
      </w:pPr>
    </w:lvl>
    <w:lvl w:ilvl="1" w:tplc="04150019">
      <w:start w:val="1"/>
      <w:numFmt w:val="lowerLetter"/>
      <w:lvlText w:val="%2."/>
      <w:lvlJc w:val="left"/>
      <w:pPr>
        <w:ind w:left="3274" w:hanging="360"/>
      </w:pPr>
    </w:lvl>
    <w:lvl w:ilvl="2" w:tplc="0415001B">
      <w:start w:val="1"/>
      <w:numFmt w:val="lowerRoman"/>
      <w:lvlText w:val="%3."/>
      <w:lvlJc w:val="right"/>
      <w:pPr>
        <w:ind w:left="3994" w:hanging="180"/>
      </w:pPr>
    </w:lvl>
    <w:lvl w:ilvl="3" w:tplc="0415000F">
      <w:start w:val="1"/>
      <w:numFmt w:val="decimal"/>
      <w:lvlText w:val="%4."/>
      <w:lvlJc w:val="left"/>
      <w:pPr>
        <w:ind w:left="4714" w:hanging="360"/>
      </w:pPr>
    </w:lvl>
    <w:lvl w:ilvl="4" w:tplc="04150019">
      <w:start w:val="1"/>
      <w:numFmt w:val="lowerLetter"/>
      <w:lvlText w:val="%5."/>
      <w:lvlJc w:val="left"/>
      <w:pPr>
        <w:ind w:left="5434" w:hanging="360"/>
      </w:pPr>
    </w:lvl>
    <w:lvl w:ilvl="5" w:tplc="0415001B">
      <w:start w:val="1"/>
      <w:numFmt w:val="lowerRoman"/>
      <w:lvlText w:val="%6."/>
      <w:lvlJc w:val="right"/>
      <w:pPr>
        <w:ind w:left="6154" w:hanging="180"/>
      </w:pPr>
    </w:lvl>
    <w:lvl w:ilvl="6" w:tplc="0415000F">
      <w:start w:val="1"/>
      <w:numFmt w:val="decimal"/>
      <w:lvlText w:val="%7."/>
      <w:lvlJc w:val="left"/>
      <w:pPr>
        <w:ind w:left="6874" w:hanging="360"/>
      </w:pPr>
    </w:lvl>
    <w:lvl w:ilvl="7" w:tplc="04150019">
      <w:start w:val="1"/>
      <w:numFmt w:val="lowerLetter"/>
      <w:lvlText w:val="%8."/>
      <w:lvlJc w:val="left"/>
      <w:pPr>
        <w:ind w:left="7594" w:hanging="360"/>
      </w:pPr>
    </w:lvl>
    <w:lvl w:ilvl="8" w:tplc="0415001B">
      <w:start w:val="1"/>
      <w:numFmt w:val="lowerRoman"/>
      <w:lvlText w:val="%9."/>
      <w:lvlJc w:val="right"/>
      <w:pPr>
        <w:ind w:left="8314" w:hanging="180"/>
      </w:pPr>
    </w:lvl>
  </w:abstractNum>
  <w:abstractNum w:abstractNumId="1" w15:restartNumberingAfterBreak="0">
    <w:nsid w:val="19701210"/>
    <w:multiLevelType w:val="hybridMultilevel"/>
    <w:tmpl w:val="59546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84611B"/>
    <w:multiLevelType w:val="hybridMultilevel"/>
    <w:tmpl w:val="FCAE512A"/>
    <w:lvl w:ilvl="0" w:tplc="117654B0">
      <w:start w:val="1"/>
      <w:numFmt w:val="decimal"/>
      <w:lvlText w:val="%1)"/>
      <w:lvlJc w:val="left"/>
      <w:pPr>
        <w:ind w:left="183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3" w15:restartNumberingAfterBreak="0">
    <w:nsid w:val="60AF7381"/>
    <w:multiLevelType w:val="hybridMultilevel"/>
    <w:tmpl w:val="BD10979E"/>
    <w:lvl w:ilvl="0" w:tplc="04150017">
      <w:start w:val="1"/>
      <w:numFmt w:val="lowerLetter"/>
      <w:lvlText w:val="%1)"/>
      <w:lvlJc w:val="left"/>
      <w:pPr>
        <w:ind w:left="2554" w:hanging="360"/>
      </w:pPr>
    </w:lvl>
    <w:lvl w:ilvl="1" w:tplc="04150019">
      <w:start w:val="1"/>
      <w:numFmt w:val="lowerLetter"/>
      <w:lvlText w:val="%2."/>
      <w:lvlJc w:val="left"/>
      <w:pPr>
        <w:ind w:left="3274" w:hanging="360"/>
      </w:pPr>
    </w:lvl>
    <w:lvl w:ilvl="2" w:tplc="0415001B">
      <w:start w:val="1"/>
      <w:numFmt w:val="lowerRoman"/>
      <w:lvlText w:val="%3."/>
      <w:lvlJc w:val="right"/>
      <w:pPr>
        <w:ind w:left="3994" w:hanging="180"/>
      </w:pPr>
    </w:lvl>
    <w:lvl w:ilvl="3" w:tplc="0415000F">
      <w:start w:val="1"/>
      <w:numFmt w:val="decimal"/>
      <w:lvlText w:val="%4."/>
      <w:lvlJc w:val="left"/>
      <w:pPr>
        <w:ind w:left="4714" w:hanging="360"/>
      </w:pPr>
    </w:lvl>
    <w:lvl w:ilvl="4" w:tplc="04150019">
      <w:start w:val="1"/>
      <w:numFmt w:val="lowerLetter"/>
      <w:lvlText w:val="%5."/>
      <w:lvlJc w:val="left"/>
      <w:pPr>
        <w:ind w:left="5434" w:hanging="360"/>
      </w:pPr>
    </w:lvl>
    <w:lvl w:ilvl="5" w:tplc="0415001B">
      <w:start w:val="1"/>
      <w:numFmt w:val="lowerRoman"/>
      <w:lvlText w:val="%6."/>
      <w:lvlJc w:val="right"/>
      <w:pPr>
        <w:ind w:left="6154" w:hanging="180"/>
      </w:pPr>
    </w:lvl>
    <w:lvl w:ilvl="6" w:tplc="0415000F">
      <w:start w:val="1"/>
      <w:numFmt w:val="decimal"/>
      <w:lvlText w:val="%7."/>
      <w:lvlJc w:val="left"/>
      <w:pPr>
        <w:ind w:left="6874" w:hanging="360"/>
      </w:pPr>
    </w:lvl>
    <w:lvl w:ilvl="7" w:tplc="04150019">
      <w:start w:val="1"/>
      <w:numFmt w:val="lowerLetter"/>
      <w:lvlText w:val="%8."/>
      <w:lvlJc w:val="left"/>
      <w:pPr>
        <w:ind w:left="7594" w:hanging="360"/>
      </w:pPr>
    </w:lvl>
    <w:lvl w:ilvl="8" w:tplc="0415001B">
      <w:start w:val="1"/>
      <w:numFmt w:val="lowerRoman"/>
      <w:lvlText w:val="%9."/>
      <w:lvlJc w:val="right"/>
      <w:pPr>
        <w:ind w:left="8314" w:hanging="180"/>
      </w:pPr>
    </w:lvl>
  </w:abstractNum>
  <w:abstractNum w:abstractNumId="4" w15:restartNumberingAfterBreak="0">
    <w:nsid w:val="6CFA798B"/>
    <w:multiLevelType w:val="hybridMultilevel"/>
    <w:tmpl w:val="45D08A12"/>
    <w:lvl w:ilvl="0" w:tplc="117654B0">
      <w:start w:val="1"/>
      <w:numFmt w:val="decimal"/>
      <w:lvlText w:val="%1)"/>
      <w:lvlJc w:val="left"/>
      <w:pPr>
        <w:ind w:left="183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C"/>
    <w:rsid w:val="0001505B"/>
    <w:rsid w:val="00052F26"/>
    <w:rsid w:val="0008686D"/>
    <w:rsid w:val="000D2281"/>
    <w:rsid w:val="00192DFC"/>
    <w:rsid w:val="00196A99"/>
    <w:rsid w:val="00234C02"/>
    <w:rsid w:val="0024176E"/>
    <w:rsid w:val="00246E31"/>
    <w:rsid w:val="002B0A20"/>
    <w:rsid w:val="002C767D"/>
    <w:rsid w:val="002D49A9"/>
    <w:rsid w:val="003371BC"/>
    <w:rsid w:val="003616A7"/>
    <w:rsid w:val="00376EA2"/>
    <w:rsid w:val="00467A7C"/>
    <w:rsid w:val="004A2490"/>
    <w:rsid w:val="004E194C"/>
    <w:rsid w:val="004F70B8"/>
    <w:rsid w:val="00563A28"/>
    <w:rsid w:val="00605E2F"/>
    <w:rsid w:val="00644F17"/>
    <w:rsid w:val="006555C9"/>
    <w:rsid w:val="00671A2F"/>
    <w:rsid w:val="00674A05"/>
    <w:rsid w:val="006D0A26"/>
    <w:rsid w:val="006F3855"/>
    <w:rsid w:val="00722507"/>
    <w:rsid w:val="00724972"/>
    <w:rsid w:val="0073660E"/>
    <w:rsid w:val="00762B3F"/>
    <w:rsid w:val="00810189"/>
    <w:rsid w:val="008A51AA"/>
    <w:rsid w:val="0090046B"/>
    <w:rsid w:val="009441E3"/>
    <w:rsid w:val="009C75FD"/>
    <w:rsid w:val="00AB6DEB"/>
    <w:rsid w:val="00B7264B"/>
    <w:rsid w:val="00B80BE4"/>
    <w:rsid w:val="00BF3A19"/>
    <w:rsid w:val="00CA22C7"/>
    <w:rsid w:val="00DF5242"/>
    <w:rsid w:val="00E5337C"/>
    <w:rsid w:val="00EC75E1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9D9D-8F4D-4DCF-9FF9-97F6E4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C02"/>
  </w:style>
  <w:style w:type="paragraph" w:styleId="Stopka">
    <w:name w:val="footer"/>
    <w:basedOn w:val="Normalny"/>
    <w:link w:val="StopkaZnak"/>
    <w:uiPriority w:val="99"/>
    <w:unhideWhenUsed/>
    <w:rsid w:val="0023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C02"/>
  </w:style>
  <w:style w:type="paragraph" w:styleId="Akapitzlist">
    <w:name w:val="List Paragraph"/>
    <w:basedOn w:val="Normalny"/>
    <w:uiPriority w:val="34"/>
    <w:qFormat/>
    <w:rsid w:val="0037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2262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Kuleta</dc:creator>
  <cp:keywords/>
  <dc:description/>
  <cp:lastModifiedBy>Jacek Mitrowski</cp:lastModifiedBy>
  <cp:revision>41</cp:revision>
  <dcterms:created xsi:type="dcterms:W3CDTF">2021-03-30T12:06:00Z</dcterms:created>
  <dcterms:modified xsi:type="dcterms:W3CDTF">2021-04-01T11:40:00Z</dcterms:modified>
</cp:coreProperties>
</file>