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319505F9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D252FE">
        <w:rPr>
          <w:rFonts w:ascii="Fira Sans" w:hAnsi="Fira Sans"/>
          <w:noProof/>
          <w:sz w:val="22"/>
          <w:szCs w:val="22"/>
        </w:rPr>
        <w:t>30.05.2023</w:t>
      </w:r>
      <w:r w:rsidRPr="00B217B3">
        <w:rPr>
          <w:rFonts w:ascii="Fira Sans" w:hAnsi="Fira Sans"/>
          <w:noProof/>
          <w:sz w:val="22"/>
          <w:szCs w:val="22"/>
        </w:rPr>
        <w:t>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6B402E4D" w:rsidR="007678A3" w:rsidRPr="00D252FE" w:rsidRDefault="00EE4917" w:rsidP="00D252FE">
      <w:pPr>
        <w:jc w:val="both"/>
        <w:rPr>
          <w:rFonts w:ascii="Fira Sans" w:hAnsi="Fira Sans"/>
          <w:b/>
          <w:sz w:val="22"/>
          <w:szCs w:val="22"/>
        </w:rPr>
      </w:pPr>
      <w:r w:rsidRPr="00D252FE">
        <w:rPr>
          <w:rFonts w:ascii="Fira Sans" w:hAnsi="Fira Sans"/>
          <w:b/>
          <w:sz w:val="22"/>
          <w:szCs w:val="22"/>
        </w:rPr>
        <w:t>dotyczy: postępowania o udzielenie zamówienia publicznego w trybie podstawowym bez negocjacji, pn.: „</w:t>
      </w:r>
      <w:r w:rsidR="00D252FE" w:rsidRPr="00D252FE">
        <w:rPr>
          <w:rFonts w:ascii="Fira Sans" w:hAnsi="Fira Sans"/>
          <w:b/>
          <w:sz w:val="22"/>
          <w:szCs w:val="22"/>
        </w:rPr>
        <w:t>Roboty budowlano-remontowe w zakresie wybranych pomieszczeń na Oddziałach: Chirurgii Ogólnej i Onkologicznej, Otorynolaryngologicznym, Neurologicznym, Hematologii i Pediatrii Dziecięcej w budynkach „A” i „D” Wojewódzkiego Szpitala Specjalistycznego im. Janusza Korczaka w Słupsku Sp. z o. o.</w:t>
      </w:r>
      <w:r w:rsidRPr="00D252FE">
        <w:rPr>
          <w:rFonts w:ascii="Fira Sans" w:hAnsi="Fira Sans"/>
          <w:b/>
          <w:sz w:val="22"/>
          <w:szCs w:val="22"/>
        </w:rPr>
        <w:t xml:space="preserve">”- nr postępowania </w:t>
      </w:r>
      <w:r w:rsidR="00D252FE" w:rsidRPr="00D252FE">
        <w:rPr>
          <w:rFonts w:ascii="Fira Sans" w:hAnsi="Fira Sans"/>
          <w:b/>
          <w:sz w:val="22"/>
          <w:szCs w:val="22"/>
        </w:rPr>
        <w:t>50</w:t>
      </w:r>
      <w:r w:rsidRPr="00D252FE">
        <w:rPr>
          <w:rFonts w:ascii="Fira Sans" w:hAnsi="Fira Sans"/>
          <w:b/>
          <w:sz w:val="22"/>
          <w:szCs w:val="22"/>
        </w:rPr>
        <w:t>/TP/202</w:t>
      </w:r>
      <w:r w:rsidR="00C071D9" w:rsidRPr="00D252FE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5EF5DEEE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 xml:space="preserve">Na </w:t>
      </w:r>
      <w:r w:rsidRPr="00D252FE">
        <w:rPr>
          <w:rFonts w:ascii="Fira Sans" w:hAnsi="Fira Sans"/>
          <w:sz w:val="22"/>
          <w:szCs w:val="22"/>
        </w:rPr>
        <w:t xml:space="preserve">podstawie </w:t>
      </w:r>
      <w:bookmarkStart w:id="0" w:name="_Hlk63335437"/>
      <w:r w:rsidR="00B256FA" w:rsidRPr="00D252FE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D252FE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D252FE">
        <w:rPr>
          <w:rFonts w:ascii="Fira Sans" w:hAnsi="Fira Sans"/>
          <w:sz w:val="22"/>
          <w:szCs w:val="22"/>
        </w:rPr>
        <w:t>ustawy</w:t>
      </w:r>
      <w:r w:rsidR="00EE091B" w:rsidRPr="00D252FE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D252FE">
        <w:rPr>
          <w:rFonts w:ascii="Fira Sans" w:hAnsi="Fira Sans"/>
          <w:sz w:val="22"/>
          <w:szCs w:val="22"/>
        </w:rPr>
        <w:t>z dnia 11 września 2019 r. - Prawo zamówień publicznych (</w:t>
      </w:r>
      <w:r w:rsidR="009D531A" w:rsidRPr="00D252FE">
        <w:rPr>
          <w:rFonts w:ascii="Fira Sans" w:hAnsi="Fira Sans"/>
          <w:sz w:val="22"/>
          <w:szCs w:val="22"/>
        </w:rPr>
        <w:t xml:space="preserve">Dz. U. z 2022 r. poz. 1710, </w:t>
      </w:r>
      <w:r w:rsidR="00720C63" w:rsidRPr="00D252FE">
        <w:rPr>
          <w:rFonts w:ascii="Fira Sans" w:hAnsi="Fira Sans"/>
          <w:sz w:val="22"/>
          <w:szCs w:val="22"/>
        </w:rPr>
        <w:t>dalej „Ustawa”</w:t>
      </w:r>
      <w:r w:rsidR="00D95164" w:rsidRPr="00D252FE">
        <w:rPr>
          <w:rFonts w:ascii="Fira Sans" w:hAnsi="Fira Sans"/>
          <w:sz w:val="22"/>
          <w:szCs w:val="22"/>
        </w:rPr>
        <w:t>)</w:t>
      </w:r>
      <w:r w:rsidRPr="00D252FE">
        <w:rPr>
          <w:rFonts w:ascii="Fira Sans" w:hAnsi="Fira Sans"/>
          <w:i/>
          <w:sz w:val="22"/>
          <w:szCs w:val="22"/>
        </w:rPr>
        <w:t xml:space="preserve"> </w:t>
      </w:r>
      <w:r w:rsidRPr="00D252FE">
        <w:rPr>
          <w:rFonts w:ascii="Fira Sans" w:hAnsi="Fira Sans"/>
          <w:sz w:val="22"/>
          <w:szCs w:val="22"/>
        </w:rPr>
        <w:t xml:space="preserve">Zamawiający </w:t>
      </w:r>
      <w:r w:rsidR="00F73439" w:rsidRPr="00D252FE">
        <w:rPr>
          <w:rFonts w:ascii="Fira Sans" w:hAnsi="Fira Sans"/>
          <w:sz w:val="22"/>
          <w:szCs w:val="22"/>
        </w:rPr>
        <w:t>udostępnia</w:t>
      </w:r>
      <w:r w:rsidRPr="00D252FE">
        <w:rPr>
          <w:rFonts w:ascii="Fira Sans" w:hAnsi="Fira Sans"/>
          <w:sz w:val="22"/>
          <w:szCs w:val="22"/>
        </w:rPr>
        <w:t xml:space="preserve"> treść zapytań dotyczących zapisów specyfikacji warunków</w:t>
      </w:r>
      <w:r w:rsidRPr="00B217B3">
        <w:rPr>
          <w:rFonts w:ascii="Fira Sans" w:hAnsi="Fira Sans"/>
          <w:sz w:val="22"/>
          <w:szCs w:val="22"/>
        </w:rPr>
        <w:t xml:space="preserve">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754523B6" w14:textId="390396AF" w:rsidR="004C046B" w:rsidRPr="00D252FE" w:rsidRDefault="00D252FE" w:rsidP="001901A6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D252FE">
        <w:rPr>
          <w:rFonts w:ascii="Fira Sans" w:hAnsi="Fira Sans" w:cs="DejaVuSansCondensed"/>
          <w:sz w:val="22"/>
          <w:szCs w:val="22"/>
        </w:rPr>
        <w:t xml:space="preserve">Prosimy o udostępnienie przedmiarów robót w wersji </w:t>
      </w:r>
      <w:proofErr w:type="spellStart"/>
      <w:r w:rsidRPr="00D252FE">
        <w:rPr>
          <w:rFonts w:ascii="Fira Sans" w:hAnsi="Fira Sans" w:cs="DejaVuSansCondensed"/>
          <w:sz w:val="22"/>
          <w:szCs w:val="22"/>
        </w:rPr>
        <w:t>ath</w:t>
      </w:r>
      <w:proofErr w:type="spellEnd"/>
      <w:r w:rsidRPr="00D252FE">
        <w:rPr>
          <w:rFonts w:ascii="Fira Sans" w:hAnsi="Fira Sans" w:cs="DejaVuSansCondensed"/>
          <w:sz w:val="22"/>
          <w:szCs w:val="22"/>
        </w:rPr>
        <w:t>.</w:t>
      </w:r>
    </w:p>
    <w:p w14:paraId="7877F7B2" w14:textId="0F704FE2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D252FE">
        <w:rPr>
          <w:rFonts w:ascii="Fira Sans" w:hAnsi="Fira Sans"/>
          <w:b/>
          <w:i/>
          <w:sz w:val="22"/>
          <w:szCs w:val="22"/>
        </w:rPr>
        <w:t xml:space="preserve"> Zamawiający informuje, że udostępnia kosztorys  wraz z odpowiedzią na pytanie. </w:t>
      </w:r>
    </w:p>
    <w:p w14:paraId="2D666E29" w14:textId="77777777" w:rsidR="006F47E0" w:rsidRPr="00B217B3" w:rsidRDefault="006F47E0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CFC5B80" w14:textId="77777777" w:rsidR="00075737" w:rsidRPr="00B217B3" w:rsidRDefault="00075737" w:rsidP="00075737">
      <w:pPr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2FE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948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Michał Sieracki</cp:lastModifiedBy>
  <cp:revision>4</cp:revision>
  <cp:lastPrinted>2020-12-08T10:06:00Z</cp:lastPrinted>
  <dcterms:created xsi:type="dcterms:W3CDTF">2023-01-10T11:30:00Z</dcterms:created>
  <dcterms:modified xsi:type="dcterms:W3CDTF">2023-05-30T05:58:00Z</dcterms:modified>
</cp:coreProperties>
</file>