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39B" w:rsidRPr="005D139B" w:rsidRDefault="005D139B" w:rsidP="005D139B">
      <w:pPr>
        <w:pBdr>
          <w:bottom w:val="single" w:sz="6" w:space="1" w:color="auto"/>
        </w:pBdr>
        <w:spacing w:after="0" w:line="240" w:lineRule="auto"/>
        <w:jc w:val="center"/>
        <w:rPr>
          <w:rFonts w:ascii="Arial" w:eastAsia="Times New Roman" w:hAnsi="Arial" w:cs="Arial"/>
          <w:vanish/>
          <w:sz w:val="12"/>
          <w:szCs w:val="16"/>
          <w:lang w:eastAsia="pl-PL"/>
        </w:rPr>
      </w:pPr>
      <w:r w:rsidRPr="005D139B">
        <w:rPr>
          <w:rFonts w:ascii="Arial" w:eastAsia="Times New Roman" w:hAnsi="Arial" w:cs="Arial"/>
          <w:vanish/>
          <w:sz w:val="12"/>
          <w:szCs w:val="16"/>
          <w:lang w:eastAsia="pl-PL"/>
        </w:rPr>
        <w:t>Początek formularza</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Ogłoszenie nr 766826-N-2020 z dnia 15.12.2020 r. </w:t>
      </w:r>
    </w:p>
    <w:p w:rsidR="005D139B" w:rsidRDefault="005D139B" w:rsidP="005D139B">
      <w:pPr>
        <w:spacing w:after="0" w:line="240" w:lineRule="auto"/>
        <w:jc w:val="center"/>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Gmina Skołyszyn: Dostawa paliw płynnych do pojazdów i urządzeń gminy Skołyszyn oraz jednostek organizacyjnych w roku 2021</w:t>
      </w:r>
      <w:r w:rsidRPr="005D139B">
        <w:rPr>
          <w:rFonts w:ascii="Times New Roman" w:eastAsia="Times New Roman" w:hAnsi="Times New Roman" w:cs="Times New Roman"/>
          <w:sz w:val="20"/>
          <w:szCs w:val="24"/>
          <w:lang w:eastAsia="pl-PL"/>
        </w:rPr>
        <w:br/>
        <w:t xml:space="preserve">OGŁOSZENIE O ZAMÓWIENIU - Dostawy </w:t>
      </w:r>
    </w:p>
    <w:p w:rsidR="009E00E7" w:rsidRPr="005D139B" w:rsidRDefault="009E00E7" w:rsidP="005D139B">
      <w:pPr>
        <w:spacing w:after="0" w:line="240" w:lineRule="auto"/>
        <w:jc w:val="center"/>
        <w:rPr>
          <w:rFonts w:ascii="Times New Roman" w:eastAsia="Times New Roman" w:hAnsi="Times New Roman" w:cs="Times New Roman"/>
          <w:sz w:val="20"/>
          <w:szCs w:val="24"/>
          <w:lang w:eastAsia="pl-PL"/>
        </w:rPr>
      </w:pP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Zamieszczanie ogłoszenia:</w:t>
      </w:r>
      <w:r w:rsidRPr="005D139B">
        <w:rPr>
          <w:rFonts w:ascii="Times New Roman" w:eastAsia="Times New Roman" w:hAnsi="Times New Roman" w:cs="Times New Roman"/>
          <w:sz w:val="20"/>
          <w:szCs w:val="24"/>
          <w:lang w:eastAsia="pl-PL"/>
        </w:rPr>
        <w:t xml:space="preserve"> Zamieszczanie obowiązkowe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Ogłoszenie dotyczy:</w:t>
      </w:r>
      <w:r w:rsidRPr="005D139B">
        <w:rPr>
          <w:rFonts w:ascii="Times New Roman" w:eastAsia="Times New Roman" w:hAnsi="Times New Roman" w:cs="Times New Roman"/>
          <w:sz w:val="20"/>
          <w:szCs w:val="24"/>
          <w:lang w:eastAsia="pl-PL"/>
        </w:rPr>
        <w:t xml:space="preserve"> Zamówienia publicznego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Zamówienie dotyczy projektu lub programu współfinansowanego ze środków Unii Europejskiej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Nazwa projektu lub programu</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t xml:space="preserve">Należy podać minimalny procentowy wskaźnik zatrudnienia osób należących do jednej lub więcej kategorii, o których mowa w art. 22 ust. 2 ustawy </w:t>
      </w:r>
      <w:proofErr w:type="spellStart"/>
      <w:r w:rsidRPr="005D139B">
        <w:rPr>
          <w:rFonts w:ascii="Times New Roman" w:eastAsia="Times New Roman" w:hAnsi="Times New Roman" w:cs="Times New Roman"/>
          <w:sz w:val="20"/>
          <w:szCs w:val="24"/>
          <w:lang w:eastAsia="pl-PL"/>
        </w:rPr>
        <w:t>Pzp</w:t>
      </w:r>
      <w:proofErr w:type="spellEnd"/>
      <w:r w:rsidRPr="005D139B">
        <w:rPr>
          <w:rFonts w:ascii="Times New Roman" w:eastAsia="Times New Roman" w:hAnsi="Times New Roman" w:cs="Times New Roman"/>
          <w:sz w:val="20"/>
          <w:szCs w:val="24"/>
          <w:lang w:eastAsia="pl-PL"/>
        </w:rPr>
        <w:t xml:space="preserve">, nie mniejszy niż 30%, osób zatrudnionych przez zakłady pracy chronionej lub wykonawców albo ich jednostki (w %)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u w:val="single"/>
          <w:lang w:eastAsia="pl-PL"/>
        </w:rPr>
        <w:t>SEKCJA I: ZAMAWIAJĄCY</w:t>
      </w:r>
      <w:r w:rsidRPr="005D139B">
        <w:rPr>
          <w:rFonts w:ascii="Times New Roman" w:eastAsia="Times New Roman" w:hAnsi="Times New Roman" w:cs="Times New Roman"/>
          <w:sz w:val="20"/>
          <w:szCs w:val="24"/>
          <w:lang w:eastAsia="pl-PL"/>
        </w:rPr>
        <w:t xml:space="preserv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Postępowanie przeprowadza centralny zamawiający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Postępowanie przeprowadza podmiot, któremu zamawiający powierzył/powierzyli przeprowadzenie postępowania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Informacje na temat podmiotu któremu zamawiający powierzył/powierzyli prowadzenie postępowania:</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Postępowanie jest przeprowadzane wspólnie przez zamawiających</w:t>
      </w:r>
      <w:r w:rsidRPr="005D139B">
        <w:rPr>
          <w:rFonts w:ascii="Times New Roman" w:eastAsia="Times New Roman" w:hAnsi="Times New Roman" w:cs="Times New Roman"/>
          <w:sz w:val="20"/>
          <w:szCs w:val="24"/>
          <w:lang w:eastAsia="pl-PL"/>
        </w:rPr>
        <w:t xml:space="preserv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Postępowanie jest przeprowadzane wspólnie z zamawiającymi z innych państw członkowskich Unii Europejskiej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W przypadku przeprowadzania postępowania wspólnie z zamawiającymi z innych państw członkowskich Unii Europejskiej – mające zastosowanie krajowe prawo zamówień publicznych:</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Informacje dodatkowe:</w:t>
      </w:r>
      <w:r w:rsidRPr="005D139B">
        <w:rPr>
          <w:rFonts w:ascii="Times New Roman" w:eastAsia="Times New Roman" w:hAnsi="Times New Roman" w:cs="Times New Roman"/>
          <w:sz w:val="20"/>
          <w:szCs w:val="24"/>
          <w:lang w:eastAsia="pl-PL"/>
        </w:rPr>
        <w:t xml:space="preserv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I. 1) NAZWA I ADRES: </w:t>
      </w:r>
      <w:r w:rsidRPr="005D139B">
        <w:rPr>
          <w:rFonts w:ascii="Times New Roman" w:eastAsia="Times New Roman" w:hAnsi="Times New Roman" w:cs="Times New Roman"/>
          <w:sz w:val="20"/>
          <w:szCs w:val="24"/>
          <w:lang w:eastAsia="pl-PL"/>
        </w:rPr>
        <w:t xml:space="preserve">Gmina Skołyszyn, krajowy numer identyfikacyjny 37044038200000, ul. Skołyszyn  12 , 38-242  Skołyszyn, woj. podkarpackie, państwo Polska, tel. 13 4491062 do 64, 13 4491751, e-mail przetargi@skolyszyn.pl, faks . </w:t>
      </w:r>
      <w:r w:rsidRPr="005D139B">
        <w:rPr>
          <w:rFonts w:ascii="Times New Roman" w:eastAsia="Times New Roman" w:hAnsi="Times New Roman" w:cs="Times New Roman"/>
          <w:sz w:val="20"/>
          <w:szCs w:val="24"/>
          <w:lang w:eastAsia="pl-PL"/>
        </w:rPr>
        <w:br/>
        <w:t xml:space="preserve">Adres strony internetowej (URL): https://skolyszyn.ssdip.bip.gov </w:t>
      </w:r>
      <w:r w:rsidRPr="005D139B">
        <w:rPr>
          <w:rFonts w:ascii="Times New Roman" w:eastAsia="Times New Roman" w:hAnsi="Times New Roman" w:cs="Times New Roman"/>
          <w:sz w:val="20"/>
          <w:szCs w:val="24"/>
          <w:lang w:eastAsia="pl-PL"/>
        </w:rPr>
        <w:br/>
        <w:t xml:space="preserve">Adres profilu nabywcy: https://platformazakupowa.pl/pn/ug_skolyszyn </w:t>
      </w:r>
      <w:r w:rsidRPr="005D139B">
        <w:rPr>
          <w:rFonts w:ascii="Times New Roman" w:eastAsia="Times New Roman" w:hAnsi="Times New Roman" w:cs="Times New Roman"/>
          <w:sz w:val="20"/>
          <w:szCs w:val="24"/>
          <w:lang w:eastAsia="pl-PL"/>
        </w:rPr>
        <w:br/>
        <w:t xml:space="preserve">Adres strony internetowej pod którym można uzyskać dostęp do narzędzi i urządzeń lub formatów plików, które nie są ogólnie dostępne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I. 2) RODZAJ ZAMAWIAJĄCEGO: </w:t>
      </w:r>
      <w:r w:rsidRPr="005D139B">
        <w:rPr>
          <w:rFonts w:ascii="Times New Roman" w:eastAsia="Times New Roman" w:hAnsi="Times New Roman" w:cs="Times New Roman"/>
          <w:sz w:val="20"/>
          <w:szCs w:val="24"/>
          <w:lang w:eastAsia="pl-PL"/>
        </w:rPr>
        <w:t xml:space="preserve">Administracja samorządowa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I.3) WSPÓLNE UDZIELANIE ZAMÓWIENIA </w:t>
      </w:r>
      <w:r w:rsidRPr="005D139B">
        <w:rPr>
          <w:rFonts w:ascii="Times New Roman" w:eastAsia="Times New Roman" w:hAnsi="Times New Roman" w:cs="Times New Roman"/>
          <w:b/>
          <w:bCs/>
          <w:i/>
          <w:iCs/>
          <w:sz w:val="20"/>
          <w:szCs w:val="24"/>
          <w:lang w:eastAsia="pl-PL"/>
        </w:rPr>
        <w:t>(jeżeli dotyczy)</w:t>
      </w:r>
      <w:r w:rsidRPr="005D139B">
        <w:rPr>
          <w:rFonts w:ascii="Times New Roman" w:eastAsia="Times New Roman" w:hAnsi="Times New Roman" w:cs="Times New Roman"/>
          <w:b/>
          <w:bCs/>
          <w:sz w:val="20"/>
          <w:szCs w:val="24"/>
          <w:lang w:eastAsia="pl-PL"/>
        </w:rPr>
        <w:t xml:space="preserv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lastRenderedPageBreak/>
        <w:t xml:space="preserve">I.4) KOMUNIKACJA: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Nieograniczony, pełny i bezpośredni dostęp do dokumentów z postępowania można uzyskać pod adresem (URL)</w:t>
      </w:r>
      <w:r w:rsidRPr="005D139B">
        <w:rPr>
          <w:rFonts w:ascii="Times New Roman" w:eastAsia="Times New Roman" w:hAnsi="Times New Roman" w:cs="Times New Roman"/>
          <w:sz w:val="20"/>
          <w:szCs w:val="24"/>
          <w:lang w:eastAsia="pl-PL"/>
        </w:rPr>
        <w:t xml:space="preserv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Adres strony internetowej, na której zamieszczona będzie specyfikacja istotnych warunków zamówienia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Tak </w:t>
      </w:r>
      <w:r w:rsidRPr="005D139B">
        <w:rPr>
          <w:rFonts w:ascii="Times New Roman" w:eastAsia="Times New Roman" w:hAnsi="Times New Roman" w:cs="Times New Roman"/>
          <w:sz w:val="20"/>
          <w:szCs w:val="24"/>
          <w:lang w:eastAsia="pl-PL"/>
        </w:rPr>
        <w:br/>
        <w:t xml:space="preserve">https://platformazakupowa.pl/pn/ug_skolyszyn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Dostęp do dokumentów z postępowania jest ograniczony - więcej informacji można uzyskać pod adresem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Oferty lub wnioski o dopuszczenie do udziału w postępowaniu należy przesyłać:</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Elektronicznie</w:t>
      </w:r>
      <w:r w:rsidRPr="005D139B">
        <w:rPr>
          <w:rFonts w:ascii="Times New Roman" w:eastAsia="Times New Roman" w:hAnsi="Times New Roman" w:cs="Times New Roman"/>
          <w:sz w:val="20"/>
          <w:szCs w:val="24"/>
          <w:lang w:eastAsia="pl-PL"/>
        </w:rPr>
        <w:t xml:space="preserv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Tak </w:t>
      </w:r>
      <w:r w:rsidRPr="005D139B">
        <w:rPr>
          <w:rFonts w:ascii="Times New Roman" w:eastAsia="Times New Roman" w:hAnsi="Times New Roman" w:cs="Times New Roman"/>
          <w:sz w:val="20"/>
          <w:szCs w:val="24"/>
          <w:lang w:eastAsia="pl-PL"/>
        </w:rPr>
        <w:br/>
        <w:t xml:space="preserve">adres </w:t>
      </w:r>
      <w:r w:rsidRPr="005D139B">
        <w:rPr>
          <w:rFonts w:ascii="Times New Roman" w:eastAsia="Times New Roman" w:hAnsi="Times New Roman" w:cs="Times New Roman"/>
          <w:sz w:val="20"/>
          <w:szCs w:val="24"/>
          <w:lang w:eastAsia="pl-PL"/>
        </w:rPr>
        <w:br/>
        <w:t xml:space="preserve">https://platformazakupowa.pl/pn/ug_skolyszyn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Dopuszczone jest przesłanie ofert lub wniosków o dopuszczenie do udziału w postępowaniu w inny sposób:</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t xml:space="preserve">Nie </w:t>
      </w:r>
      <w:r w:rsidRPr="005D139B">
        <w:rPr>
          <w:rFonts w:ascii="Times New Roman" w:eastAsia="Times New Roman" w:hAnsi="Times New Roman" w:cs="Times New Roman"/>
          <w:sz w:val="20"/>
          <w:szCs w:val="24"/>
          <w:lang w:eastAsia="pl-PL"/>
        </w:rPr>
        <w:br/>
        <w:t xml:space="preserve">Inny sposób: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Wymagane jest przesłanie ofert lub wniosków o dopuszczenie do udziału w postępowaniu w inny sposób:</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t xml:space="preserve">Nie </w:t>
      </w:r>
      <w:r w:rsidRPr="005D139B">
        <w:rPr>
          <w:rFonts w:ascii="Times New Roman" w:eastAsia="Times New Roman" w:hAnsi="Times New Roman" w:cs="Times New Roman"/>
          <w:sz w:val="20"/>
          <w:szCs w:val="24"/>
          <w:lang w:eastAsia="pl-PL"/>
        </w:rPr>
        <w:br/>
        <w:t xml:space="preserve">Inny sposób: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Adres: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Komunikacja elektroniczna wymaga korzystania z narzędzi i urządzeń lub formatów plików, które nie są ogólnie dostępne</w:t>
      </w:r>
      <w:r w:rsidRPr="005D139B">
        <w:rPr>
          <w:rFonts w:ascii="Times New Roman" w:eastAsia="Times New Roman" w:hAnsi="Times New Roman" w:cs="Times New Roman"/>
          <w:sz w:val="20"/>
          <w:szCs w:val="24"/>
          <w:lang w:eastAsia="pl-PL"/>
        </w:rPr>
        <w:t xml:space="preserv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r w:rsidRPr="005D139B">
        <w:rPr>
          <w:rFonts w:ascii="Times New Roman" w:eastAsia="Times New Roman" w:hAnsi="Times New Roman" w:cs="Times New Roman"/>
          <w:sz w:val="20"/>
          <w:szCs w:val="24"/>
          <w:lang w:eastAsia="pl-PL"/>
        </w:rPr>
        <w:br/>
        <w:t xml:space="preserve">Nieograniczony, pełny, bezpośredni i bezpłatny dostęp do tych narzędzi można uzyskać pod adresem: (URL)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u w:val="single"/>
          <w:lang w:eastAsia="pl-PL"/>
        </w:rPr>
        <w:t xml:space="preserve">SEKCJA II: PRZEDMIOT ZAMÓWIENIA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II.1) Nazwa nadana zamówieniu przez zamawiającego: </w:t>
      </w:r>
      <w:r w:rsidRPr="005D139B">
        <w:rPr>
          <w:rFonts w:ascii="Times New Roman" w:eastAsia="Times New Roman" w:hAnsi="Times New Roman" w:cs="Times New Roman"/>
          <w:sz w:val="20"/>
          <w:szCs w:val="24"/>
          <w:lang w:eastAsia="pl-PL"/>
        </w:rPr>
        <w:t xml:space="preserve">Dostawa paliw płynnych do pojazdów i urządzeń gminy Skołyszyn oraz jednostek organizacyjnych w roku 2021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Numer referencyjny: </w:t>
      </w:r>
      <w:r w:rsidRPr="005D139B">
        <w:rPr>
          <w:rFonts w:ascii="Times New Roman" w:eastAsia="Times New Roman" w:hAnsi="Times New Roman" w:cs="Times New Roman"/>
          <w:sz w:val="20"/>
          <w:szCs w:val="24"/>
          <w:lang w:eastAsia="pl-PL"/>
        </w:rPr>
        <w:t xml:space="preserve">GPIR.271.1.25.2020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Przed wszczęciem postępowania o udzielenie zamówienia przeprowadzono dialog techniczny </w:t>
      </w:r>
    </w:p>
    <w:p w:rsidR="005D139B" w:rsidRPr="005D139B" w:rsidRDefault="005D139B" w:rsidP="005D139B">
      <w:pPr>
        <w:spacing w:after="0" w:line="240" w:lineRule="auto"/>
        <w:jc w:val="both"/>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II.2) Rodzaj zamówienia: </w:t>
      </w:r>
      <w:r w:rsidRPr="005D139B">
        <w:rPr>
          <w:rFonts w:ascii="Times New Roman" w:eastAsia="Times New Roman" w:hAnsi="Times New Roman" w:cs="Times New Roman"/>
          <w:sz w:val="20"/>
          <w:szCs w:val="24"/>
          <w:lang w:eastAsia="pl-PL"/>
        </w:rPr>
        <w:t xml:space="preserve">Dostawy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II.3) Informacja o możliwości składania ofert częściowych</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t xml:space="preserve">Zamówienie podzielone jest na części: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Oferty lub wnioski o dopuszczenie do udziału w postępowaniu można składać w odniesieniu do:</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Zamawiający zastrzega sobie prawo do udzielenia łącznie następujących części lub grup części:</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Maksymalna liczba części zamówienia, na które może zostać udzielone zamówienie jednemu wykonawcy:</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II.4) Krótki opis przedmiotu zamówienia </w:t>
      </w:r>
      <w:r w:rsidRPr="005D139B">
        <w:rPr>
          <w:rFonts w:ascii="Times New Roman" w:eastAsia="Times New Roman" w:hAnsi="Times New Roman" w:cs="Times New Roman"/>
          <w:i/>
          <w:iCs/>
          <w:sz w:val="20"/>
          <w:szCs w:val="24"/>
          <w:lang w:eastAsia="pl-PL"/>
        </w:rPr>
        <w:t>(wielkość, zakres, rodzaj i ilość dostaw, usług lub robót budowlanych lub określenie zapotrzebowania i wymagań )</w:t>
      </w:r>
      <w:r w:rsidRPr="005D139B">
        <w:rPr>
          <w:rFonts w:ascii="Times New Roman" w:eastAsia="Times New Roman" w:hAnsi="Times New Roman" w:cs="Times New Roman"/>
          <w:b/>
          <w:bCs/>
          <w:sz w:val="20"/>
          <w:szCs w:val="24"/>
          <w:lang w:eastAsia="pl-PL"/>
        </w:rPr>
        <w:t xml:space="preserve"> a w przypadku partnerstwa innowacyjnego - określenie zapotrzebowania na innowacyjny produkt, usługę lub roboty budowlane: </w:t>
      </w:r>
      <w:r w:rsidRPr="005D139B">
        <w:rPr>
          <w:rFonts w:ascii="Times New Roman" w:eastAsia="Times New Roman" w:hAnsi="Times New Roman" w:cs="Times New Roman"/>
          <w:sz w:val="20"/>
          <w:szCs w:val="24"/>
          <w:lang w:eastAsia="pl-PL"/>
        </w:rPr>
        <w:t xml:space="preserve">1) Przedmiotem zamówienia jest dostawa paliw płynnych do pojazdów i urządzeń gminy Skołyszyn oraz jednostek organizacyjnych - w szacunkowych ilościach: • Etylina bezołowiowa Pb 95 – 5 190 litrów (dm3); • Olej napędowy – 54 150 litrów (dm3). 2) Zamawiający dopuszcza możliwość zakupu mniejszej ilości paliw niż podanych w pkt 1, bez możliwości roszczeń finansowych ze strony Wykonawcy. 3) Benzyna bezołowiowa i olej </w:t>
      </w:r>
      <w:r w:rsidRPr="005D139B">
        <w:rPr>
          <w:rFonts w:ascii="Times New Roman" w:eastAsia="Times New Roman" w:hAnsi="Times New Roman" w:cs="Times New Roman"/>
          <w:sz w:val="20"/>
          <w:szCs w:val="24"/>
          <w:lang w:eastAsia="pl-PL"/>
        </w:rPr>
        <w:lastRenderedPageBreak/>
        <w:t xml:space="preserve">napędowy powinny spełniać wymagania określone w Rozporządzeniu Ministra Gospodarki z dnia 9 października 2015 r. w sprawie wymagań jakościowych dla paliw ciekłych (Dz.U. z 2015 r., poz. 1680 z późn.zm.) oraz odpowiednio Normy PN-EN 228 i PN-EN 590. 4) Dostawa polegać będzie na tankowaniu pojazdów i urządzeń Zamawiającego na stacji paliw Wykonawcy znajdującej się w odległości do 20 km do siedziby Zamawiającego (liczoną najkrótszą droga publiczną zezwalającą na przejazd samochodów ciężarowych o masie całkowitej do 18 000 kg) , tj. 38-242 Skołyszyn 12. 5) Odbiór paliwa odbywać się będzie bezgotówkowo. Wykonawca będzie wystawiał każdorazowo faktury VAT, która musi zawierać: datę tankowania, rodzaj i ilość pobranego paliwa, cenę jednostkową brutto 1 l paliwa z uwzględnieniem upustu, markę i Nr rej pojazdu, nazwisko i imię osoby pobierającej, czytelny podpis osoby pobierającej. 6) Zamawiający dostarczy pisemny wykaz jednostek transportowych i sprzętowych oraz osób uprawnionych do tankowania, a w przypadku zmian będzie je uaktualniał. 7) Z uwagi na brak możliwości magazynowania paliw płynnych, tankowanie pojazdów i urządzeń odbywać się będzie sukcesywnie, wg aktualnych potrzeb Zamawiającego. Wykonawca musi zapewnić ciągłość dostaw paliwa. 8) Wykonawca musi dysponować co najmniej jedną stacją paliw zlokalizowaną w odległości do 20 km od siedziby Zamawiającego (zgodnie z </w:t>
      </w:r>
      <w:proofErr w:type="spellStart"/>
      <w:r w:rsidRPr="005D139B">
        <w:rPr>
          <w:rFonts w:ascii="Times New Roman" w:eastAsia="Times New Roman" w:hAnsi="Times New Roman" w:cs="Times New Roman"/>
          <w:sz w:val="20"/>
          <w:szCs w:val="24"/>
          <w:lang w:eastAsia="pl-PL"/>
        </w:rPr>
        <w:t>ppkt</w:t>
      </w:r>
      <w:proofErr w:type="spellEnd"/>
      <w:r w:rsidRPr="005D139B">
        <w:rPr>
          <w:rFonts w:ascii="Times New Roman" w:eastAsia="Times New Roman" w:hAnsi="Times New Roman" w:cs="Times New Roman"/>
          <w:sz w:val="20"/>
          <w:szCs w:val="24"/>
          <w:lang w:eastAsia="pl-PL"/>
        </w:rPr>
        <w:t xml:space="preserve"> 4), umożliwiającą tankowanie samochodów ciężarowych i autobusów, czynną we wszystkie dni robocze co najmniej w godz. od 7:00 do 15:30.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II.5) Główny kod CPV: </w:t>
      </w:r>
      <w:r w:rsidRPr="005D139B">
        <w:rPr>
          <w:rFonts w:ascii="Times New Roman" w:eastAsia="Times New Roman" w:hAnsi="Times New Roman" w:cs="Times New Roman"/>
          <w:sz w:val="20"/>
          <w:szCs w:val="24"/>
          <w:lang w:eastAsia="pl-PL"/>
        </w:rPr>
        <w:t xml:space="preserve">09134100-8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Dodatkowe kody CPV:</w:t>
      </w:r>
      <w:r w:rsidRPr="005D139B">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5D139B" w:rsidRPr="005D139B" w:rsidTr="005D139B">
        <w:tc>
          <w:tcPr>
            <w:tcW w:w="0" w:type="auto"/>
            <w:tcBorders>
              <w:top w:val="single" w:sz="6" w:space="0" w:color="000000"/>
              <w:left w:val="single" w:sz="6" w:space="0" w:color="000000"/>
              <w:bottom w:val="single" w:sz="6" w:space="0" w:color="000000"/>
              <w:right w:val="single" w:sz="6" w:space="0" w:color="000000"/>
            </w:tcBorders>
            <w:vAlign w:val="center"/>
            <w:hideMark/>
          </w:tcPr>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Kod CPV</w:t>
            </w:r>
          </w:p>
        </w:tc>
      </w:tr>
      <w:tr w:rsidR="005D139B" w:rsidRPr="005D139B" w:rsidTr="005D139B">
        <w:tc>
          <w:tcPr>
            <w:tcW w:w="0" w:type="auto"/>
            <w:tcBorders>
              <w:top w:val="single" w:sz="6" w:space="0" w:color="000000"/>
              <w:left w:val="single" w:sz="6" w:space="0" w:color="000000"/>
              <w:bottom w:val="single" w:sz="6" w:space="0" w:color="000000"/>
              <w:right w:val="single" w:sz="6" w:space="0" w:color="000000"/>
            </w:tcBorders>
            <w:vAlign w:val="center"/>
            <w:hideMark/>
          </w:tcPr>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09132100-4</w:t>
            </w:r>
          </w:p>
        </w:tc>
      </w:tr>
    </w:tbl>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II.6) Całkowita wartość zamówienia </w:t>
      </w:r>
      <w:r w:rsidRPr="005D139B">
        <w:rPr>
          <w:rFonts w:ascii="Times New Roman" w:eastAsia="Times New Roman" w:hAnsi="Times New Roman" w:cs="Times New Roman"/>
          <w:i/>
          <w:iCs/>
          <w:sz w:val="20"/>
          <w:szCs w:val="24"/>
          <w:lang w:eastAsia="pl-PL"/>
        </w:rPr>
        <w:t>(jeżeli zamawiający podaje informacje o wartości zamówienia)</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t xml:space="preserve">Wartość bez VAT: </w:t>
      </w:r>
      <w:r w:rsidRPr="005D139B">
        <w:rPr>
          <w:rFonts w:ascii="Times New Roman" w:eastAsia="Times New Roman" w:hAnsi="Times New Roman" w:cs="Times New Roman"/>
          <w:sz w:val="20"/>
          <w:szCs w:val="24"/>
          <w:lang w:eastAsia="pl-PL"/>
        </w:rPr>
        <w:br/>
        <w:t xml:space="preserve">Waluta: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i/>
          <w:iCs/>
          <w:sz w:val="20"/>
          <w:szCs w:val="24"/>
          <w:lang w:eastAsia="pl-PL"/>
        </w:rPr>
        <w:t>(w przypadku umów ramowych lub dynamicznego systemu zakupów – szacunkowa całkowita maksymalna wartość w całym okresie obowiązywania umowy ramowej lub dynamicznego systemu zakupów)</w:t>
      </w:r>
      <w:r w:rsidRPr="005D139B">
        <w:rPr>
          <w:rFonts w:ascii="Times New Roman" w:eastAsia="Times New Roman" w:hAnsi="Times New Roman" w:cs="Times New Roman"/>
          <w:sz w:val="20"/>
          <w:szCs w:val="24"/>
          <w:lang w:eastAsia="pl-PL"/>
        </w:rPr>
        <w:t xml:space="preserv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II.7) Czy przewiduje się udzielenie zamówień, o których mowa w art. 67 ust. 1 pkt 6 i 7 lub w art. 134 ust. 6 pkt 3 ustawy </w:t>
      </w:r>
      <w:proofErr w:type="spellStart"/>
      <w:r w:rsidRPr="005D139B">
        <w:rPr>
          <w:rFonts w:ascii="Times New Roman" w:eastAsia="Times New Roman" w:hAnsi="Times New Roman" w:cs="Times New Roman"/>
          <w:b/>
          <w:bCs/>
          <w:sz w:val="20"/>
          <w:szCs w:val="24"/>
          <w:lang w:eastAsia="pl-PL"/>
        </w:rPr>
        <w:t>Pzp</w:t>
      </w:r>
      <w:proofErr w:type="spellEnd"/>
      <w:r w:rsidRPr="005D139B">
        <w:rPr>
          <w:rFonts w:ascii="Times New Roman" w:eastAsia="Times New Roman" w:hAnsi="Times New Roman" w:cs="Times New Roman"/>
          <w:b/>
          <w:bCs/>
          <w:sz w:val="20"/>
          <w:szCs w:val="24"/>
          <w:lang w:eastAsia="pl-PL"/>
        </w:rPr>
        <w:t xml:space="preserve">: </w:t>
      </w:r>
      <w:r w:rsidRPr="005D139B">
        <w:rPr>
          <w:rFonts w:ascii="Times New Roman" w:eastAsia="Times New Roman" w:hAnsi="Times New Roman" w:cs="Times New Roman"/>
          <w:sz w:val="20"/>
          <w:szCs w:val="24"/>
          <w:lang w:eastAsia="pl-PL"/>
        </w:rPr>
        <w:t xml:space="preserve">Nie </w:t>
      </w:r>
      <w:r w:rsidRPr="005D139B">
        <w:rPr>
          <w:rFonts w:ascii="Times New Roman" w:eastAsia="Times New Roman" w:hAnsi="Times New Roman" w:cs="Times New Roman"/>
          <w:sz w:val="20"/>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D139B">
        <w:rPr>
          <w:rFonts w:ascii="Times New Roman" w:eastAsia="Times New Roman" w:hAnsi="Times New Roman" w:cs="Times New Roman"/>
          <w:sz w:val="20"/>
          <w:szCs w:val="24"/>
          <w:lang w:eastAsia="pl-PL"/>
        </w:rPr>
        <w:t>Pzp</w:t>
      </w:r>
      <w:proofErr w:type="spellEnd"/>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II.8) Okres, w którym realizowane będzie zamówienie lub okres, na który została zawarta umowa ramowa lub okres, na który został ustanowiony dynamiczny system zakupów:</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t>miesiącach:   </w:t>
      </w:r>
      <w:r w:rsidRPr="005D139B">
        <w:rPr>
          <w:rFonts w:ascii="Times New Roman" w:eastAsia="Times New Roman" w:hAnsi="Times New Roman" w:cs="Times New Roman"/>
          <w:i/>
          <w:iCs/>
          <w:sz w:val="20"/>
          <w:szCs w:val="24"/>
          <w:lang w:eastAsia="pl-PL"/>
        </w:rPr>
        <w:t xml:space="preserve"> lub </w:t>
      </w:r>
      <w:r w:rsidRPr="005D139B">
        <w:rPr>
          <w:rFonts w:ascii="Times New Roman" w:eastAsia="Times New Roman" w:hAnsi="Times New Roman" w:cs="Times New Roman"/>
          <w:b/>
          <w:bCs/>
          <w:sz w:val="20"/>
          <w:szCs w:val="24"/>
          <w:lang w:eastAsia="pl-PL"/>
        </w:rPr>
        <w:t>dniach:</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i/>
          <w:iCs/>
          <w:sz w:val="20"/>
          <w:szCs w:val="24"/>
          <w:lang w:eastAsia="pl-PL"/>
        </w:rPr>
        <w:t>lub</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data rozpoczęcia: </w:t>
      </w:r>
      <w:r w:rsidRPr="005D139B">
        <w:rPr>
          <w:rFonts w:ascii="Times New Roman" w:eastAsia="Times New Roman" w:hAnsi="Times New Roman" w:cs="Times New Roman"/>
          <w:sz w:val="20"/>
          <w:szCs w:val="24"/>
          <w:lang w:eastAsia="pl-PL"/>
        </w:rPr>
        <w:t> </w:t>
      </w:r>
      <w:r w:rsidRPr="005D139B">
        <w:rPr>
          <w:rFonts w:ascii="Times New Roman" w:eastAsia="Times New Roman" w:hAnsi="Times New Roman" w:cs="Times New Roman"/>
          <w:i/>
          <w:iCs/>
          <w:sz w:val="20"/>
          <w:szCs w:val="24"/>
          <w:lang w:eastAsia="pl-PL"/>
        </w:rPr>
        <w:t xml:space="preserve"> lub </w:t>
      </w:r>
      <w:r w:rsidRPr="005D139B">
        <w:rPr>
          <w:rFonts w:ascii="Times New Roman" w:eastAsia="Times New Roman" w:hAnsi="Times New Roman" w:cs="Times New Roman"/>
          <w:b/>
          <w:bCs/>
          <w:sz w:val="20"/>
          <w:szCs w:val="24"/>
          <w:lang w:eastAsia="pl-PL"/>
        </w:rPr>
        <w:t xml:space="preserve">zakończenia: </w:t>
      </w:r>
      <w:r w:rsidRPr="005D139B">
        <w:rPr>
          <w:rFonts w:ascii="Times New Roman" w:eastAsia="Times New Roman" w:hAnsi="Times New Roman" w:cs="Times New Roman"/>
          <w:sz w:val="20"/>
          <w:szCs w:val="24"/>
          <w:lang w:eastAsia="pl-PL"/>
        </w:rPr>
        <w:t xml:space="preserve">31.12.2021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II.9) Informacje dodatkowe: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u w:val="single"/>
          <w:lang w:eastAsia="pl-PL"/>
        </w:rPr>
        <w:t xml:space="preserve">SEKCJA III: INFORMACJE O CHARAKTERZE PRAWNYM, EKONOMICZNYM, FINANSOWYM I TECHNICZNYM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III.1) WARUNKI UDZIAŁU W POSTĘPOWANIU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III.1.1) Kompetencje lub uprawnienia do prowadzenia określonej działalności zawodowej, o ile wynika to z odrębnych przepisów</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5D139B">
        <w:rPr>
          <w:rFonts w:ascii="Times New Roman" w:eastAsia="Times New Roman" w:hAnsi="Times New Roman" w:cs="Times New Roman"/>
          <w:sz w:val="20"/>
          <w:szCs w:val="24"/>
          <w:lang w:eastAsia="pl-PL"/>
        </w:rPr>
        <w:br/>
        <w:t xml:space="preserve">Informacje dodatkowe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III.1.2) Sytuacja finansowa lub ekonomiczna </w:t>
      </w:r>
      <w:r w:rsidRPr="005D139B">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5D139B">
        <w:rPr>
          <w:rFonts w:ascii="Times New Roman" w:eastAsia="Times New Roman" w:hAnsi="Times New Roman" w:cs="Times New Roman"/>
          <w:sz w:val="20"/>
          <w:szCs w:val="24"/>
          <w:lang w:eastAsia="pl-PL"/>
        </w:rPr>
        <w:br/>
        <w:t xml:space="preserve">Informacje dodatkowe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III.1.3) Zdolność techniczna lub zawodowa </w:t>
      </w:r>
      <w:r w:rsidRPr="005D139B">
        <w:rPr>
          <w:rFonts w:ascii="Times New Roman" w:eastAsia="Times New Roman" w:hAnsi="Times New Roman" w:cs="Times New Roman"/>
          <w:sz w:val="20"/>
          <w:szCs w:val="24"/>
          <w:lang w:eastAsia="pl-PL"/>
        </w:rPr>
        <w:br/>
        <w:t xml:space="preserve">Określenie warunków: Zamawiający poza oświadczeniem, o którym mowa w Rozdziale IX pkt 1 SIWZ - nie określił szczególnego wykazania spełnienia niniejszego warunku z art. 22 ust. 1 pkt 1 ustawy PZP </w:t>
      </w:r>
      <w:r w:rsidRPr="005D139B">
        <w:rPr>
          <w:rFonts w:ascii="Times New Roman" w:eastAsia="Times New Roman" w:hAnsi="Times New Roman" w:cs="Times New Roman"/>
          <w:sz w:val="20"/>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D139B">
        <w:rPr>
          <w:rFonts w:ascii="Times New Roman" w:eastAsia="Times New Roman" w:hAnsi="Times New Roman" w:cs="Times New Roman"/>
          <w:sz w:val="20"/>
          <w:szCs w:val="24"/>
          <w:lang w:eastAsia="pl-PL"/>
        </w:rPr>
        <w:br/>
        <w:t xml:space="preserve">Informacje dodatkowe: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lastRenderedPageBreak/>
        <w:t xml:space="preserve">III.2) PODSTAWY WYKLUCZENIA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III.2.1) Podstawy wykluczenia określone w art. 24 ust. 1 ustawy </w:t>
      </w:r>
      <w:proofErr w:type="spellStart"/>
      <w:r w:rsidRPr="005D139B">
        <w:rPr>
          <w:rFonts w:ascii="Times New Roman" w:eastAsia="Times New Roman" w:hAnsi="Times New Roman" w:cs="Times New Roman"/>
          <w:b/>
          <w:bCs/>
          <w:sz w:val="20"/>
          <w:szCs w:val="24"/>
          <w:lang w:eastAsia="pl-PL"/>
        </w:rPr>
        <w:t>Pzp</w:t>
      </w:r>
      <w:proofErr w:type="spellEnd"/>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III.2.2) Zamawiający przewiduje wykluczenie wykonawcy na podstawie art. 24 ust. 5 ustawy </w:t>
      </w:r>
      <w:proofErr w:type="spellStart"/>
      <w:r w:rsidRPr="005D139B">
        <w:rPr>
          <w:rFonts w:ascii="Times New Roman" w:eastAsia="Times New Roman" w:hAnsi="Times New Roman" w:cs="Times New Roman"/>
          <w:b/>
          <w:bCs/>
          <w:sz w:val="20"/>
          <w:szCs w:val="24"/>
          <w:lang w:eastAsia="pl-PL"/>
        </w:rPr>
        <w:t>Pzp</w:t>
      </w:r>
      <w:proofErr w:type="spellEnd"/>
      <w:r w:rsidRPr="005D139B">
        <w:rPr>
          <w:rFonts w:ascii="Times New Roman" w:eastAsia="Times New Roman" w:hAnsi="Times New Roman" w:cs="Times New Roman"/>
          <w:sz w:val="20"/>
          <w:szCs w:val="24"/>
          <w:lang w:eastAsia="pl-PL"/>
        </w:rPr>
        <w:t xml:space="preserve"> Nie Zamawiający przewiduje następujące fakultatywne podstawy wykluczenia: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III.3) WYKAZ OŚWIADCZEŃ SKŁADANYCH PRZEZ WYKONAWCĘ W CELU WSTĘPNEGO POTWIERDZENIA, ŻE NIE PODLEGA ON WYKLUCZENIU ORAZ SPEŁNIA WARUNKI UDZIAŁU W POSTĘPOWANIU ORAZ SPEŁNIA KRYTERIA SELEKCJI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Oświadczenie o niepodleganiu wykluczeniu oraz spełnianiu warunków udziału w postępowaniu </w:t>
      </w:r>
      <w:r w:rsidRPr="005D139B">
        <w:rPr>
          <w:rFonts w:ascii="Times New Roman" w:eastAsia="Times New Roman" w:hAnsi="Times New Roman" w:cs="Times New Roman"/>
          <w:sz w:val="20"/>
          <w:szCs w:val="24"/>
          <w:lang w:eastAsia="pl-PL"/>
        </w:rPr>
        <w:br/>
        <w:t xml:space="preserve">Nie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Oświadczenie o spełnianiu kryteriów selekcji </w:t>
      </w:r>
      <w:r w:rsidRPr="005D139B">
        <w:rPr>
          <w:rFonts w:ascii="Times New Roman" w:eastAsia="Times New Roman" w:hAnsi="Times New Roman" w:cs="Times New Roman"/>
          <w:sz w:val="20"/>
          <w:szCs w:val="24"/>
          <w:lang w:eastAsia="pl-PL"/>
        </w:rPr>
        <w:br/>
        <w:t xml:space="preserve">Nie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III.4) WYKAZ OŚWIADCZEŃ LUB DOKUMENTÓW , SKŁADANYCH PRZEZ WYKONAWCĘ W POSTĘPOWANIU NA WEZWANIE ZAMAWIAJACEGO W CELU POTWIERDZENIA OKOLICZNOŚCI, O KTÓRYCH MOWA W ART. 25 UST. 1 PKT 3 USTAWY PZP: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1) Aktualne oświadczenie o braku podstaw do wykluczenia według załącznika Nr 4 do SIWZ. 2) W przypadku Wykonawców działających przez pełnomocnika – pełnomocnictwo (przedstawione w formie oryginału). 3) W przypadku Wykonawców wspólnie ubiegających się o zamówienie (Konsorcjum, spółka cywilna) – pełnomocnictwo (przedstawione w formie oryginału) podpisane przez osoby upoważnione do składania woli każdego z Wykonawców. 4) Wykonawca, który zamierza powierzyć wykonanie części zamówienia podwykonawcom niebędących podmiotami, na których zasoby powołuje się Wykonawca, w celu wykazania braku istnienia wobec nich podstaw wykluczenia z udziału w postępowaniu zamieszcza informacje o podwykonawcach w formularzu ofertowym i oświadczeniu, o którym mowa w pkt 1. 5) Oświadczenia Wykonawcy o przynależności albo braku przynależności do tej samej grupy kapitałowej, na podstawie art. 24 ust. 11 ustawy PZP; w przypadku przynależności do tej samej grupy kapitałowej Wykonawca składa wraz z oświadczeniem dokumenty bądź informacje potwierdzające, że powiązania z innym wykonawcą nie prowadzą do zakłócenia konkurencji w postępowaniu – zgodnie z załącznikiem nr 5 do SIWZ. Oświadczenie Wykonawca musi złożyć w terminie 3 dni od zamieszczenia na stronie internetowej informacji o złożonych ofertach. Wraz ze złożeniem oświadczeniem Wykonawca może przedstawić dowody, że powiązania z innym Wykonawcą nie prowadzą do zakłócenia konkurencji w postępowaniu.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III.5) WYKAZ OŚWIADCZEŃ LUB DOKUMENTÓW SKŁADANYCH PRZEZ WYKONAWCĘ W POSTĘPOWANIU NA WEZWANIE ZAMAWIAJACEGO W CELU POTWIERDZENIA OKOLICZNOŚCI, O KTÓRYCH MOWA W ART. 25 UST. 1 PKT 1 USTAWY PZP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III.5.1) W ZAKRESIE SPEŁNIANIA WARUNKÓW UDZIAŁU W POSTĘPOWANIU:</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t xml:space="preserve">1) Oświadczenie o spełnianiu warunków udziału w postępowaniu jako załącznik Nr 3 do SIWZ. 2)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Zamawiający dopuszcza w celu potwierdzenia powyższych warunków złożenie przez Wykonawcę oświadczenia (zobowiązania) podpisanego przez podmiot udostępniający zdolności lub zasoby zawierającego wszystkie informacje wymagane przez Zamawiającego. Oświadczenie musi zostać złożone w oryginale. Wzór oświadczenia stanowi załącznik nr 6 do SIWZ.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III.5.2) W ZAKRESIE KRYTERIÓW SELEKCJI:</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III.6) WYKAZ OŚWIADCZEŃ LUB DOKUMENTÓW SKŁADANYCH PRZEZ WYKONAWCĘ W POSTĘPOWANIU NA WEZWANIE ZAMAWIAJACEGO W CELU POTWIERDZENIA OKOLICZNOŚCI, O KTÓRYCH MOWA W ART. 25 UST. 1 PKT 2 USTAWY PZP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III.7) INNE DOKUMENTY NIE WYMIENIONE W pkt III.3) - III.6)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Sposób dokonania oceny spełnienia wymaganych warunków: 1) Ocena spełniania warunków udziału w postępowaniu będzie dokonana na zasadzie spełnia / nie spełnia w oparciu o złożone dokumenty. 2) Zamawiający w niniejszym postępowaniu nie stosuje procedury „odwróconej” zgodnie z art. 24aa ust. 1 ustawy PZP. 3) Wykonawca, w terminie składania ofert zgodnie z art. 25a ust. 1 ustawy PZP wraz z ofertą (zał. nr 1 do SIWZ) dołącza oświadczenia, że nie podlega wykluczeniu oraz że spełnia warunki udziału w postępowaniu (zał. nr 3 i 4 do SIWZ) oraz składa pozostałe dokumenty wymagane przez Zamawiającego. Wykonawca w ofercie </w:t>
      </w:r>
      <w:r w:rsidRPr="005D139B">
        <w:rPr>
          <w:rFonts w:ascii="Times New Roman" w:eastAsia="Times New Roman" w:hAnsi="Times New Roman" w:cs="Times New Roman"/>
          <w:sz w:val="20"/>
          <w:szCs w:val="24"/>
          <w:lang w:eastAsia="pl-PL"/>
        </w:rPr>
        <w:lastRenderedPageBreak/>
        <w:t xml:space="preserve">jest zobowiązany również poinformować Zamawiającego o korzystaniu z potencjału podmiotu trzeciego oraz dołączyć zobowiązanie podmiotu udostępniającego zasoby. Wzór oświadczenia stanowi załącznik nr 7 do SIWZ. Jeżeli Wykonawca nie złoży wymaganych oświadczeń i dokumentów, oświadczenia lub dokumenty są niekompletne, zawierają błędy lub budzą wskazane przez Zamawiającego wątpliwości - Zamawiający zgodnie z art. 26 ust. 3 ustawy PZP wezwie Wykonawcę, do złożenia, uzupełnienia, poprawienia lub do udzielenia wyjaśnień w terminie przez siebie wskazanym, chyba że mimo ich złożenia, uzupełnienia, poprawienia lub udzielenia wyjaśnień oferta Wykonawcy podlega odrzuceniu albo konieczne będzie unieważnienie postępowania. Wymienione wyżej dokumenty muszą być złożone pod rygorem nieważności w oryginale w postaci dokumentu elektronicznego opatrzonego kwalifikowanym podpisem elektronicznym lub elektronicznej kopii dokumentu lub oświadczenia poświadczonej za zgodność z oryginałem.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u w:val="single"/>
          <w:lang w:eastAsia="pl-PL"/>
        </w:rPr>
        <w:t xml:space="preserve">SEKCJA IV: PROCEDURA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IV.1) OPIS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IV.1.1) Tryb udzielenia zamówienia: </w:t>
      </w:r>
      <w:r w:rsidRPr="005D139B">
        <w:rPr>
          <w:rFonts w:ascii="Times New Roman" w:eastAsia="Times New Roman" w:hAnsi="Times New Roman" w:cs="Times New Roman"/>
          <w:sz w:val="20"/>
          <w:szCs w:val="24"/>
          <w:lang w:eastAsia="pl-PL"/>
        </w:rPr>
        <w:t xml:space="preserve">Przetarg nieograniczony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IV.1.2) Zamawiający żąda wniesienia wadium:</w:t>
      </w:r>
      <w:r w:rsidRPr="005D139B">
        <w:rPr>
          <w:rFonts w:ascii="Times New Roman" w:eastAsia="Times New Roman" w:hAnsi="Times New Roman" w:cs="Times New Roman"/>
          <w:sz w:val="20"/>
          <w:szCs w:val="24"/>
          <w:lang w:eastAsia="pl-PL"/>
        </w:rPr>
        <w:t xml:space="preserv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r w:rsidRPr="005D139B">
        <w:rPr>
          <w:rFonts w:ascii="Times New Roman" w:eastAsia="Times New Roman" w:hAnsi="Times New Roman" w:cs="Times New Roman"/>
          <w:sz w:val="20"/>
          <w:szCs w:val="24"/>
          <w:lang w:eastAsia="pl-PL"/>
        </w:rPr>
        <w:br/>
        <w:t xml:space="preserve">Informacja na temat wadium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IV.1.3) Przewiduje się udzielenie zaliczek na poczet wykonania zamówienia:</w:t>
      </w:r>
      <w:r w:rsidRPr="005D139B">
        <w:rPr>
          <w:rFonts w:ascii="Times New Roman" w:eastAsia="Times New Roman" w:hAnsi="Times New Roman" w:cs="Times New Roman"/>
          <w:sz w:val="20"/>
          <w:szCs w:val="24"/>
          <w:lang w:eastAsia="pl-PL"/>
        </w:rPr>
        <w:t xml:space="preserv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r w:rsidRPr="005D139B">
        <w:rPr>
          <w:rFonts w:ascii="Times New Roman" w:eastAsia="Times New Roman" w:hAnsi="Times New Roman" w:cs="Times New Roman"/>
          <w:sz w:val="20"/>
          <w:szCs w:val="24"/>
          <w:lang w:eastAsia="pl-PL"/>
        </w:rPr>
        <w:br/>
        <w:t xml:space="preserve">Należy podać informacje na temat udzielania zaliczek: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IV.1.4) Wymaga się złożenia ofert w postaci katalogów elektronicznych lub dołączenia do ofert katalogów elektronicznych: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Tak </w:t>
      </w:r>
      <w:r w:rsidRPr="005D139B">
        <w:rPr>
          <w:rFonts w:ascii="Times New Roman" w:eastAsia="Times New Roman" w:hAnsi="Times New Roman" w:cs="Times New Roman"/>
          <w:sz w:val="20"/>
          <w:szCs w:val="24"/>
          <w:lang w:eastAsia="pl-PL"/>
        </w:rPr>
        <w:br/>
        <w:t xml:space="preserve">Dopuszcza się złożenie ofert w postaci katalogów elektronicznych lub dołączenia do ofert katalogów elektronicznych: </w:t>
      </w:r>
      <w:r w:rsidRPr="005D139B">
        <w:rPr>
          <w:rFonts w:ascii="Times New Roman" w:eastAsia="Times New Roman" w:hAnsi="Times New Roman" w:cs="Times New Roman"/>
          <w:sz w:val="20"/>
          <w:szCs w:val="24"/>
          <w:lang w:eastAsia="pl-PL"/>
        </w:rPr>
        <w:br/>
        <w:t xml:space="preserve">Tak </w:t>
      </w:r>
      <w:r w:rsidRPr="005D139B">
        <w:rPr>
          <w:rFonts w:ascii="Times New Roman" w:eastAsia="Times New Roman" w:hAnsi="Times New Roman" w:cs="Times New Roman"/>
          <w:sz w:val="20"/>
          <w:szCs w:val="24"/>
          <w:lang w:eastAsia="pl-PL"/>
        </w:rPr>
        <w:br/>
        <w:t xml:space="preserve">Informacje dodatkowe: </w:t>
      </w:r>
      <w:r w:rsidRPr="005D139B">
        <w:rPr>
          <w:rFonts w:ascii="Times New Roman" w:eastAsia="Times New Roman" w:hAnsi="Times New Roman" w:cs="Times New Roman"/>
          <w:sz w:val="20"/>
          <w:szCs w:val="24"/>
          <w:lang w:eastAsia="pl-PL"/>
        </w:rPr>
        <w:br/>
        <w:t xml:space="preserve">1. Składanie oferty odbywa się wyłącznie za pośrednictwem platformy zakupowej https://platformazakupowa.pl/pn/ug_skolyszyn. Oferta zgodnie z art. 10a ust. 5 ustawy PZP musi zostać złożona pod rygorem nieważności w wersji elektronicznej i podpisana kwalifikowanym podpisem elektronicznym. Aktualna instrukcja składania oferty poprzez platformę zakupową dostępna jest pod adresem: https://drive.google.com/file/d/1Kd1DttbBeiNWt4q4slS4t76lZVKPbkyD/view . 2. Wszystkie dokumenty i oświadczenia składane przez Wykonawcę na potwierdzenie spełniania warunków udziału w postępowaniu, zgodnie z art. 10a ust. 5 ustawy PZP Wykonawca jest zobowiązany złożyć w postaci elektronicznej i opatrzyć kwalifikowanym podpisem elektronicznym. 3. Zawiadomienia, wezwania do uzupełnienia, złożenia dokumentów, wyjaśnień oraz inne informacje Zamawiający i Wykonawca przekazują za pośrednictwem platformy zakupowej przy niniejszym postępowaniu lub poczty elektronicznej. W tym przypadku dokumenty nie wymagają podpisania kwalifikowanym podpisem elektronicznym. Adres elektroniczny Zamawiającego: (e-mail: przetargi@skolyszyn.pl . 4. Wszelkie wymagane ustawą PZP informacje dotyczące postępowania (ogłoszenia, zmiany, SIWZ, modyfikacje, odpowiedzi na zapytania, itp.) zamieszczane będą na platformie zakupowej pod adresem: https://platformazakupowa.pl/pn/ug_skolyszyn przy niniejszym postępowaniu.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IV.1.5.) Wymaga się złożenia oferty wariantowej: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w:t>
      </w:r>
      <w:r w:rsidRPr="005D139B">
        <w:rPr>
          <w:rFonts w:ascii="Times New Roman" w:eastAsia="Times New Roman" w:hAnsi="Times New Roman" w:cs="Times New Roman"/>
          <w:sz w:val="20"/>
          <w:szCs w:val="24"/>
          <w:lang w:eastAsia="pl-PL"/>
        </w:rPr>
        <w:br/>
        <w:t xml:space="preserve">Dopuszcza się złożenie oferty wariantowej </w:t>
      </w:r>
      <w:r w:rsidRPr="005D139B">
        <w:rPr>
          <w:rFonts w:ascii="Times New Roman" w:eastAsia="Times New Roman" w:hAnsi="Times New Roman" w:cs="Times New Roman"/>
          <w:sz w:val="20"/>
          <w:szCs w:val="24"/>
          <w:lang w:eastAsia="pl-PL"/>
        </w:rPr>
        <w:br/>
        <w:t xml:space="preserve">Nie </w:t>
      </w:r>
      <w:r w:rsidRPr="005D139B">
        <w:rPr>
          <w:rFonts w:ascii="Times New Roman" w:eastAsia="Times New Roman" w:hAnsi="Times New Roman" w:cs="Times New Roman"/>
          <w:sz w:val="20"/>
          <w:szCs w:val="24"/>
          <w:lang w:eastAsia="pl-PL"/>
        </w:rPr>
        <w:br/>
        <w:t xml:space="preserve">Złożenie oferty wariantowej dopuszcza się tylko z jednoczesnym złożeniem oferty zasadniczej: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 xml:space="preserve">IV.1.6) Przewidywana liczba wykonawców, którzy zostaną zaproszeni do udziału w postępowaniu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i/>
          <w:iCs/>
          <w:sz w:val="20"/>
          <w:szCs w:val="24"/>
          <w:lang w:eastAsia="pl-PL"/>
        </w:rPr>
        <w:t xml:space="preserve">(przetarg ograniczony, negocjacje z ogłoszeniem, dialog konkurencyjny, partnerstwo innowacyjne)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Liczba wykonawców   </w:t>
      </w:r>
      <w:r w:rsidRPr="005D139B">
        <w:rPr>
          <w:rFonts w:ascii="Times New Roman" w:eastAsia="Times New Roman" w:hAnsi="Times New Roman" w:cs="Times New Roman"/>
          <w:sz w:val="20"/>
          <w:szCs w:val="24"/>
          <w:lang w:eastAsia="pl-PL"/>
        </w:rPr>
        <w:br/>
        <w:t xml:space="preserve">Przewidywana minimalna liczba wykonawców </w:t>
      </w:r>
      <w:r w:rsidRPr="005D139B">
        <w:rPr>
          <w:rFonts w:ascii="Times New Roman" w:eastAsia="Times New Roman" w:hAnsi="Times New Roman" w:cs="Times New Roman"/>
          <w:sz w:val="20"/>
          <w:szCs w:val="24"/>
          <w:lang w:eastAsia="pl-PL"/>
        </w:rPr>
        <w:br/>
        <w:t xml:space="preserve">Maksymalna liczba wykonawców   </w:t>
      </w:r>
      <w:r w:rsidRPr="005D139B">
        <w:rPr>
          <w:rFonts w:ascii="Times New Roman" w:eastAsia="Times New Roman" w:hAnsi="Times New Roman" w:cs="Times New Roman"/>
          <w:sz w:val="20"/>
          <w:szCs w:val="24"/>
          <w:lang w:eastAsia="pl-PL"/>
        </w:rPr>
        <w:br/>
        <w:t xml:space="preserve">Kryteria selekcji wykonawców: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IV.1.7) Informacje na temat umowy ramowej lub dynamicznego systemu zakupów: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lastRenderedPageBreak/>
        <w:t xml:space="preserve">Umowa ramowa będzie zawarta: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Czy przewiduje się ograniczenie liczby uczestników umowy ramowej: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Przewidziana maksymalna liczba uczestników umowy ramowej: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Informacje dodatkowe: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Zamówienie obejmuje ustanowienie dynamicznego systemu zakupów: </w:t>
      </w:r>
      <w:r w:rsidRPr="005D139B">
        <w:rPr>
          <w:rFonts w:ascii="Times New Roman" w:eastAsia="Times New Roman" w:hAnsi="Times New Roman" w:cs="Times New Roman"/>
          <w:sz w:val="20"/>
          <w:szCs w:val="24"/>
          <w:lang w:eastAsia="pl-PL"/>
        </w:rPr>
        <w:br/>
        <w:t xml:space="preserve">Nie </w:t>
      </w:r>
      <w:r w:rsidRPr="005D139B">
        <w:rPr>
          <w:rFonts w:ascii="Times New Roman" w:eastAsia="Times New Roman" w:hAnsi="Times New Roman" w:cs="Times New Roman"/>
          <w:sz w:val="20"/>
          <w:szCs w:val="24"/>
          <w:lang w:eastAsia="pl-PL"/>
        </w:rPr>
        <w:br/>
        <w:t xml:space="preserve">Adres strony internetowej, na której będą zamieszczone dodatkowe informacje dotyczące dynamicznego systemu zakupów: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Informacje dodatkowe: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W ramach umowy ramowej/dynamicznego systemu zakupów dopuszcza się złożenie ofert w formie katalogów elektronicznych: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Przewiduje się pobranie ze złożonych katalogów elektronicznych informacji potrzebnych do sporządzenia ofert w ramach umowy ramowej/dynamicznego systemu zakupów: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IV.1.8) Aukcja elektroniczna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Przewidziane jest przeprowadzenie aukcji elektronicznej </w:t>
      </w:r>
      <w:r w:rsidRPr="005D139B">
        <w:rPr>
          <w:rFonts w:ascii="Times New Roman" w:eastAsia="Times New Roman" w:hAnsi="Times New Roman" w:cs="Times New Roman"/>
          <w:i/>
          <w:iCs/>
          <w:sz w:val="20"/>
          <w:szCs w:val="24"/>
          <w:lang w:eastAsia="pl-PL"/>
        </w:rPr>
        <w:t xml:space="preserve">(przetarg nieograniczony, przetarg ograniczony, negocjacje z ogłoszeniem) </w:t>
      </w:r>
      <w:r w:rsidRPr="005D139B">
        <w:rPr>
          <w:rFonts w:ascii="Times New Roman" w:eastAsia="Times New Roman" w:hAnsi="Times New Roman" w:cs="Times New Roman"/>
          <w:sz w:val="20"/>
          <w:szCs w:val="24"/>
          <w:lang w:eastAsia="pl-PL"/>
        </w:rPr>
        <w:t xml:space="preserve">Nie </w:t>
      </w:r>
      <w:r w:rsidRPr="005D139B">
        <w:rPr>
          <w:rFonts w:ascii="Times New Roman" w:eastAsia="Times New Roman" w:hAnsi="Times New Roman" w:cs="Times New Roman"/>
          <w:sz w:val="20"/>
          <w:szCs w:val="24"/>
          <w:lang w:eastAsia="pl-PL"/>
        </w:rPr>
        <w:br/>
        <w:t xml:space="preserve">Należy podać adres strony internetowej, na której aukcja będzie prowadzona: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Należy wskazać elementy, których wartości będą przedmiotem aukcji elektronicznej: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Przewiduje się ograniczenia co do przedstawionych wartości, wynikające z opisu przedmiotu zamówienia:</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t xml:space="preserve">Tak </w:t>
      </w:r>
      <w:r w:rsidRPr="005D139B">
        <w:rPr>
          <w:rFonts w:ascii="Times New Roman" w:eastAsia="Times New Roman" w:hAnsi="Times New Roman" w:cs="Times New Roman"/>
          <w:sz w:val="20"/>
          <w:szCs w:val="24"/>
          <w:lang w:eastAsia="pl-PL"/>
        </w:rPr>
        <w:br/>
        <w:t xml:space="preserve">Należy podać, które informacje zostaną udostępnione wykonawcom w trakcie aukcji elektronicznej oraz jaki będzie termin ich udostępnienia: </w:t>
      </w:r>
      <w:r w:rsidRPr="005D139B">
        <w:rPr>
          <w:rFonts w:ascii="Times New Roman" w:eastAsia="Times New Roman" w:hAnsi="Times New Roman" w:cs="Times New Roman"/>
          <w:sz w:val="20"/>
          <w:szCs w:val="24"/>
          <w:lang w:eastAsia="pl-PL"/>
        </w:rPr>
        <w:br/>
        <w:t xml:space="preserve">Informacje dotyczące przebiegu aukcji elektronicznej: </w:t>
      </w:r>
      <w:r w:rsidRPr="005D139B">
        <w:rPr>
          <w:rFonts w:ascii="Times New Roman" w:eastAsia="Times New Roman" w:hAnsi="Times New Roman" w:cs="Times New Roman"/>
          <w:sz w:val="20"/>
          <w:szCs w:val="24"/>
          <w:lang w:eastAsia="pl-PL"/>
        </w:rPr>
        <w:br/>
        <w:t xml:space="preserve">Jaki jest przewidziany sposób postępowania w toku aukcji elektronicznej i jakie będą warunki, na jakich wykonawcy będą mogli licytować (minimalne wysokości postąpień): </w:t>
      </w:r>
      <w:r w:rsidRPr="005D139B">
        <w:rPr>
          <w:rFonts w:ascii="Times New Roman" w:eastAsia="Times New Roman" w:hAnsi="Times New Roman" w:cs="Times New Roman"/>
          <w:sz w:val="20"/>
          <w:szCs w:val="24"/>
          <w:lang w:eastAsia="pl-PL"/>
        </w:rPr>
        <w:br/>
        <w:t xml:space="preserve">Informacje dotyczące wykorzystywanego sprzętu elektronicznego, rozwiązań i specyfikacji technicznych w zakresie połączeń: </w:t>
      </w:r>
      <w:r w:rsidRPr="005D139B">
        <w:rPr>
          <w:rFonts w:ascii="Times New Roman" w:eastAsia="Times New Roman" w:hAnsi="Times New Roman" w:cs="Times New Roman"/>
          <w:sz w:val="20"/>
          <w:szCs w:val="24"/>
          <w:lang w:eastAsia="pl-PL"/>
        </w:rPr>
        <w:br/>
        <w:t xml:space="preserve">Wymagania dotyczące rejestracji i identyfikacji wykonawców w aukcji elektronicznej: </w:t>
      </w:r>
      <w:r w:rsidRPr="005D139B">
        <w:rPr>
          <w:rFonts w:ascii="Times New Roman" w:eastAsia="Times New Roman" w:hAnsi="Times New Roman" w:cs="Times New Roman"/>
          <w:sz w:val="20"/>
          <w:szCs w:val="24"/>
          <w:lang w:eastAsia="pl-PL"/>
        </w:rPr>
        <w:br/>
        <w:t xml:space="preserve">Informacje o liczbie etapów aukcji elektronicznej i czasie ich trwania: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t xml:space="preserve">Czas trwania: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Czy wykonawcy, którzy nie złożyli nowych postąpień, zostaną zakwalifikowani do następnego etapu: </w:t>
      </w:r>
      <w:r w:rsidRPr="005D139B">
        <w:rPr>
          <w:rFonts w:ascii="Times New Roman" w:eastAsia="Times New Roman" w:hAnsi="Times New Roman" w:cs="Times New Roman"/>
          <w:sz w:val="20"/>
          <w:szCs w:val="24"/>
          <w:lang w:eastAsia="pl-PL"/>
        </w:rPr>
        <w:br/>
        <w:t xml:space="preserve">Warunki zamknięcia aukcji elektronicznej: </w:t>
      </w:r>
      <w:r w:rsidRPr="005D139B">
        <w:rPr>
          <w:rFonts w:ascii="Times New Roman" w:eastAsia="Times New Roman" w:hAnsi="Times New Roman" w:cs="Times New Roman"/>
          <w:sz w:val="20"/>
          <w:szCs w:val="24"/>
          <w:lang w:eastAsia="pl-PL"/>
        </w:rPr>
        <w:br/>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IV.2) KRYTERIA OCENY OFERT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IV.2.1) Kryteria oceny ofert: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IV.2.2) Kryteria</w:t>
      </w:r>
      <w:r w:rsidRPr="005D139B">
        <w:rPr>
          <w:rFonts w:ascii="Times New Roman" w:eastAsia="Times New Roman" w:hAnsi="Times New Roman" w:cs="Times New Roman"/>
          <w:sz w:val="20"/>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19"/>
        <w:gridCol w:w="852"/>
      </w:tblGrid>
      <w:tr w:rsidR="005D139B" w:rsidRPr="005D139B" w:rsidTr="005D139B">
        <w:tc>
          <w:tcPr>
            <w:tcW w:w="0" w:type="auto"/>
            <w:tcBorders>
              <w:top w:val="single" w:sz="6" w:space="0" w:color="000000"/>
              <w:left w:val="single" w:sz="6" w:space="0" w:color="000000"/>
              <w:bottom w:val="single" w:sz="6" w:space="0" w:color="000000"/>
              <w:right w:val="single" w:sz="6" w:space="0" w:color="000000"/>
            </w:tcBorders>
            <w:vAlign w:val="center"/>
            <w:hideMark/>
          </w:tcPr>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Znaczenie</w:t>
            </w:r>
          </w:p>
        </w:tc>
      </w:tr>
      <w:tr w:rsidR="005D139B" w:rsidRPr="005D139B" w:rsidTr="005D139B">
        <w:tc>
          <w:tcPr>
            <w:tcW w:w="0" w:type="auto"/>
            <w:tcBorders>
              <w:top w:val="single" w:sz="6" w:space="0" w:color="000000"/>
              <w:left w:val="single" w:sz="6" w:space="0" w:color="000000"/>
              <w:bottom w:val="single" w:sz="6" w:space="0" w:color="000000"/>
              <w:right w:val="single" w:sz="6" w:space="0" w:color="000000"/>
            </w:tcBorders>
            <w:vAlign w:val="center"/>
            <w:hideMark/>
          </w:tcPr>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60,00</w:t>
            </w:r>
          </w:p>
        </w:tc>
      </w:tr>
      <w:tr w:rsidR="005D139B" w:rsidRPr="005D139B" w:rsidTr="005D139B">
        <w:tc>
          <w:tcPr>
            <w:tcW w:w="0" w:type="auto"/>
            <w:tcBorders>
              <w:top w:val="single" w:sz="6" w:space="0" w:color="000000"/>
              <w:left w:val="single" w:sz="6" w:space="0" w:color="000000"/>
              <w:bottom w:val="single" w:sz="6" w:space="0" w:color="000000"/>
              <w:right w:val="single" w:sz="6" w:space="0" w:color="000000"/>
            </w:tcBorders>
            <w:vAlign w:val="center"/>
            <w:hideMark/>
          </w:tcPr>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40,00</w:t>
            </w:r>
          </w:p>
        </w:tc>
      </w:tr>
    </w:tbl>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IV.2.3) Zastosowanie procedury, o której mowa w art. 24aa ust. 1 ustawy </w:t>
      </w:r>
      <w:proofErr w:type="spellStart"/>
      <w:r w:rsidRPr="005D139B">
        <w:rPr>
          <w:rFonts w:ascii="Times New Roman" w:eastAsia="Times New Roman" w:hAnsi="Times New Roman" w:cs="Times New Roman"/>
          <w:b/>
          <w:bCs/>
          <w:sz w:val="20"/>
          <w:szCs w:val="24"/>
          <w:lang w:eastAsia="pl-PL"/>
        </w:rPr>
        <w:t>Pzp</w:t>
      </w:r>
      <w:proofErr w:type="spellEnd"/>
      <w:r w:rsidRPr="005D139B">
        <w:rPr>
          <w:rFonts w:ascii="Times New Roman" w:eastAsia="Times New Roman" w:hAnsi="Times New Roman" w:cs="Times New Roman"/>
          <w:b/>
          <w:bCs/>
          <w:sz w:val="20"/>
          <w:szCs w:val="24"/>
          <w:lang w:eastAsia="pl-PL"/>
        </w:rPr>
        <w:t xml:space="preserve"> </w:t>
      </w:r>
      <w:r w:rsidRPr="005D139B">
        <w:rPr>
          <w:rFonts w:ascii="Times New Roman" w:eastAsia="Times New Roman" w:hAnsi="Times New Roman" w:cs="Times New Roman"/>
          <w:sz w:val="20"/>
          <w:szCs w:val="24"/>
          <w:lang w:eastAsia="pl-PL"/>
        </w:rPr>
        <w:t xml:space="preserve">(przetarg nieograniczony) </w:t>
      </w:r>
      <w:r w:rsidRPr="005D139B">
        <w:rPr>
          <w:rFonts w:ascii="Times New Roman" w:eastAsia="Times New Roman" w:hAnsi="Times New Roman" w:cs="Times New Roman"/>
          <w:sz w:val="20"/>
          <w:szCs w:val="24"/>
          <w:lang w:eastAsia="pl-PL"/>
        </w:rPr>
        <w:br/>
        <w:t xml:space="preserve">Nie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IV.3) Negocjacje z ogłoszeniem, dialog konkurencyjny, partnerstwo innowacyjne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IV.3.1) Informacje na temat negocjacji z ogłoszeniem</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t xml:space="preserve">Minimalne wymagania, które muszą spełniać wszystkie oferty: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Przewidziane jest zastrzeżenie prawa do udzielenia zamówienia na podstawie ofert wstępnych bez </w:t>
      </w:r>
      <w:r w:rsidRPr="005D139B">
        <w:rPr>
          <w:rFonts w:ascii="Times New Roman" w:eastAsia="Times New Roman" w:hAnsi="Times New Roman" w:cs="Times New Roman"/>
          <w:sz w:val="20"/>
          <w:szCs w:val="24"/>
          <w:lang w:eastAsia="pl-PL"/>
        </w:rPr>
        <w:lastRenderedPageBreak/>
        <w:t xml:space="preserve">przeprowadzenia negocjacji </w:t>
      </w:r>
      <w:r w:rsidRPr="005D139B">
        <w:rPr>
          <w:rFonts w:ascii="Times New Roman" w:eastAsia="Times New Roman" w:hAnsi="Times New Roman" w:cs="Times New Roman"/>
          <w:sz w:val="20"/>
          <w:szCs w:val="24"/>
          <w:lang w:eastAsia="pl-PL"/>
        </w:rPr>
        <w:br/>
        <w:t xml:space="preserve">Przewidziany jest podział negocjacji na etapy w celu ograniczenia liczby ofert: </w:t>
      </w:r>
      <w:r w:rsidRPr="005D139B">
        <w:rPr>
          <w:rFonts w:ascii="Times New Roman" w:eastAsia="Times New Roman" w:hAnsi="Times New Roman" w:cs="Times New Roman"/>
          <w:sz w:val="20"/>
          <w:szCs w:val="24"/>
          <w:lang w:eastAsia="pl-PL"/>
        </w:rPr>
        <w:br/>
        <w:t xml:space="preserve">Należy podać informacje na temat etapów negocjacji (w tym liczbę etapów):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Informacje dodatkowe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IV.3.2) Informacje na temat dialogu konkurencyjnego</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t xml:space="preserve">Opis potrzeb i wymagań zamawiającego lub informacja o sposobie uzyskania tego opisu: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Informacja o wysokości nagród dla wykonawców, którzy podczas dialogu konkurencyjnego przedstawili rozwiązania stanowiące podstawę do składania ofert, jeżeli zamawiający przewiduje nagrody: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Wstępny harmonogram postępowania: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Podział dialogu na etapy w celu ograniczenia liczby rozwiązań: </w:t>
      </w:r>
      <w:r w:rsidRPr="005D139B">
        <w:rPr>
          <w:rFonts w:ascii="Times New Roman" w:eastAsia="Times New Roman" w:hAnsi="Times New Roman" w:cs="Times New Roman"/>
          <w:sz w:val="20"/>
          <w:szCs w:val="24"/>
          <w:lang w:eastAsia="pl-PL"/>
        </w:rPr>
        <w:br/>
        <w:t xml:space="preserve">Należy podać informacje na temat etapów dialogu: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Informacje dodatkowe: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IV.3.3) Informacje na temat partnerstwa innowacyjnego</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t xml:space="preserve">Elementy opisu przedmiotu zamówienia definiujące minimalne wymagania, którym muszą odpowiadać wszystkie oferty: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Podział negocjacji na etapy w celu ograniczeniu liczby ofert podlegających negocjacjom poprzez zastosowanie kryteriów oceny ofert wskazanych w specyfikacji istotnych warunków zamówienia: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Informacje dodatkowe: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IV.4) Licytacja elektroniczna </w:t>
      </w:r>
      <w:r w:rsidRPr="005D139B">
        <w:rPr>
          <w:rFonts w:ascii="Times New Roman" w:eastAsia="Times New Roman" w:hAnsi="Times New Roman" w:cs="Times New Roman"/>
          <w:sz w:val="20"/>
          <w:szCs w:val="24"/>
          <w:lang w:eastAsia="pl-PL"/>
        </w:rPr>
        <w:br/>
        <w:t xml:space="preserve">Adres strony internetowej, na której będzie prowadzona licytacja elektroniczna: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Adres strony internetowej, na której jest dostępny opis przedmiotu zamówienia w licytacji elektronicznej: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Wymagania dotyczące rejestracji i identyfikacji wykonawców w licytacji elektronicznej, w tym wymagania techniczne urządzeń informatycznych: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Sposób postępowania w toku licytacji elektronicznej, w tym określenie minimalnych wysokości postąpień: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Informacje o liczbie etapów licytacji elektronicznej i czasie ich trwania: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Czas trwania: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Wykonawcy, którzy nie złożyli nowych postąpień, zostaną zakwalifikowani do następnego etapu: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Termin składania wniosków o dopuszczenie do udziału w licytacji elektronicznej: </w:t>
      </w:r>
      <w:r w:rsidRPr="005D139B">
        <w:rPr>
          <w:rFonts w:ascii="Times New Roman" w:eastAsia="Times New Roman" w:hAnsi="Times New Roman" w:cs="Times New Roman"/>
          <w:sz w:val="20"/>
          <w:szCs w:val="24"/>
          <w:lang w:eastAsia="pl-PL"/>
        </w:rPr>
        <w:br/>
        <w:t xml:space="preserve">Data: godzina: </w:t>
      </w:r>
      <w:r w:rsidRPr="005D139B">
        <w:rPr>
          <w:rFonts w:ascii="Times New Roman" w:eastAsia="Times New Roman" w:hAnsi="Times New Roman" w:cs="Times New Roman"/>
          <w:sz w:val="20"/>
          <w:szCs w:val="24"/>
          <w:lang w:eastAsia="pl-PL"/>
        </w:rPr>
        <w:br/>
        <w:t xml:space="preserve">Termin otwarcia licytacji elektronicznej: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Termin i warunki zamknięcia licytacji elektronicznej: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t xml:space="preserve">Istotne dla stron postanowienia, które zostaną wprowadzone do treści zawieranej umowy w sprawie zamówienia publicznego, albo ogólne warunki umowy, albo wzór umowy: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Wzór umowy stanowi załącznik nr 2 do SIWZ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t xml:space="preserve">Wymagania dotyczące zabezpieczenia należytego wykonania umowy: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t xml:space="preserve">Nie dotyczy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lang w:eastAsia="pl-PL"/>
        </w:rPr>
        <w:br/>
        <w:t xml:space="preserve">Informacje dodatkowe: </w:t>
      </w:r>
    </w:p>
    <w:p w:rsidR="005D139B" w:rsidRPr="005D139B" w:rsidRDefault="005D139B" w:rsidP="005D139B">
      <w:pPr>
        <w:spacing w:after="0" w:line="240" w:lineRule="auto"/>
        <w:rPr>
          <w:rFonts w:ascii="Times New Roman" w:eastAsia="Times New Roman" w:hAnsi="Times New Roman" w:cs="Times New Roman"/>
          <w:sz w:val="20"/>
          <w:szCs w:val="24"/>
          <w:lang w:eastAsia="pl-PL"/>
        </w:rPr>
      </w:pPr>
      <w:r w:rsidRPr="005D139B">
        <w:rPr>
          <w:rFonts w:ascii="Times New Roman" w:eastAsia="Times New Roman" w:hAnsi="Times New Roman" w:cs="Times New Roman"/>
          <w:b/>
          <w:bCs/>
          <w:sz w:val="20"/>
          <w:szCs w:val="24"/>
          <w:lang w:eastAsia="pl-PL"/>
        </w:rPr>
        <w:t>IV.5) ZMIANA UMOWY</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Przewiduje się istotne zmiany postanowień zawartej umowy w stosunku do treści oferty, na podstawie której dokonano wyboru wykonawcy:</w:t>
      </w:r>
      <w:r w:rsidRPr="005D139B">
        <w:rPr>
          <w:rFonts w:ascii="Times New Roman" w:eastAsia="Times New Roman" w:hAnsi="Times New Roman" w:cs="Times New Roman"/>
          <w:sz w:val="20"/>
          <w:szCs w:val="24"/>
          <w:lang w:eastAsia="pl-PL"/>
        </w:rPr>
        <w:t xml:space="preserve"> Tak </w:t>
      </w:r>
      <w:r w:rsidRPr="005D139B">
        <w:rPr>
          <w:rFonts w:ascii="Times New Roman" w:eastAsia="Times New Roman" w:hAnsi="Times New Roman" w:cs="Times New Roman"/>
          <w:sz w:val="20"/>
          <w:szCs w:val="24"/>
          <w:lang w:eastAsia="pl-PL"/>
        </w:rPr>
        <w:br/>
        <w:t xml:space="preserve">Należy wskazać zakres, charakter zmian oraz warunki wprowadzenia zmian: </w:t>
      </w:r>
      <w:r w:rsidRPr="005D139B">
        <w:rPr>
          <w:rFonts w:ascii="Times New Roman" w:eastAsia="Times New Roman" w:hAnsi="Times New Roman" w:cs="Times New Roman"/>
          <w:sz w:val="20"/>
          <w:szCs w:val="24"/>
          <w:lang w:eastAsia="pl-PL"/>
        </w:rPr>
        <w:br/>
        <w:t xml:space="preserve">1. Wzór umowy jest przedstawiony w załączniku nr 2 do SIWZ. 2. Zamawiający przewiduje możliwość wprowadzenia zmian postanowień umowy dotyczących: 1) Zmiany wysokości wynagrodzenia Wykonawcy na skutek zmiany stawki podatku VAT. 2) Zmiany przedstawiciela, zmiany osoby odpowiedzialnej za realizację </w:t>
      </w:r>
      <w:r w:rsidRPr="005D139B">
        <w:rPr>
          <w:rFonts w:ascii="Times New Roman" w:eastAsia="Times New Roman" w:hAnsi="Times New Roman" w:cs="Times New Roman"/>
          <w:sz w:val="20"/>
          <w:szCs w:val="24"/>
          <w:lang w:eastAsia="pl-PL"/>
        </w:rPr>
        <w:lastRenderedPageBreak/>
        <w:t xml:space="preserve">przedmiotu zamówienia -po stronie Wykonawcy. 3) Zmiany z danych osobowych oraz rachunku bankowego. 4) Zmiany ilości zakupionego paliwa (zmniejszenie lub zwiększenie, jednak zwiększenie nie więcej niż 20 % do ilości przewidywanej). 5) Zmiana podwykonawcy, wprowadzenie nowego podwykonawcy robót może nastąpić na zasadach określonych w Rozdziale IX pkt 5 SIWZ. 6) Wstrzymania lub opóźnień w realizacji dostaw z powodu ogłoszenia stanu wyjątkowego, związanych z nasileniem sytuacji COVID-19, dostępnością pracowników lub innymi trudnościami spowodowanymi ograniczeniami związanymi z wprowadzeniem stanu epidemiologicznego lub pandemicznego, w szczególności pandemią wirusa COVID-1,9 o termin wpisany w odpowiednie rozporządzenia, zgodnie z ustawą z dnia 31 marca 2020 r. o zmianie ustawy o szczególnych rozwiązaniach związanych z zapobieganiem, przeciwdziałaniem i zwalczaniem COVID-19, innych chorób zakaźnych oraz wywołanych nimi sytuacji kryzysowych oraz niektórych innych ustaw (Dz.U z 2020 r., poz. 568 z późn.zm.). 3. Każda zmiana niniejszej Umowy wymaga zgody Zamawiającego i formy pisemnego aneksu – pod rygorem nieważności (z wyjątkiem w/w przypadku określonego w pkt 2 </w:t>
      </w:r>
      <w:proofErr w:type="spellStart"/>
      <w:r w:rsidRPr="005D139B">
        <w:rPr>
          <w:rFonts w:ascii="Times New Roman" w:eastAsia="Times New Roman" w:hAnsi="Times New Roman" w:cs="Times New Roman"/>
          <w:sz w:val="20"/>
          <w:szCs w:val="24"/>
          <w:lang w:eastAsia="pl-PL"/>
        </w:rPr>
        <w:t>ppkt</w:t>
      </w:r>
      <w:proofErr w:type="spellEnd"/>
      <w:r w:rsidRPr="005D139B">
        <w:rPr>
          <w:rFonts w:ascii="Times New Roman" w:eastAsia="Times New Roman" w:hAnsi="Times New Roman" w:cs="Times New Roman"/>
          <w:sz w:val="20"/>
          <w:szCs w:val="24"/>
          <w:lang w:eastAsia="pl-PL"/>
        </w:rPr>
        <w:t xml:space="preserve"> 4) . 4. W przypadku, którym mowa w ust. 2 pkt 4, procedura i szczegóły dokonywania zmian umowy w przypadkach związanych z COVID-19 określone zostały w ustawie z dnia 31 marca 2020 r. o zmianie ustawy o szczególnych rozwiązaniach związanych z zapobieganiem, przeciwdziałaniem i zwalczaniem COVID-19, innych chorób zakaźnych oraz wywołanych nimi sytuacji kryzysowych oraz niektórych innych ustaw (Dz.U z 2020 r., poz. 568 z późn.zm.). 5. Niedopuszczalne są jednak, pod rygorem nieważności, zmiany postanowień zawartej Umowy oraz wprowadzenie nowych postanowień do umowy, jeżeli przy ich uwzględnieniu należałoby zmienić treść oferty, na podstawie której dokonano wyboru Wykonawcy, chyba że zachodzi co najmniej jedna z następujących okoliczności: 1) Zmiany zostały przewidziane w ogłoszeniu o zamówieniu lub SIWZ w postaci jednoznacznych postanowień umownych, które określają ich zakres, w szczególności możliwość zmiany wysokości wynagrodzenia Wykonawcy, i charakter oraz warunki wprowadzenia zmian. 2) Zmiany dotyczą realizacji dodatkowych dostaw, usług lub robót budowlanych od dotychczasowego Wykonawcy, nieobjętych zamówieniem podstawowym, o ile stały się niezbędne i zostały spełnione łącznie następujące warunki: • zmiana Wykonawcy nie może zostać dokonana z powodów ekonomicznych lub technicznych, w szczególności dotyczących zamienności lub interoperacyjności sprzętu, usług lub instalacji, zamówionych w ramach zamówienia podstawowego; • zmiana Wykonawcy spowodowałaby istotną niedogodność lub znaczne zwiększenie kosztów dla Zamawiającego; • wartość każdej kolejnej zmiany nie przekracza 50% wartości zamówienia określonej pierwotnie w umowie. 3) Zostały spełnione łącznie następujące warunki: • konieczność zmiany umowy spowodowana jest okolicznościami, których Zamawiający, działając z należytą starannością nie mógł przewidzieć; • wartość zmiany nie przekracza wartości zamówienia określonej pierwotnie w umowie. 4) Wykonawcę, któremu Zamawiający udzielił zamówienia, ma zastąpić nowy Wykonawca: • na podstawie postanowień umownych, o których mowa w </w:t>
      </w:r>
      <w:proofErr w:type="spellStart"/>
      <w:r w:rsidRPr="005D139B">
        <w:rPr>
          <w:rFonts w:ascii="Times New Roman" w:eastAsia="Times New Roman" w:hAnsi="Times New Roman" w:cs="Times New Roman"/>
          <w:sz w:val="20"/>
          <w:szCs w:val="24"/>
          <w:lang w:eastAsia="pl-PL"/>
        </w:rPr>
        <w:t>ppkt</w:t>
      </w:r>
      <w:proofErr w:type="spellEnd"/>
      <w:r w:rsidRPr="005D139B">
        <w:rPr>
          <w:rFonts w:ascii="Times New Roman" w:eastAsia="Times New Roman" w:hAnsi="Times New Roman" w:cs="Times New Roman"/>
          <w:sz w:val="20"/>
          <w:szCs w:val="24"/>
          <w:lang w:eastAsia="pl-PL"/>
        </w:rPr>
        <w:t xml:space="preserve"> 1; • w wyniku połączenia, podziału, przekształcenia, upadłości, restrukturyzacji lub nabycia dotychczasowego Wykonawcy lub jego przedsiębiorstwa, o ile mowy Wykonawca spełnia warunki udziału w postępowaniu, nie zachodzą wobec niego podstawy wykluczenia oraz nie pociąga to za sobą innych istotnych zmian umowy; • w wyniku przejęcia przez Zamawiającego zobowiązań Wykonawcy względem jego podwykonawców. 5) Zmiany, niezależnie od ich wartości, są nieistotne, jeżeli nie zachodzi co najmniej jedna z niżej wymienionych okoliczności: • zmienia się ogólny charakter umowy, w stosunku do charakteru umowy w pierwotnym brzmieniu; • nie zmienia się ogólnego charakteru umowy i zachodzi co najmniej jedna z następujących okoliczności: - zmiana wprowadza warunki, które gdyby były postawione w postępowaniu o udzielenie zamówienia, to w tym postępowaniu wzięliby lub mogliby wziąć udział inni Wykonawcy lub przyjęto by oferty innej treści; - zmiana narusza równowagę ekonomiczną umowy na korzyść Wykonawcy w sposób nieprzewidziany pierwotnie w umowie; - zmiana znacznie rozszerza lub zmniejsza zakres świadczeń i zobowiązań wynikający z umowy; - polega na zastąpieniu Wykonawcy, któremu Zamawiający udzielił zamówienia nowym Wykonawcą, w przypadkach innych niż wymienione w </w:t>
      </w:r>
      <w:proofErr w:type="spellStart"/>
      <w:r w:rsidRPr="005D139B">
        <w:rPr>
          <w:rFonts w:ascii="Times New Roman" w:eastAsia="Times New Roman" w:hAnsi="Times New Roman" w:cs="Times New Roman"/>
          <w:sz w:val="20"/>
          <w:szCs w:val="24"/>
          <w:lang w:eastAsia="pl-PL"/>
        </w:rPr>
        <w:t>ppkt</w:t>
      </w:r>
      <w:proofErr w:type="spellEnd"/>
      <w:r w:rsidRPr="005D139B">
        <w:rPr>
          <w:rFonts w:ascii="Times New Roman" w:eastAsia="Times New Roman" w:hAnsi="Times New Roman" w:cs="Times New Roman"/>
          <w:sz w:val="20"/>
          <w:szCs w:val="24"/>
          <w:lang w:eastAsia="pl-PL"/>
        </w:rPr>
        <w:t xml:space="preserve"> 4. 6) Łączna wartość zmian jest mniejsza od 15% wartości zamówienia, określonej pierwotnie w umowie.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IV.6) INFORMACJE ADMINISTRACYJNE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IV.6.1) Sposób udostępniania informacji o charakterze poufnym </w:t>
      </w:r>
      <w:r w:rsidRPr="005D139B">
        <w:rPr>
          <w:rFonts w:ascii="Times New Roman" w:eastAsia="Times New Roman" w:hAnsi="Times New Roman" w:cs="Times New Roman"/>
          <w:i/>
          <w:iCs/>
          <w:sz w:val="20"/>
          <w:szCs w:val="24"/>
          <w:lang w:eastAsia="pl-PL"/>
        </w:rPr>
        <w:t xml:space="preserve">(jeżeli dotyczy):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Środki służące ochronie informacji o charakterze poufnym</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IV.6.2) Termin składania ofert lub wniosków o dopuszczenie do udziału w postępowaniu: </w:t>
      </w:r>
      <w:r w:rsidRPr="005D139B">
        <w:rPr>
          <w:rFonts w:ascii="Times New Roman" w:eastAsia="Times New Roman" w:hAnsi="Times New Roman" w:cs="Times New Roman"/>
          <w:sz w:val="20"/>
          <w:szCs w:val="24"/>
          <w:lang w:eastAsia="pl-PL"/>
        </w:rPr>
        <w:br/>
        <w:t xml:space="preserve">Data: 23.12.2020, godzina: 10:00, </w:t>
      </w:r>
      <w:r w:rsidRPr="005D139B">
        <w:rPr>
          <w:rFonts w:ascii="Times New Roman" w:eastAsia="Times New Roman" w:hAnsi="Times New Roman" w:cs="Times New Roman"/>
          <w:sz w:val="20"/>
          <w:szCs w:val="24"/>
          <w:lang w:eastAsia="pl-PL"/>
        </w:rPr>
        <w:br/>
        <w:t xml:space="preserve">Skrócenie terminu składania wniosków, ze względu na pilną potrzebę udzielenia zamówienia (przetarg nieograniczony, przetarg ograniczony, negocjacje z ogłoszeniem): </w:t>
      </w:r>
      <w:r w:rsidRPr="005D139B">
        <w:rPr>
          <w:rFonts w:ascii="Times New Roman" w:eastAsia="Times New Roman" w:hAnsi="Times New Roman" w:cs="Times New Roman"/>
          <w:sz w:val="20"/>
          <w:szCs w:val="24"/>
          <w:lang w:eastAsia="pl-PL"/>
        </w:rPr>
        <w:br/>
        <w:t xml:space="preserve">Nie </w:t>
      </w:r>
      <w:r w:rsidRPr="005D139B">
        <w:rPr>
          <w:rFonts w:ascii="Times New Roman" w:eastAsia="Times New Roman" w:hAnsi="Times New Roman" w:cs="Times New Roman"/>
          <w:sz w:val="20"/>
          <w:szCs w:val="24"/>
          <w:lang w:eastAsia="pl-PL"/>
        </w:rPr>
        <w:br/>
        <w:t xml:space="preserve">Wskazać powody: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br/>
        <w:t xml:space="preserve">Język lub języki, w jakich mogą być sporządzane oferty lub wnioski o dopuszczenie do udziału w postępowaniu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sz w:val="20"/>
          <w:szCs w:val="24"/>
          <w:lang w:eastAsia="pl-PL"/>
        </w:rPr>
        <w:lastRenderedPageBreak/>
        <w:t xml:space="preserve">&gt; polski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 xml:space="preserve">IV.6.3) Termin związania ofertą: </w:t>
      </w:r>
      <w:r w:rsidRPr="005D139B">
        <w:rPr>
          <w:rFonts w:ascii="Times New Roman" w:eastAsia="Times New Roman" w:hAnsi="Times New Roman" w:cs="Times New Roman"/>
          <w:sz w:val="20"/>
          <w:szCs w:val="24"/>
          <w:lang w:eastAsia="pl-PL"/>
        </w:rPr>
        <w:t xml:space="preserve">do: okres w dniach: 30 (od ostatecznego terminu składania ofert)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IV.6.4) Przewiduje się unieważnienie postępowania o udzielenie zamówienia, w przypadku nieprzyznania środków, które miały być przeznaczone na sfinansowanie całości lub części zamówienia:</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r>
      <w:r w:rsidRPr="005D139B">
        <w:rPr>
          <w:rFonts w:ascii="Times New Roman" w:eastAsia="Times New Roman" w:hAnsi="Times New Roman" w:cs="Times New Roman"/>
          <w:b/>
          <w:bCs/>
          <w:sz w:val="20"/>
          <w:szCs w:val="24"/>
          <w:lang w:eastAsia="pl-PL"/>
        </w:rPr>
        <w:t>IV.6.5) Informacje dodatkowe:</w:t>
      </w:r>
      <w:r w:rsidRPr="005D139B">
        <w:rPr>
          <w:rFonts w:ascii="Times New Roman" w:eastAsia="Times New Roman" w:hAnsi="Times New Roman" w:cs="Times New Roman"/>
          <w:sz w:val="20"/>
          <w:szCs w:val="24"/>
          <w:lang w:eastAsia="pl-PL"/>
        </w:rPr>
        <w:t xml:space="preserve"> </w:t>
      </w:r>
      <w:r w:rsidRPr="005D139B">
        <w:rPr>
          <w:rFonts w:ascii="Times New Roman" w:eastAsia="Times New Roman" w:hAnsi="Times New Roman" w:cs="Times New Roman"/>
          <w:sz w:val="20"/>
          <w:szCs w:val="24"/>
          <w:lang w:eastAsia="pl-PL"/>
        </w:rPr>
        <w:br/>
        <w:t xml:space="preserve">1. Od czynności Zamawiającego niezgodnej z przepisami ustawy PZP podjętej w postępowaniu lub zaniechania czynności, do której Zamawiający jest zobowiązany, Wykonawcy, który ma interes w uzyskaniu zamówienia, poniósł lub może ponieść szkodę w wyniku naruszenia przez Zamawiającego przepisów ustawy - przysługuje odwołanie. 2. W związku z wartością zamówienia mniejszej niż kwoty określone w przepisach wydanych na podstawie art. 11 ust. 8 ustawy PZP odwołanie w przypadku tego zamówienia przysługuje wyłącznie wobec czynności: 1) określenia warunków udziału w postępowaniu; 2) wykluczenia odwołującego z postępowania o udzielenie zamówienia publicznego; 3) odrzucenia oferty odwołującego; 4) opisu przedmiotu zamówienia; 5) wyboru najkorzystniejszej oferty. 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4. Odwołanie wnosi się do Prezesa Krajowej Izby Odwoławczej w formie pisemnej lub w postaci elektronicznej podpisane bezpiecznym podpisem elektronicznym weryfikowanym za pomocą ważnego kwalifikowanego certyfikatu lub równoważnego środka, spełniającego wymagania dla tego rodzaju podpisu. 5. Odwołujący przesyła kopię odwołania Zamawiającemu przed upływem terminu do wniesienia odwołania w taki sposób, aby mógł on zapoznać się z jego treścią przed upływem tego terminu. 6. Domniemywa się, iż Zamawiający mógł zapoznać się z treścią odwołania przed upływem terminu do jego wniesienia, jeżeli przesłanie jego kopii nastąpiło przed upływem terminu do jego wniesienia przy użyciu środków komunikacji elektronicznej. 7.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8. W przypadku uznania zasadności przekazanej informacji zamawiający powtarza czynność albo dokonuje czynności zaniechanej, informując o tym wykonawców w sposób przewidziany w ustawie PZP dla tej czynności. 9. Na czynności, o których mowa w pkt 8, nie przysługuje odwołanie, z zastrzeżeniem pkt 2. 10. Odwołanie wnosi się w terminie 5 dni od dnia przesłania informacji o czynności zamawiającego stanowiącej podstawę jego wniesienia – jeżeli zostały przesłane w sposób określony w art. 180 ust. 5 zdanie drugie (drogą elektroniczną) ustawy PZP albo w terminie 10 dni – jeżeli zostały przesłane w inny sposób. 11.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12. Odwołanie wobec czynności innych niż określone w pkt 10 i 11 wnosi się w terminie 5 dni od dnia, w którym powzięto lub przy zachowaniu należytej staranności można było powziąć wiadomość o okolicznościach stanowiących podstawę jego wniesienia. 13. W przypadku wniesienia odwołania wobec treści ogłoszenia o zamówieniu lub postanowień specyfikacji istotnych warunków zamówienia zamawiający może przedłużyć termin składania ofert. 14. W przypadku wniesienia odwołania po upływie terminu składania ofert bieg terminu związania ofertą ulega zawieszeniu do czasu ogłoszenia przez Izbę orzeczenia. 15. 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 16. Zamawiający przesyła niezwłocznie, nie później niż w terminie 2 dni od dnia otrzymania, kopię odwołania innym Wykonawcom uczestniczącym w postępowaniu, a jeżeli odwołanie dotyczy treści ogłoszenia o zamówieniu lub postanowień specyfikacji istotnych warunków zamówienia, zamieszcza ją również na stronie internetowej - wzywając wykonawców do przystąpienia do postępowania odwoławczego. 17.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 18. Wykonawcy, którzy przystąpili do postępowania odwoławczego, stają się uczestnikami postępowania odwoławczego, jeżeli mają interes w tym, aby odwołanie zostało rozstrzygnięte na korzyść jednej ze stron. 19. Szczegóły dalszego postępowania odwoławczego zawiera ustawa PZP – Dział VI – Środki ochrony prawnej. </w:t>
      </w:r>
    </w:p>
    <w:p w:rsidR="005D139B" w:rsidRPr="005D139B" w:rsidRDefault="005D139B" w:rsidP="005D139B">
      <w:pPr>
        <w:spacing w:after="0" w:line="240" w:lineRule="auto"/>
        <w:jc w:val="center"/>
        <w:rPr>
          <w:rFonts w:ascii="Times New Roman" w:eastAsia="Times New Roman" w:hAnsi="Times New Roman" w:cs="Times New Roman"/>
          <w:sz w:val="20"/>
          <w:szCs w:val="24"/>
          <w:lang w:eastAsia="pl-PL"/>
        </w:rPr>
      </w:pPr>
      <w:r w:rsidRPr="005D139B">
        <w:rPr>
          <w:rFonts w:ascii="Times New Roman" w:eastAsia="Times New Roman" w:hAnsi="Times New Roman" w:cs="Times New Roman"/>
          <w:sz w:val="20"/>
          <w:szCs w:val="24"/>
          <w:u w:val="single"/>
          <w:lang w:eastAsia="pl-PL"/>
        </w:rPr>
        <w:t xml:space="preserve">ZAŁĄCZNIK I - INFORMACJE DOTYCZĄCE OFERT CZĘŚCIOWYCH </w:t>
      </w:r>
    </w:p>
    <w:p w:rsidR="005D139B" w:rsidRPr="005D139B" w:rsidRDefault="005D139B" w:rsidP="005D139B">
      <w:pPr>
        <w:spacing w:after="0" w:line="240" w:lineRule="auto"/>
        <w:rPr>
          <w:rFonts w:ascii="Times New Roman" w:eastAsia="Times New Roman" w:hAnsi="Times New Roman" w:cs="Times New Roman"/>
          <w:sz w:val="24"/>
          <w:szCs w:val="24"/>
          <w:lang w:eastAsia="pl-PL"/>
        </w:rPr>
      </w:pPr>
    </w:p>
    <w:p w:rsidR="005D139B" w:rsidRPr="005D139B" w:rsidRDefault="005D139B" w:rsidP="009E00E7">
      <w:pPr>
        <w:pBdr>
          <w:top w:val="single" w:sz="6" w:space="1" w:color="auto"/>
        </w:pBdr>
        <w:spacing w:after="0" w:line="240" w:lineRule="auto"/>
        <w:rPr>
          <w:rFonts w:ascii="Arial" w:eastAsia="Times New Roman" w:hAnsi="Arial" w:cs="Arial"/>
          <w:vanish/>
          <w:sz w:val="16"/>
          <w:szCs w:val="16"/>
          <w:lang w:eastAsia="pl-PL"/>
        </w:rPr>
      </w:pPr>
      <w:bookmarkStart w:id="0" w:name="_GoBack"/>
      <w:bookmarkEnd w:id="0"/>
      <w:r w:rsidRPr="005D139B">
        <w:rPr>
          <w:rFonts w:ascii="Arial" w:eastAsia="Times New Roman" w:hAnsi="Arial" w:cs="Arial"/>
          <w:vanish/>
          <w:sz w:val="16"/>
          <w:szCs w:val="16"/>
          <w:lang w:eastAsia="pl-PL"/>
        </w:rPr>
        <w:t>Dół formularza</w:t>
      </w:r>
    </w:p>
    <w:p w:rsidR="005D139B" w:rsidRPr="005D139B" w:rsidRDefault="005D139B" w:rsidP="005D139B">
      <w:pPr>
        <w:pBdr>
          <w:bottom w:val="single" w:sz="6" w:space="1" w:color="auto"/>
        </w:pBdr>
        <w:spacing w:after="0" w:line="240" w:lineRule="auto"/>
        <w:jc w:val="center"/>
        <w:rPr>
          <w:rFonts w:ascii="Arial" w:eastAsia="Times New Roman" w:hAnsi="Arial" w:cs="Arial"/>
          <w:vanish/>
          <w:sz w:val="16"/>
          <w:szCs w:val="16"/>
          <w:lang w:eastAsia="pl-PL"/>
        </w:rPr>
      </w:pPr>
      <w:r w:rsidRPr="005D139B">
        <w:rPr>
          <w:rFonts w:ascii="Arial" w:eastAsia="Times New Roman" w:hAnsi="Arial" w:cs="Arial"/>
          <w:vanish/>
          <w:sz w:val="16"/>
          <w:szCs w:val="16"/>
          <w:lang w:eastAsia="pl-PL"/>
        </w:rPr>
        <w:t>Początek formularza</w:t>
      </w:r>
    </w:p>
    <w:p w:rsidR="005D139B" w:rsidRPr="005D139B" w:rsidRDefault="005D139B" w:rsidP="005D139B">
      <w:pPr>
        <w:pBdr>
          <w:top w:val="single" w:sz="6" w:space="1" w:color="auto"/>
        </w:pBdr>
        <w:spacing w:after="0" w:line="240" w:lineRule="auto"/>
        <w:jc w:val="center"/>
        <w:rPr>
          <w:rFonts w:ascii="Arial" w:eastAsia="Times New Roman" w:hAnsi="Arial" w:cs="Arial"/>
          <w:vanish/>
          <w:sz w:val="16"/>
          <w:szCs w:val="16"/>
          <w:lang w:eastAsia="pl-PL"/>
        </w:rPr>
      </w:pPr>
      <w:r w:rsidRPr="005D139B">
        <w:rPr>
          <w:rFonts w:ascii="Arial" w:eastAsia="Times New Roman" w:hAnsi="Arial" w:cs="Arial"/>
          <w:vanish/>
          <w:sz w:val="16"/>
          <w:szCs w:val="16"/>
          <w:lang w:eastAsia="pl-PL"/>
        </w:rPr>
        <w:t>Dół formularza</w:t>
      </w:r>
    </w:p>
    <w:p w:rsidR="00E531F5" w:rsidRDefault="00E531F5"/>
    <w:sectPr w:rsidR="00E53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9B"/>
    <w:rsid w:val="005D139B"/>
    <w:rsid w:val="009E00E7"/>
    <w:rsid w:val="00E53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E2286-B222-4AD2-BF6B-17FEA35D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639869">
      <w:bodyDiv w:val="1"/>
      <w:marLeft w:val="0"/>
      <w:marRight w:val="0"/>
      <w:marTop w:val="0"/>
      <w:marBottom w:val="0"/>
      <w:divBdr>
        <w:top w:val="none" w:sz="0" w:space="0" w:color="auto"/>
        <w:left w:val="none" w:sz="0" w:space="0" w:color="auto"/>
        <w:bottom w:val="none" w:sz="0" w:space="0" w:color="auto"/>
        <w:right w:val="none" w:sz="0" w:space="0" w:color="auto"/>
      </w:divBdr>
      <w:divsChild>
        <w:div w:id="685063905">
          <w:marLeft w:val="0"/>
          <w:marRight w:val="0"/>
          <w:marTop w:val="0"/>
          <w:marBottom w:val="0"/>
          <w:divBdr>
            <w:top w:val="none" w:sz="0" w:space="0" w:color="auto"/>
            <w:left w:val="none" w:sz="0" w:space="0" w:color="auto"/>
            <w:bottom w:val="none" w:sz="0" w:space="0" w:color="auto"/>
            <w:right w:val="none" w:sz="0" w:space="0" w:color="auto"/>
          </w:divBdr>
          <w:divsChild>
            <w:div w:id="1868981582">
              <w:marLeft w:val="0"/>
              <w:marRight w:val="0"/>
              <w:marTop w:val="0"/>
              <w:marBottom w:val="0"/>
              <w:divBdr>
                <w:top w:val="none" w:sz="0" w:space="0" w:color="auto"/>
                <w:left w:val="none" w:sz="0" w:space="0" w:color="auto"/>
                <w:bottom w:val="none" w:sz="0" w:space="0" w:color="auto"/>
                <w:right w:val="none" w:sz="0" w:space="0" w:color="auto"/>
              </w:divBdr>
              <w:divsChild>
                <w:div w:id="816651174">
                  <w:marLeft w:val="0"/>
                  <w:marRight w:val="0"/>
                  <w:marTop w:val="0"/>
                  <w:marBottom w:val="0"/>
                  <w:divBdr>
                    <w:top w:val="none" w:sz="0" w:space="0" w:color="auto"/>
                    <w:left w:val="none" w:sz="0" w:space="0" w:color="auto"/>
                    <w:bottom w:val="none" w:sz="0" w:space="0" w:color="auto"/>
                    <w:right w:val="none" w:sz="0" w:space="0" w:color="auto"/>
                  </w:divBdr>
                </w:div>
                <w:div w:id="1241670761">
                  <w:marLeft w:val="0"/>
                  <w:marRight w:val="0"/>
                  <w:marTop w:val="0"/>
                  <w:marBottom w:val="0"/>
                  <w:divBdr>
                    <w:top w:val="none" w:sz="0" w:space="0" w:color="auto"/>
                    <w:left w:val="none" w:sz="0" w:space="0" w:color="auto"/>
                    <w:bottom w:val="none" w:sz="0" w:space="0" w:color="auto"/>
                    <w:right w:val="none" w:sz="0" w:space="0" w:color="auto"/>
                  </w:divBdr>
                </w:div>
                <w:div w:id="859125581">
                  <w:marLeft w:val="0"/>
                  <w:marRight w:val="0"/>
                  <w:marTop w:val="0"/>
                  <w:marBottom w:val="0"/>
                  <w:divBdr>
                    <w:top w:val="none" w:sz="0" w:space="0" w:color="auto"/>
                    <w:left w:val="none" w:sz="0" w:space="0" w:color="auto"/>
                    <w:bottom w:val="none" w:sz="0" w:space="0" w:color="auto"/>
                    <w:right w:val="none" w:sz="0" w:space="0" w:color="auto"/>
                  </w:divBdr>
                  <w:divsChild>
                    <w:div w:id="1064568367">
                      <w:marLeft w:val="0"/>
                      <w:marRight w:val="0"/>
                      <w:marTop w:val="0"/>
                      <w:marBottom w:val="0"/>
                      <w:divBdr>
                        <w:top w:val="none" w:sz="0" w:space="0" w:color="auto"/>
                        <w:left w:val="none" w:sz="0" w:space="0" w:color="auto"/>
                        <w:bottom w:val="none" w:sz="0" w:space="0" w:color="auto"/>
                        <w:right w:val="none" w:sz="0" w:space="0" w:color="auto"/>
                      </w:divBdr>
                    </w:div>
                  </w:divsChild>
                </w:div>
                <w:div w:id="189414092">
                  <w:marLeft w:val="0"/>
                  <w:marRight w:val="0"/>
                  <w:marTop w:val="0"/>
                  <w:marBottom w:val="0"/>
                  <w:divBdr>
                    <w:top w:val="none" w:sz="0" w:space="0" w:color="auto"/>
                    <w:left w:val="none" w:sz="0" w:space="0" w:color="auto"/>
                    <w:bottom w:val="none" w:sz="0" w:space="0" w:color="auto"/>
                    <w:right w:val="none" w:sz="0" w:space="0" w:color="auto"/>
                  </w:divBdr>
                  <w:divsChild>
                    <w:div w:id="508905517">
                      <w:marLeft w:val="0"/>
                      <w:marRight w:val="0"/>
                      <w:marTop w:val="0"/>
                      <w:marBottom w:val="0"/>
                      <w:divBdr>
                        <w:top w:val="none" w:sz="0" w:space="0" w:color="auto"/>
                        <w:left w:val="none" w:sz="0" w:space="0" w:color="auto"/>
                        <w:bottom w:val="none" w:sz="0" w:space="0" w:color="auto"/>
                        <w:right w:val="none" w:sz="0" w:space="0" w:color="auto"/>
                      </w:divBdr>
                    </w:div>
                  </w:divsChild>
                </w:div>
                <w:div w:id="1427733165">
                  <w:marLeft w:val="0"/>
                  <w:marRight w:val="0"/>
                  <w:marTop w:val="0"/>
                  <w:marBottom w:val="0"/>
                  <w:divBdr>
                    <w:top w:val="none" w:sz="0" w:space="0" w:color="auto"/>
                    <w:left w:val="none" w:sz="0" w:space="0" w:color="auto"/>
                    <w:bottom w:val="none" w:sz="0" w:space="0" w:color="auto"/>
                    <w:right w:val="none" w:sz="0" w:space="0" w:color="auto"/>
                  </w:divBdr>
                  <w:divsChild>
                    <w:div w:id="1348555759">
                      <w:marLeft w:val="0"/>
                      <w:marRight w:val="0"/>
                      <w:marTop w:val="0"/>
                      <w:marBottom w:val="0"/>
                      <w:divBdr>
                        <w:top w:val="none" w:sz="0" w:space="0" w:color="auto"/>
                        <w:left w:val="none" w:sz="0" w:space="0" w:color="auto"/>
                        <w:bottom w:val="none" w:sz="0" w:space="0" w:color="auto"/>
                        <w:right w:val="none" w:sz="0" w:space="0" w:color="auto"/>
                      </w:divBdr>
                    </w:div>
                    <w:div w:id="478692817">
                      <w:marLeft w:val="0"/>
                      <w:marRight w:val="0"/>
                      <w:marTop w:val="0"/>
                      <w:marBottom w:val="0"/>
                      <w:divBdr>
                        <w:top w:val="none" w:sz="0" w:space="0" w:color="auto"/>
                        <w:left w:val="none" w:sz="0" w:space="0" w:color="auto"/>
                        <w:bottom w:val="none" w:sz="0" w:space="0" w:color="auto"/>
                        <w:right w:val="none" w:sz="0" w:space="0" w:color="auto"/>
                      </w:divBdr>
                    </w:div>
                    <w:div w:id="1876383681">
                      <w:marLeft w:val="0"/>
                      <w:marRight w:val="0"/>
                      <w:marTop w:val="0"/>
                      <w:marBottom w:val="0"/>
                      <w:divBdr>
                        <w:top w:val="none" w:sz="0" w:space="0" w:color="auto"/>
                        <w:left w:val="none" w:sz="0" w:space="0" w:color="auto"/>
                        <w:bottom w:val="none" w:sz="0" w:space="0" w:color="auto"/>
                        <w:right w:val="none" w:sz="0" w:space="0" w:color="auto"/>
                      </w:divBdr>
                    </w:div>
                    <w:div w:id="900334040">
                      <w:marLeft w:val="0"/>
                      <w:marRight w:val="0"/>
                      <w:marTop w:val="0"/>
                      <w:marBottom w:val="0"/>
                      <w:divBdr>
                        <w:top w:val="none" w:sz="0" w:space="0" w:color="auto"/>
                        <w:left w:val="none" w:sz="0" w:space="0" w:color="auto"/>
                        <w:bottom w:val="none" w:sz="0" w:space="0" w:color="auto"/>
                        <w:right w:val="none" w:sz="0" w:space="0" w:color="auto"/>
                      </w:divBdr>
                    </w:div>
                  </w:divsChild>
                </w:div>
                <w:div w:id="1589532839">
                  <w:marLeft w:val="0"/>
                  <w:marRight w:val="0"/>
                  <w:marTop w:val="0"/>
                  <w:marBottom w:val="0"/>
                  <w:divBdr>
                    <w:top w:val="none" w:sz="0" w:space="0" w:color="auto"/>
                    <w:left w:val="none" w:sz="0" w:space="0" w:color="auto"/>
                    <w:bottom w:val="none" w:sz="0" w:space="0" w:color="auto"/>
                    <w:right w:val="none" w:sz="0" w:space="0" w:color="auto"/>
                  </w:divBdr>
                  <w:divsChild>
                    <w:div w:id="1679578394">
                      <w:marLeft w:val="0"/>
                      <w:marRight w:val="0"/>
                      <w:marTop w:val="0"/>
                      <w:marBottom w:val="0"/>
                      <w:divBdr>
                        <w:top w:val="none" w:sz="0" w:space="0" w:color="auto"/>
                        <w:left w:val="none" w:sz="0" w:space="0" w:color="auto"/>
                        <w:bottom w:val="none" w:sz="0" w:space="0" w:color="auto"/>
                        <w:right w:val="none" w:sz="0" w:space="0" w:color="auto"/>
                      </w:divBdr>
                    </w:div>
                    <w:div w:id="1733918496">
                      <w:marLeft w:val="0"/>
                      <w:marRight w:val="0"/>
                      <w:marTop w:val="0"/>
                      <w:marBottom w:val="0"/>
                      <w:divBdr>
                        <w:top w:val="none" w:sz="0" w:space="0" w:color="auto"/>
                        <w:left w:val="none" w:sz="0" w:space="0" w:color="auto"/>
                        <w:bottom w:val="none" w:sz="0" w:space="0" w:color="auto"/>
                        <w:right w:val="none" w:sz="0" w:space="0" w:color="auto"/>
                      </w:divBdr>
                    </w:div>
                    <w:div w:id="570194179">
                      <w:marLeft w:val="0"/>
                      <w:marRight w:val="0"/>
                      <w:marTop w:val="0"/>
                      <w:marBottom w:val="0"/>
                      <w:divBdr>
                        <w:top w:val="none" w:sz="0" w:space="0" w:color="auto"/>
                        <w:left w:val="none" w:sz="0" w:space="0" w:color="auto"/>
                        <w:bottom w:val="none" w:sz="0" w:space="0" w:color="auto"/>
                        <w:right w:val="none" w:sz="0" w:space="0" w:color="auto"/>
                      </w:divBdr>
                    </w:div>
                    <w:div w:id="242953591">
                      <w:marLeft w:val="0"/>
                      <w:marRight w:val="0"/>
                      <w:marTop w:val="0"/>
                      <w:marBottom w:val="0"/>
                      <w:divBdr>
                        <w:top w:val="none" w:sz="0" w:space="0" w:color="auto"/>
                        <w:left w:val="none" w:sz="0" w:space="0" w:color="auto"/>
                        <w:bottom w:val="none" w:sz="0" w:space="0" w:color="auto"/>
                        <w:right w:val="none" w:sz="0" w:space="0" w:color="auto"/>
                      </w:divBdr>
                    </w:div>
                    <w:div w:id="1265651342">
                      <w:marLeft w:val="0"/>
                      <w:marRight w:val="0"/>
                      <w:marTop w:val="0"/>
                      <w:marBottom w:val="0"/>
                      <w:divBdr>
                        <w:top w:val="none" w:sz="0" w:space="0" w:color="auto"/>
                        <w:left w:val="none" w:sz="0" w:space="0" w:color="auto"/>
                        <w:bottom w:val="none" w:sz="0" w:space="0" w:color="auto"/>
                        <w:right w:val="none" w:sz="0" w:space="0" w:color="auto"/>
                      </w:divBdr>
                    </w:div>
                    <w:div w:id="961157757">
                      <w:marLeft w:val="0"/>
                      <w:marRight w:val="0"/>
                      <w:marTop w:val="0"/>
                      <w:marBottom w:val="0"/>
                      <w:divBdr>
                        <w:top w:val="none" w:sz="0" w:space="0" w:color="auto"/>
                        <w:left w:val="none" w:sz="0" w:space="0" w:color="auto"/>
                        <w:bottom w:val="none" w:sz="0" w:space="0" w:color="auto"/>
                        <w:right w:val="none" w:sz="0" w:space="0" w:color="auto"/>
                      </w:divBdr>
                    </w:div>
                    <w:div w:id="1168789038">
                      <w:marLeft w:val="0"/>
                      <w:marRight w:val="0"/>
                      <w:marTop w:val="0"/>
                      <w:marBottom w:val="0"/>
                      <w:divBdr>
                        <w:top w:val="none" w:sz="0" w:space="0" w:color="auto"/>
                        <w:left w:val="none" w:sz="0" w:space="0" w:color="auto"/>
                        <w:bottom w:val="none" w:sz="0" w:space="0" w:color="auto"/>
                        <w:right w:val="none" w:sz="0" w:space="0" w:color="auto"/>
                      </w:divBdr>
                    </w:div>
                  </w:divsChild>
                </w:div>
                <w:div w:id="56559436">
                  <w:marLeft w:val="0"/>
                  <w:marRight w:val="0"/>
                  <w:marTop w:val="0"/>
                  <w:marBottom w:val="0"/>
                  <w:divBdr>
                    <w:top w:val="none" w:sz="0" w:space="0" w:color="auto"/>
                    <w:left w:val="none" w:sz="0" w:space="0" w:color="auto"/>
                    <w:bottom w:val="none" w:sz="0" w:space="0" w:color="auto"/>
                    <w:right w:val="none" w:sz="0" w:space="0" w:color="auto"/>
                  </w:divBdr>
                  <w:divsChild>
                    <w:div w:id="784695252">
                      <w:marLeft w:val="0"/>
                      <w:marRight w:val="0"/>
                      <w:marTop w:val="0"/>
                      <w:marBottom w:val="0"/>
                      <w:divBdr>
                        <w:top w:val="none" w:sz="0" w:space="0" w:color="auto"/>
                        <w:left w:val="none" w:sz="0" w:space="0" w:color="auto"/>
                        <w:bottom w:val="none" w:sz="0" w:space="0" w:color="auto"/>
                        <w:right w:val="none" w:sz="0" w:space="0" w:color="auto"/>
                      </w:divBdr>
                    </w:div>
                    <w:div w:id="1854765375">
                      <w:marLeft w:val="0"/>
                      <w:marRight w:val="0"/>
                      <w:marTop w:val="0"/>
                      <w:marBottom w:val="0"/>
                      <w:divBdr>
                        <w:top w:val="none" w:sz="0" w:space="0" w:color="auto"/>
                        <w:left w:val="none" w:sz="0" w:space="0" w:color="auto"/>
                        <w:bottom w:val="none" w:sz="0" w:space="0" w:color="auto"/>
                        <w:right w:val="none" w:sz="0" w:space="0" w:color="auto"/>
                      </w:divBdr>
                    </w:div>
                  </w:divsChild>
                </w:div>
                <w:div w:id="982463552">
                  <w:marLeft w:val="0"/>
                  <w:marRight w:val="0"/>
                  <w:marTop w:val="0"/>
                  <w:marBottom w:val="0"/>
                  <w:divBdr>
                    <w:top w:val="none" w:sz="0" w:space="0" w:color="auto"/>
                    <w:left w:val="none" w:sz="0" w:space="0" w:color="auto"/>
                    <w:bottom w:val="none" w:sz="0" w:space="0" w:color="auto"/>
                    <w:right w:val="none" w:sz="0" w:space="0" w:color="auto"/>
                  </w:divBdr>
                  <w:divsChild>
                    <w:div w:id="1958947273">
                      <w:marLeft w:val="0"/>
                      <w:marRight w:val="0"/>
                      <w:marTop w:val="0"/>
                      <w:marBottom w:val="0"/>
                      <w:divBdr>
                        <w:top w:val="none" w:sz="0" w:space="0" w:color="auto"/>
                        <w:left w:val="none" w:sz="0" w:space="0" w:color="auto"/>
                        <w:bottom w:val="none" w:sz="0" w:space="0" w:color="auto"/>
                        <w:right w:val="none" w:sz="0" w:space="0" w:color="auto"/>
                      </w:divBdr>
                    </w:div>
                    <w:div w:id="404181118">
                      <w:marLeft w:val="0"/>
                      <w:marRight w:val="0"/>
                      <w:marTop w:val="0"/>
                      <w:marBottom w:val="0"/>
                      <w:divBdr>
                        <w:top w:val="none" w:sz="0" w:space="0" w:color="auto"/>
                        <w:left w:val="none" w:sz="0" w:space="0" w:color="auto"/>
                        <w:bottom w:val="none" w:sz="0" w:space="0" w:color="auto"/>
                        <w:right w:val="none" w:sz="0" w:space="0" w:color="auto"/>
                      </w:divBdr>
                    </w:div>
                    <w:div w:id="516121191">
                      <w:marLeft w:val="0"/>
                      <w:marRight w:val="0"/>
                      <w:marTop w:val="0"/>
                      <w:marBottom w:val="0"/>
                      <w:divBdr>
                        <w:top w:val="none" w:sz="0" w:space="0" w:color="auto"/>
                        <w:left w:val="none" w:sz="0" w:space="0" w:color="auto"/>
                        <w:bottom w:val="none" w:sz="0" w:space="0" w:color="auto"/>
                        <w:right w:val="none" w:sz="0" w:space="0" w:color="auto"/>
                      </w:divBdr>
                    </w:div>
                    <w:div w:id="463624866">
                      <w:marLeft w:val="0"/>
                      <w:marRight w:val="0"/>
                      <w:marTop w:val="0"/>
                      <w:marBottom w:val="0"/>
                      <w:divBdr>
                        <w:top w:val="none" w:sz="0" w:space="0" w:color="auto"/>
                        <w:left w:val="none" w:sz="0" w:space="0" w:color="auto"/>
                        <w:bottom w:val="none" w:sz="0" w:space="0" w:color="auto"/>
                        <w:right w:val="none" w:sz="0" w:space="0" w:color="auto"/>
                      </w:divBdr>
                    </w:div>
                    <w:div w:id="614949590">
                      <w:marLeft w:val="0"/>
                      <w:marRight w:val="0"/>
                      <w:marTop w:val="0"/>
                      <w:marBottom w:val="0"/>
                      <w:divBdr>
                        <w:top w:val="none" w:sz="0" w:space="0" w:color="auto"/>
                        <w:left w:val="none" w:sz="0" w:space="0" w:color="auto"/>
                        <w:bottom w:val="none" w:sz="0" w:space="0" w:color="auto"/>
                        <w:right w:val="none" w:sz="0" w:space="0" w:color="auto"/>
                      </w:divBdr>
                    </w:div>
                    <w:div w:id="1680036127">
                      <w:marLeft w:val="0"/>
                      <w:marRight w:val="0"/>
                      <w:marTop w:val="0"/>
                      <w:marBottom w:val="0"/>
                      <w:divBdr>
                        <w:top w:val="none" w:sz="0" w:space="0" w:color="auto"/>
                        <w:left w:val="none" w:sz="0" w:space="0" w:color="auto"/>
                        <w:bottom w:val="none" w:sz="0" w:space="0" w:color="auto"/>
                        <w:right w:val="none" w:sz="0" w:space="0" w:color="auto"/>
                      </w:divBdr>
                    </w:div>
                  </w:divsChild>
                </w:div>
                <w:div w:id="596913431">
                  <w:marLeft w:val="0"/>
                  <w:marRight w:val="0"/>
                  <w:marTop w:val="0"/>
                  <w:marBottom w:val="0"/>
                  <w:divBdr>
                    <w:top w:val="none" w:sz="0" w:space="0" w:color="auto"/>
                    <w:left w:val="none" w:sz="0" w:space="0" w:color="auto"/>
                    <w:bottom w:val="none" w:sz="0" w:space="0" w:color="auto"/>
                    <w:right w:val="none" w:sz="0" w:space="0" w:color="auto"/>
                  </w:divBdr>
                  <w:divsChild>
                    <w:div w:id="616564771">
                      <w:marLeft w:val="0"/>
                      <w:marRight w:val="0"/>
                      <w:marTop w:val="0"/>
                      <w:marBottom w:val="0"/>
                      <w:divBdr>
                        <w:top w:val="none" w:sz="0" w:space="0" w:color="auto"/>
                        <w:left w:val="none" w:sz="0" w:space="0" w:color="auto"/>
                        <w:bottom w:val="none" w:sz="0" w:space="0" w:color="auto"/>
                        <w:right w:val="none" w:sz="0" w:space="0" w:color="auto"/>
                      </w:divBdr>
                    </w:div>
                    <w:div w:id="965745464">
                      <w:marLeft w:val="0"/>
                      <w:marRight w:val="0"/>
                      <w:marTop w:val="0"/>
                      <w:marBottom w:val="0"/>
                      <w:divBdr>
                        <w:top w:val="none" w:sz="0" w:space="0" w:color="auto"/>
                        <w:left w:val="none" w:sz="0" w:space="0" w:color="auto"/>
                        <w:bottom w:val="none" w:sz="0" w:space="0" w:color="auto"/>
                        <w:right w:val="none" w:sz="0" w:space="0" w:color="auto"/>
                      </w:divBdr>
                    </w:div>
                    <w:div w:id="1305549365">
                      <w:marLeft w:val="0"/>
                      <w:marRight w:val="0"/>
                      <w:marTop w:val="0"/>
                      <w:marBottom w:val="0"/>
                      <w:divBdr>
                        <w:top w:val="none" w:sz="0" w:space="0" w:color="auto"/>
                        <w:left w:val="none" w:sz="0" w:space="0" w:color="auto"/>
                        <w:bottom w:val="none" w:sz="0" w:space="0" w:color="auto"/>
                        <w:right w:val="none" w:sz="0" w:space="0" w:color="auto"/>
                      </w:divBdr>
                    </w:div>
                    <w:div w:id="1932544841">
                      <w:marLeft w:val="0"/>
                      <w:marRight w:val="0"/>
                      <w:marTop w:val="0"/>
                      <w:marBottom w:val="0"/>
                      <w:divBdr>
                        <w:top w:val="none" w:sz="0" w:space="0" w:color="auto"/>
                        <w:left w:val="none" w:sz="0" w:space="0" w:color="auto"/>
                        <w:bottom w:val="none" w:sz="0" w:space="0" w:color="auto"/>
                        <w:right w:val="none" w:sz="0" w:space="0" w:color="auto"/>
                      </w:divBdr>
                    </w:div>
                    <w:div w:id="1273704575">
                      <w:marLeft w:val="0"/>
                      <w:marRight w:val="0"/>
                      <w:marTop w:val="0"/>
                      <w:marBottom w:val="0"/>
                      <w:divBdr>
                        <w:top w:val="none" w:sz="0" w:space="0" w:color="auto"/>
                        <w:left w:val="none" w:sz="0" w:space="0" w:color="auto"/>
                        <w:bottom w:val="none" w:sz="0" w:space="0" w:color="auto"/>
                        <w:right w:val="none" w:sz="0" w:space="0" w:color="auto"/>
                      </w:divBdr>
                    </w:div>
                    <w:div w:id="480467812">
                      <w:marLeft w:val="0"/>
                      <w:marRight w:val="0"/>
                      <w:marTop w:val="0"/>
                      <w:marBottom w:val="0"/>
                      <w:divBdr>
                        <w:top w:val="none" w:sz="0" w:space="0" w:color="auto"/>
                        <w:left w:val="none" w:sz="0" w:space="0" w:color="auto"/>
                        <w:bottom w:val="none" w:sz="0" w:space="0" w:color="auto"/>
                        <w:right w:val="none" w:sz="0" w:space="0" w:color="auto"/>
                      </w:divBdr>
                    </w:div>
                    <w:div w:id="592325359">
                      <w:marLeft w:val="0"/>
                      <w:marRight w:val="0"/>
                      <w:marTop w:val="0"/>
                      <w:marBottom w:val="0"/>
                      <w:divBdr>
                        <w:top w:val="none" w:sz="0" w:space="0" w:color="auto"/>
                        <w:left w:val="none" w:sz="0" w:space="0" w:color="auto"/>
                        <w:bottom w:val="none" w:sz="0" w:space="0" w:color="auto"/>
                        <w:right w:val="none" w:sz="0" w:space="0" w:color="auto"/>
                      </w:divBdr>
                    </w:div>
                    <w:div w:id="814642064">
                      <w:marLeft w:val="0"/>
                      <w:marRight w:val="0"/>
                      <w:marTop w:val="0"/>
                      <w:marBottom w:val="0"/>
                      <w:divBdr>
                        <w:top w:val="none" w:sz="0" w:space="0" w:color="auto"/>
                        <w:left w:val="none" w:sz="0" w:space="0" w:color="auto"/>
                        <w:bottom w:val="none" w:sz="0" w:space="0" w:color="auto"/>
                        <w:right w:val="none" w:sz="0" w:space="0" w:color="auto"/>
                      </w:divBdr>
                    </w:div>
                    <w:div w:id="2087528894">
                      <w:marLeft w:val="0"/>
                      <w:marRight w:val="0"/>
                      <w:marTop w:val="0"/>
                      <w:marBottom w:val="0"/>
                      <w:divBdr>
                        <w:top w:val="none" w:sz="0" w:space="0" w:color="auto"/>
                        <w:left w:val="none" w:sz="0" w:space="0" w:color="auto"/>
                        <w:bottom w:val="none" w:sz="0" w:space="0" w:color="auto"/>
                        <w:right w:val="none" w:sz="0" w:space="0" w:color="auto"/>
                      </w:divBdr>
                    </w:div>
                    <w:div w:id="1847400510">
                      <w:marLeft w:val="0"/>
                      <w:marRight w:val="0"/>
                      <w:marTop w:val="0"/>
                      <w:marBottom w:val="0"/>
                      <w:divBdr>
                        <w:top w:val="none" w:sz="0" w:space="0" w:color="auto"/>
                        <w:left w:val="none" w:sz="0" w:space="0" w:color="auto"/>
                        <w:bottom w:val="none" w:sz="0" w:space="0" w:color="auto"/>
                        <w:right w:val="none" w:sz="0" w:space="0" w:color="auto"/>
                      </w:divBdr>
                    </w:div>
                  </w:divsChild>
                </w:div>
                <w:div w:id="15385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4800</Words>
  <Characters>28801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cp:lastPrinted>2020-12-15T09:24:00Z</cp:lastPrinted>
  <dcterms:created xsi:type="dcterms:W3CDTF">2020-12-15T09:20:00Z</dcterms:created>
  <dcterms:modified xsi:type="dcterms:W3CDTF">2020-12-15T09:24:00Z</dcterms:modified>
</cp:coreProperties>
</file>