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B8" w:rsidRPr="004D63B8" w:rsidRDefault="004D63B8" w:rsidP="004D63B8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4D63B8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4D63B8" w:rsidRPr="004D63B8" w:rsidRDefault="004D63B8" w:rsidP="004D63B8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4D63B8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03692" w:rsidRPr="004D63B8" w:rsidRDefault="00403692" w:rsidP="004D63B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4D63B8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4D63B8" w:rsidRPr="004D63B8" w:rsidRDefault="004D63B8" w:rsidP="004D63B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D63B8" w:rsidRDefault="004D63B8" w:rsidP="004D63B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03692" w:rsidRPr="004D63B8" w:rsidRDefault="00403692" w:rsidP="004D63B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D63B8" w:rsidRPr="004D63B8" w:rsidRDefault="004D63B8" w:rsidP="004D63B8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4D63B8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JOGURT OWOCOWY </w:t>
      </w: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LIGHT</w:t>
      </w: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1382" w:rsidRDefault="00701382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1382" w:rsidRDefault="00701382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1382" w:rsidRDefault="00701382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1382" w:rsidRPr="004D63B8" w:rsidRDefault="00701382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3B8" w:rsidRDefault="004D63B8" w:rsidP="006D5CC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5CC5" w:rsidRPr="004D63B8" w:rsidRDefault="006D5CC5" w:rsidP="006D5CC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4D63B8" w:rsidRPr="004D63B8" w:rsidRDefault="004D63B8" w:rsidP="003833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jogurtu owocowego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light</w:t>
      </w:r>
      <w:r w:rsidRPr="004D63B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jogurtu owocowego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light</w:t>
      </w:r>
      <w:r w:rsidRPr="004D63B8">
        <w:rPr>
          <w:rFonts w:ascii="Arial" w:eastAsia="Times New Roman" w:hAnsi="Arial" w:cs="Arial"/>
          <w:sz w:val="20"/>
          <w:szCs w:val="20"/>
          <w:lang w:eastAsia="pl-PL"/>
        </w:rPr>
        <w:t xml:space="preserve"> przeznaczonego dla odbiorcy.</w:t>
      </w:r>
    </w:p>
    <w:p w:rsidR="004D63B8" w:rsidRPr="004D63B8" w:rsidRDefault="004D63B8" w:rsidP="003833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4D63B8" w:rsidRPr="004D63B8" w:rsidRDefault="004D63B8" w:rsidP="007013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F7294F" w:rsidRPr="00F7294F" w:rsidRDefault="00F7294F" w:rsidP="00F7294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294F">
        <w:rPr>
          <w:rFonts w:ascii="Arial" w:eastAsia="Times New Roman" w:hAnsi="Arial" w:cs="Arial"/>
          <w:bCs/>
          <w:sz w:val="20"/>
          <w:szCs w:val="20"/>
          <w:lang w:eastAsia="pl-PL"/>
        </w:rPr>
        <w:t>PN-ISO 8262-3 Przetwory mleczne i żywność na bazie mleka - Oznaczanie zawartości tłuszczu metodą grawimetryczną Weibulla-Berntropa (Metoda odniesienia) - Część 3: Przypadki szczególne</w:t>
      </w:r>
    </w:p>
    <w:p w:rsidR="004D63B8" w:rsidRPr="004D63B8" w:rsidRDefault="004D63B8" w:rsidP="00383312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4D63B8" w:rsidRPr="004D63B8" w:rsidRDefault="004D63B8" w:rsidP="0070138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Jogurt owocowy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light</w:t>
      </w:r>
    </w:p>
    <w:p w:rsidR="004D63B8" w:rsidRPr="004D63B8" w:rsidRDefault="004D63B8" w:rsidP="0070138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Cs/>
          <w:sz w:val="20"/>
          <w:szCs w:val="20"/>
          <w:lang w:eastAsia="pl-PL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obniżonej wartości energetycznej o co najmniej 30% w stosunku do oryginalnego produktu.</w:t>
      </w:r>
    </w:p>
    <w:p w:rsidR="004D63B8" w:rsidRPr="004D63B8" w:rsidRDefault="004D63B8" w:rsidP="0038331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4D63B8" w:rsidRPr="004D63B8" w:rsidRDefault="004D63B8" w:rsidP="0038331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4D63B8" w:rsidRPr="004D63B8" w:rsidRDefault="004D63B8" w:rsidP="00701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63B8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4D63B8" w:rsidRPr="004D63B8" w:rsidRDefault="004D63B8" w:rsidP="0038331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4D63B8" w:rsidRPr="004D63B8" w:rsidRDefault="004D63B8" w:rsidP="0070138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63B8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4D63B8" w:rsidRPr="004D63B8" w:rsidRDefault="004D63B8" w:rsidP="004D63B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D63B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4D63B8" w:rsidRPr="004D63B8" w:rsidTr="00601893">
        <w:trPr>
          <w:trHeight w:val="450"/>
          <w:jc w:val="center"/>
        </w:trPr>
        <w:tc>
          <w:tcPr>
            <w:tcW w:w="259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90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51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4D63B8" w:rsidRPr="004D63B8" w:rsidTr="00601893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90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Skrzep rozbity; widoczne cząstki owoców</w:t>
            </w:r>
          </w:p>
        </w:tc>
      </w:tr>
      <w:tr w:rsidR="004D63B8" w:rsidRPr="004D63B8" w:rsidTr="00601893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Charakterystyczna dla użytych dodatków</w:t>
            </w:r>
          </w:p>
        </w:tc>
      </w:tr>
      <w:tr w:rsidR="004D63B8" w:rsidRPr="004D63B8" w:rsidTr="005D4CDC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Jednolita, gęsta, wyczuwalne cząstki owoców</w:t>
            </w:r>
          </w:p>
        </w:tc>
      </w:tr>
      <w:tr w:rsidR="004D63B8" w:rsidRPr="004D63B8" w:rsidTr="005D4CDC">
        <w:trPr>
          <w:cantSplit/>
          <w:trHeight w:val="6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B8" w:rsidRPr="004D63B8" w:rsidRDefault="004D63B8" w:rsidP="004D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Czysty, lekko kwaśny, słodki z posmakiem użytych dodatków</w:t>
            </w:r>
          </w:p>
        </w:tc>
      </w:tr>
    </w:tbl>
    <w:p w:rsidR="004D63B8" w:rsidRPr="004D63B8" w:rsidRDefault="004D63B8" w:rsidP="0038331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2"/>
      <w:r w:rsidRPr="004D63B8">
        <w:rPr>
          <w:rFonts w:ascii="Arial" w:eastAsia="Times New Roman" w:hAnsi="Arial" w:cs="Arial"/>
          <w:b/>
          <w:sz w:val="20"/>
          <w:szCs w:val="24"/>
          <w:lang w:eastAsia="pl-PL"/>
        </w:rPr>
        <w:t>2.3 Wymagania chemiczne</w:t>
      </w:r>
    </w:p>
    <w:p w:rsidR="00701382" w:rsidRPr="004D63B8" w:rsidRDefault="004D63B8" w:rsidP="007013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4D63B8" w:rsidRPr="004D63B8" w:rsidRDefault="004D63B8" w:rsidP="004D63B8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4D63B8"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34"/>
        <w:gridCol w:w="1755"/>
        <w:gridCol w:w="3055"/>
      </w:tblGrid>
      <w:tr w:rsidR="004D63B8" w:rsidRPr="004D63B8" w:rsidTr="005D4CDC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1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4D63B8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4D63B8" w:rsidRPr="004D63B8" w:rsidTr="005D4CDC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4D63B8" w:rsidRPr="004D63B8" w:rsidRDefault="00701382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63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tłuszczu, %(m/m)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nie więcej niż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4D63B8" w:rsidRPr="004D63B8" w:rsidRDefault="004D63B8" w:rsidP="004D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4D63B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PN-ISO 8262-3</w:t>
            </w:r>
          </w:p>
        </w:tc>
      </w:tr>
    </w:tbl>
    <w:bookmarkEnd w:id="0"/>
    <w:p w:rsidR="004D63B8" w:rsidRPr="004D63B8" w:rsidRDefault="004D63B8" w:rsidP="0038331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2.4 Wymagania mikrobiologiczne</w:t>
      </w:r>
    </w:p>
    <w:p w:rsidR="004D63B8" w:rsidRPr="004D63B8" w:rsidRDefault="004D63B8" w:rsidP="004D63B8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4D63B8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4D63B8" w:rsidRPr="004D63B8" w:rsidRDefault="004D63B8" w:rsidP="004D63B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4D63B8" w:rsidRPr="004D63B8" w:rsidRDefault="004D63B8" w:rsidP="00383312">
      <w:pPr>
        <w:spacing w:before="240" w:after="240"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16"/>
          <w:lang w:eastAsia="pl-PL"/>
        </w:rPr>
        <w:t>3 Masa netto</w:t>
      </w:r>
    </w:p>
    <w:p w:rsidR="004D63B8" w:rsidRPr="004D63B8" w:rsidRDefault="004D63B8" w:rsidP="004D63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4D63B8" w:rsidRDefault="004D63B8" w:rsidP="004D63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F7294F" w:rsidRPr="00F7294F" w:rsidRDefault="00F7294F" w:rsidP="00F7294F">
      <w:pPr>
        <w:spacing w:before="100"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F7294F">
        <w:rPr>
          <w:rFonts w:ascii="Arial" w:eastAsia="Arial Unicode MS" w:hAnsi="Arial" w:cs="Arial"/>
          <w:sz w:val="20"/>
          <w:szCs w:val="20"/>
          <w:lang w:eastAsia="pl-PL"/>
        </w:rPr>
        <w:t>Dopuszczalna masa netto:</w:t>
      </w:r>
    </w:p>
    <w:p w:rsidR="00F7294F" w:rsidRPr="00F7294F" w:rsidRDefault="00F7294F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F7294F">
        <w:rPr>
          <w:rFonts w:ascii="Arial" w:eastAsia="Arial Unicode MS" w:hAnsi="Arial" w:cs="Arial"/>
          <w:sz w:val="20"/>
          <w:szCs w:val="20"/>
          <w:lang w:eastAsia="pl-PL"/>
        </w:rPr>
        <w:t>130 g</w:t>
      </w:r>
    </w:p>
    <w:p w:rsidR="00F7294F" w:rsidRPr="00F7294F" w:rsidRDefault="00F7294F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F7294F">
        <w:rPr>
          <w:rFonts w:ascii="Arial" w:eastAsia="Arial Unicode MS" w:hAnsi="Arial" w:cs="Arial"/>
          <w:sz w:val="20"/>
          <w:szCs w:val="20"/>
          <w:lang w:eastAsia="pl-PL"/>
        </w:rPr>
        <w:t>140 g</w:t>
      </w:r>
    </w:p>
    <w:p w:rsidR="00F7294F" w:rsidRPr="007919FE" w:rsidRDefault="007919FE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150 g</w:t>
      </w:r>
    </w:p>
    <w:p w:rsidR="007919FE" w:rsidRPr="007919FE" w:rsidRDefault="007919FE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180 g</w:t>
      </w:r>
    </w:p>
    <w:p w:rsidR="007919FE" w:rsidRPr="007919FE" w:rsidRDefault="007919FE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200 g</w:t>
      </w:r>
    </w:p>
    <w:p w:rsidR="007919FE" w:rsidRPr="00F7294F" w:rsidRDefault="007919FE" w:rsidP="00F7294F">
      <w:pPr>
        <w:numPr>
          <w:ilvl w:val="0"/>
          <w:numId w:val="5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300 g.</w:t>
      </w:r>
      <w:bookmarkStart w:id="1" w:name="_GoBack"/>
      <w:bookmarkEnd w:id="1"/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F729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4D63B8" w:rsidRPr="004D63B8" w:rsidRDefault="004D63B8" w:rsidP="004D63B8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10 dni od daty dostawy do magazynu odbiorcy.</w:t>
      </w:r>
    </w:p>
    <w:p w:rsidR="004D63B8" w:rsidRPr="004D63B8" w:rsidRDefault="00F7294F" w:rsidP="0038331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4D63B8"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Metody badań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4D63B8" w:rsidRPr="004D63B8" w:rsidRDefault="004D63B8" w:rsidP="007013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</w:t>
      </w:r>
    </w:p>
    <w:p w:rsidR="004D63B8" w:rsidRPr="004D63B8" w:rsidRDefault="004D63B8" w:rsidP="007013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1.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5.3 Oznaczanie cech chemicznych</w:t>
      </w:r>
    </w:p>
    <w:p w:rsidR="004D63B8" w:rsidRPr="004D63B8" w:rsidRDefault="004D63B8" w:rsidP="007013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2. 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5D4CDC" w:rsidRPr="005D4CDC" w:rsidRDefault="005D4CDC" w:rsidP="005D4CD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4CDC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5D4CDC" w:rsidRPr="005D4CDC" w:rsidRDefault="005D4CDC" w:rsidP="005D4C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D4CDC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5D4C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śladów pleśni i uszkodzeń mechanicznych.</w:t>
      </w:r>
    </w:p>
    <w:p w:rsidR="005D4CDC" w:rsidRPr="005D4CDC" w:rsidRDefault="005D4CDC" w:rsidP="005D4CD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4CDC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</w:t>
      </w:r>
      <w:r w:rsidR="00F7294F">
        <w:rPr>
          <w:rFonts w:ascii="Arial" w:eastAsia="Times New Roman" w:hAnsi="Arial" w:cs="Arial"/>
          <w:sz w:val="20"/>
          <w:szCs w:val="20"/>
          <w:lang w:eastAsia="pl-PL"/>
        </w:rPr>
        <w:t>ch przeznaczonych do kontaktu z </w:t>
      </w:r>
      <w:r w:rsidRPr="005D4CDC">
        <w:rPr>
          <w:rFonts w:ascii="Arial" w:eastAsia="Times New Roman" w:hAnsi="Arial" w:cs="Arial"/>
          <w:sz w:val="20"/>
          <w:szCs w:val="20"/>
          <w:lang w:eastAsia="pl-PL"/>
        </w:rPr>
        <w:t>żywnością.</w:t>
      </w:r>
    </w:p>
    <w:p w:rsidR="005D4CDC" w:rsidRPr="005D4CDC" w:rsidRDefault="005D4CDC" w:rsidP="005D4C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D4CDC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4D63B8" w:rsidRPr="004D63B8" w:rsidRDefault="004D63B8" w:rsidP="004D63B8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4D63B8" w:rsidRPr="004D63B8" w:rsidRDefault="004D63B8" w:rsidP="0038331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63B8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6465F1" w:rsidRPr="00464E2B" w:rsidRDefault="004D63B8" w:rsidP="00464E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3B8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6465F1" w:rsidRPr="00464E2B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CC" w:rsidRDefault="00E970CC" w:rsidP="004D63B8">
      <w:pPr>
        <w:spacing w:after="0" w:line="240" w:lineRule="auto"/>
      </w:pPr>
      <w:r>
        <w:separator/>
      </w:r>
    </w:p>
  </w:endnote>
  <w:endnote w:type="continuationSeparator" w:id="0">
    <w:p w:rsidR="00E970CC" w:rsidRDefault="00E970CC" w:rsidP="004D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D1" w:rsidRDefault="00224BA4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8D1" w:rsidRDefault="00E970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D1" w:rsidRDefault="00772F4D" w:rsidP="00B273C5">
    <w:pPr>
      <w:pStyle w:val="Stopka"/>
      <w:pBdr>
        <w:top w:val="single" w:sz="4" w:space="1" w:color="auto"/>
      </w:pBdr>
      <w:tabs>
        <w:tab w:val="left" w:pos="3814"/>
        <w:tab w:val="left" w:pos="3845"/>
        <w:tab w:val="right" w:pos="8713"/>
      </w:tabs>
      <w:spacing w:before="120"/>
      <w:ind w:right="357"/>
      <w:jc w:val="right"/>
    </w:pPr>
    <w:r>
      <w:rPr>
        <w:rStyle w:val="Numerstrony"/>
        <w:rFonts w:ascii="Arial" w:hAnsi="Arial" w:cs="Arial"/>
        <w:sz w:val="16"/>
        <w:szCs w:val="16"/>
      </w:rPr>
      <w:t>CZERWIEC 2024</w:t>
    </w:r>
    <w:r w:rsidR="00AD5479">
      <w:rPr>
        <w:rStyle w:val="Numerstrony"/>
        <w:rFonts w:ascii="Arial" w:hAnsi="Arial" w:cs="Arial"/>
        <w:sz w:val="16"/>
        <w:szCs w:val="16"/>
      </w:rPr>
      <w:t xml:space="preserve"> r.</w:t>
    </w:r>
    <w:r w:rsidR="00B273C5">
      <w:rPr>
        <w:rStyle w:val="Numerstrony"/>
        <w:rFonts w:ascii="Arial" w:hAnsi="Arial" w:cs="Arial"/>
        <w:sz w:val="16"/>
        <w:szCs w:val="16"/>
      </w:rPr>
      <w:tab/>
    </w:r>
    <w:r w:rsidR="00B273C5">
      <w:rPr>
        <w:rStyle w:val="Numerstrony"/>
        <w:rFonts w:ascii="Arial" w:hAnsi="Arial" w:cs="Arial"/>
        <w:sz w:val="16"/>
        <w:szCs w:val="16"/>
      </w:rPr>
      <w:tab/>
    </w:r>
    <w:r w:rsidR="00B273C5">
      <w:rPr>
        <w:rStyle w:val="Numerstrony"/>
        <w:rFonts w:ascii="Arial" w:hAnsi="Arial" w:cs="Arial"/>
        <w:sz w:val="16"/>
        <w:szCs w:val="16"/>
      </w:rPr>
      <w:tab/>
    </w:r>
    <w:r w:rsidR="00224BA4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24BA4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7919FE">
      <w:rPr>
        <w:rStyle w:val="Numerstrony"/>
        <w:rFonts w:ascii="Arial" w:hAnsi="Arial" w:cs="Arial"/>
        <w:noProof/>
        <w:sz w:val="16"/>
        <w:szCs w:val="16"/>
      </w:rPr>
      <w:t>2</w: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224BA4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24BA4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7919FE">
      <w:rPr>
        <w:rStyle w:val="Numerstrony"/>
        <w:rFonts w:ascii="Arial" w:hAnsi="Arial" w:cs="Arial"/>
        <w:noProof/>
        <w:sz w:val="16"/>
        <w:szCs w:val="16"/>
      </w:rPr>
      <w:t>4</w:t>
    </w:r>
    <w:r w:rsidR="00224BA4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CC" w:rsidRDefault="00E970CC" w:rsidP="004D63B8">
      <w:pPr>
        <w:spacing w:after="0" w:line="240" w:lineRule="auto"/>
      </w:pPr>
      <w:r>
        <w:separator/>
      </w:r>
    </w:p>
  </w:footnote>
  <w:footnote w:type="continuationSeparator" w:id="0">
    <w:p w:rsidR="00E970CC" w:rsidRDefault="00E970CC" w:rsidP="004D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B8"/>
    <w:rsid w:val="00022EFA"/>
    <w:rsid w:val="00037C61"/>
    <w:rsid w:val="000C564A"/>
    <w:rsid w:val="00224BA4"/>
    <w:rsid w:val="0031697A"/>
    <w:rsid w:val="00383312"/>
    <w:rsid w:val="003B0649"/>
    <w:rsid w:val="00403692"/>
    <w:rsid w:val="00410D50"/>
    <w:rsid w:val="00464E2B"/>
    <w:rsid w:val="004D63B8"/>
    <w:rsid w:val="005D4CDC"/>
    <w:rsid w:val="006465F1"/>
    <w:rsid w:val="006D5CC5"/>
    <w:rsid w:val="006D7077"/>
    <w:rsid w:val="00701382"/>
    <w:rsid w:val="00772F4D"/>
    <w:rsid w:val="00780D78"/>
    <w:rsid w:val="007919FE"/>
    <w:rsid w:val="00794A2D"/>
    <w:rsid w:val="00851A2E"/>
    <w:rsid w:val="00873F3B"/>
    <w:rsid w:val="008E6488"/>
    <w:rsid w:val="00AD5479"/>
    <w:rsid w:val="00B13535"/>
    <w:rsid w:val="00B273C5"/>
    <w:rsid w:val="00BA1104"/>
    <w:rsid w:val="00C87691"/>
    <w:rsid w:val="00E42ECB"/>
    <w:rsid w:val="00E970CC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98AD"/>
  <w15:chartTrackingRefBased/>
  <w15:docId w15:val="{7B4474A2-1D3F-4740-8AC5-1C19271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3B8"/>
  </w:style>
  <w:style w:type="paragraph" w:styleId="Stopka">
    <w:name w:val="footer"/>
    <w:basedOn w:val="Normalny"/>
    <w:link w:val="StopkaZnak"/>
    <w:uiPriority w:val="99"/>
    <w:unhideWhenUsed/>
    <w:rsid w:val="004D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3B8"/>
  </w:style>
  <w:style w:type="character" w:styleId="Numerstrony">
    <w:name w:val="page number"/>
    <w:basedOn w:val="Domylnaczcionkaakapitu"/>
    <w:semiHidden/>
    <w:rsid w:val="004D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114A98-3EDD-4B4E-B29B-E977B11F90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Szymańska Zofia</cp:lastModifiedBy>
  <cp:revision>27</cp:revision>
  <dcterms:created xsi:type="dcterms:W3CDTF">2021-12-07T12:03:00Z</dcterms:created>
  <dcterms:modified xsi:type="dcterms:W3CDTF">2024-06-24T06:57:00Z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5304816a-ebd0-4443-ade6-2e1e754fc837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10.11.220.18</vt:lpwstr>
  </property>
</Properties>
</file>