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3666" w14:textId="77777777" w:rsidR="00A57F7D" w:rsidRPr="00913E0F" w:rsidRDefault="00A57F7D" w:rsidP="00A57F7D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13E0F">
        <w:rPr>
          <w:rFonts w:ascii="Arial" w:eastAsia="Times New Roman" w:hAnsi="Arial" w:cs="Arial"/>
          <w:b/>
          <w:sz w:val="20"/>
          <w:szCs w:val="20"/>
          <w:lang w:eastAsia="ar-SA"/>
        </w:rPr>
        <w:t>UMOWA Nr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……………</w:t>
      </w:r>
    </w:p>
    <w:p w14:paraId="0031BA28" w14:textId="77777777" w:rsidR="00A57F7D" w:rsidRPr="00913E0F" w:rsidRDefault="00A57F7D" w:rsidP="00A57F7D">
      <w:pPr>
        <w:widowControl w:val="0"/>
        <w:suppressAutoHyphens w:val="0"/>
        <w:autoSpaceDE w:val="0"/>
        <w:autoSpaceDN w:val="0"/>
        <w:spacing w:line="360" w:lineRule="auto"/>
        <w:ind w:left="363"/>
        <w:rPr>
          <w:rFonts w:ascii="Arial" w:eastAsia="Arial" w:hAnsi="Arial" w:cs="Arial"/>
          <w:b/>
          <w:sz w:val="20"/>
          <w:szCs w:val="20"/>
        </w:rPr>
      </w:pPr>
    </w:p>
    <w:p w14:paraId="0EBF2E82" w14:textId="77777777" w:rsidR="00A57F7D" w:rsidRDefault="00A57F7D" w:rsidP="00A57F7D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13E0F">
        <w:rPr>
          <w:rFonts w:ascii="Arial" w:eastAsia="Arial" w:hAnsi="Arial" w:cs="Arial"/>
          <w:sz w:val="20"/>
          <w:szCs w:val="20"/>
        </w:rPr>
        <w:t xml:space="preserve">zawarta w dniu </w:t>
      </w:r>
      <w:r>
        <w:rPr>
          <w:rFonts w:ascii="Arial" w:eastAsia="Arial" w:hAnsi="Arial" w:cs="Arial"/>
          <w:sz w:val="20"/>
          <w:szCs w:val="20"/>
        </w:rPr>
        <w:t xml:space="preserve"> …………</w:t>
      </w:r>
      <w:r w:rsidRPr="00913E0F">
        <w:rPr>
          <w:rFonts w:ascii="Arial" w:eastAsia="Arial" w:hAnsi="Arial" w:cs="Arial"/>
          <w:sz w:val="20"/>
          <w:szCs w:val="20"/>
        </w:rPr>
        <w:t xml:space="preserve"> roku w Tychach pomiędzy:</w:t>
      </w:r>
    </w:p>
    <w:p w14:paraId="5767D784" w14:textId="77777777" w:rsidR="00A57F7D" w:rsidRPr="00913E0F" w:rsidRDefault="00A57F7D" w:rsidP="00A57F7D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5C3C431" w14:textId="77777777" w:rsidR="00A57F7D" w:rsidRPr="00913E0F" w:rsidRDefault="00A57F7D" w:rsidP="00A57F7D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913E0F">
        <w:rPr>
          <w:rFonts w:ascii="Arial" w:eastAsia="Arial" w:hAnsi="Arial" w:cs="Arial"/>
          <w:b/>
          <w:sz w:val="20"/>
          <w:szCs w:val="20"/>
          <w:lang w:bidi="en-US"/>
        </w:rPr>
        <w:t xml:space="preserve">„Śródmieście” </w:t>
      </w:r>
      <w:r>
        <w:rPr>
          <w:rFonts w:ascii="Arial" w:eastAsia="Arial" w:hAnsi="Arial" w:cs="Arial"/>
          <w:b/>
          <w:sz w:val="20"/>
          <w:szCs w:val="20"/>
          <w:lang w:bidi="en-US"/>
        </w:rPr>
        <w:t>Sp. z o.o.</w:t>
      </w:r>
      <w:r w:rsidRPr="00913E0F">
        <w:rPr>
          <w:rFonts w:ascii="Arial" w:eastAsia="Arial" w:hAnsi="Arial" w:cs="Arial"/>
          <w:sz w:val="20"/>
          <w:szCs w:val="20"/>
          <w:lang w:bidi="en-US"/>
        </w:rPr>
        <w:t xml:space="preserve"> z siedzibą w Tychach przy al. Marszałka Piłsudskiego 12, wpisaną do Rejestru Przedsiębiorców pod numerem KRS 0000149703, prowadzonego przez Sąd Rejonowy Katowice-Wschód </w:t>
      </w:r>
      <w:r>
        <w:rPr>
          <w:rFonts w:ascii="Arial" w:eastAsia="Arial" w:hAnsi="Arial" w:cs="Arial"/>
          <w:sz w:val="20"/>
          <w:szCs w:val="20"/>
          <w:lang w:bidi="en-US"/>
        </w:rPr>
        <w:br/>
      </w:r>
      <w:r w:rsidRPr="00913E0F">
        <w:rPr>
          <w:rFonts w:ascii="Arial" w:eastAsia="Arial" w:hAnsi="Arial" w:cs="Arial"/>
          <w:sz w:val="20"/>
          <w:szCs w:val="20"/>
          <w:lang w:bidi="en-US"/>
        </w:rPr>
        <w:t xml:space="preserve">w Katowicach, Wydział VIII Gospodarczy Krajowego Rejestru Sądowego, kapitał zakładowy: </w:t>
      </w:r>
      <w:r w:rsidRPr="00A54B43">
        <w:rPr>
          <w:rFonts w:ascii="Arial" w:eastAsia="Arial" w:hAnsi="Arial" w:cs="Arial"/>
          <w:sz w:val="20"/>
          <w:szCs w:val="20"/>
          <w:lang w:bidi="en-US"/>
        </w:rPr>
        <w:t>61 579 500,00</w:t>
      </w:r>
      <w:r>
        <w:rPr>
          <w:rFonts w:ascii="Arial" w:eastAsia="Arial" w:hAnsi="Arial" w:cs="Arial"/>
          <w:sz w:val="20"/>
          <w:szCs w:val="20"/>
          <w:lang w:bidi="en-US"/>
        </w:rPr>
        <w:t xml:space="preserve"> zł</w:t>
      </w:r>
      <w:r w:rsidRPr="00913E0F">
        <w:rPr>
          <w:rFonts w:ascii="Arial" w:eastAsia="Arial" w:hAnsi="Arial" w:cs="Arial"/>
          <w:sz w:val="20"/>
          <w:szCs w:val="20"/>
          <w:lang w:bidi="en-US"/>
        </w:rPr>
        <w:t xml:space="preserve">, </w:t>
      </w:r>
      <w:r>
        <w:rPr>
          <w:rFonts w:ascii="Arial" w:eastAsia="Arial" w:hAnsi="Arial" w:cs="Arial"/>
          <w:sz w:val="20"/>
          <w:szCs w:val="20"/>
          <w:lang w:bidi="en-US"/>
        </w:rPr>
        <w:br/>
      </w:r>
      <w:r w:rsidRPr="00913E0F">
        <w:rPr>
          <w:rFonts w:ascii="Arial" w:eastAsia="Arial" w:hAnsi="Arial" w:cs="Arial"/>
          <w:sz w:val="20"/>
          <w:szCs w:val="20"/>
          <w:lang w:bidi="en-US"/>
        </w:rPr>
        <w:t>NIP 646-23-71-001, reprezentowaną przez:</w:t>
      </w:r>
    </w:p>
    <w:p w14:paraId="024A64AB" w14:textId="77777777" w:rsidR="00A57F7D" w:rsidRPr="00913E0F" w:rsidRDefault="00A57F7D" w:rsidP="00A57F7D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bidi="en-US"/>
        </w:rPr>
      </w:pPr>
      <w:r w:rsidRPr="00913E0F">
        <w:rPr>
          <w:rFonts w:ascii="Arial" w:eastAsia="Arial" w:hAnsi="Arial" w:cs="Arial"/>
          <w:b/>
          <w:bCs/>
          <w:sz w:val="20"/>
          <w:szCs w:val="20"/>
          <w:lang w:bidi="en-US"/>
        </w:rPr>
        <w:t>Katarzynę Ptak – Prezes Zarządu,</w:t>
      </w:r>
    </w:p>
    <w:p w14:paraId="7B04B7EE" w14:textId="77777777" w:rsidR="00A57F7D" w:rsidRDefault="00A57F7D" w:rsidP="00A57F7D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13E0F">
        <w:rPr>
          <w:rFonts w:ascii="Arial" w:eastAsia="Arial" w:hAnsi="Arial" w:cs="Arial"/>
          <w:sz w:val="20"/>
          <w:szCs w:val="20"/>
        </w:rPr>
        <w:t>zwan</w:t>
      </w:r>
      <w:r>
        <w:rPr>
          <w:rFonts w:ascii="Arial" w:eastAsia="Arial" w:hAnsi="Arial" w:cs="Arial"/>
          <w:sz w:val="20"/>
          <w:szCs w:val="20"/>
        </w:rPr>
        <w:t>ą</w:t>
      </w:r>
      <w:r w:rsidRPr="00913E0F">
        <w:rPr>
          <w:rFonts w:ascii="Arial" w:eastAsia="Arial" w:hAnsi="Arial" w:cs="Arial"/>
          <w:sz w:val="20"/>
          <w:szCs w:val="20"/>
        </w:rPr>
        <w:t xml:space="preserve"> w treści umowy </w:t>
      </w:r>
      <w:r w:rsidRPr="00913E0F">
        <w:rPr>
          <w:rFonts w:ascii="Arial" w:eastAsia="Arial" w:hAnsi="Arial" w:cs="Arial"/>
          <w:b/>
          <w:sz w:val="20"/>
          <w:szCs w:val="20"/>
        </w:rPr>
        <w:t>Zamawiającym</w:t>
      </w:r>
      <w:r>
        <w:rPr>
          <w:rFonts w:ascii="Arial" w:eastAsia="Arial" w:hAnsi="Arial" w:cs="Arial"/>
          <w:b/>
          <w:sz w:val="20"/>
          <w:szCs w:val="20"/>
        </w:rPr>
        <w:t>,</w:t>
      </w:r>
    </w:p>
    <w:p w14:paraId="7F110E0F" w14:textId="77777777" w:rsidR="00A57F7D" w:rsidRPr="00913E0F" w:rsidRDefault="00A57F7D" w:rsidP="00A57F7D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C555C3F" w14:textId="77777777" w:rsidR="00A57F7D" w:rsidRPr="00913E0F" w:rsidRDefault="00A57F7D" w:rsidP="00A57F7D">
      <w:pPr>
        <w:widowControl w:val="0"/>
        <w:suppressAutoHyphens w:val="0"/>
        <w:autoSpaceDE w:val="0"/>
        <w:autoSpaceDN w:val="0"/>
        <w:spacing w:line="360" w:lineRule="auto"/>
        <w:rPr>
          <w:rFonts w:ascii="Arial" w:eastAsia="Arial" w:hAnsi="Arial" w:cs="Arial"/>
          <w:sz w:val="20"/>
          <w:szCs w:val="20"/>
        </w:rPr>
      </w:pPr>
      <w:r w:rsidRPr="00913E0F">
        <w:rPr>
          <w:rFonts w:ascii="Arial" w:eastAsia="Arial" w:hAnsi="Arial" w:cs="Arial"/>
          <w:sz w:val="20"/>
          <w:szCs w:val="20"/>
        </w:rPr>
        <w:t>a</w:t>
      </w:r>
    </w:p>
    <w:p w14:paraId="01C0AE0A" w14:textId="77777777" w:rsidR="00A57F7D" w:rsidRPr="00A54B43" w:rsidRDefault="00A57F7D" w:rsidP="00A57F7D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A54B43">
        <w:rPr>
          <w:rFonts w:ascii="Arial" w:eastAsia="Arial" w:hAnsi="Arial" w:cs="Arial"/>
          <w:bCs/>
          <w:sz w:val="20"/>
          <w:szCs w:val="20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A83287" w14:textId="57E15E3E" w:rsidR="00CF023D" w:rsidRPr="00C76642" w:rsidRDefault="00A57F7D" w:rsidP="00A57F7D">
      <w:pPr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913E0F">
        <w:rPr>
          <w:rFonts w:ascii="Arial" w:eastAsia="Arial" w:hAnsi="Arial" w:cs="Arial"/>
          <w:sz w:val="20"/>
          <w:szCs w:val="20"/>
        </w:rPr>
        <w:t xml:space="preserve">zwanym w treści umowy </w:t>
      </w:r>
      <w:r w:rsidRPr="00913E0F">
        <w:rPr>
          <w:rFonts w:ascii="Arial" w:eastAsia="Arial" w:hAnsi="Arial" w:cs="Arial"/>
          <w:b/>
          <w:sz w:val="20"/>
          <w:szCs w:val="20"/>
        </w:rPr>
        <w:t>Wykonawcą.</w:t>
      </w:r>
    </w:p>
    <w:p w14:paraId="52A75296" w14:textId="77777777" w:rsidR="00CF023D" w:rsidRPr="00C76642" w:rsidRDefault="00CF023D" w:rsidP="00827C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>§ 1</w:t>
      </w:r>
    </w:p>
    <w:p w14:paraId="1020A4AB" w14:textId="11DAB8F2" w:rsidR="00913E0F" w:rsidRPr="00C76642" w:rsidRDefault="00913E0F" w:rsidP="00827C47">
      <w:pPr>
        <w:pStyle w:val="Akapitzlist"/>
        <w:numPr>
          <w:ilvl w:val="0"/>
          <w:numId w:val="2"/>
        </w:numPr>
        <w:tabs>
          <w:tab w:val="left" w:pos="3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Zamawiający zleca, a Wykonawca przyjmuje do wykonania usługi w zakresie</w:t>
      </w:r>
      <w:r w:rsidR="00AF3861">
        <w:rPr>
          <w:rFonts w:ascii="Arial" w:hAnsi="Arial" w:cs="Arial"/>
          <w:sz w:val="20"/>
          <w:szCs w:val="20"/>
        </w:rPr>
        <w:t xml:space="preserve"> </w:t>
      </w:r>
      <w:bookmarkStart w:id="0" w:name="_Hlk159400018"/>
      <w:r w:rsidR="00AF3861" w:rsidRPr="00460D6C">
        <w:rPr>
          <w:rFonts w:ascii="Arial" w:eastAsia="Times New Roman" w:hAnsi="Arial" w:cs="Arial"/>
          <w:sz w:val="20"/>
          <w:szCs w:val="20"/>
        </w:rPr>
        <w:t>całodobowe</w:t>
      </w:r>
      <w:r w:rsidR="00AF3861">
        <w:rPr>
          <w:rFonts w:ascii="Arial" w:eastAsia="Times New Roman" w:hAnsi="Arial" w:cs="Arial"/>
          <w:sz w:val="20"/>
          <w:szCs w:val="20"/>
        </w:rPr>
        <w:t>go</w:t>
      </w:r>
      <w:r w:rsidR="00AF3861" w:rsidRPr="00460D6C">
        <w:rPr>
          <w:rFonts w:ascii="Arial" w:eastAsia="Times New Roman" w:hAnsi="Arial" w:cs="Arial"/>
          <w:sz w:val="20"/>
          <w:szCs w:val="20"/>
        </w:rPr>
        <w:t xml:space="preserve"> pogotowi</w:t>
      </w:r>
      <w:r w:rsidR="00AF3861">
        <w:rPr>
          <w:rFonts w:ascii="Arial" w:eastAsia="Times New Roman" w:hAnsi="Arial" w:cs="Arial"/>
          <w:sz w:val="20"/>
          <w:szCs w:val="20"/>
        </w:rPr>
        <w:t>a</w:t>
      </w:r>
      <w:r w:rsidR="00AF3861" w:rsidRPr="00460D6C">
        <w:rPr>
          <w:rFonts w:ascii="Arial" w:eastAsia="Times New Roman" w:hAnsi="Arial" w:cs="Arial"/>
          <w:sz w:val="20"/>
          <w:szCs w:val="20"/>
        </w:rPr>
        <w:t xml:space="preserve"> techniczne</w:t>
      </w:r>
      <w:r w:rsidR="00AF3861">
        <w:rPr>
          <w:rFonts w:ascii="Arial" w:eastAsia="Times New Roman" w:hAnsi="Arial" w:cs="Arial"/>
          <w:sz w:val="20"/>
          <w:szCs w:val="20"/>
        </w:rPr>
        <w:t>go</w:t>
      </w:r>
      <w:r w:rsidR="00AF3861" w:rsidRPr="00460D6C">
        <w:rPr>
          <w:rFonts w:ascii="Arial" w:eastAsia="Times New Roman" w:hAnsi="Arial" w:cs="Arial"/>
          <w:sz w:val="20"/>
          <w:szCs w:val="20"/>
        </w:rPr>
        <w:t xml:space="preserve"> wraz z zabezpieczeniem miejsca występowania awarii oraz stwierdzeniem przyczyn awarii, jak również wykonanie napraw awaryjnych</w:t>
      </w:r>
      <w:bookmarkEnd w:id="0"/>
      <w:r w:rsidR="00AF3861">
        <w:rPr>
          <w:rFonts w:ascii="Arial" w:eastAsia="Times New Roman" w:hAnsi="Arial" w:cs="Arial"/>
          <w:sz w:val="20"/>
          <w:szCs w:val="20"/>
        </w:rPr>
        <w:t xml:space="preserve"> dachów</w:t>
      </w:r>
      <w:r w:rsidR="00AF3861" w:rsidRPr="00460D6C">
        <w:rPr>
          <w:rFonts w:ascii="Arial" w:eastAsia="Times New Roman" w:hAnsi="Arial" w:cs="Arial"/>
          <w:sz w:val="20"/>
          <w:szCs w:val="20"/>
        </w:rPr>
        <w:t xml:space="preserve"> w następujących obiektach</w:t>
      </w:r>
      <w:r w:rsidRPr="00C76642">
        <w:rPr>
          <w:rFonts w:ascii="Arial" w:hAnsi="Arial" w:cs="Arial"/>
          <w:sz w:val="20"/>
          <w:szCs w:val="20"/>
        </w:rPr>
        <w:t>:</w:t>
      </w:r>
    </w:p>
    <w:p w14:paraId="665C0236" w14:textId="77777777" w:rsidR="00AF3861" w:rsidRDefault="00AF3861" w:rsidP="00AF3861">
      <w:pPr>
        <w:pStyle w:val="Akapitzlist"/>
        <w:numPr>
          <w:ilvl w:val="0"/>
          <w:numId w:val="37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60D6C">
        <w:rPr>
          <w:rFonts w:ascii="Arial" w:hAnsi="Arial" w:cs="Arial"/>
          <w:sz w:val="20"/>
          <w:szCs w:val="20"/>
        </w:rPr>
        <w:t>Tyskie Hale Targowe al. Piłsudskiego 8 w Tychach</w:t>
      </w:r>
      <w:r>
        <w:rPr>
          <w:rFonts w:ascii="Arial" w:hAnsi="Arial" w:cs="Arial"/>
          <w:sz w:val="20"/>
          <w:szCs w:val="20"/>
        </w:rPr>
        <w:t>:</w:t>
      </w:r>
    </w:p>
    <w:p w14:paraId="72CDB8DE" w14:textId="77777777" w:rsidR="00AF3861" w:rsidRDefault="00AF3861" w:rsidP="00AF3861">
      <w:pPr>
        <w:pStyle w:val="Akapitzlist"/>
        <w:numPr>
          <w:ilvl w:val="0"/>
          <w:numId w:val="39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dach hali głównej – pokrycie z papy termozgrzewalnej – pow. 4591,14 m2,</w:t>
      </w:r>
    </w:p>
    <w:p w14:paraId="593A0206" w14:textId="77777777" w:rsidR="00AF3861" w:rsidRDefault="00AF3861" w:rsidP="00AF3861">
      <w:pPr>
        <w:pStyle w:val="Akapitzlist"/>
        <w:numPr>
          <w:ilvl w:val="0"/>
          <w:numId w:val="39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zadaszenia pasaży zewnętrznych B, G, C, D, H, I z blachy TR18 oraz poliwęglanu – </w:t>
      </w:r>
      <w:r>
        <w:rPr>
          <w:rFonts w:ascii="Arial" w:hAnsi="Arial" w:cs="Arial"/>
          <w:sz w:val="20"/>
          <w:szCs w:val="20"/>
        </w:rPr>
        <w:br/>
        <w:t>pow. 4064 m2,</w:t>
      </w:r>
    </w:p>
    <w:p w14:paraId="216C973E" w14:textId="77777777" w:rsidR="00AF3861" w:rsidRDefault="00AF3861" w:rsidP="00AF3861">
      <w:pPr>
        <w:pStyle w:val="Akapitzlist"/>
        <w:numPr>
          <w:ilvl w:val="0"/>
          <w:numId w:val="39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dachy pasaży zewnętrznych B, G, C, D, H,I – płyta warstwowa – pow. 2943,68 m2,</w:t>
      </w:r>
    </w:p>
    <w:p w14:paraId="5DF2F10D" w14:textId="77777777" w:rsidR="00AF3861" w:rsidRDefault="00AF3861" w:rsidP="00AF3861">
      <w:pPr>
        <w:pStyle w:val="Akapitzlist"/>
        <w:numPr>
          <w:ilvl w:val="0"/>
          <w:numId w:val="39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dachy pasaży zewnętrznych F– pokrycie folia PCV – pow. 690,85 m2,</w:t>
      </w:r>
    </w:p>
    <w:p w14:paraId="4C165D28" w14:textId="77777777" w:rsidR="00AF3861" w:rsidRDefault="00AF3861" w:rsidP="00AF3861">
      <w:pPr>
        <w:pStyle w:val="Akapitzlist"/>
        <w:numPr>
          <w:ilvl w:val="0"/>
          <w:numId w:val="37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460D6C">
        <w:rPr>
          <w:rFonts w:ascii="Arial" w:hAnsi="Arial" w:cs="Arial"/>
          <w:sz w:val="20"/>
          <w:szCs w:val="20"/>
        </w:rPr>
        <w:t xml:space="preserve">udynek </w:t>
      </w:r>
      <w:r>
        <w:rPr>
          <w:rFonts w:ascii="Arial" w:hAnsi="Arial" w:cs="Arial"/>
          <w:sz w:val="20"/>
          <w:szCs w:val="20"/>
        </w:rPr>
        <w:t>b</w:t>
      </w:r>
      <w:r w:rsidRPr="00460D6C">
        <w:rPr>
          <w:rFonts w:ascii="Arial" w:hAnsi="Arial" w:cs="Arial"/>
          <w:sz w:val="20"/>
          <w:szCs w:val="20"/>
        </w:rPr>
        <w:t>iurowo-</w:t>
      </w:r>
      <w:r>
        <w:rPr>
          <w:rFonts w:ascii="Arial" w:hAnsi="Arial" w:cs="Arial"/>
          <w:sz w:val="20"/>
          <w:szCs w:val="20"/>
        </w:rPr>
        <w:t>u</w:t>
      </w:r>
      <w:r w:rsidRPr="00460D6C">
        <w:rPr>
          <w:rFonts w:ascii="Arial" w:hAnsi="Arial" w:cs="Arial"/>
          <w:sz w:val="20"/>
          <w:szCs w:val="20"/>
        </w:rPr>
        <w:t>sługowy al. Piłsudskiego 12 w Tychach</w:t>
      </w:r>
      <w:r>
        <w:rPr>
          <w:rFonts w:ascii="Arial" w:hAnsi="Arial" w:cs="Arial"/>
          <w:sz w:val="20"/>
          <w:szCs w:val="20"/>
        </w:rPr>
        <w:t>:</w:t>
      </w:r>
    </w:p>
    <w:p w14:paraId="1100B4C8" w14:textId="77777777" w:rsidR="00AF3861" w:rsidRDefault="00AF3861" w:rsidP="00AF3861">
      <w:pPr>
        <w:pStyle w:val="Akapitzlist"/>
        <w:numPr>
          <w:ilvl w:val="0"/>
          <w:numId w:val="40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dach budynku – pokrycie z papy termozgrzewalnej – pow. 1358,94 m2,</w:t>
      </w:r>
    </w:p>
    <w:p w14:paraId="632409B0" w14:textId="77777777" w:rsidR="00AF3861" w:rsidRDefault="00AF3861" w:rsidP="00AF3861">
      <w:pPr>
        <w:pStyle w:val="Akapitzlist"/>
        <w:numPr>
          <w:ilvl w:val="0"/>
          <w:numId w:val="37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460D6C">
        <w:rPr>
          <w:rFonts w:ascii="Arial" w:hAnsi="Arial" w:cs="Arial"/>
          <w:sz w:val="20"/>
          <w:szCs w:val="20"/>
        </w:rPr>
        <w:t xml:space="preserve">udynek </w:t>
      </w:r>
      <w:r>
        <w:rPr>
          <w:rFonts w:ascii="Arial" w:hAnsi="Arial" w:cs="Arial"/>
          <w:sz w:val="20"/>
          <w:szCs w:val="20"/>
        </w:rPr>
        <w:t>d</w:t>
      </w:r>
      <w:r w:rsidRPr="00460D6C">
        <w:rPr>
          <w:rFonts w:ascii="Arial" w:hAnsi="Arial" w:cs="Arial"/>
          <w:sz w:val="20"/>
          <w:szCs w:val="20"/>
        </w:rPr>
        <w:t>ydaktyczno-</w:t>
      </w:r>
      <w:r>
        <w:rPr>
          <w:rFonts w:ascii="Arial" w:hAnsi="Arial" w:cs="Arial"/>
          <w:sz w:val="20"/>
          <w:szCs w:val="20"/>
        </w:rPr>
        <w:t>a</w:t>
      </w:r>
      <w:r w:rsidRPr="00460D6C">
        <w:rPr>
          <w:rFonts w:ascii="Arial" w:hAnsi="Arial" w:cs="Arial"/>
          <w:sz w:val="20"/>
          <w:szCs w:val="20"/>
        </w:rPr>
        <w:t>dministracyjny al. Niepodległości 32 w Tychach</w:t>
      </w:r>
      <w:r>
        <w:rPr>
          <w:rFonts w:ascii="Arial" w:hAnsi="Arial" w:cs="Arial"/>
          <w:sz w:val="20"/>
          <w:szCs w:val="20"/>
        </w:rPr>
        <w:t>:</w:t>
      </w:r>
    </w:p>
    <w:p w14:paraId="78948524" w14:textId="77777777" w:rsidR="00AF3861" w:rsidRDefault="00AF3861" w:rsidP="00AF3861">
      <w:pPr>
        <w:pStyle w:val="Akapitzlist"/>
        <w:numPr>
          <w:ilvl w:val="0"/>
          <w:numId w:val="41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dach budynku – pokrycie z papy termozgrzewalnej – pow. 1260 m2,</w:t>
      </w:r>
    </w:p>
    <w:p w14:paraId="74C4BEF8" w14:textId="77777777" w:rsidR="00AF3861" w:rsidRDefault="00AF3861" w:rsidP="00AF3861">
      <w:pPr>
        <w:pStyle w:val="Akapitzlist"/>
        <w:numPr>
          <w:ilvl w:val="0"/>
          <w:numId w:val="37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60D6C">
        <w:rPr>
          <w:rFonts w:ascii="Arial" w:hAnsi="Arial" w:cs="Arial"/>
          <w:sz w:val="20"/>
          <w:szCs w:val="20"/>
        </w:rPr>
        <w:t>Targowisko Miejskie al. Bielska w Tychach</w:t>
      </w:r>
      <w:r>
        <w:rPr>
          <w:rFonts w:ascii="Arial" w:hAnsi="Arial" w:cs="Arial"/>
          <w:sz w:val="20"/>
          <w:szCs w:val="20"/>
        </w:rPr>
        <w:t>:</w:t>
      </w:r>
    </w:p>
    <w:p w14:paraId="51FF029A" w14:textId="070D20A8" w:rsidR="00AF3861" w:rsidRDefault="00AF3861" w:rsidP="00AF3861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dachy budynku administracyjnego oraz boksy handlowe (budynku murowane) – pokrycie </w:t>
      </w:r>
      <w:r>
        <w:rPr>
          <w:rFonts w:ascii="Arial" w:hAnsi="Arial" w:cs="Arial"/>
          <w:sz w:val="20"/>
          <w:szCs w:val="20"/>
        </w:rPr>
        <w:br/>
        <w:t>z papy termozgrzewalnej – pow. 234 m2.</w:t>
      </w:r>
    </w:p>
    <w:p w14:paraId="305EEBF1" w14:textId="5115EBBF" w:rsidR="00AF3861" w:rsidRPr="00E04ACC" w:rsidRDefault="00AF3861" w:rsidP="00AF3861">
      <w:pPr>
        <w:pStyle w:val="Akapitzlist"/>
        <w:numPr>
          <w:ilvl w:val="0"/>
          <w:numId w:val="2"/>
        </w:numPr>
        <w:suppressAutoHyphens w:val="0"/>
        <w:spacing w:line="360" w:lineRule="auto"/>
        <w:contextualSpacing w:val="0"/>
        <w:jc w:val="both"/>
        <w:rPr>
          <w:rStyle w:val="Bodytext2Bold"/>
          <w:rFonts w:eastAsiaTheme="minorHAnsi"/>
          <w:b w:val="0"/>
          <w:bCs w:val="0"/>
          <w:color w:val="auto"/>
          <w:sz w:val="20"/>
          <w:szCs w:val="20"/>
          <w:lang w:eastAsia="en-US" w:bidi="ar-SA"/>
        </w:rPr>
      </w:pPr>
      <w:r>
        <w:rPr>
          <w:rStyle w:val="Bodytext2Bold"/>
          <w:rFonts w:eastAsiaTheme="minorHAnsi"/>
          <w:b w:val="0"/>
          <w:bCs w:val="0"/>
          <w:sz w:val="20"/>
          <w:szCs w:val="20"/>
        </w:rPr>
        <w:t xml:space="preserve">Wykonawca przyjmuje do wykonania usługę w zakresie </w:t>
      </w:r>
      <w:r>
        <w:rPr>
          <w:rFonts w:ascii="Arial" w:hAnsi="Arial" w:cs="Arial"/>
          <w:sz w:val="20"/>
          <w:szCs w:val="20"/>
        </w:rPr>
        <w:t>przeprowadzenia jednorazowego przeglądu serwisowego dachów i zadaszeń wskazanych w ust. 1, w okresie od 01.09.202</w:t>
      </w:r>
      <w:r w:rsidR="003A5C4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r. – 30.11.202</w:t>
      </w:r>
      <w:r w:rsidR="003A5C4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r. </w:t>
      </w:r>
      <w:r w:rsidRPr="00E23238">
        <w:rPr>
          <w:rFonts w:ascii="Arial" w:hAnsi="Arial" w:cs="Arial"/>
          <w:sz w:val="20"/>
          <w:szCs w:val="20"/>
        </w:rPr>
        <w:t>Zakres wykonania przegląd</w:t>
      </w:r>
      <w:r>
        <w:rPr>
          <w:rFonts w:ascii="Arial" w:hAnsi="Arial" w:cs="Arial"/>
          <w:sz w:val="20"/>
          <w:szCs w:val="20"/>
        </w:rPr>
        <w:t>u</w:t>
      </w:r>
      <w:r w:rsidRPr="00E23238">
        <w:rPr>
          <w:rFonts w:ascii="Arial" w:hAnsi="Arial" w:cs="Arial"/>
          <w:sz w:val="20"/>
          <w:szCs w:val="20"/>
        </w:rPr>
        <w:t xml:space="preserve"> zawiera </w:t>
      </w:r>
      <w:r w:rsidRPr="00E04ACC">
        <w:rPr>
          <w:rStyle w:val="Bodytext2Bold"/>
          <w:sz w:val="20"/>
          <w:szCs w:val="20"/>
        </w:rPr>
        <w:t>Załącznik nr 1 do umowy</w:t>
      </w:r>
      <w:r w:rsidRPr="00E04ACC">
        <w:rPr>
          <w:rStyle w:val="Bodytext2Bold"/>
          <w:b w:val="0"/>
          <w:bCs w:val="0"/>
          <w:sz w:val="20"/>
          <w:szCs w:val="20"/>
        </w:rPr>
        <w:t>. Wykonawca po wykonaniu przeglądu wyda opinię techniczną dotyczącą stanu pokrycia i propozycji koniecznych prac do wykonania, która będzie stanowiła załącznik do faktury na zasadach przewidzianych w §</w:t>
      </w:r>
      <w:r>
        <w:rPr>
          <w:rStyle w:val="Bodytext2Bold"/>
          <w:b w:val="0"/>
          <w:bCs w:val="0"/>
          <w:sz w:val="20"/>
          <w:szCs w:val="20"/>
        </w:rPr>
        <w:t xml:space="preserve"> </w:t>
      </w:r>
      <w:r w:rsidRPr="00E04ACC">
        <w:rPr>
          <w:rStyle w:val="Bodytext2Bold"/>
          <w:b w:val="0"/>
          <w:bCs w:val="0"/>
          <w:sz w:val="20"/>
          <w:szCs w:val="20"/>
        </w:rPr>
        <w:t>5 ust. 6</w:t>
      </w:r>
      <w:r>
        <w:rPr>
          <w:rStyle w:val="Bodytext2Bold"/>
          <w:b w:val="0"/>
          <w:bCs w:val="0"/>
          <w:sz w:val="20"/>
          <w:szCs w:val="20"/>
        </w:rPr>
        <w:t xml:space="preserve"> umowy.</w:t>
      </w:r>
    </w:p>
    <w:p w14:paraId="448E556A" w14:textId="4C2A0A18" w:rsidR="00AF3861" w:rsidRPr="00E04ACC" w:rsidRDefault="00AF3861" w:rsidP="00AF3861">
      <w:pPr>
        <w:pStyle w:val="Akapitzlist"/>
        <w:numPr>
          <w:ilvl w:val="0"/>
          <w:numId w:val="2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04ACC">
        <w:rPr>
          <w:rStyle w:val="Bodytext2Bold"/>
          <w:b w:val="0"/>
          <w:bCs w:val="0"/>
          <w:sz w:val="20"/>
          <w:szCs w:val="20"/>
        </w:rPr>
        <w:t>Czas podjęcia interwencji w zakresie całodobowego pogotowia technicznego</w:t>
      </w:r>
      <w:r w:rsidRPr="00E04ACC">
        <w:rPr>
          <w:rStyle w:val="Bodytext2Bold"/>
          <w:sz w:val="20"/>
          <w:szCs w:val="20"/>
        </w:rPr>
        <w:t xml:space="preserve"> </w:t>
      </w:r>
      <w:r w:rsidRPr="00E04ACC">
        <w:rPr>
          <w:rFonts w:ascii="Arial" w:hAnsi="Arial" w:cs="Arial"/>
          <w:sz w:val="20"/>
          <w:szCs w:val="20"/>
        </w:rPr>
        <w:t xml:space="preserve">wraz z zabezpieczeniem miejsca wystąpienia awarii oraz stwierdzeniem przyczyn awarii: do 12 godzin, każdej pory dnia i nocy, od momentu otrzymania zgłoszenia. Naprawy awaryjne będą wykonywane w najkrótszym możliwym terminie, zgodnie </w:t>
      </w:r>
      <w:r>
        <w:rPr>
          <w:rFonts w:ascii="Arial" w:hAnsi="Arial" w:cs="Arial"/>
          <w:sz w:val="20"/>
          <w:szCs w:val="20"/>
        </w:rPr>
        <w:br/>
      </w:r>
      <w:r w:rsidRPr="00E04ACC">
        <w:rPr>
          <w:rFonts w:ascii="Arial" w:hAnsi="Arial" w:cs="Arial"/>
          <w:sz w:val="20"/>
          <w:szCs w:val="20"/>
        </w:rPr>
        <w:t>z ustaleniami poczynionymi z przedstawicielem Zamawiającego</w:t>
      </w:r>
      <w:r>
        <w:rPr>
          <w:rFonts w:ascii="Arial" w:hAnsi="Arial" w:cs="Arial"/>
          <w:sz w:val="20"/>
          <w:szCs w:val="20"/>
        </w:rPr>
        <w:t>.</w:t>
      </w:r>
    </w:p>
    <w:p w14:paraId="236FADAF" w14:textId="0FBE32A2" w:rsidR="00AF3861" w:rsidRPr="00C72BC5" w:rsidRDefault="00AF3861" w:rsidP="00AF3861">
      <w:pPr>
        <w:pStyle w:val="Akapitzlist"/>
        <w:numPr>
          <w:ilvl w:val="0"/>
          <w:numId w:val="2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2BC5">
        <w:rPr>
          <w:rFonts w:ascii="Arial" w:hAnsi="Arial" w:cs="Arial"/>
          <w:sz w:val="20"/>
          <w:szCs w:val="20"/>
        </w:rPr>
        <w:lastRenderedPageBreak/>
        <w:t xml:space="preserve">Zamawiający zastrzega sobie prawo do jednostronnego rozszerzenia zamówienia poprzez zlecenie Wykonawcy usługi dodatkowej polegającej na </w:t>
      </w:r>
      <w:r w:rsidRPr="00C72BC5">
        <w:rPr>
          <w:rFonts w:ascii="Arial" w:eastAsia="Times New Roman" w:hAnsi="Arial" w:cs="Arial"/>
          <w:sz w:val="20"/>
          <w:szCs w:val="20"/>
        </w:rPr>
        <w:t xml:space="preserve">całodobowym pogotowiu technicznym wraz z zabezpieczeniem miejsca występowania awarii oraz stwierdzeniem przyczyn awarii, jak również wykonaniem napraw awaryjnych dachu </w:t>
      </w:r>
      <w:r>
        <w:rPr>
          <w:rFonts w:ascii="Arial" w:eastAsia="Times New Roman" w:hAnsi="Arial" w:cs="Arial"/>
          <w:sz w:val="20"/>
          <w:szCs w:val="20"/>
        </w:rPr>
        <w:br/>
      </w:r>
      <w:r w:rsidRPr="00C72BC5">
        <w:rPr>
          <w:rFonts w:ascii="Arial" w:eastAsia="Times New Roman" w:hAnsi="Arial" w:cs="Arial"/>
          <w:sz w:val="20"/>
          <w:szCs w:val="20"/>
        </w:rPr>
        <w:t xml:space="preserve">w budynku przy ul. Ciasnej 3 w Tychach </w:t>
      </w:r>
      <w:r>
        <w:rPr>
          <w:rFonts w:ascii="Arial" w:eastAsia="Times New Roman" w:hAnsi="Arial" w:cs="Arial"/>
          <w:sz w:val="20"/>
          <w:szCs w:val="20"/>
        </w:rPr>
        <w:t>–</w:t>
      </w:r>
      <w:r w:rsidRPr="00C72BC5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0313B2">
        <w:rPr>
          <w:rFonts w:ascii="Arial" w:eastAsia="Times New Roman" w:hAnsi="Arial" w:cs="Arial"/>
          <w:i/>
          <w:iCs/>
          <w:sz w:val="20"/>
          <w:szCs w:val="20"/>
        </w:rPr>
        <w:t>[dach w części kolebkowy w konstrukcji dwupłaszczyznowej z wyginanej w łuk blachy trapezowej (blacha trapezowa, folia paroizolacyjna, płyty z wełny mineralnej, blacha trapezowa) oraz część płaska dachu (blacha trapezowa, płyty z wełny mineralnej, papa termozgrzewalna) – pow. 531,90 m2]</w:t>
      </w:r>
      <w:r w:rsidR="000313B2">
        <w:rPr>
          <w:rFonts w:ascii="Arial" w:eastAsia="Times New Roman" w:hAnsi="Arial" w:cs="Arial"/>
          <w:i/>
          <w:iCs/>
          <w:sz w:val="20"/>
          <w:szCs w:val="20"/>
        </w:rPr>
        <w:t xml:space="preserve">, </w:t>
      </w:r>
      <w:r w:rsidRPr="00C72BC5">
        <w:rPr>
          <w:rFonts w:ascii="Arial" w:eastAsia="Times New Roman" w:hAnsi="Arial" w:cs="Arial"/>
          <w:sz w:val="20"/>
          <w:szCs w:val="20"/>
        </w:rPr>
        <w:t xml:space="preserve">natomiast Wykonawca wyraża gotowość do wykonania przedmiotowej usługi.  </w:t>
      </w:r>
    </w:p>
    <w:p w14:paraId="0E66D4D0" w14:textId="07641E07" w:rsidR="00AF3861" w:rsidRPr="00C72BC5" w:rsidRDefault="00AF3861" w:rsidP="00AF3861">
      <w:pPr>
        <w:pStyle w:val="Akapitzlist"/>
        <w:numPr>
          <w:ilvl w:val="0"/>
          <w:numId w:val="2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2BC5">
        <w:rPr>
          <w:rFonts w:ascii="Arial" w:hAnsi="Arial" w:cs="Arial"/>
          <w:sz w:val="20"/>
          <w:szCs w:val="20"/>
        </w:rPr>
        <w:t xml:space="preserve">Zamawiający poinformuje Wykonawcę o zleceniu, o którym mowa w ust. </w:t>
      </w:r>
      <w:r w:rsidR="005F4A61">
        <w:rPr>
          <w:rFonts w:ascii="Arial" w:hAnsi="Arial" w:cs="Arial"/>
          <w:sz w:val="20"/>
          <w:szCs w:val="20"/>
        </w:rPr>
        <w:t>4</w:t>
      </w:r>
      <w:r w:rsidRPr="00C72BC5">
        <w:rPr>
          <w:rFonts w:ascii="Arial" w:hAnsi="Arial" w:cs="Arial"/>
          <w:sz w:val="20"/>
          <w:szCs w:val="20"/>
        </w:rPr>
        <w:t xml:space="preserve"> w terminie co najmniej 3 dni od planowanego rozpoczęcia usługi. </w:t>
      </w:r>
    </w:p>
    <w:p w14:paraId="19FEF8EC" w14:textId="16479D38" w:rsidR="00AF3861" w:rsidRDefault="00AF3861" w:rsidP="00AF3861">
      <w:pPr>
        <w:pStyle w:val="Akapitzlist"/>
        <w:numPr>
          <w:ilvl w:val="0"/>
          <w:numId w:val="2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2BC5">
        <w:rPr>
          <w:rFonts w:ascii="Arial" w:hAnsi="Arial" w:cs="Arial"/>
          <w:sz w:val="20"/>
          <w:szCs w:val="20"/>
        </w:rPr>
        <w:t xml:space="preserve">Rozliczenie z tytułu usługi, o której mowa w ust. </w:t>
      </w:r>
      <w:r w:rsidR="005F4A61">
        <w:rPr>
          <w:rFonts w:ascii="Arial" w:hAnsi="Arial" w:cs="Arial"/>
          <w:sz w:val="20"/>
          <w:szCs w:val="20"/>
        </w:rPr>
        <w:t>4</w:t>
      </w:r>
      <w:r w:rsidRPr="00C72BC5">
        <w:rPr>
          <w:rFonts w:ascii="Arial" w:hAnsi="Arial" w:cs="Arial"/>
          <w:sz w:val="20"/>
          <w:szCs w:val="20"/>
        </w:rPr>
        <w:t xml:space="preserve"> będą następowały na podstawie ich rzeczywistego wykonania na zlecenie Zamawiającego. Wykonawca nie posiada roszczenia o zapłatę wynagrodzenia za przedmiotową usługę </w:t>
      </w:r>
      <w:r w:rsidR="003A5C4E">
        <w:rPr>
          <w:rFonts w:ascii="Arial" w:hAnsi="Arial" w:cs="Arial"/>
          <w:sz w:val="20"/>
          <w:szCs w:val="20"/>
        </w:rPr>
        <w:br/>
      </w:r>
      <w:r w:rsidRPr="00C72BC5">
        <w:rPr>
          <w:rFonts w:ascii="Arial" w:hAnsi="Arial" w:cs="Arial"/>
          <w:sz w:val="20"/>
          <w:szCs w:val="20"/>
        </w:rPr>
        <w:t>w przypadku braku jej zlecenia przez Zamawiającego.</w:t>
      </w:r>
    </w:p>
    <w:p w14:paraId="08E9F11B" w14:textId="1662676F" w:rsidR="00AF3861" w:rsidRDefault="00AF3861" w:rsidP="00AF3861">
      <w:pPr>
        <w:pStyle w:val="Akapitzlist"/>
        <w:numPr>
          <w:ilvl w:val="0"/>
          <w:numId w:val="2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3861">
        <w:rPr>
          <w:rFonts w:ascii="Arial" w:hAnsi="Arial" w:cs="Arial"/>
          <w:sz w:val="20"/>
          <w:szCs w:val="20"/>
        </w:rPr>
        <w:t xml:space="preserve">Zamawiający może zrezygnować z usługi, o której mowa w ust. </w:t>
      </w:r>
      <w:r w:rsidR="005F4A61">
        <w:rPr>
          <w:rFonts w:ascii="Arial" w:hAnsi="Arial" w:cs="Arial"/>
          <w:sz w:val="20"/>
          <w:szCs w:val="20"/>
        </w:rPr>
        <w:t>4</w:t>
      </w:r>
      <w:r w:rsidRPr="00AF3861">
        <w:rPr>
          <w:rFonts w:ascii="Arial" w:hAnsi="Arial" w:cs="Arial"/>
          <w:sz w:val="20"/>
          <w:szCs w:val="20"/>
        </w:rPr>
        <w:t xml:space="preserve"> w każdym czasie, ze skutkiem na koniec miesiąca rozliczeniowego, w którym z usługi zrezygnowano</w:t>
      </w:r>
      <w:r>
        <w:rPr>
          <w:rFonts w:ascii="Arial" w:hAnsi="Arial" w:cs="Arial"/>
          <w:sz w:val="20"/>
          <w:szCs w:val="20"/>
        </w:rPr>
        <w:t>.</w:t>
      </w:r>
    </w:p>
    <w:p w14:paraId="6F549EF1" w14:textId="77777777" w:rsidR="00AF3861" w:rsidRPr="002C69F6" w:rsidRDefault="00AF3861" w:rsidP="002C69F6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E13E738" w14:textId="36261DDE" w:rsidR="00CF023D" w:rsidRPr="00AF3861" w:rsidRDefault="00CF023D" w:rsidP="00AF3861">
      <w:pPr>
        <w:pStyle w:val="Akapitzlist"/>
        <w:suppressAutoHyphens w:val="0"/>
        <w:spacing w:line="360" w:lineRule="auto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  <w:r w:rsidRPr="00AF3861">
        <w:rPr>
          <w:rFonts w:ascii="Arial" w:hAnsi="Arial" w:cs="Arial"/>
          <w:b/>
          <w:sz w:val="20"/>
          <w:szCs w:val="20"/>
        </w:rPr>
        <w:t>§ 2</w:t>
      </w:r>
    </w:p>
    <w:p w14:paraId="0C9A3D44" w14:textId="467D4497" w:rsidR="00CF023D" w:rsidRPr="00C76642" w:rsidRDefault="00CF023D" w:rsidP="00827C47">
      <w:pPr>
        <w:pStyle w:val="Akapitzlist"/>
        <w:tabs>
          <w:tab w:val="left" w:pos="1042"/>
          <w:tab w:val="left" w:leader="dot" w:pos="8416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Umowa obowiązuje </w:t>
      </w:r>
      <w:r w:rsidRPr="00C76642">
        <w:rPr>
          <w:rFonts w:ascii="Arial" w:hAnsi="Arial" w:cs="Arial"/>
          <w:b/>
          <w:bCs/>
          <w:sz w:val="20"/>
          <w:szCs w:val="20"/>
        </w:rPr>
        <w:t>od dnia 01.04.202</w:t>
      </w:r>
      <w:r w:rsidR="005F4A61">
        <w:rPr>
          <w:rFonts w:ascii="Arial" w:hAnsi="Arial" w:cs="Arial"/>
          <w:b/>
          <w:bCs/>
          <w:sz w:val="20"/>
          <w:szCs w:val="20"/>
        </w:rPr>
        <w:t>4</w:t>
      </w:r>
      <w:r w:rsidRPr="00C76642">
        <w:rPr>
          <w:rFonts w:ascii="Arial" w:hAnsi="Arial" w:cs="Arial"/>
          <w:b/>
          <w:bCs/>
          <w:sz w:val="20"/>
          <w:szCs w:val="20"/>
        </w:rPr>
        <w:t xml:space="preserve"> r. do dnia 31.03.</w:t>
      </w:r>
      <w:r w:rsidR="005F4A61">
        <w:rPr>
          <w:rFonts w:ascii="Arial" w:hAnsi="Arial" w:cs="Arial"/>
          <w:b/>
          <w:bCs/>
          <w:sz w:val="20"/>
          <w:szCs w:val="20"/>
        </w:rPr>
        <w:t>2025</w:t>
      </w:r>
      <w:r w:rsidR="00953618">
        <w:rPr>
          <w:rFonts w:ascii="Arial" w:hAnsi="Arial" w:cs="Arial"/>
          <w:b/>
          <w:bCs/>
          <w:sz w:val="20"/>
          <w:szCs w:val="20"/>
        </w:rPr>
        <w:t xml:space="preserve"> </w:t>
      </w:r>
      <w:r w:rsidRPr="00C76642">
        <w:rPr>
          <w:rFonts w:ascii="Arial" w:hAnsi="Arial" w:cs="Arial"/>
          <w:b/>
          <w:bCs/>
          <w:sz w:val="20"/>
          <w:szCs w:val="20"/>
        </w:rPr>
        <w:t>r</w:t>
      </w:r>
      <w:r w:rsidRPr="00C76642">
        <w:rPr>
          <w:rFonts w:ascii="Arial" w:hAnsi="Arial" w:cs="Arial"/>
          <w:sz w:val="20"/>
          <w:szCs w:val="20"/>
        </w:rPr>
        <w:t>.</w:t>
      </w:r>
    </w:p>
    <w:p w14:paraId="0FF3D39C" w14:textId="77777777" w:rsidR="00912FC4" w:rsidRPr="00C76642" w:rsidRDefault="00912FC4" w:rsidP="00827C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CF9E2B" w14:textId="77777777" w:rsidR="00CF023D" w:rsidRPr="00C76642" w:rsidRDefault="00CF023D" w:rsidP="00827C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>§ 3</w:t>
      </w:r>
    </w:p>
    <w:p w14:paraId="7A9A4D81" w14:textId="77777777" w:rsidR="003A5C4E" w:rsidRPr="00912FC4" w:rsidRDefault="003A5C4E" w:rsidP="003A5C4E">
      <w:pPr>
        <w:pStyle w:val="Akapitzlist"/>
        <w:widowControl w:val="0"/>
        <w:numPr>
          <w:ilvl w:val="0"/>
          <w:numId w:val="14"/>
        </w:numPr>
        <w:tabs>
          <w:tab w:val="left" w:pos="852"/>
        </w:tabs>
        <w:suppressAutoHyphens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lk93483043"/>
      <w:r w:rsidRPr="00583D15">
        <w:rPr>
          <w:rFonts w:ascii="Arial" w:eastAsia="Arial" w:hAnsi="Arial" w:cs="Arial"/>
          <w:sz w:val="20"/>
          <w:szCs w:val="20"/>
        </w:rPr>
        <w:t xml:space="preserve">Pracownikiem odpowiedzialnym za kontakt przy wykonaniu umowy ze strony </w:t>
      </w:r>
      <w:r w:rsidRPr="00583D15">
        <w:rPr>
          <w:rFonts w:ascii="Arial" w:eastAsia="Arial" w:hAnsi="Arial" w:cs="Arial"/>
          <w:b/>
          <w:bCs/>
          <w:sz w:val="20"/>
          <w:szCs w:val="20"/>
        </w:rPr>
        <w:t>Zamawiającego</w:t>
      </w:r>
      <w:r w:rsidRPr="00583D15">
        <w:rPr>
          <w:rFonts w:ascii="Arial" w:eastAsia="Arial" w:hAnsi="Arial" w:cs="Arial"/>
          <w:sz w:val="20"/>
          <w:szCs w:val="20"/>
        </w:rPr>
        <w:t xml:space="preserve"> jest</w:t>
      </w:r>
      <w:bookmarkEnd w:id="1"/>
      <w:r>
        <w:rPr>
          <w:rFonts w:ascii="Arial" w:eastAsia="Arial" w:hAnsi="Arial" w:cs="Arial"/>
          <w:sz w:val="20"/>
          <w:szCs w:val="20"/>
        </w:rPr>
        <w:t xml:space="preserve"> Kierownik </w:t>
      </w:r>
      <w:r>
        <w:rPr>
          <w:rFonts w:ascii="Arial" w:eastAsia="Arial" w:hAnsi="Arial" w:cs="Arial"/>
          <w:sz w:val="20"/>
          <w:szCs w:val="20"/>
        </w:rPr>
        <w:br/>
        <w:t>Techniczny ds. obiektów, tel.: ……………………………, e-mail: ……………………………………</w:t>
      </w:r>
    </w:p>
    <w:p w14:paraId="0C9C3B7D" w14:textId="77777777" w:rsidR="003A5C4E" w:rsidRDefault="003A5C4E" w:rsidP="003A5C4E">
      <w:pPr>
        <w:pStyle w:val="Akapitzlist"/>
        <w:widowControl w:val="0"/>
        <w:numPr>
          <w:ilvl w:val="0"/>
          <w:numId w:val="14"/>
        </w:numPr>
        <w:tabs>
          <w:tab w:val="left" w:pos="852"/>
        </w:tabs>
        <w:suppressAutoHyphens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83D15">
        <w:rPr>
          <w:rFonts w:ascii="Arial" w:eastAsia="Arial" w:hAnsi="Arial" w:cs="Arial"/>
          <w:sz w:val="20"/>
          <w:szCs w:val="20"/>
        </w:rPr>
        <w:t xml:space="preserve">Pracownikiem odpowiedzialnym za kontakt przy wykonaniu umowy ze strony </w:t>
      </w:r>
      <w:r w:rsidRPr="00583D15">
        <w:rPr>
          <w:rFonts w:ascii="Arial" w:eastAsia="Arial" w:hAnsi="Arial" w:cs="Arial"/>
          <w:b/>
          <w:bCs/>
          <w:sz w:val="20"/>
          <w:szCs w:val="20"/>
        </w:rPr>
        <w:t>Wykonawcy</w:t>
      </w:r>
      <w:r w:rsidRPr="00583D15">
        <w:rPr>
          <w:rFonts w:ascii="Arial" w:eastAsia="Arial" w:hAnsi="Arial" w:cs="Arial"/>
          <w:sz w:val="20"/>
          <w:szCs w:val="20"/>
        </w:rPr>
        <w:t xml:space="preserve"> jest</w:t>
      </w:r>
      <w:r>
        <w:rPr>
          <w:rFonts w:ascii="Arial" w:eastAsia="Arial" w:hAnsi="Arial" w:cs="Arial"/>
          <w:sz w:val="20"/>
          <w:szCs w:val="20"/>
        </w:rPr>
        <w:t xml:space="preserve"> …………………, tel.: …………………………, e-mail: …………………………….</w:t>
      </w:r>
    </w:p>
    <w:p w14:paraId="1AAEAB36" w14:textId="77777777" w:rsidR="00C539FE" w:rsidRPr="0080743A" w:rsidRDefault="00C539FE" w:rsidP="00827C47">
      <w:pPr>
        <w:pStyle w:val="Akapitzlist"/>
        <w:widowControl w:val="0"/>
        <w:tabs>
          <w:tab w:val="left" w:pos="852"/>
        </w:tabs>
        <w:suppressAutoHyphens w:val="0"/>
        <w:autoSpaceDE w:val="0"/>
        <w:autoSpaceDN w:val="0"/>
        <w:spacing w:line="360" w:lineRule="auto"/>
        <w:ind w:left="439"/>
        <w:jc w:val="both"/>
        <w:rPr>
          <w:rFonts w:ascii="Arial" w:eastAsia="Arial" w:hAnsi="Arial" w:cs="Arial"/>
          <w:sz w:val="20"/>
          <w:szCs w:val="20"/>
        </w:rPr>
      </w:pPr>
    </w:p>
    <w:p w14:paraId="2C6B80BF" w14:textId="77777777" w:rsidR="00CF023D" w:rsidRPr="00C76642" w:rsidRDefault="00CF023D" w:rsidP="00827C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>§ 4</w:t>
      </w:r>
    </w:p>
    <w:p w14:paraId="3336F16F" w14:textId="1DBA0F7E" w:rsidR="00CF023D" w:rsidRPr="00C76642" w:rsidRDefault="00CF023D" w:rsidP="00827C47">
      <w:pPr>
        <w:pStyle w:val="Akapitzlist"/>
        <w:numPr>
          <w:ilvl w:val="0"/>
          <w:numId w:val="3"/>
        </w:numPr>
        <w:tabs>
          <w:tab w:val="left" w:pos="598"/>
          <w:tab w:val="left" w:pos="1981"/>
          <w:tab w:val="left" w:pos="3474"/>
          <w:tab w:val="left" w:pos="4040"/>
          <w:tab w:val="left" w:pos="6666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Wykonawca zobowiązany jest przyjmować zgłoszenia Kierowników poszczególnych obiektów, na podstawie </w:t>
      </w:r>
      <w:bookmarkStart w:id="2" w:name="__DdeLink__702_3088805867"/>
      <w:r w:rsidRPr="00C76642">
        <w:rPr>
          <w:rFonts w:ascii="Arial" w:hAnsi="Arial" w:cs="Arial"/>
          <w:sz w:val="20"/>
          <w:szCs w:val="20"/>
        </w:rPr>
        <w:t>zgłoszenia elektronicznego – tj.</w:t>
      </w:r>
      <w:r w:rsidR="00C945E0" w:rsidRPr="00C76642">
        <w:rPr>
          <w:rFonts w:ascii="Arial" w:hAnsi="Arial" w:cs="Arial"/>
          <w:sz w:val="20"/>
          <w:szCs w:val="20"/>
        </w:rPr>
        <w:t xml:space="preserve"> wiadomości</w:t>
      </w:r>
      <w:r w:rsidRPr="00C76642">
        <w:rPr>
          <w:rFonts w:ascii="Arial" w:hAnsi="Arial" w:cs="Arial"/>
          <w:sz w:val="20"/>
          <w:szCs w:val="20"/>
        </w:rPr>
        <w:t xml:space="preserve"> e-mail </w:t>
      </w:r>
      <w:bookmarkEnd w:id="2"/>
      <w:r w:rsidRPr="00C76642">
        <w:rPr>
          <w:rFonts w:ascii="Arial" w:hAnsi="Arial" w:cs="Arial"/>
          <w:bCs/>
          <w:sz w:val="20"/>
          <w:szCs w:val="20"/>
        </w:rPr>
        <w:t>lub zgłoszenia telefonicznego, po którym następuje wysłanie zgłoszenia elektronicznego.</w:t>
      </w:r>
    </w:p>
    <w:p w14:paraId="554B6880" w14:textId="7E4620E0" w:rsidR="006F694D" w:rsidRPr="00292650" w:rsidRDefault="003A5C4E" w:rsidP="00827C47">
      <w:pPr>
        <w:pStyle w:val="Akapitzlist"/>
        <w:numPr>
          <w:ilvl w:val="0"/>
          <w:numId w:val="3"/>
        </w:numPr>
        <w:tabs>
          <w:tab w:val="left" w:pos="598"/>
          <w:tab w:val="left" w:pos="1981"/>
          <w:tab w:val="left" w:pos="3474"/>
          <w:tab w:val="left" w:pos="4040"/>
          <w:tab w:val="left" w:pos="6666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Czas wykonywania prac</w:t>
      </w:r>
      <w:r>
        <w:rPr>
          <w:rFonts w:ascii="Arial" w:hAnsi="Arial" w:cs="Arial"/>
          <w:sz w:val="20"/>
          <w:szCs w:val="20"/>
        </w:rPr>
        <w:t xml:space="preserve"> </w:t>
      </w:r>
      <w:r w:rsidRPr="00292650">
        <w:rPr>
          <w:rFonts w:ascii="Arial" w:hAnsi="Arial" w:cs="Arial"/>
          <w:sz w:val="20"/>
          <w:szCs w:val="20"/>
        </w:rPr>
        <w:t>całodobowe</w:t>
      </w:r>
      <w:r>
        <w:rPr>
          <w:rFonts w:ascii="Arial" w:hAnsi="Arial" w:cs="Arial"/>
          <w:sz w:val="20"/>
          <w:szCs w:val="20"/>
        </w:rPr>
        <w:t>go</w:t>
      </w:r>
      <w:r w:rsidRPr="00292650">
        <w:rPr>
          <w:rFonts w:ascii="Arial" w:hAnsi="Arial" w:cs="Arial"/>
          <w:sz w:val="20"/>
          <w:szCs w:val="20"/>
        </w:rPr>
        <w:t xml:space="preserve"> pogotowi</w:t>
      </w:r>
      <w:r>
        <w:rPr>
          <w:rFonts w:ascii="Arial" w:hAnsi="Arial" w:cs="Arial"/>
          <w:sz w:val="20"/>
          <w:szCs w:val="20"/>
        </w:rPr>
        <w:t>a</w:t>
      </w:r>
      <w:r w:rsidRPr="00292650">
        <w:rPr>
          <w:rFonts w:ascii="Arial" w:hAnsi="Arial" w:cs="Arial"/>
          <w:sz w:val="20"/>
          <w:szCs w:val="20"/>
        </w:rPr>
        <w:t xml:space="preserve"> techniczne</w:t>
      </w:r>
      <w:r>
        <w:rPr>
          <w:rFonts w:ascii="Arial" w:hAnsi="Arial" w:cs="Arial"/>
          <w:sz w:val="20"/>
          <w:szCs w:val="20"/>
        </w:rPr>
        <w:t>go</w:t>
      </w:r>
      <w:r w:rsidRPr="00292650">
        <w:rPr>
          <w:rFonts w:ascii="Arial" w:hAnsi="Arial" w:cs="Arial"/>
          <w:sz w:val="20"/>
          <w:szCs w:val="20"/>
        </w:rPr>
        <w:t xml:space="preserve"> wraz z zabezpieczeniem miejsca wystąpienia awarii oraz stwierdzeniem przyczyn awarii: całodobowo, w tym w dni świąteczne i wolne od pracy</w:t>
      </w:r>
      <w:r w:rsidR="00953618">
        <w:rPr>
          <w:rFonts w:ascii="Arial" w:hAnsi="Arial" w:cs="Arial"/>
          <w:sz w:val="20"/>
          <w:szCs w:val="20"/>
        </w:rPr>
        <w:t>.</w:t>
      </w:r>
    </w:p>
    <w:p w14:paraId="09646EDA" w14:textId="33B67E6F" w:rsidR="00CF023D" w:rsidRPr="00C76642" w:rsidRDefault="00CF023D" w:rsidP="00827C47">
      <w:pPr>
        <w:pStyle w:val="Akapitzlist"/>
        <w:numPr>
          <w:ilvl w:val="0"/>
          <w:numId w:val="3"/>
        </w:num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W przypadku braku podjęcia interwencji w czasie, o którym mowa w § 1 ust. </w:t>
      </w:r>
      <w:r w:rsidR="00A57F7D">
        <w:rPr>
          <w:rFonts w:ascii="Arial" w:hAnsi="Arial" w:cs="Arial"/>
          <w:sz w:val="20"/>
          <w:szCs w:val="20"/>
        </w:rPr>
        <w:t>3</w:t>
      </w:r>
      <w:r w:rsidRPr="00C76642">
        <w:rPr>
          <w:rFonts w:ascii="Arial" w:hAnsi="Arial" w:cs="Arial"/>
          <w:sz w:val="20"/>
          <w:szCs w:val="20"/>
        </w:rPr>
        <w:t xml:space="preserve"> umowy, Zamawiający może zlecić wykonanie zastępcze robót podmiotowi trzeciemu – na koszt Wykonawcy.</w:t>
      </w:r>
    </w:p>
    <w:p w14:paraId="6CFD4529" w14:textId="636827FC" w:rsidR="00CF023D" w:rsidRPr="00C76642" w:rsidRDefault="00CF023D" w:rsidP="00827C47">
      <w:pPr>
        <w:pStyle w:val="Akapitzlist"/>
        <w:numPr>
          <w:ilvl w:val="0"/>
          <w:numId w:val="3"/>
        </w:num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Wykonawca realizując usługi, o których mowa w § 1 umowy, zabezpiecza we własnym zakresie sprzęt, narzędzia </w:t>
      </w:r>
      <w:r w:rsidR="003A5C4E">
        <w:rPr>
          <w:rFonts w:ascii="Arial" w:hAnsi="Arial" w:cs="Arial"/>
          <w:sz w:val="20"/>
          <w:szCs w:val="20"/>
        </w:rPr>
        <w:br/>
      </w:r>
      <w:r w:rsidR="00FA2D67">
        <w:rPr>
          <w:rFonts w:ascii="Arial" w:hAnsi="Arial" w:cs="Arial"/>
          <w:sz w:val="20"/>
          <w:szCs w:val="20"/>
        </w:rPr>
        <w:t>i materiały potrzebne do wykonania napraw.</w:t>
      </w:r>
    </w:p>
    <w:p w14:paraId="4B5316ED" w14:textId="11EA4450" w:rsidR="00CF023D" w:rsidRPr="00C76642" w:rsidRDefault="00CF023D" w:rsidP="00827C47">
      <w:pPr>
        <w:pStyle w:val="Akapitzlist"/>
        <w:numPr>
          <w:ilvl w:val="0"/>
          <w:numId w:val="3"/>
        </w:num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Wykonawca zobowiązuje się wykonać określone umową obowiązki z należytą starannością, terminowo oraz fachowo, zgodnie z technologią robót budowlanych.</w:t>
      </w:r>
    </w:p>
    <w:p w14:paraId="4DA364A1" w14:textId="38AC1ECC" w:rsidR="00CF023D" w:rsidRPr="00C76642" w:rsidRDefault="00CF023D" w:rsidP="00827C47">
      <w:pPr>
        <w:pStyle w:val="Akapitzlist"/>
        <w:numPr>
          <w:ilvl w:val="0"/>
          <w:numId w:val="3"/>
        </w:num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Wykonawca odpowiada za przestrzeganie przepisów bezpieczeństwa i higieny pracy oraz przeciwpożarowych, </w:t>
      </w:r>
      <w:r w:rsidR="006F7825" w:rsidRPr="00C76642">
        <w:rPr>
          <w:rFonts w:ascii="Arial" w:hAnsi="Arial" w:cs="Arial"/>
          <w:sz w:val="20"/>
          <w:szCs w:val="20"/>
        </w:rPr>
        <w:br/>
      </w:r>
      <w:r w:rsidRPr="00C76642">
        <w:rPr>
          <w:rFonts w:ascii="Arial" w:hAnsi="Arial" w:cs="Arial"/>
          <w:sz w:val="20"/>
          <w:szCs w:val="20"/>
        </w:rPr>
        <w:t>a także za właściwą organizację pracy i zachowanie ładu oraz porządku przy wykonywaniu robót.</w:t>
      </w:r>
    </w:p>
    <w:p w14:paraId="105848DC" w14:textId="4C1F7339" w:rsidR="00CF023D" w:rsidRPr="00C76642" w:rsidRDefault="00CF023D" w:rsidP="00827C47">
      <w:pPr>
        <w:pStyle w:val="Akapitzlist"/>
        <w:numPr>
          <w:ilvl w:val="0"/>
          <w:numId w:val="3"/>
        </w:numPr>
        <w:tabs>
          <w:tab w:val="left" w:pos="504"/>
        </w:tabs>
        <w:spacing w:line="360" w:lineRule="auto"/>
        <w:ind w:left="363"/>
        <w:jc w:val="both"/>
        <w:rPr>
          <w:rStyle w:val="Bodytext2"/>
          <w:rFonts w:eastAsia="Calibri"/>
          <w:color w:val="auto"/>
          <w:sz w:val="20"/>
          <w:szCs w:val="20"/>
          <w:u w:val="none"/>
          <w:lang w:eastAsia="en-US" w:bidi="ar-SA"/>
        </w:rPr>
      </w:pPr>
      <w:r w:rsidRPr="00C76642">
        <w:rPr>
          <w:rFonts w:ascii="Arial" w:hAnsi="Arial" w:cs="Arial"/>
          <w:sz w:val="20"/>
          <w:szCs w:val="20"/>
        </w:rPr>
        <w:t xml:space="preserve">Wykonawca ponosi odpowiedzialność wobec Zamawiającego i osób trzecich za wszelkie szkody wynikłe </w:t>
      </w:r>
      <w:r w:rsidR="006F7825" w:rsidRPr="00C76642">
        <w:rPr>
          <w:rFonts w:ascii="Arial" w:hAnsi="Arial" w:cs="Arial"/>
          <w:sz w:val="20"/>
          <w:szCs w:val="20"/>
        </w:rPr>
        <w:br/>
      </w:r>
      <w:r w:rsidRPr="00C76642">
        <w:rPr>
          <w:rFonts w:ascii="Arial" w:hAnsi="Arial" w:cs="Arial"/>
          <w:sz w:val="20"/>
          <w:szCs w:val="20"/>
        </w:rPr>
        <w:t>z zaniechania, niedbalstwa i działania niezgodnego ze sztuką budowlaną swoich pracowników, jak również podwykonawców</w:t>
      </w:r>
      <w:r w:rsidR="00875F93" w:rsidRPr="00C76642">
        <w:rPr>
          <w:rStyle w:val="Bodytext2"/>
          <w:sz w:val="20"/>
          <w:szCs w:val="20"/>
          <w:u w:val="none"/>
        </w:rPr>
        <w:t>.</w:t>
      </w:r>
    </w:p>
    <w:p w14:paraId="25EFE7A1" w14:textId="2CAC68B4" w:rsidR="00CF023D" w:rsidRPr="00C76642" w:rsidRDefault="00CF023D" w:rsidP="00827C47">
      <w:pPr>
        <w:pStyle w:val="Akapitzlist"/>
        <w:numPr>
          <w:ilvl w:val="0"/>
          <w:numId w:val="3"/>
        </w:num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lastRenderedPageBreak/>
        <w:t>Materiały użyte do realizacji przedmiotu umowy powinny odpowiadać co do jakości wymogom wyrobów budowlanych zgodnie z obowiązującymi przepisami Ustawy o wyrobach budowlanych.</w:t>
      </w:r>
    </w:p>
    <w:p w14:paraId="7F95DECE" w14:textId="01AABD37" w:rsidR="00CF023D" w:rsidRPr="00C76642" w:rsidRDefault="00CF023D" w:rsidP="00827C47">
      <w:pPr>
        <w:pStyle w:val="Akapitzlist"/>
        <w:numPr>
          <w:ilvl w:val="0"/>
          <w:numId w:val="3"/>
        </w:num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Na każde żądanie Zamawiającego, Wykonawca jest zobowiązany okazać w stosunku do wskazanych materiałów aktualną krajową ocenę techniczną oraz aktualną krajową deklarację właściwości użytkowych.</w:t>
      </w:r>
    </w:p>
    <w:p w14:paraId="33918471" w14:textId="0C82EDB8" w:rsidR="00CF023D" w:rsidRPr="00C76642" w:rsidRDefault="00CF023D" w:rsidP="00827C47">
      <w:pPr>
        <w:pStyle w:val="Akapitzlist"/>
        <w:numPr>
          <w:ilvl w:val="0"/>
          <w:numId w:val="3"/>
        </w:num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Wywóz i utylizacja wszelkich odpadów i gruzu, wytworzonych w czasie wykonywania </w:t>
      </w:r>
      <w:r w:rsidR="002F1D24">
        <w:rPr>
          <w:rFonts w:ascii="Arial" w:hAnsi="Arial" w:cs="Arial"/>
          <w:sz w:val="20"/>
          <w:szCs w:val="20"/>
        </w:rPr>
        <w:t>u</w:t>
      </w:r>
      <w:r w:rsidRPr="00C76642">
        <w:rPr>
          <w:rFonts w:ascii="Arial" w:hAnsi="Arial" w:cs="Arial"/>
          <w:sz w:val="20"/>
          <w:szCs w:val="20"/>
        </w:rPr>
        <w:t>sługi oraz bieżące utrzymanie w czystości i porządku na terenie objętym robotami, należy do obowiązków Wykonawcy.</w:t>
      </w:r>
    </w:p>
    <w:p w14:paraId="7092A369" w14:textId="77777777" w:rsidR="00CF023D" w:rsidRPr="00C76642" w:rsidRDefault="00CF023D" w:rsidP="00827C47">
      <w:p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</w:p>
    <w:p w14:paraId="4493F479" w14:textId="77777777" w:rsidR="00CF023D" w:rsidRPr="00C76642" w:rsidRDefault="00CF023D" w:rsidP="00827C47">
      <w:pPr>
        <w:tabs>
          <w:tab w:val="left" w:pos="504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>§ 5</w:t>
      </w:r>
    </w:p>
    <w:p w14:paraId="79324ED5" w14:textId="1E7CA8D0" w:rsidR="003A5C4E" w:rsidRDefault="003A5C4E" w:rsidP="00827C47">
      <w:pPr>
        <w:pStyle w:val="Akapitzlist"/>
        <w:numPr>
          <w:ilvl w:val="0"/>
          <w:numId w:val="4"/>
        </w:numPr>
        <w:spacing w:line="360" w:lineRule="auto"/>
        <w:ind w:left="363"/>
        <w:jc w:val="both"/>
        <w:rPr>
          <w:rFonts w:ascii="Arial" w:hAnsi="Arial" w:cs="Arial"/>
          <w:color w:val="000000"/>
          <w:sz w:val="20"/>
          <w:szCs w:val="20"/>
        </w:rPr>
      </w:pPr>
      <w:bookmarkStart w:id="3" w:name="_Hlk525890528"/>
      <w:r w:rsidRPr="00B71018">
        <w:rPr>
          <w:rFonts w:ascii="Arial" w:hAnsi="Arial" w:cs="Arial"/>
          <w:sz w:val="20"/>
          <w:szCs w:val="20"/>
        </w:rPr>
        <w:t>Wynagrodzenie</w:t>
      </w:r>
      <w:r w:rsidRPr="00C76642">
        <w:rPr>
          <w:rFonts w:ascii="Arial" w:hAnsi="Arial" w:cs="Arial"/>
          <w:sz w:val="20"/>
          <w:szCs w:val="20"/>
        </w:rPr>
        <w:t xml:space="preserve"> Wykonawcy w okresie realizacji umowy określone na podstawie cen zawartych </w:t>
      </w:r>
      <w:r>
        <w:rPr>
          <w:rFonts w:ascii="Arial" w:hAnsi="Arial" w:cs="Arial"/>
          <w:sz w:val="20"/>
          <w:szCs w:val="20"/>
        </w:rPr>
        <w:br/>
      </w:r>
      <w:r w:rsidRPr="00C76642">
        <w:rPr>
          <w:rFonts w:ascii="Arial" w:hAnsi="Arial" w:cs="Arial"/>
          <w:sz w:val="20"/>
          <w:szCs w:val="20"/>
        </w:rPr>
        <w:t>w ofercie wynosi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………………</w:t>
      </w:r>
      <w:r w:rsidRPr="00C76642">
        <w:rPr>
          <w:rFonts w:ascii="Arial" w:hAnsi="Arial" w:cs="Arial"/>
          <w:sz w:val="20"/>
          <w:szCs w:val="20"/>
        </w:rPr>
        <w:t>, w tym kwota</w:t>
      </w:r>
      <w:r>
        <w:rPr>
          <w:rFonts w:ascii="Arial" w:hAnsi="Arial" w:cs="Arial"/>
          <w:sz w:val="20"/>
          <w:szCs w:val="20"/>
        </w:rPr>
        <w:t xml:space="preserve"> netto</w:t>
      </w:r>
      <w:r w:rsidRPr="00C766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………………</w:t>
      </w:r>
      <w:r w:rsidRPr="00F85E8F">
        <w:rPr>
          <w:rFonts w:ascii="Arial" w:hAnsi="Arial" w:cs="Arial"/>
          <w:sz w:val="20"/>
          <w:szCs w:val="20"/>
        </w:rPr>
        <w:t xml:space="preserve"> </w:t>
      </w:r>
      <w:r w:rsidRPr="00C76642">
        <w:rPr>
          <w:rFonts w:ascii="Arial" w:hAnsi="Arial" w:cs="Arial"/>
          <w:sz w:val="20"/>
          <w:szCs w:val="20"/>
        </w:rPr>
        <w:t xml:space="preserve">oraz </w:t>
      </w:r>
      <w:r w:rsidRPr="00C76642">
        <w:rPr>
          <w:rFonts w:ascii="Arial" w:hAnsi="Arial" w:cs="Arial"/>
          <w:color w:val="000000"/>
          <w:sz w:val="20"/>
          <w:szCs w:val="20"/>
        </w:rPr>
        <w:t xml:space="preserve">podatek VAT w wysokości </w:t>
      </w:r>
      <w:r>
        <w:rPr>
          <w:rFonts w:ascii="Arial" w:hAnsi="Arial" w:cs="Arial"/>
          <w:b/>
          <w:bCs/>
          <w:sz w:val="20"/>
          <w:szCs w:val="20"/>
        </w:rPr>
        <w:t xml:space="preserve">……………… </w:t>
      </w:r>
      <w:r w:rsidRPr="00321E3F">
        <w:rPr>
          <w:rFonts w:ascii="Arial" w:hAnsi="Arial" w:cs="Arial"/>
          <w:sz w:val="20"/>
          <w:szCs w:val="20"/>
        </w:rPr>
        <w:t>za usługi, o których mowa w § 1 ust. 1</w:t>
      </w:r>
      <w:r w:rsidR="00837C7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321E3F">
        <w:rPr>
          <w:rFonts w:ascii="Arial" w:hAnsi="Arial" w:cs="Arial"/>
          <w:color w:val="000000"/>
          <w:sz w:val="20"/>
          <w:szCs w:val="20"/>
        </w:rPr>
        <w:t xml:space="preserve">Miesięczne wynagrodzenie ryczałtowe Wykonawcy wynosi </w:t>
      </w:r>
      <w:r w:rsidRPr="00321E3F">
        <w:rPr>
          <w:rFonts w:ascii="Arial" w:hAnsi="Arial" w:cs="Arial"/>
          <w:b/>
          <w:bCs/>
          <w:sz w:val="20"/>
          <w:szCs w:val="20"/>
        </w:rPr>
        <w:t>……………</w:t>
      </w:r>
      <w:r w:rsidRPr="00321E3F">
        <w:rPr>
          <w:rFonts w:ascii="Arial" w:hAnsi="Arial" w:cs="Arial"/>
          <w:sz w:val="20"/>
          <w:szCs w:val="20"/>
        </w:rPr>
        <w:t xml:space="preserve"> </w:t>
      </w:r>
      <w:r w:rsidRPr="00321E3F">
        <w:rPr>
          <w:rFonts w:ascii="Arial" w:hAnsi="Arial" w:cs="Arial"/>
          <w:color w:val="000000"/>
          <w:sz w:val="20"/>
          <w:szCs w:val="20"/>
        </w:rPr>
        <w:t>zł netto + VAT</w:t>
      </w:r>
    </w:p>
    <w:p w14:paraId="48C2228D" w14:textId="4F4D81CB" w:rsidR="00827C47" w:rsidRPr="00827C47" w:rsidRDefault="00827C47" w:rsidP="00827C47">
      <w:pPr>
        <w:pStyle w:val="Akapitzlist"/>
        <w:numPr>
          <w:ilvl w:val="0"/>
          <w:numId w:val="4"/>
        </w:numPr>
        <w:spacing w:line="360" w:lineRule="auto"/>
        <w:ind w:left="363"/>
        <w:jc w:val="both"/>
        <w:rPr>
          <w:rFonts w:ascii="Arial" w:hAnsi="Arial" w:cs="Arial"/>
          <w:color w:val="000000"/>
          <w:sz w:val="20"/>
          <w:szCs w:val="20"/>
        </w:rPr>
      </w:pPr>
      <w:r w:rsidRPr="00827C47">
        <w:rPr>
          <w:rFonts w:ascii="Arial" w:hAnsi="Arial" w:cs="Arial"/>
          <w:color w:val="000000"/>
          <w:sz w:val="20"/>
          <w:szCs w:val="20"/>
        </w:rPr>
        <w:t>Wynagrodzenie za przeprowadzenie przegląd</w:t>
      </w:r>
      <w:r w:rsidR="002F1D24">
        <w:rPr>
          <w:rFonts w:ascii="Arial" w:hAnsi="Arial" w:cs="Arial"/>
          <w:color w:val="000000"/>
          <w:sz w:val="20"/>
          <w:szCs w:val="20"/>
        </w:rPr>
        <w:t>u</w:t>
      </w:r>
      <w:r w:rsidRPr="00827C47">
        <w:rPr>
          <w:rFonts w:ascii="Arial" w:hAnsi="Arial" w:cs="Arial"/>
          <w:color w:val="000000"/>
          <w:sz w:val="20"/>
          <w:szCs w:val="20"/>
        </w:rPr>
        <w:t xml:space="preserve"> serwisow</w:t>
      </w:r>
      <w:r w:rsidR="002F1D24">
        <w:rPr>
          <w:rFonts w:ascii="Arial" w:hAnsi="Arial" w:cs="Arial"/>
          <w:color w:val="000000"/>
          <w:sz w:val="20"/>
          <w:szCs w:val="20"/>
        </w:rPr>
        <w:t>ego</w:t>
      </w:r>
      <w:r w:rsidR="003A2962">
        <w:rPr>
          <w:rFonts w:ascii="Arial" w:hAnsi="Arial" w:cs="Arial"/>
          <w:color w:val="000000"/>
          <w:sz w:val="20"/>
          <w:szCs w:val="20"/>
        </w:rPr>
        <w:t xml:space="preserve"> wskazanego w §</w:t>
      </w:r>
      <w:r w:rsidR="00E3645D">
        <w:rPr>
          <w:rFonts w:ascii="Arial" w:hAnsi="Arial" w:cs="Arial"/>
          <w:color w:val="000000"/>
          <w:sz w:val="20"/>
          <w:szCs w:val="20"/>
        </w:rPr>
        <w:t xml:space="preserve"> </w:t>
      </w:r>
      <w:r w:rsidR="003A2962">
        <w:rPr>
          <w:rFonts w:ascii="Arial" w:hAnsi="Arial" w:cs="Arial"/>
          <w:color w:val="000000"/>
          <w:sz w:val="20"/>
          <w:szCs w:val="20"/>
        </w:rPr>
        <w:t xml:space="preserve">1 ust. </w:t>
      </w:r>
      <w:r w:rsidR="00837C7A">
        <w:rPr>
          <w:rFonts w:ascii="Arial" w:hAnsi="Arial" w:cs="Arial"/>
          <w:color w:val="000000"/>
          <w:sz w:val="20"/>
          <w:szCs w:val="20"/>
        </w:rPr>
        <w:t>2</w:t>
      </w:r>
      <w:r w:rsidR="00E364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827C47">
        <w:rPr>
          <w:rFonts w:ascii="Arial" w:hAnsi="Arial" w:cs="Arial"/>
          <w:color w:val="000000"/>
          <w:sz w:val="20"/>
          <w:szCs w:val="20"/>
        </w:rPr>
        <w:t xml:space="preserve">wynosi </w:t>
      </w:r>
      <w:r w:rsidR="00E3645D">
        <w:rPr>
          <w:rFonts w:ascii="Arial" w:hAnsi="Arial" w:cs="Arial"/>
          <w:b/>
          <w:bCs/>
          <w:color w:val="000000"/>
          <w:sz w:val="20"/>
          <w:szCs w:val="20"/>
        </w:rPr>
        <w:t>………………</w:t>
      </w:r>
      <w:r w:rsidRPr="00827C47">
        <w:rPr>
          <w:rFonts w:ascii="Arial" w:hAnsi="Arial" w:cs="Arial"/>
          <w:color w:val="000000"/>
          <w:sz w:val="20"/>
          <w:szCs w:val="20"/>
        </w:rPr>
        <w:t xml:space="preserve"> netto + VAT</w:t>
      </w:r>
      <w:r w:rsidR="00E3645D">
        <w:rPr>
          <w:rFonts w:ascii="Arial" w:hAnsi="Arial" w:cs="Arial"/>
          <w:color w:val="000000"/>
          <w:sz w:val="20"/>
          <w:szCs w:val="20"/>
        </w:rPr>
        <w:t>.</w:t>
      </w:r>
    </w:p>
    <w:bookmarkEnd w:id="3"/>
    <w:p w14:paraId="1C480FD7" w14:textId="6423A4F4" w:rsidR="00E3645D" w:rsidRDefault="00CF023D" w:rsidP="00E3645D">
      <w:pPr>
        <w:pStyle w:val="Akapitzlist"/>
        <w:numPr>
          <w:ilvl w:val="0"/>
          <w:numId w:val="4"/>
        </w:numPr>
        <w:tabs>
          <w:tab w:val="left" w:pos="5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Wynagrodzenie za świadczenie usług, o których mowa w § 1 ust. </w:t>
      </w:r>
      <w:r w:rsidR="003A2962">
        <w:rPr>
          <w:rFonts w:ascii="Arial" w:hAnsi="Arial" w:cs="Arial"/>
          <w:sz w:val="20"/>
          <w:szCs w:val="20"/>
        </w:rPr>
        <w:t xml:space="preserve">1 </w:t>
      </w:r>
      <w:r w:rsidRPr="00C76642">
        <w:rPr>
          <w:rFonts w:ascii="Arial" w:hAnsi="Arial" w:cs="Arial"/>
          <w:sz w:val="20"/>
          <w:szCs w:val="20"/>
        </w:rPr>
        <w:t xml:space="preserve">umowy, jest wynagrodzeniem ryczałtowym. </w:t>
      </w:r>
    </w:p>
    <w:p w14:paraId="3AD7848C" w14:textId="513660C2" w:rsidR="00CF023D" w:rsidRPr="00C76642" w:rsidRDefault="00CF023D" w:rsidP="00E3645D">
      <w:pPr>
        <w:pStyle w:val="Akapitzlist"/>
        <w:numPr>
          <w:ilvl w:val="0"/>
          <w:numId w:val="4"/>
        </w:numPr>
        <w:tabs>
          <w:tab w:val="left" w:pos="5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Wynagrodzenie</w:t>
      </w:r>
      <w:r w:rsidR="00E3645D">
        <w:rPr>
          <w:rFonts w:ascii="Arial" w:hAnsi="Arial" w:cs="Arial"/>
          <w:sz w:val="20"/>
          <w:szCs w:val="20"/>
        </w:rPr>
        <w:t xml:space="preserve">, o którym mowa w ust. 1 </w:t>
      </w:r>
      <w:r w:rsidRPr="00C76642">
        <w:rPr>
          <w:rFonts w:ascii="Arial" w:hAnsi="Arial" w:cs="Arial"/>
          <w:sz w:val="20"/>
          <w:szCs w:val="20"/>
        </w:rPr>
        <w:t>uwzględnia wszelkie koszty Wykonawcy obejmujące świadczenie całodobowego pogotowia technicznego</w:t>
      </w:r>
      <w:r w:rsidR="00D44FC6">
        <w:rPr>
          <w:rFonts w:ascii="Arial" w:hAnsi="Arial" w:cs="Arial"/>
          <w:sz w:val="20"/>
          <w:szCs w:val="20"/>
        </w:rPr>
        <w:t xml:space="preserve"> </w:t>
      </w:r>
      <w:r w:rsidR="002F1D24">
        <w:rPr>
          <w:rFonts w:ascii="Arial" w:hAnsi="Arial" w:cs="Arial"/>
          <w:sz w:val="20"/>
          <w:szCs w:val="20"/>
        </w:rPr>
        <w:t>wraz ze</w:t>
      </w:r>
      <w:r w:rsidRPr="00C76642">
        <w:rPr>
          <w:rFonts w:ascii="Arial" w:hAnsi="Arial" w:cs="Arial"/>
          <w:sz w:val="20"/>
          <w:szCs w:val="20"/>
        </w:rPr>
        <w:t xml:space="preserve"> stwierdzeniem przyczyn awarii</w:t>
      </w:r>
      <w:r w:rsidR="00E3645D">
        <w:rPr>
          <w:rFonts w:ascii="Arial" w:hAnsi="Arial" w:cs="Arial"/>
          <w:sz w:val="20"/>
          <w:szCs w:val="20"/>
        </w:rPr>
        <w:t xml:space="preserve"> </w:t>
      </w:r>
      <w:r w:rsidR="00E3645D">
        <w:rPr>
          <w:rFonts w:ascii="Arial" w:eastAsia="Times New Roman" w:hAnsi="Arial" w:cs="Arial"/>
          <w:sz w:val="20"/>
          <w:szCs w:val="20"/>
        </w:rPr>
        <w:t>oraz</w:t>
      </w:r>
      <w:r w:rsidR="00E3645D" w:rsidRPr="00460D6C">
        <w:rPr>
          <w:rFonts w:ascii="Arial" w:eastAsia="Times New Roman" w:hAnsi="Arial" w:cs="Arial"/>
          <w:sz w:val="20"/>
          <w:szCs w:val="20"/>
        </w:rPr>
        <w:t xml:space="preserve"> zabezpieczeniem miejsca występowania awarii</w:t>
      </w:r>
      <w:r w:rsidRPr="00C76642">
        <w:rPr>
          <w:rFonts w:ascii="Arial" w:hAnsi="Arial" w:cs="Arial"/>
          <w:sz w:val="20"/>
          <w:szCs w:val="20"/>
        </w:rPr>
        <w:t xml:space="preserve">, jak również wykonanie </w:t>
      </w:r>
      <w:r w:rsidR="002F1D24">
        <w:rPr>
          <w:rFonts w:ascii="Arial" w:hAnsi="Arial" w:cs="Arial"/>
          <w:sz w:val="20"/>
          <w:szCs w:val="20"/>
        </w:rPr>
        <w:t>przegląd</w:t>
      </w:r>
      <w:r w:rsidR="00E3645D">
        <w:rPr>
          <w:rFonts w:ascii="Arial" w:hAnsi="Arial" w:cs="Arial"/>
          <w:sz w:val="20"/>
          <w:szCs w:val="20"/>
        </w:rPr>
        <w:t>u</w:t>
      </w:r>
      <w:r w:rsidR="002F1D24">
        <w:rPr>
          <w:rFonts w:ascii="Arial" w:hAnsi="Arial" w:cs="Arial"/>
          <w:sz w:val="20"/>
          <w:szCs w:val="20"/>
        </w:rPr>
        <w:t xml:space="preserve"> serwisow</w:t>
      </w:r>
      <w:r w:rsidR="00E3645D">
        <w:rPr>
          <w:rFonts w:ascii="Arial" w:hAnsi="Arial" w:cs="Arial"/>
          <w:sz w:val="20"/>
          <w:szCs w:val="20"/>
        </w:rPr>
        <w:t>ego</w:t>
      </w:r>
      <w:r w:rsidR="002F1D24">
        <w:rPr>
          <w:rFonts w:ascii="Arial" w:hAnsi="Arial" w:cs="Arial"/>
          <w:sz w:val="20"/>
          <w:szCs w:val="20"/>
        </w:rPr>
        <w:t xml:space="preserve"> dachów</w:t>
      </w:r>
      <w:r w:rsidR="00D44FC6">
        <w:rPr>
          <w:rFonts w:ascii="Arial" w:hAnsi="Arial" w:cs="Arial"/>
          <w:sz w:val="20"/>
          <w:szCs w:val="20"/>
        </w:rPr>
        <w:t xml:space="preserve"> i zadaszeń </w:t>
      </w:r>
      <w:r w:rsidRPr="00C76642">
        <w:rPr>
          <w:rFonts w:ascii="Arial" w:hAnsi="Arial" w:cs="Arial"/>
          <w:sz w:val="20"/>
          <w:szCs w:val="20"/>
        </w:rPr>
        <w:t xml:space="preserve">– w tym wynagrodzenie pracowników lub podwykonawców oraz sprzęt, narzędzia i </w:t>
      </w:r>
      <w:r w:rsidR="002F1D24">
        <w:rPr>
          <w:rFonts w:ascii="Arial" w:hAnsi="Arial" w:cs="Arial"/>
          <w:sz w:val="20"/>
          <w:szCs w:val="20"/>
        </w:rPr>
        <w:t>materiały potrzebne do realizacji przedmiotu usługi.</w:t>
      </w:r>
    </w:p>
    <w:p w14:paraId="39212857" w14:textId="3FCAACED" w:rsidR="00B71018" w:rsidRDefault="0082263C" w:rsidP="00E3645D">
      <w:pPr>
        <w:numPr>
          <w:ilvl w:val="0"/>
          <w:numId w:val="4"/>
        </w:numPr>
        <w:tabs>
          <w:tab w:val="left" w:pos="360"/>
          <w:tab w:val="left" w:pos="10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Wynagrodzenie miesięczne, o którym mowa w ust. </w:t>
      </w:r>
      <w:r w:rsidR="00E3645D">
        <w:rPr>
          <w:rFonts w:ascii="Arial" w:hAnsi="Arial" w:cs="Arial"/>
          <w:sz w:val="20"/>
          <w:szCs w:val="20"/>
        </w:rPr>
        <w:t>1</w:t>
      </w:r>
      <w:r w:rsidRPr="00C76642">
        <w:rPr>
          <w:rFonts w:ascii="Arial" w:hAnsi="Arial" w:cs="Arial"/>
          <w:sz w:val="20"/>
          <w:szCs w:val="20"/>
        </w:rPr>
        <w:t xml:space="preserve"> płatne będzie z dołu, na podstawie faktur</w:t>
      </w:r>
      <w:r w:rsidR="00B71018">
        <w:rPr>
          <w:rFonts w:ascii="Arial" w:hAnsi="Arial" w:cs="Arial"/>
          <w:sz w:val="20"/>
          <w:szCs w:val="20"/>
        </w:rPr>
        <w:t>,</w:t>
      </w:r>
      <w:r w:rsidRPr="00C76642">
        <w:rPr>
          <w:rFonts w:ascii="Arial" w:hAnsi="Arial" w:cs="Arial"/>
          <w:sz w:val="20"/>
          <w:szCs w:val="20"/>
        </w:rPr>
        <w:t xml:space="preserve"> w terminie </w:t>
      </w:r>
      <w:r w:rsidRPr="00C76642">
        <w:rPr>
          <w:rFonts w:ascii="Arial" w:hAnsi="Arial" w:cs="Arial"/>
          <w:b/>
          <w:bCs/>
          <w:sz w:val="20"/>
          <w:szCs w:val="20"/>
        </w:rPr>
        <w:t>21</w:t>
      </w:r>
      <w:r w:rsidRPr="00C76642">
        <w:rPr>
          <w:rFonts w:ascii="Arial" w:hAnsi="Arial" w:cs="Arial"/>
          <w:sz w:val="20"/>
          <w:szCs w:val="20"/>
        </w:rPr>
        <w:t xml:space="preserve"> </w:t>
      </w:r>
      <w:r w:rsidRPr="00C76642">
        <w:rPr>
          <w:rFonts w:ascii="Arial" w:hAnsi="Arial" w:cs="Arial"/>
          <w:b/>
          <w:bCs/>
          <w:sz w:val="20"/>
          <w:szCs w:val="20"/>
        </w:rPr>
        <w:t>dni</w:t>
      </w:r>
      <w:r w:rsidRPr="00C76642">
        <w:rPr>
          <w:rFonts w:ascii="Arial" w:hAnsi="Arial" w:cs="Arial"/>
          <w:sz w:val="20"/>
          <w:szCs w:val="20"/>
        </w:rPr>
        <w:t xml:space="preserve"> od daty </w:t>
      </w:r>
      <w:r w:rsidR="00B71018">
        <w:rPr>
          <w:rFonts w:ascii="Arial" w:hAnsi="Arial" w:cs="Arial"/>
          <w:sz w:val="20"/>
          <w:szCs w:val="20"/>
        </w:rPr>
        <w:t>ich wystawienia przez Wykonawcę</w:t>
      </w:r>
      <w:r w:rsidRPr="00C76642">
        <w:rPr>
          <w:rFonts w:ascii="Arial" w:hAnsi="Arial" w:cs="Arial"/>
          <w:sz w:val="20"/>
          <w:szCs w:val="20"/>
        </w:rPr>
        <w:t>, przelewem na rachunek bankowy Wykonawcy wskazany w treści faktury.</w:t>
      </w:r>
    </w:p>
    <w:p w14:paraId="3A11C459" w14:textId="3CD5BB1D" w:rsidR="00D44FC6" w:rsidRDefault="00D44FC6" w:rsidP="00E3645D">
      <w:pPr>
        <w:numPr>
          <w:ilvl w:val="0"/>
          <w:numId w:val="4"/>
        </w:numPr>
        <w:tabs>
          <w:tab w:val="left" w:pos="360"/>
          <w:tab w:val="left" w:pos="10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Wynagrodzenie, o którym mowa w ust. </w:t>
      </w:r>
      <w:r w:rsidR="00E3645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płatne będzie </w:t>
      </w:r>
      <w:r w:rsidR="0028327E">
        <w:rPr>
          <w:rFonts w:ascii="Arial" w:hAnsi="Arial" w:cs="Arial"/>
          <w:sz w:val="20"/>
          <w:szCs w:val="20"/>
        </w:rPr>
        <w:t>po otrzymaniu przez Zamawiającego opinii technicznej dotyczącej przegląd</w:t>
      </w:r>
      <w:r w:rsidR="002F1D24">
        <w:rPr>
          <w:rFonts w:ascii="Arial" w:hAnsi="Arial" w:cs="Arial"/>
          <w:sz w:val="20"/>
          <w:szCs w:val="20"/>
        </w:rPr>
        <w:t>u</w:t>
      </w:r>
      <w:r w:rsidR="0028327E">
        <w:rPr>
          <w:rFonts w:ascii="Arial" w:hAnsi="Arial" w:cs="Arial"/>
          <w:sz w:val="20"/>
          <w:szCs w:val="20"/>
        </w:rPr>
        <w:t xml:space="preserve"> serwisow</w:t>
      </w:r>
      <w:r w:rsidR="002F1D24">
        <w:rPr>
          <w:rFonts w:ascii="Arial" w:hAnsi="Arial" w:cs="Arial"/>
          <w:sz w:val="20"/>
          <w:szCs w:val="20"/>
        </w:rPr>
        <w:t>ego</w:t>
      </w:r>
      <w:r w:rsidRPr="007201D5">
        <w:rPr>
          <w:rFonts w:ascii="Arial" w:hAnsi="Arial" w:cs="Arial"/>
          <w:sz w:val="20"/>
          <w:szCs w:val="20"/>
        </w:rPr>
        <w:t>, o który</w:t>
      </w:r>
      <w:r w:rsidR="002F1D24">
        <w:rPr>
          <w:rFonts w:ascii="Arial" w:hAnsi="Arial" w:cs="Arial"/>
          <w:sz w:val="20"/>
          <w:szCs w:val="20"/>
        </w:rPr>
        <w:t>m</w:t>
      </w:r>
      <w:r w:rsidRPr="007201D5">
        <w:rPr>
          <w:rFonts w:ascii="Arial" w:hAnsi="Arial" w:cs="Arial"/>
          <w:sz w:val="20"/>
          <w:szCs w:val="20"/>
        </w:rPr>
        <w:t xml:space="preserve"> mowa </w:t>
      </w:r>
      <w:r w:rsidR="007201D5" w:rsidRPr="007201D5">
        <w:rPr>
          <w:rFonts w:ascii="Arial" w:hAnsi="Arial" w:cs="Arial"/>
          <w:sz w:val="20"/>
          <w:szCs w:val="20"/>
        </w:rPr>
        <w:t>§</w:t>
      </w:r>
      <w:r w:rsidR="002C69F6">
        <w:rPr>
          <w:rFonts w:ascii="Arial" w:hAnsi="Arial" w:cs="Arial"/>
          <w:sz w:val="20"/>
          <w:szCs w:val="20"/>
        </w:rPr>
        <w:t xml:space="preserve"> </w:t>
      </w:r>
      <w:r w:rsidR="007201D5" w:rsidRPr="007201D5">
        <w:rPr>
          <w:rFonts w:ascii="Arial" w:hAnsi="Arial" w:cs="Arial"/>
          <w:sz w:val="20"/>
          <w:szCs w:val="20"/>
        </w:rPr>
        <w:t xml:space="preserve">1 ust. </w:t>
      </w:r>
      <w:r w:rsidR="00837C7A">
        <w:rPr>
          <w:rFonts w:ascii="Arial" w:hAnsi="Arial" w:cs="Arial"/>
          <w:sz w:val="20"/>
          <w:szCs w:val="20"/>
        </w:rPr>
        <w:t>2</w:t>
      </w:r>
      <w:r w:rsidR="007201D5" w:rsidRPr="007201D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na podstawie faktury, w terminie </w:t>
      </w:r>
      <w:r w:rsidRPr="00D44FC6">
        <w:rPr>
          <w:rFonts w:ascii="Arial" w:hAnsi="Arial" w:cs="Arial"/>
          <w:b/>
          <w:bCs/>
          <w:sz w:val="20"/>
          <w:szCs w:val="20"/>
        </w:rPr>
        <w:t>21 dni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 daty jej wystawienia przez Wykonawcę</w:t>
      </w:r>
      <w:r w:rsidR="007201D5">
        <w:rPr>
          <w:rFonts w:ascii="Arial" w:hAnsi="Arial" w:cs="Arial"/>
          <w:sz w:val="20"/>
          <w:szCs w:val="20"/>
        </w:rPr>
        <w:t xml:space="preserve">, </w:t>
      </w:r>
      <w:r w:rsidR="007201D5" w:rsidRPr="00C76642">
        <w:rPr>
          <w:rFonts w:ascii="Arial" w:hAnsi="Arial" w:cs="Arial"/>
          <w:sz w:val="20"/>
          <w:szCs w:val="20"/>
        </w:rPr>
        <w:t>przelewem na rachunek bankowy Wykonawcy wskazany w treści faktury</w:t>
      </w:r>
      <w:r w:rsidR="007201D5">
        <w:rPr>
          <w:rFonts w:ascii="Arial" w:hAnsi="Arial" w:cs="Arial"/>
          <w:sz w:val="20"/>
          <w:szCs w:val="20"/>
        </w:rPr>
        <w:t>.</w:t>
      </w:r>
    </w:p>
    <w:p w14:paraId="22A1CE96" w14:textId="7F63108F" w:rsidR="0082263C" w:rsidRDefault="0028327E" w:rsidP="00E3645D">
      <w:pPr>
        <w:numPr>
          <w:ilvl w:val="0"/>
          <w:numId w:val="4"/>
        </w:numPr>
        <w:tabs>
          <w:tab w:val="left" w:pos="360"/>
          <w:tab w:val="left" w:pos="10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o którym mowa w ust. 5, </w:t>
      </w:r>
      <w:r w:rsidR="00B71018" w:rsidRPr="00B71018">
        <w:rPr>
          <w:rFonts w:ascii="Arial" w:hAnsi="Arial" w:cs="Arial"/>
          <w:sz w:val="20"/>
          <w:szCs w:val="20"/>
        </w:rPr>
        <w:t>Wykonawca zobowiązany jest wystawić fakturę VAT nie później niż do 3 dnia miesiąca następującego po miesiącu, w którym wykonano usługę</w:t>
      </w:r>
      <w:r w:rsidR="00B71018">
        <w:rPr>
          <w:rFonts w:ascii="Arial" w:hAnsi="Arial" w:cs="Arial"/>
          <w:sz w:val="20"/>
          <w:szCs w:val="20"/>
        </w:rPr>
        <w:t>.</w:t>
      </w:r>
    </w:p>
    <w:p w14:paraId="167F37EF" w14:textId="0E0747A7" w:rsidR="0028327E" w:rsidRPr="00B71018" w:rsidRDefault="0028327E" w:rsidP="00E3645D">
      <w:pPr>
        <w:numPr>
          <w:ilvl w:val="0"/>
          <w:numId w:val="4"/>
        </w:numPr>
        <w:tabs>
          <w:tab w:val="left" w:pos="360"/>
          <w:tab w:val="left" w:pos="10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o którym mowa w ust. 6, Wykonawca zobowiązany jest wystawić fakturę VAT </w:t>
      </w:r>
      <w:r w:rsidR="00A90A9C">
        <w:rPr>
          <w:rFonts w:ascii="Arial" w:hAnsi="Arial" w:cs="Arial"/>
          <w:sz w:val="20"/>
          <w:szCs w:val="20"/>
        </w:rPr>
        <w:t>nie później niż 3 dni od wydania</w:t>
      </w:r>
      <w:r w:rsidR="002F1D24">
        <w:rPr>
          <w:rFonts w:ascii="Arial" w:hAnsi="Arial" w:cs="Arial"/>
          <w:sz w:val="20"/>
          <w:szCs w:val="20"/>
        </w:rPr>
        <w:t xml:space="preserve"> </w:t>
      </w:r>
      <w:r w:rsidR="00A90A9C">
        <w:rPr>
          <w:rFonts w:ascii="Arial" w:hAnsi="Arial" w:cs="Arial"/>
          <w:sz w:val="20"/>
          <w:szCs w:val="20"/>
        </w:rPr>
        <w:t>opinii technicznej z przeglądów serwisowych.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47F070B" w14:textId="1789F758" w:rsidR="0082263C" w:rsidRPr="00C76642" w:rsidRDefault="0082263C" w:rsidP="00E3645D">
      <w:pPr>
        <w:numPr>
          <w:ilvl w:val="0"/>
          <w:numId w:val="4"/>
        </w:numPr>
        <w:tabs>
          <w:tab w:val="left" w:pos="360"/>
          <w:tab w:val="left" w:pos="10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Dniem zapłaty wynagrodzenia jest dzień obciążenia rachunku bakowego Zamawiającego. </w:t>
      </w:r>
    </w:p>
    <w:p w14:paraId="546264CA" w14:textId="77777777" w:rsidR="002C69F6" w:rsidRDefault="002C69F6" w:rsidP="00827C47">
      <w:pPr>
        <w:tabs>
          <w:tab w:val="left" w:pos="5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4D6AC" w14:textId="77777777" w:rsidR="007152BF" w:rsidRPr="00293D14" w:rsidRDefault="007152BF" w:rsidP="00827C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93D14">
        <w:rPr>
          <w:rFonts w:ascii="Arial" w:hAnsi="Arial" w:cs="Arial"/>
          <w:b/>
          <w:sz w:val="20"/>
          <w:szCs w:val="20"/>
        </w:rPr>
        <w:t>§ 6</w:t>
      </w:r>
    </w:p>
    <w:p w14:paraId="2203BB83" w14:textId="080F9829" w:rsidR="007152BF" w:rsidRPr="00293D14" w:rsidRDefault="007152BF" w:rsidP="00827C47">
      <w:pPr>
        <w:pStyle w:val="Bodytext5"/>
        <w:numPr>
          <w:ilvl w:val="0"/>
          <w:numId w:val="21"/>
        </w:numPr>
        <w:shd w:val="clear" w:color="auto" w:fill="auto"/>
        <w:tabs>
          <w:tab w:val="left" w:pos="429"/>
        </w:tabs>
        <w:spacing w:before="0" w:after="0" w:line="360" w:lineRule="auto"/>
        <w:rPr>
          <w:b w:val="0"/>
          <w:sz w:val="20"/>
          <w:szCs w:val="20"/>
        </w:rPr>
      </w:pPr>
      <w:r w:rsidRPr="00293D14">
        <w:rPr>
          <w:b w:val="0"/>
          <w:sz w:val="20"/>
          <w:szCs w:val="20"/>
        </w:rPr>
        <w:t>Rozliczanie napraw i robót budowlanych w obrębie obiektów Zamawiającego, które nie zostały objęte szczegółowym opisem przedmiotu umowy i warunków realizacji usług, a które zostały zlecone Wykonawcy:</w:t>
      </w:r>
    </w:p>
    <w:p w14:paraId="3B466E94" w14:textId="5BC40016" w:rsidR="000022DE" w:rsidRPr="000022DE" w:rsidRDefault="000022DE" w:rsidP="00827C47">
      <w:pPr>
        <w:pStyle w:val="Bodytext5"/>
        <w:numPr>
          <w:ilvl w:val="0"/>
          <w:numId w:val="22"/>
        </w:numPr>
        <w:shd w:val="clear" w:color="auto" w:fill="auto"/>
        <w:tabs>
          <w:tab w:val="left" w:pos="429"/>
        </w:tabs>
        <w:spacing w:before="0" w:after="0" w:line="360" w:lineRule="auto"/>
        <w:rPr>
          <w:b w:val="0"/>
          <w:sz w:val="20"/>
          <w:szCs w:val="20"/>
        </w:rPr>
      </w:pPr>
      <w:r w:rsidRPr="00293D14">
        <w:rPr>
          <w:b w:val="0"/>
          <w:sz w:val="20"/>
          <w:szCs w:val="20"/>
        </w:rPr>
        <w:t xml:space="preserve">rozliczanie nastąpi kosztorysem powykonawczym sporządzonym w oparciu o nakłady rzeczowe określone </w:t>
      </w:r>
      <w:r w:rsidRPr="00293D14">
        <w:rPr>
          <w:b w:val="0"/>
          <w:sz w:val="20"/>
          <w:szCs w:val="20"/>
        </w:rPr>
        <w:br/>
        <w:t xml:space="preserve">w katalogach nakładów rzeczowych (KNR) odpowiadających faktycznemu sposobowi wykonania robót oraz </w:t>
      </w:r>
      <w:r w:rsidRPr="00293D14">
        <w:rPr>
          <w:b w:val="0"/>
          <w:sz w:val="20"/>
          <w:szCs w:val="20"/>
        </w:rPr>
        <w:br/>
        <w:t xml:space="preserve">w oparciu o składniki </w:t>
      </w:r>
      <w:proofErr w:type="spellStart"/>
      <w:r w:rsidRPr="00293D14">
        <w:rPr>
          <w:b w:val="0"/>
          <w:sz w:val="20"/>
          <w:szCs w:val="20"/>
        </w:rPr>
        <w:t>R+M+S+Kp+Z</w:t>
      </w:r>
      <w:proofErr w:type="spellEnd"/>
      <w:r w:rsidRPr="00293D14">
        <w:rPr>
          <w:b w:val="0"/>
          <w:sz w:val="20"/>
          <w:szCs w:val="20"/>
        </w:rPr>
        <w:t xml:space="preserve">+ maszynogodzina </w:t>
      </w:r>
      <w:r w:rsidRPr="000022DE">
        <w:rPr>
          <w:b w:val="0"/>
          <w:sz w:val="20"/>
          <w:szCs w:val="20"/>
        </w:rPr>
        <w:t>zgodnie z średnią ceną dla województwa śląskiego podaną w publikacji „</w:t>
      </w:r>
      <w:proofErr w:type="spellStart"/>
      <w:r w:rsidRPr="000022DE">
        <w:rPr>
          <w:b w:val="0"/>
          <w:sz w:val="20"/>
          <w:szCs w:val="20"/>
        </w:rPr>
        <w:t>Sekocenbud</w:t>
      </w:r>
      <w:proofErr w:type="spellEnd"/>
      <w:r w:rsidRPr="000022DE">
        <w:rPr>
          <w:b w:val="0"/>
          <w:sz w:val="20"/>
          <w:szCs w:val="20"/>
        </w:rPr>
        <w:t>” za aktualny okres</w:t>
      </w:r>
      <w:r>
        <w:rPr>
          <w:b w:val="0"/>
          <w:sz w:val="20"/>
          <w:szCs w:val="20"/>
        </w:rPr>
        <w:t>,</w:t>
      </w:r>
    </w:p>
    <w:p w14:paraId="5EEDBBE3" w14:textId="57EB215D" w:rsidR="000022DE" w:rsidRPr="000022DE" w:rsidRDefault="000022DE" w:rsidP="00827C47">
      <w:pPr>
        <w:pStyle w:val="Bodytext5"/>
        <w:numPr>
          <w:ilvl w:val="0"/>
          <w:numId w:val="22"/>
        </w:numPr>
        <w:shd w:val="clear" w:color="auto" w:fill="auto"/>
        <w:tabs>
          <w:tab w:val="left" w:pos="429"/>
        </w:tabs>
        <w:spacing w:before="0" w:after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</w:t>
      </w:r>
      <w:r w:rsidRPr="000022DE">
        <w:rPr>
          <w:b w:val="0"/>
          <w:sz w:val="20"/>
          <w:szCs w:val="20"/>
        </w:rPr>
        <w:t xml:space="preserve">ozliczenie nastąpi na podstawie </w:t>
      </w:r>
      <w:r w:rsidR="00B66891">
        <w:rPr>
          <w:b w:val="0"/>
          <w:sz w:val="20"/>
          <w:szCs w:val="20"/>
        </w:rPr>
        <w:t>karty zgłoszenia elektronicznego</w:t>
      </w:r>
      <w:r w:rsidRPr="000022DE">
        <w:rPr>
          <w:b w:val="0"/>
          <w:sz w:val="20"/>
          <w:szCs w:val="20"/>
        </w:rPr>
        <w:t xml:space="preserve"> stanowiącej </w:t>
      </w:r>
      <w:r w:rsidRPr="000022DE">
        <w:rPr>
          <w:rStyle w:val="Bodytext2Bold"/>
          <w:b/>
          <w:sz w:val="20"/>
          <w:szCs w:val="20"/>
        </w:rPr>
        <w:t>Załącznik nr 2</w:t>
      </w:r>
      <w:r w:rsidRPr="000022DE">
        <w:rPr>
          <w:bCs w:val="0"/>
          <w:sz w:val="20"/>
          <w:szCs w:val="20"/>
        </w:rPr>
        <w:t xml:space="preserve">, </w:t>
      </w:r>
      <w:r w:rsidRPr="000022DE">
        <w:rPr>
          <w:b w:val="0"/>
          <w:sz w:val="20"/>
          <w:szCs w:val="20"/>
        </w:rPr>
        <w:t>zawierającej zakres robót oraz termin wykonania</w:t>
      </w:r>
      <w:r>
        <w:rPr>
          <w:b w:val="0"/>
          <w:sz w:val="20"/>
          <w:szCs w:val="20"/>
        </w:rPr>
        <w:t>,</w:t>
      </w:r>
    </w:p>
    <w:p w14:paraId="4821F5B5" w14:textId="063239EA" w:rsidR="000022DE" w:rsidRPr="000022DE" w:rsidRDefault="00B66891" w:rsidP="00827C47">
      <w:pPr>
        <w:pStyle w:val="Bodytext5"/>
        <w:numPr>
          <w:ilvl w:val="0"/>
          <w:numId w:val="22"/>
        </w:numPr>
        <w:shd w:val="clear" w:color="auto" w:fill="auto"/>
        <w:tabs>
          <w:tab w:val="left" w:pos="429"/>
        </w:tabs>
        <w:spacing w:before="0" w:after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</w:t>
      </w:r>
      <w:r w:rsidR="000022DE" w:rsidRPr="000022DE">
        <w:rPr>
          <w:b w:val="0"/>
          <w:sz w:val="20"/>
          <w:szCs w:val="20"/>
        </w:rPr>
        <w:t>ozliczenie napraw i robót budowlanych nastąpi odrębnie na każdą nieruchomość po dokonaniu odbioru robót na podstawie faktury wraz z kompletem następujących dokumentów, na które składają się</w:t>
      </w:r>
      <w:r w:rsidR="00B71018">
        <w:rPr>
          <w:b w:val="0"/>
          <w:sz w:val="20"/>
          <w:szCs w:val="20"/>
        </w:rPr>
        <w:t>:</w:t>
      </w:r>
    </w:p>
    <w:p w14:paraId="4E973C41" w14:textId="6B6B62E8" w:rsidR="000022DE" w:rsidRPr="000022DE" w:rsidRDefault="000022DE" w:rsidP="00827C47">
      <w:pPr>
        <w:pStyle w:val="Bodytext5"/>
        <w:numPr>
          <w:ilvl w:val="0"/>
          <w:numId w:val="23"/>
        </w:numPr>
        <w:shd w:val="clear" w:color="auto" w:fill="auto"/>
        <w:tabs>
          <w:tab w:val="left" w:pos="429"/>
        </w:tabs>
        <w:spacing w:before="0" w:after="0" w:line="360" w:lineRule="auto"/>
        <w:rPr>
          <w:b w:val="0"/>
          <w:sz w:val="20"/>
          <w:szCs w:val="20"/>
        </w:rPr>
      </w:pPr>
      <w:r w:rsidRPr="000022DE">
        <w:rPr>
          <w:b w:val="0"/>
          <w:sz w:val="20"/>
          <w:szCs w:val="20"/>
        </w:rPr>
        <w:lastRenderedPageBreak/>
        <w:t xml:space="preserve">kopia zgłoszenia elektronicznego – tj. e-mail wg wzoru stanowiącego </w:t>
      </w:r>
      <w:r w:rsidR="00B66891" w:rsidRPr="00B66891">
        <w:rPr>
          <w:bCs w:val="0"/>
          <w:sz w:val="20"/>
          <w:szCs w:val="20"/>
        </w:rPr>
        <w:t>Z</w:t>
      </w:r>
      <w:r w:rsidRPr="00B66891">
        <w:rPr>
          <w:bCs w:val="0"/>
          <w:sz w:val="20"/>
          <w:szCs w:val="20"/>
        </w:rPr>
        <w:t xml:space="preserve">ałącznik nr </w:t>
      </w:r>
      <w:r w:rsidR="00B66891" w:rsidRPr="00B66891">
        <w:rPr>
          <w:bCs w:val="0"/>
          <w:sz w:val="20"/>
          <w:szCs w:val="20"/>
        </w:rPr>
        <w:t>2</w:t>
      </w:r>
      <w:r w:rsidR="00B66891">
        <w:rPr>
          <w:b w:val="0"/>
          <w:sz w:val="20"/>
          <w:szCs w:val="20"/>
        </w:rPr>
        <w:t>,</w:t>
      </w:r>
    </w:p>
    <w:p w14:paraId="75CD6E84" w14:textId="7ECB92F9" w:rsidR="000022DE" w:rsidRPr="000022DE" w:rsidRDefault="000022DE" w:rsidP="00827C47">
      <w:pPr>
        <w:pStyle w:val="Bodytext5"/>
        <w:numPr>
          <w:ilvl w:val="0"/>
          <w:numId w:val="23"/>
        </w:numPr>
        <w:shd w:val="clear" w:color="auto" w:fill="auto"/>
        <w:tabs>
          <w:tab w:val="left" w:pos="429"/>
        </w:tabs>
        <w:spacing w:before="0" w:after="0" w:line="360" w:lineRule="auto"/>
        <w:rPr>
          <w:b w:val="0"/>
          <w:sz w:val="20"/>
          <w:szCs w:val="20"/>
        </w:rPr>
      </w:pPr>
      <w:r w:rsidRPr="000022DE">
        <w:rPr>
          <w:b w:val="0"/>
          <w:sz w:val="20"/>
          <w:szCs w:val="20"/>
        </w:rPr>
        <w:t xml:space="preserve">kosztorys powykonawczy zatwierdzony przez </w:t>
      </w:r>
      <w:r w:rsidR="007734E3">
        <w:rPr>
          <w:b w:val="0"/>
          <w:sz w:val="20"/>
          <w:szCs w:val="20"/>
        </w:rPr>
        <w:t>Kierownika Technicznego ds. obiektów,</w:t>
      </w:r>
    </w:p>
    <w:p w14:paraId="21158F9D" w14:textId="5D71D117" w:rsidR="000022DE" w:rsidRPr="000022DE" w:rsidRDefault="000022DE" w:rsidP="00827C47">
      <w:pPr>
        <w:pStyle w:val="Bodytext5"/>
        <w:numPr>
          <w:ilvl w:val="0"/>
          <w:numId w:val="23"/>
        </w:numPr>
        <w:shd w:val="clear" w:color="auto" w:fill="auto"/>
        <w:tabs>
          <w:tab w:val="left" w:pos="429"/>
        </w:tabs>
        <w:spacing w:before="0" w:after="0" w:line="360" w:lineRule="auto"/>
        <w:rPr>
          <w:b w:val="0"/>
          <w:sz w:val="20"/>
          <w:szCs w:val="20"/>
        </w:rPr>
      </w:pPr>
      <w:r w:rsidRPr="000022DE">
        <w:rPr>
          <w:b w:val="0"/>
          <w:sz w:val="20"/>
          <w:szCs w:val="20"/>
        </w:rPr>
        <w:t xml:space="preserve">protokół potwierdzenia należytego wykonania usług – </w:t>
      </w:r>
      <w:r w:rsidR="00B66891" w:rsidRPr="00B66891">
        <w:rPr>
          <w:bCs w:val="0"/>
          <w:sz w:val="20"/>
          <w:szCs w:val="20"/>
        </w:rPr>
        <w:t>Z</w:t>
      </w:r>
      <w:r w:rsidRPr="00B66891">
        <w:rPr>
          <w:bCs w:val="0"/>
          <w:sz w:val="20"/>
          <w:szCs w:val="20"/>
        </w:rPr>
        <w:t xml:space="preserve">ałącznik nr </w:t>
      </w:r>
      <w:r w:rsidR="00B66891" w:rsidRPr="00B66891">
        <w:rPr>
          <w:bCs w:val="0"/>
          <w:sz w:val="20"/>
          <w:szCs w:val="20"/>
        </w:rPr>
        <w:t>3</w:t>
      </w:r>
      <w:r w:rsidRPr="000022DE">
        <w:rPr>
          <w:b w:val="0"/>
          <w:sz w:val="20"/>
          <w:szCs w:val="20"/>
        </w:rPr>
        <w:t xml:space="preserve"> podpisany bez zastrzeżeń przez obie strony</w:t>
      </w:r>
      <w:r w:rsidR="00B00B2D">
        <w:rPr>
          <w:b w:val="0"/>
          <w:sz w:val="20"/>
          <w:szCs w:val="20"/>
        </w:rPr>
        <w:t>,</w:t>
      </w:r>
    </w:p>
    <w:p w14:paraId="59BE3823" w14:textId="726F396B" w:rsidR="000022DE" w:rsidRPr="000022DE" w:rsidRDefault="000022DE" w:rsidP="00827C47">
      <w:pPr>
        <w:pStyle w:val="Bodytext5"/>
        <w:numPr>
          <w:ilvl w:val="0"/>
          <w:numId w:val="23"/>
        </w:numPr>
        <w:shd w:val="clear" w:color="auto" w:fill="auto"/>
        <w:tabs>
          <w:tab w:val="left" w:pos="429"/>
        </w:tabs>
        <w:spacing w:before="0" w:after="0" w:line="360" w:lineRule="auto"/>
        <w:rPr>
          <w:b w:val="0"/>
          <w:sz w:val="20"/>
          <w:szCs w:val="20"/>
        </w:rPr>
      </w:pPr>
      <w:r w:rsidRPr="000022DE">
        <w:rPr>
          <w:b w:val="0"/>
          <w:sz w:val="20"/>
          <w:szCs w:val="20"/>
        </w:rPr>
        <w:t>zbiorcze zestawienie materiałów</w:t>
      </w:r>
      <w:r w:rsidR="00B00B2D">
        <w:rPr>
          <w:b w:val="0"/>
          <w:sz w:val="20"/>
          <w:szCs w:val="20"/>
        </w:rPr>
        <w:t>.</w:t>
      </w:r>
    </w:p>
    <w:p w14:paraId="0681877D" w14:textId="5DB303CA" w:rsidR="000022DE" w:rsidRPr="000022DE" w:rsidRDefault="000022DE" w:rsidP="00827C47">
      <w:pPr>
        <w:pStyle w:val="Bodytext5"/>
        <w:numPr>
          <w:ilvl w:val="0"/>
          <w:numId w:val="22"/>
        </w:numPr>
        <w:shd w:val="clear" w:color="auto" w:fill="auto"/>
        <w:tabs>
          <w:tab w:val="left" w:pos="429"/>
        </w:tabs>
        <w:spacing w:before="0" w:after="0" w:line="360" w:lineRule="auto"/>
        <w:rPr>
          <w:b w:val="0"/>
          <w:sz w:val="20"/>
          <w:szCs w:val="20"/>
        </w:rPr>
      </w:pPr>
      <w:r w:rsidRPr="000022DE">
        <w:rPr>
          <w:b w:val="0"/>
          <w:sz w:val="20"/>
          <w:szCs w:val="20"/>
        </w:rPr>
        <w:t>Zamawiający dopuszcza możliwość rozliczenia robót i sprzętu kalkulacją własną Wykonawcy, po uprzednim jej zatwierdzeniu przez Zamawiającego wyłącznie w przypadku braku norm nakładów w katalogach</w:t>
      </w:r>
    </w:p>
    <w:p w14:paraId="6294E229" w14:textId="11576108" w:rsidR="007152BF" w:rsidRPr="000022DE" w:rsidRDefault="007152BF" w:rsidP="00827C47">
      <w:pPr>
        <w:pStyle w:val="Bodytext5"/>
        <w:numPr>
          <w:ilvl w:val="0"/>
          <w:numId w:val="21"/>
        </w:numPr>
        <w:shd w:val="clear" w:color="auto" w:fill="auto"/>
        <w:tabs>
          <w:tab w:val="left" w:pos="429"/>
        </w:tabs>
        <w:spacing w:before="0" w:after="0" w:line="360" w:lineRule="auto"/>
        <w:rPr>
          <w:b w:val="0"/>
          <w:sz w:val="20"/>
          <w:szCs w:val="20"/>
        </w:rPr>
      </w:pPr>
      <w:r w:rsidRPr="000022DE">
        <w:rPr>
          <w:b w:val="0"/>
          <w:sz w:val="20"/>
          <w:szCs w:val="20"/>
        </w:rPr>
        <w:t xml:space="preserve">Zapłata wynagrodzenia należnego Wykonawcy nastąpi po odebraniu całości robót na podstawie Protokołu potwierdzenia stanowiącego </w:t>
      </w:r>
      <w:r w:rsidR="00B66891">
        <w:rPr>
          <w:bCs w:val="0"/>
          <w:sz w:val="20"/>
          <w:szCs w:val="20"/>
        </w:rPr>
        <w:t>Z</w:t>
      </w:r>
      <w:r w:rsidRPr="00B66891">
        <w:rPr>
          <w:bCs w:val="0"/>
          <w:sz w:val="20"/>
          <w:szCs w:val="20"/>
        </w:rPr>
        <w:t xml:space="preserve">ałącznik nr </w:t>
      </w:r>
      <w:r w:rsidR="00B66891" w:rsidRPr="00B66891">
        <w:rPr>
          <w:bCs w:val="0"/>
          <w:sz w:val="20"/>
          <w:szCs w:val="20"/>
        </w:rPr>
        <w:t>3</w:t>
      </w:r>
      <w:r w:rsidR="00B66891">
        <w:rPr>
          <w:b w:val="0"/>
          <w:sz w:val="20"/>
          <w:szCs w:val="20"/>
        </w:rPr>
        <w:t xml:space="preserve"> </w:t>
      </w:r>
      <w:r w:rsidRPr="000022DE">
        <w:rPr>
          <w:b w:val="0"/>
          <w:sz w:val="20"/>
          <w:szCs w:val="20"/>
        </w:rPr>
        <w:t xml:space="preserve">do umowy oraz po przedłożeniu Zamawiającemu oświadczeń Wykonawcy oraz podwykonawców, o tym, że wszelkie wzajemne zobowiązania finansowe związane </w:t>
      </w:r>
      <w:r w:rsidR="00B66891">
        <w:rPr>
          <w:b w:val="0"/>
          <w:sz w:val="20"/>
          <w:szCs w:val="20"/>
        </w:rPr>
        <w:br/>
      </w:r>
      <w:r w:rsidRPr="000022DE">
        <w:rPr>
          <w:b w:val="0"/>
          <w:sz w:val="20"/>
          <w:szCs w:val="20"/>
        </w:rPr>
        <w:t>z wykonywanymi pracami zostały uregulowane.</w:t>
      </w:r>
    </w:p>
    <w:p w14:paraId="04B51A29" w14:textId="1A520BB6" w:rsidR="007152BF" w:rsidRDefault="007152BF" w:rsidP="00827C47">
      <w:pPr>
        <w:pStyle w:val="Bodytext5"/>
        <w:numPr>
          <w:ilvl w:val="0"/>
          <w:numId w:val="21"/>
        </w:numPr>
        <w:shd w:val="clear" w:color="auto" w:fill="auto"/>
        <w:tabs>
          <w:tab w:val="left" w:pos="429"/>
        </w:tabs>
        <w:spacing w:before="0" w:after="0" w:line="360" w:lineRule="auto"/>
        <w:rPr>
          <w:b w:val="0"/>
          <w:sz w:val="20"/>
          <w:szCs w:val="20"/>
        </w:rPr>
      </w:pPr>
      <w:r w:rsidRPr="000022DE">
        <w:rPr>
          <w:b w:val="0"/>
          <w:sz w:val="20"/>
          <w:szCs w:val="20"/>
        </w:rPr>
        <w:t xml:space="preserve">Z zastrzeżeniem ust. </w:t>
      </w:r>
      <w:r w:rsidR="00B71018">
        <w:rPr>
          <w:b w:val="0"/>
          <w:sz w:val="20"/>
          <w:szCs w:val="20"/>
        </w:rPr>
        <w:t>6</w:t>
      </w:r>
      <w:r w:rsidRPr="000022DE">
        <w:rPr>
          <w:b w:val="0"/>
          <w:sz w:val="20"/>
          <w:szCs w:val="20"/>
        </w:rPr>
        <w:t xml:space="preserve"> i </w:t>
      </w:r>
      <w:r w:rsidR="00B71018">
        <w:rPr>
          <w:b w:val="0"/>
          <w:sz w:val="20"/>
          <w:szCs w:val="20"/>
        </w:rPr>
        <w:t>7</w:t>
      </w:r>
      <w:r w:rsidRPr="000022DE">
        <w:rPr>
          <w:b w:val="0"/>
          <w:sz w:val="20"/>
          <w:szCs w:val="20"/>
        </w:rPr>
        <w:t xml:space="preserve"> zapłata za wykonane przez Wykonawcę roboty zostanie dokonana przelewem z konta Zamawiającego na wskazany przez Wykonawcę rachunek bankowy w terminie 21</w:t>
      </w:r>
      <w:r w:rsidRPr="000022DE">
        <w:rPr>
          <w:rStyle w:val="Bodytext2Bold"/>
          <w:b/>
          <w:sz w:val="20"/>
          <w:szCs w:val="20"/>
        </w:rPr>
        <w:t xml:space="preserve"> </w:t>
      </w:r>
      <w:r w:rsidRPr="00B66891">
        <w:rPr>
          <w:rStyle w:val="Bodytext2Bold"/>
          <w:bCs/>
          <w:sz w:val="20"/>
          <w:szCs w:val="20"/>
        </w:rPr>
        <w:t xml:space="preserve">dni </w:t>
      </w:r>
      <w:r w:rsidRPr="000022DE">
        <w:rPr>
          <w:b w:val="0"/>
          <w:sz w:val="20"/>
          <w:szCs w:val="20"/>
        </w:rPr>
        <w:t xml:space="preserve">od daty </w:t>
      </w:r>
      <w:r w:rsidR="00B66891">
        <w:rPr>
          <w:b w:val="0"/>
          <w:sz w:val="20"/>
          <w:szCs w:val="20"/>
        </w:rPr>
        <w:t>wystawienia przez Wykonawcę faktury.</w:t>
      </w:r>
    </w:p>
    <w:p w14:paraId="3916FDC8" w14:textId="23B7E38C" w:rsidR="00B71018" w:rsidRPr="00B71018" w:rsidRDefault="00B71018" w:rsidP="00827C47">
      <w:pPr>
        <w:pStyle w:val="Bodytext5"/>
        <w:numPr>
          <w:ilvl w:val="0"/>
          <w:numId w:val="21"/>
        </w:numPr>
        <w:shd w:val="clear" w:color="auto" w:fill="auto"/>
        <w:tabs>
          <w:tab w:val="left" w:pos="429"/>
        </w:tabs>
        <w:spacing w:before="0" w:after="0" w:line="360" w:lineRule="auto"/>
        <w:rPr>
          <w:b w:val="0"/>
          <w:bCs w:val="0"/>
          <w:sz w:val="20"/>
          <w:szCs w:val="20"/>
        </w:rPr>
      </w:pPr>
      <w:r w:rsidRPr="00B71018">
        <w:rPr>
          <w:b w:val="0"/>
          <w:bCs w:val="0"/>
          <w:sz w:val="20"/>
          <w:szCs w:val="20"/>
        </w:rPr>
        <w:t>Wykonawca zobowiązany jest wystawić fakturę VAT nie później niż do 3 dnia miesiąca następującego po miesiącu, w którym wykonano usługę.</w:t>
      </w:r>
    </w:p>
    <w:p w14:paraId="32B95383" w14:textId="2F528987" w:rsidR="007152BF" w:rsidRPr="000022DE" w:rsidRDefault="007152BF" w:rsidP="00827C47">
      <w:pPr>
        <w:pStyle w:val="Bodytext5"/>
        <w:numPr>
          <w:ilvl w:val="0"/>
          <w:numId w:val="21"/>
        </w:numPr>
        <w:shd w:val="clear" w:color="auto" w:fill="auto"/>
        <w:tabs>
          <w:tab w:val="left" w:pos="429"/>
        </w:tabs>
        <w:spacing w:before="0" w:after="0" w:line="360" w:lineRule="auto"/>
        <w:rPr>
          <w:b w:val="0"/>
          <w:sz w:val="20"/>
          <w:szCs w:val="20"/>
        </w:rPr>
      </w:pPr>
      <w:r w:rsidRPr="000022DE">
        <w:rPr>
          <w:b w:val="0"/>
          <w:sz w:val="20"/>
          <w:szCs w:val="20"/>
        </w:rPr>
        <w:t xml:space="preserve">Podstawą dokonania zapłaty wynagrodzenia jest prawidłowo wystawiona faktura VAT. W przypadku wskazania przez </w:t>
      </w:r>
      <w:r w:rsidR="00B66891">
        <w:rPr>
          <w:b w:val="0"/>
          <w:sz w:val="20"/>
          <w:szCs w:val="20"/>
        </w:rPr>
        <w:t xml:space="preserve">Wykonawcę </w:t>
      </w:r>
      <w:r w:rsidRPr="000022DE">
        <w:rPr>
          <w:b w:val="0"/>
          <w:sz w:val="20"/>
          <w:szCs w:val="20"/>
        </w:rPr>
        <w:t xml:space="preserve">na fakturze rachunku bankowego nieujawnionego w wykazie podatników VAT, </w:t>
      </w:r>
      <w:r w:rsidR="00B66891">
        <w:rPr>
          <w:b w:val="0"/>
          <w:sz w:val="20"/>
          <w:szCs w:val="20"/>
        </w:rPr>
        <w:t>Zamawiający</w:t>
      </w:r>
      <w:r w:rsidRPr="000022DE">
        <w:rPr>
          <w:b w:val="0"/>
          <w:sz w:val="20"/>
          <w:szCs w:val="20"/>
        </w:rPr>
        <w:t xml:space="preserve"> uprawniony będzie do dokonania zapłaty na rachunek bankowy </w:t>
      </w:r>
      <w:r w:rsidR="00B66891">
        <w:rPr>
          <w:b w:val="0"/>
          <w:sz w:val="20"/>
          <w:szCs w:val="20"/>
        </w:rPr>
        <w:t>Wykonawcy</w:t>
      </w:r>
      <w:r w:rsidRPr="000022DE">
        <w:rPr>
          <w:b w:val="0"/>
          <w:sz w:val="20"/>
          <w:szCs w:val="20"/>
        </w:rPr>
        <w:t xml:space="preserve"> wskazany w wykazie podatników VAT, a w razie braku rachunku Wykonawcy ujawnionego w wykazie, do wstrzymania się z zapłatą do czasu wskazania przez </w:t>
      </w:r>
      <w:r w:rsidR="00B66891">
        <w:rPr>
          <w:b w:val="0"/>
          <w:sz w:val="20"/>
          <w:szCs w:val="20"/>
        </w:rPr>
        <w:t>Wykonawcę</w:t>
      </w:r>
      <w:r w:rsidRPr="000022DE">
        <w:rPr>
          <w:b w:val="0"/>
          <w:sz w:val="20"/>
          <w:szCs w:val="20"/>
        </w:rPr>
        <w:t xml:space="preserve"> dla potrzeb płatności, rachunku bankowego ujawnionego w wykazie podatników VAT</w:t>
      </w:r>
      <w:r w:rsidR="000022DE" w:rsidRPr="000022DE">
        <w:rPr>
          <w:b w:val="0"/>
          <w:sz w:val="20"/>
          <w:szCs w:val="20"/>
        </w:rPr>
        <w:t>.</w:t>
      </w:r>
    </w:p>
    <w:p w14:paraId="0AC5A069" w14:textId="60A14268" w:rsidR="007152BF" w:rsidRPr="000022DE" w:rsidRDefault="007152BF" w:rsidP="00827C47">
      <w:pPr>
        <w:pStyle w:val="Bodytext5"/>
        <w:numPr>
          <w:ilvl w:val="0"/>
          <w:numId w:val="21"/>
        </w:numPr>
        <w:shd w:val="clear" w:color="auto" w:fill="auto"/>
        <w:tabs>
          <w:tab w:val="left" w:pos="429"/>
        </w:tabs>
        <w:spacing w:before="0" w:after="0" w:line="360" w:lineRule="auto"/>
        <w:rPr>
          <w:b w:val="0"/>
          <w:sz w:val="20"/>
          <w:szCs w:val="20"/>
        </w:rPr>
      </w:pPr>
      <w:r w:rsidRPr="000022DE">
        <w:rPr>
          <w:b w:val="0"/>
          <w:sz w:val="20"/>
          <w:szCs w:val="20"/>
        </w:rPr>
        <w:t>Wynagrodzenie Wykonawcy zostanie przekazane na jego rachunek, za wyjątkiem kwoty odpowiadającej sumie zobowiązań Wykonawcy wobec podwykonawców, w odniesieniu do których Wykonawca nie przedłożył dokumentów świadczących o dokonaniu zapłaty. Zobowiązania te ureguluje Zamawiający przez przekazanie ich bezpośrednio na rachunek podwykonawcy.</w:t>
      </w:r>
    </w:p>
    <w:p w14:paraId="5AA78B20" w14:textId="0A65FE68" w:rsidR="007152BF" w:rsidRPr="000022DE" w:rsidRDefault="007152BF" w:rsidP="00827C47">
      <w:pPr>
        <w:pStyle w:val="Bodytext5"/>
        <w:numPr>
          <w:ilvl w:val="0"/>
          <w:numId w:val="21"/>
        </w:numPr>
        <w:shd w:val="clear" w:color="auto" w:fill="auto"/>
        <w:tabs>
          <w:tab w:val="left" w:pos="429"/>
        </w:tabs>
        <w:spacing w:before="0" w:after="0" w:line="360" w:lineRule="auto"/>
        <w:rPr>
          <w:b w:val="0"/>
          <w:sz w:val="20"/>
          <w:szCs w:val="20"/>
        </w:rPr>
      </w:pPr>
      <w:r w:rsidRPr="000022DE">
        <w:rPr>
          <w:b w:val="0"/>
          <w:sz w:val="20"/>
          <w:szCs w:val="20"/>
        </w:rPr>
        <w:t>Kwoty wypłacone przez Zamawiającego podwykonawcom zostaną potrącone z należności Wykonawcy.</w:t>
      </w:r>
    </w:p>
    <w:p w14:paraId="71C94BA3" w14:textId="77777777" w:rsidR="00CF023D" w:rsidRPr="00C76642" w:rsidRDefault="00CF023D" w:rsidP="00827C47">
      <w:pPr>
        <w:tabs>
          <w:tab w:val="left" w:pos="3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67ABD1" w14:textId="476784CB" w:rsidR="00CF023D" w:rsidRPr="00C76642" w:rsidRDefault="00CF023D" w:rsidP="00827C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 xml:space="preserve">§ </w:t>
      </w:r>
      <w:r w:rsidR="007152BF">
        <w:rPr>
          <w:rFonts w:ascii="Arial" w:hAnsi="Arial" w:cs="Arial"/>
          <w:b/>
          <w:sz w:val="20"/>
          <w:szCs w:val="20"/>
        </w:rPr>
        <w:t>7</w:t>
      </w:r>
    </w:p>
    <w:p w14:paraId="7FFAB44D" w14:textId="77777777" w:rsidR="00D9743E" w:rsidRPr="00C76642" w:rsidRDefault="00D9743E" w:rsidP="00D9743E">
      <w:pPr>
        <w:pStyle w:val="Akapitzlist"/>
        <w:numPr>
          <w:ilvl w:val="0"/>
          <w:numId w:val="5"/>
        </w:numPr>
        <w:tabs>
          <w:tab w:val="left" w:pos="3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Zamawiający oświadcza, iż jest płatnikiem podatku VAT i posiada nr identyfikacyjny NIP: 6462371001.</w:t>
      </w:r>
    </w:p>
    <w:p w14:paraId="4FE3D945" w14:textId="77777777" w:rsidR="00D9743E" w:rsidRPr="00C76642" w:rsidRDefault="00D9743E" w:rsidP="00D9743E">
      <w:pPr>
        <w:pStyle w:val="Akapitzlist"/>
        <w:numPr>
          <w:ilvl w:val="0"/>
          <w:numId w:val="5"/>
        </w:numPr>
        <w:tabs>
          <w:tab w:val="left" w:pos="3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Wykonawca oświadcza, iż jest płatnikiem podatku VAT i posiada nr identyfikacyjny NIP: </w:t>
      </w:r>
      <w:r>
        <w:rPr>
          <w:rFonts w:ascii="Arial" w:eastAsia="Arial" w:hAnsi="Arial" w:cs="Arial"/>
          <w:bCs/>
          <w:sz w:val="20"/>
          <w:szCs w:val="20"/>
          <w:lang w:bidi="en-US"/>
        </w:rPr>
        <w:t>………………</w:t>
      </w:r>
    </w:p>
    <w:p w14:paraId="74AC95F7" w14:textId="77777777" w:rsidR="0083463E" w:rsidRPr="00C76642" w:rsidRDefault="0083463E" w:rsidP="00827C47">
      <w:pPr>
        <w:pStyle w:val="Bodytext5"/>
        <w:shd w:val="clear" w:color="auto" w:fill="auto"/>
        <w:spacing w:before="0" w:after="0" w:line="360" w:lineRule="auto"/>
        <w:ind w:left="363" w:firstLine="0"/>
        <w:rPr>
          <w:b w:val="0"/>
          <w:sz w:val="20"/>
          <w:szCs w:val="20"/>
        </w:rPr>
      </w:pPr>
    </w:p>
    <w:p w14:paraId="6EBAF1FE" w14:textId="5F1EBDCD" w:rsidR="00CF023D" w:rsidRPr="00C76642" w:rsidRDefault="00CF023D" w:rsidP="00827C4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 xml:space="preserve">§ </w:t>
      </w:r>
      <w:r w:rsidR="007152BF">
        <w:rPr>
          <w:rFonts w:ascii="Arial" w:hAnsi="Arial" w:cs="Arial"/>
          <w:b/>
          <w:sz w:val="20"/>
          <w:szCs w:val="20"/>
        </w:rPr>
        <w:t>8</w:t>
      </w:r>
    </w:p>
    <w:p w14:paraId="3A0EA048" w14:textId="77777777" w:rsidR="00D9743E" w:rsidRPr="00C76642" w:rsidRDefault="00D9743E" w:rsidP="00D9743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Zamawiającemu przysługuje uprawnienie do naliczenia Wykonawcy następujących kar umownych:</w:t>
      </w:r>
    </w:p>
    <w:p w14:paraId="5E27BFB9" w14:textId="77777777" w:rsidR="00D9743E" w:rsidRPr="00C76642" w:rsidRDefault="00D9743E" w:rsidP="00D9743E">
      <w:pPr>
        <w:pStyle w:val="Akapitzlist"/>
        <w:numPr>
          <w:ilvl w:val="0"/>
          <w:numId w:val="7"/>
        </w:numPr>
        <w:tabs>
          <w:tab w:val="left" w:pos="462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za rozwiązanie umowy z przyczyn leżących po stronie Wykonawcy – w wysokości 10% wartości</w:t>
      </w:r>
      <w:r>
        <w:rPr>
          <w:rFonts w:ascii="Arial" w:hAnsi="Arial" w:cs="Arial"/>
          <w:sz w:val="20"/>
          <w:szCs w:val="20"/>
        </w:rPr>
        <w:t xml:space="preserve"> brutto</w:t>
      </w:r>
      <w:r w:rsidRPr="00C76642">
        <w:rPr>
          <w:rFonts w:ascii="Arial" w:hAnsi="Arial" w:cs="Arial"/>
          <w:sz w:val="20"/>
          <w:szCs w:val="20"/>
        </w:rPr>
        <w:t xml:space="preserve"> przedmiotu umowy,</w:t>
      </w:r>
    </w:p>
    <w:p w14:paraId="35F306AE" w14:textId="77777777" w:rsidR="00D9743E" w:rsidRPr="00C76642" w:rsidRDefault="00D9743E" w:rsidP="00D9743E">
      <w:pPr>
        <w:pStyle w:val="Akapitzlist"/>
        <w:numPr>
          <w:ilvl w:val="0"/>
          <w:numId w:val="7"/>
        </w:numPr>
        <w:tabs>
          <w:tab w:val="left" w:pos="462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za nieterminowe, nienależyte wykonanie lub niewykonanie przez Wykonawcę przyjętego zakresu obowiązków – w wysokości 1% wartości </w:t>
      </w:r>
      <w:r>
        <w:rPr>
          <w:rFonts w:ascii="Arial" w:hAnsi="Arial" w:cs="Arial"/>
          <w:sz w:val="20"/>
          <w:szCs w:val="20"/>
        </w:rPr>
        <w:t xml:space="preserve">brutto </w:t>
      </w:r>
      <w:r w:rsidRPr="00C76642">
        <w:rPr>
          <w:rFonts w:ascii="Arial" w:hAnsi="Arial" w:cs="Arial"/>
          <w:sz w:val="20"/>
          <w:szCs w:val="20"/>
        </w:rPr>
        <w:t>przedmiotu umowy,</w:t>
      </w:r>
    </w:p>
    <w:p w14:paraId="47541F52" w14:textId="77777777" w:rsidR="00D9743E" w:rsidRDefault="00D9743E" w:rsidP="00D9743E">
      <w:pPr>
        <w:pStyle w:val="Akapitzlist"/>
        <w:numPr>
          <w:ilvl w:val="0"/>
          <w:numId w:val="7"/>
        </w:numPr>
        <w:tabs>
          <w:tab w:val="left" w:pos="462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za opóźnienie w usunięciu wad stwierdzonych przy odbiorze końcowym usuwania awarii, napraw i robót </w:t>
      </w:r>
      <w:r>
        <w:rPr>
          <w:rFonts w:ascii="Arial" w:hAnsi="Arial" w:cs="Arial"/>
          <w:sz w:val="20"/>
          <w:szCs w:val="20"/>
        </w:rPr>
        <w:br/>
      </w:r>
      <w:r w:rsidRPr="00C76642">
        <w:rPr>
          <w:rFonts w:ascii="Arial" w:hAnsi="Arial" w:cs="Arial"/>
          <w:sz w:val="20"/>
          <w:szCs w:val="20"/>
        </w:rPr>
        <w:t>lub w okresie udzielonej przez Wykonawcę rękojmi za wady/gwarancji jakości – w wysokości 300,00 zł za każdy dzień opóźnienia</w:t>
      </w:r>
      <w:r>
        <w:rPr>
          <w:rFonts w:ascii="Arial" w:hAnsi="Arial" w:cs="Arial"/>
          <w:sz w:val="20"/>
          <w:szCs w:val="20"/>
        </w:rPr>
        <w:t>,</w:t>
      </w:r>
    </w:p>
    <w:p w14:paraId="01426C07" w14:textId="77777777" w:rsidR="00D9743E" w:rsidRPr="00C76642" w:rsidRDefault="00D9743E" w:rsidP="00D9743E">
      <w:pPr>
        <w:pStyle w:val="Akapitzlist"/>
        <w:numPr>
          <w:ilvl w:val="0"/>
          <w:numId w:val="7"/>
        </w:numPr>
        <w:tabs>
          <w:tab w:val="left" w:pos="462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9C544F">
        <w:rPr>
          <w:rFonts w:ascii="Arial" w:hAnsi="Arial" w:cs="Arial"/>
          <w:sz w:val="20"/>
          <w:szCs w:val="20"/>
        </w:rPr>
        <w:lastRenderedPageBreak/>
        <w:t xml:space="preserve">za każdy inny przypadek nienależytego wykonania obowiązków, nie wymienionych powyżej, a określonych </w:t>
      </w:r>
      <w:r>
        <w:rPr>
          <w:rFonts w:ascii="Arial" w:hAnsi="Arial" w:cs="Arial"/>
          <w:sz w:val="20"/>
          <w:szCs w:val="20"/>
        </w:rPr>
        <w:br/>
      </w:r>
      <w:r w:rsidRPr="009C544F">
        <w:rPr>
          <w:rFonts w:ascii="Arial" w:hAnsi="Arial" w:cs="Arial"/>
          <w:sz w:val="20"/>
          <w:szCs w:val="20"/>
        </w:rPr>
        <w:t>w umowie i załącznikach do umowy, w czasie trwania umowy, potwierdzonych protokołem, Zamawiający może obciążyć Wykonawcę karą umowną w wysokości</w:t>
      </w:r>
      <w:r>
        <w:rPr>
          <w:rFonts w:ascii="Arial" w:hAnsi="Arial" w:cs="Arial"/>
          <w:sz w:val="20"/>
          <w:szCs w:val="20"/>
        </w:rPr>
        <w:t xml:space="preserve"> 300,00 zł.</w:t>
      </w:r>
    </w:p>
    <w:p w14:paraId="6C36F6D9" w14:textId="3EB69A23" w:rsidR="00D9743E" w:rsidRPr="0082263C" w:rsidRDefault="00D9743E" w:rsidP="00D9743E">
      <w:pPr>
        <w:pStyle w:val="Akapitzlist"/>
        <w:numPr>
          <w:ilvl w:val="0"/>
          <w:numId w:val="6"/>
        </w:numPr>
        <w:tabs>
          <w:tab w:val="left" w:pos="450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82263C">
        <w:rPr>
          <w:rFonts w:ascii="Arial" w:hAnsi="Arial" w:cs="Arial"/>
          <w:sz w:val="20"/>
          <w:szCs w:val="20"/>
        </w:rPr>
        <w:t xml:space="preserve"> przypadku trzykrotnego naliczenia kar umownych z tytułów określonych w ust. 1 </w:t>
      </w:r>
      <w:r>
        <w:rPr>
          <w:rFonts w:ascii="Arial" w:hAnsi="Arial" w:cs="Arial"/>
          <w:sz w:val="20"/>
          <w:szCs w:val="20"/>
        </w:rPr>
        <w:t xml:space="preserve">pkt </w:t>
      </w:r>
      <w:r w:rsidR="00DE170E">
        <w:rPr>
          <w:rFonts w:ascii="Arial" w:hAnsi="Arial" w:cs="Arial"/>
          <w:sz w:val="20"/>
          <w:szCs w:val="20"/>
        </w:rPr>
        <w:t>2</w:t>
      </w:r>
      <w:r w:rsidRPr="0082263C">
        <w:rPr>
          <w:rFonts w:ascii="Arial" w:hAnsi="Arial" w:cs="Arial"/>
          <w:sz w:val="20"/>
          <w:szCs w:val="20"/>
        </w:rPr>
        <w:t>) </w:t>
      </w:r>
      <w:r>
        <w:rPr>
          <w:rFonts w:ascii="Arial" w:hAnsi="Arial" w:cs="Arial"/>
          <w:sz w:val="20"/>
          <w:szCs w:val="20"/>
        </w:rPr>
        <w:t>–</w:t>
      </w:r>
      <w:r w:rsidRPr="0082263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4</w:t>
      </w:r>
      <w:r w:rsidRPr="0082263C">
        <w:rPr>
          <w:rFonts w:ascii="Arial" w:hAnsi="Arial" w:cs="Arial"/>
          <w:sz w:val="20"/>
          <w:szCs w:val="20"/>
        </w:rPr>
        <w:t>), Zamawiający będzie miał prawo rozwiązania niniejszej umowy z zachowaniem 1 miesięcznego okresu wypowiedzenia ze skutkiem na ostatni dzień miesiąca</w:t>
      </w:r>
      <w:r>
        <w:rPr>
          <w:rFonts w:ascii="Arial" w:hAnsi="Arial" w:cs="Arial"/>
          <w:sz w:val="20"/>
          <w:szCs w:val="20"/>
        </w:rPr>
        <w:t xml:space="preserve"> oraz naliczenia kary, o której mowa w ust. 1 pkt 1)</w:t>
      </w:r>
      <w:r w:rsidRPr="0082263C">
        <w:rPr>
          <w:rFonts w:ascii="Arial" w:hAnsi="Arial" w:cs="Arial"/>
          <w:sz w:val="20"/>
          <w:szCs w:val="20"/>
        </w:rPr>
        <w:t>.</w:t>
      </w:r>
    </w:p>
    <w:p w14:paraId="13A8C66A" w14:textId="77777777" w:rsidR="00D9743E" w:rsidRPr="0082263C" w:rsidRDefault="00D9743E" w:rsidP="00D9743E">
      <w:pPr>
        <w:pStyle w:val="Akapitzlist"/>
        <w:numPr>
          <w:ilvl w:val="0"/>
          <w:numId w:val="6"/>
        </w:numPr>
        <w:tabs>
          <w:tab w:val="left" w:pos="450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82263C">
        <w:rPr>
          <w:rFonts w:ascii="Arial" w:hAnsi="Arial" w:cs="Arial"/>
          <w:sz w:val="20"/>
          <w:szCs w:val="20"/>
        </w:rPr>
        <w:t>Zamawiający może rozwiązać umowę ze skutkiem natychmiastowym w następujących przypadkach:</w:t>
      </w:r>
    </w:p>
    <w:p w14:paraId="4CD09EF5" w14:textId="77777777" w:rsidR="00D9743E" w:rsidRDefault="00D9743E" w:rsidP="00D9743E">
      <w:pPr>
        <w:pStyle w:val="Akapitzlist"/>
        <w:numPr>
          <w:ilvl w:val="0"/>
          <w:numId w:val="13"/>
        </w:numPr>
        <w:tabs>
          <w:tab w:val="left" w:pos="450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82263C">
        <w:rPr>
          <w:rFonts w:ascii="Arial" w:hAnsi="Arial" w:cs="Arial"/>
          <w:sz w:val="20"/>
          <w:szCs w:val="20"/>
        </w:rPr>
        <w:t>gdy wobec Wykonawcy otwarta zostanie likwidacja lub złożony zostanie wniosek o ogłoszenie upadłości,</w:t>
      </w:r>
    </w:p>
    <w:p w14:paraId="7A6EFDA8" w14:textId="77777777" w:rsidR="00D9743E" w:rsidRDefault="00D9743E" w:rsidP="00D9743E">
      <w:pPr>
        <w:pStyle w:val="Akapitzlist"/>
        <w:numPr>
          <w:ilvl w:val="0"/>
          <w:numId w:val="13"/>
        </w:numPr>
        <w:tabs>
          <w:tab w:val="left" w:pos="450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EA1226">
        <w:rPr>
          <w:rFonts w:ascii="Arial" w:hAnsi="Arial" w:cs="Arial"/>
          <w:sz w:val="20"/>
          <w:szCs w:val="20"/>
        </w:rPr>
        <w:t>przystąpienia do świadczenia usług osób pod wpływem alkoholu lub innych środków odurzających,</w:t>
      </w:r>
    </w:p>
    <w:p w14:paraId="0F062260" w14:textId="77777777" w:rsidR="00D9743E" w:rsidRDefault="00D9743E" w:rsidP="00D9743E">
      <w:pPr>
        <w:pStyle w:val="Akapitzlist"/>
        <w:numPr>
          <w:ilvl w:val="0"/>
          <w:numId w:val="13"/>
        </w:numPr>
        <w:tabs>
          <w:tab w:val="left" w:pos="450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EA1226">
        <w:rPr>
          <w:rFonts w:ascii="Arial" w:hAnsi="Arial" w:cs="Arial"/>
          <w:sz w:val="20"/>
          <w:szCs w:val="20"/>
        </w:rPr>
        <w:t xml:space="preserve">nie </w:t>
      </w:r>
      <w:r>
        <w:rPr>
          <w:rFonts w:ascii="Arial" w:hAnsi="Arial" w:cs="Arial"/>
          <w:sz w:val="20"/>
          <w:szCs w:val="20"/>
        </w:rPr>
        <w:t>usunięcia awarii doprowadzając tym samym do</w:t>
      </w:r>
      <w:r w:rsidRPr="00EA1226">
        <w:rPr>
          <w:rFonts w:ascii="Arial" w:hAnsi="Arial" w:cs="Arial"/>
          <w:sz w:val="20"/>
          <w:szCs w:val="20"/>
        </w:rPr>
        <w:t xml:space="preserve"> zagrożenia osób i mienia,</w:t>
      </w:r>
    </w:p>
    <w:p w14:paraId="79617897" w14:textId="77777777" w:rsidR="00D9743E" w:rsidRDefault="00D9743E" w:rsidP="00D9743E">
      <w:pPr>
        <w:pStyle w:val="Akapitzlist"/>
        <w:numPr>
          <w:ilvl w:val="0"/>
          <w:numId w:val="13"/>
        </w:numPr>
        <w:tabs>
          <w:tab w:val="left" w:pos="450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EA1226">
        <w:rPr>
          <w:rFonts w:ascii="Arial" w:hAnsi="Arial" w:cs="Arial"/>
          <w:sz w:val="20"/>
          <w:szCs w:val="20"/>
        </w:rPr>
        <w:t>dopuszczenia do korzystania z urządzeń chroniących obiekt  w celu  innym niż przewidziany przy wykonywaniu przedmiotu umowy, przez osoby świadczące usługę</w:t>
      </w:r>
      <w:r>
        <w:rPr>
          <w:rFonts w:ascii="Arial" w:hAnsi="Arial" w:cs="Arial"/>
          <w:sz w:val="20"/>
          <w:szCs w:val="20"/>
        </w:rPr>
        <w:t>,</w:t>
      </w:r>
    </w:p>
    <w:p w14:paraId="2B5C3025" w14:textId="77777777" w:rsidR="00D9743E" w:rsidRPr="0082263C" w:rsidRDefault="00D9743E" w:rsidP="00D9743E">
      <w:pPr>
        <w:pStyle w:val="Akapitzlist"/>
        <w:numPr>
          <w:ilvl w:val="0"/>
          <w:numId w:val="6"/>
        </w:numPr>
        <w:tabs>
          <w:tab w:val="left" w:pos="450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82263C">
        <w:rPr>
          <w:rFonts w:ascii="Arial" w:hAnsi="Arial" w:cs="Arial"/>
          <w:sz w:val="20"/>
          <w:szCs w:val="20"/>
        </w:rPr>
        <w:t>Zamawiający przewiduje, że zmiany umowy w zakresie miejsc świadczenia objętych umową usług mogą nastąpić m.in. w przypadku</w:t>
      </w:r>
      <w:r>
        <w:rPr>
          <w:rFonts w:ascii="Arial" w:hAnsi="Arial" w:cs="Arial"/>
          <w:sz w:val="20"/>
          <w:szCs w:val="20"/>
        </w:rPr>
        <w:t xml:space="preserve"> </w:t>
      </w:r>
      <w:r w:rsidRPr="0082263C">
        <w:rPr>
          <w:rFonts w:ascii="Arial" w:hAnsi="Arial" w:cs="Arial"/>
          <w:sz w:val="20"/>
          <w:szCs w:val="20"/>
        </w:rPr>
        <w:t xml:space="preserve">zmiany </w:t>
      </w:r>
      <w:r>
        <w:rPr>
          <w:rFonts w:ascii="Arial" w:hAnsi="Arial" w:cs="Arial"/>
          <w:sz w:val="20"/>
          <w:szCs w:val="20"/>
        </w:rPr>
        <w:t>organizacyjnej obiektów</w:t>
      </w:r>
      <w:r w:rsidRPr="0082263C">
        <w:rPr>
          <w:rFonts w:ascii="Arial" w:hAnsi="Arial" w:cs="Arial"/>
          <w:sz w:val="20"/>
          <w:szCs w:val="20"/>
        </w:rPr>
        <w:t>. O powyższych zmianach Wykonawca zostanie poinformowany z 7-dniowym wyprzedzeniem.</w:t>
      </w:r>
    </w:p>
    <w:p w14:paraId="0AAFB584" w14:textId="77777777" w:rsidR="00D9743E" w:rsidRPr="00C76642" w:rsidRDefault="00D9743E" w:rsidP="00D9743E">
      <w:pPr>
        <w:pStyle w:val="Akapitzlist"/>
        <w:numPr>
          <w:ilvl w:val="0"/>
          <w:numId w:val="6"/>
        </w:numPr>
        <w:tabs>
          <w:tab w:val="left" w:pos="450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Tytułem zapłaty kary umownej przez Wykonawcę będzie wystawienie noty obciążeniowej przez Zamawiającego. Uregulowanie noty księgowej przez Wykonawcę na konto Zamawiającego nastąpi w terminie do 14 dni od daty jej wystawienia.</w:t>
      </w:r>
    </w:p>
    <w:p w14:paraId="11D333AA" w14:textId="7B699598" w:rsidR="00D9743E" w:rsidRPr="00C76642" w:rsidRDefault="00D9743E" w:rsidP="00D9743E">
      <w:pPr>
        <w:pStyle w:val="Akapitzlist"/>
        <w:numPr>
          <w:ilvl w:val="0"/>
          <w:numId w:val="6"/>
        </w:numPr>
        <w:tabs>
          <w:tab w:val="left" w:pos="450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Niezależnie od kar umownych wymienionych w ust. 1, strony zastrzegają sobie prawo do dochodzenia odszkodowania pokrywającego pełną wysokość poniesionej szkody.</w:t>
      </w:r>
    </w:p>
    <w:p w14:paraId="61459C9F" w14:textId="6E71C8C3" w:rsidR="00DF7100" w:rsidRDefault="00D9743E" w:rsidP="00D9743E">
      <w:pPr>
        <w:widowControl w:val="0"/>
        <w:suppressAutoHyphens w:val="0"/>
        <w:autoSpaceDE w:val="0"/>
        <w:autoSpaceDN w:val="0"/>
        <w:spacing w:line="360" w:lineRule="auto"/>
        <w:ind w:left="363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Wykonawca wyraża zgodę na potrącenie ewentualnych kar umownych z wynagrodzenia za świadczone usługi</w:t>
      </w:r>
    </w:p>
    <w:p w14:paraId="211B9211" w14:textId="77777777" w:rsidR="00D9743E" w:rsidRPr="00DF7100" w:rsidRDefault="00D9743E" w:rsidP="00D9743E">
      <w:pPr>
        <w:widowControl w:val="0"/>
        <w:suppressAutoHyphens w:val="0"/>
        <w:autoSpaceDE w:val="0"/>
        <w:autoSpaceDN w:val="0"/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469661B1" w14:textId="5663B0CD" w:rsidR="00DF7100" w:rsidRPr="00DF7100" w:rsidRDefault="00DF7100" w:rsidP="00827C47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DF7100">
        <w:rPr>
          <w:rFonts w:ascii="Arial" w:eastAsia="Arial" w:hAnsi="Arial" w:cs="Arial"/>
          <w:b/>
          <w:sz w:val="20"/>
          <w:szCs w:val="20"/>
        </w:rPr>
        <w:t xml:space="preserve">§ </w:t>
      </w:r>
      <w:r w:rsidR="007152BF">
        <w:rPr>
          <w:rFonts w:ascii="Arial" w:eastAsia="Arial" w:hAnsi="Arial" w:cs="Arial"/>
          <w:b/>
          <w:sz w:val="20"/>
          <w:szCs w:val="20"/>
        </w:rPr>
        <w:t>9</w:t>
      </w:r>
    </w:p>
    <w:p w14:paraId="1B13E50C" w14:textId="77777777" w:rsidR="00D9743E" w:rsidRPr="00162772" w:rsidRDefault="00D9743E" w:rsidP="00D9743E">
      <w:pPr>
        <w:pStyle w:val="Akapitzlist"/>
        <w:numPr>
          <w:ilvl w:val="0"/>
          <w:numId w:val="45"/>
        </w:numPr>
        <w:tabs>
          <w:tab w:val="left" w:pos="0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62772">
        <w:rPr>
          <w:rFonts w:ascii="Arial" w:eastAsia="Arial" w:hAnsi="Arial" w:cs="Arial"/>
          <w:sz w:val="20"/>
          <w:szCs w:val="20"/>
        </w:rPr>
        <w:t>Zamawiający może odstąpić od umowy w każdym z niżej wymienionych przypadków:</w:t>
      </w:r>
    </w:p>
    <w:p w14:paraId="6546CE34" w14:textId="77777777" w:rsidR="00D9743E" w:rsidRPr="008534A2" w:rsidRDefault="00D9743E" w:rsidP="00D9743E">
      <w:pPr>
        <w:widowControl w:val="0"/>
        <w:numPr>
          <w:ilvl w:val="0"/>
          <w:numId w:val="9"/>
        </w:numPr>
        <w:tabs>
          <w:tab w:val="left" w:pos="0"/>
        </w:tabs>
        <w:suppressAutoHyphens w:val="0"/>
        <w:autoSpaceDE w:val="0"/>
        <w:autoSpaceDN w:val="0"/>
        <w:spacing w:line="360" w:lineRule="auto"/>
        <w:ind w:left="723"/>
        <w:jc w:val="both"/>
        <w:rPr>
          <w:rFonts w:ascii="Arial" w:eastAsia="Arial" w:hAnsi="Arial" w:cs="Arial"/>
          <w:sz w:val="20"/>
          <w:szCs w:val="20"/>
        </w:rPr>
      </w:pPr>
      <w:r w:rsidRPr="000F3C97">
        <w:rPr>
          <w:rFonts w:ascii="Arial" w:hAnsi="Arial" w:cs="Arial"/>
          <w:sz w:val="20"/>
          <w:szCs w:val="20"/>
        </w:rPr>
        <w:t>w razie zaistnienia istotnej zmiany okoliczności powodującej, że wykonanie umowy nie leży w interesie publicznym, czego nie można było przewidzieć w chwili zawarcia umowy</w:t>
      </w:r>
      <w:r>
        <w:rPr>
          <w:rFonts w:ascii="Arial" w:hAnsi="Arial" w:cs="Arial"/>
          <w:sz w:val="20"/>
          <w:szCs w:val="20"/>
        </w:rPr>
        <w:t>,</w:t>
      </w:r>
    </w:p>
    <w:p w14:paraId="6861A0B7" w14:textId="77777777" w:rsidR="00D9743E" w:rsidRDefault="00D9743E" w:rsidP="00D9743E">
      <w:pPr>
        <w:widowControl w:val="0"/>
        <w:numPr>
          <w:ilvl w:val="0"/>
          <w:numId w:val="9"/>
        </w:numPr>
        <w:tabs>
          <w:tab w:val="left" w:pos="0"/>
        </w:tabs>
        <w:suppressAutoHyphens w:val="0"/>
        <w:autoSpaceDE w:val="0"/>
        <w:autoSpaceDN w:val="0"/>
        <w:spacing w:line="360" w:lineRule="auto"/>
        <w:ind w:left="723"/>
        <w:jc w:val="both"/>
        <w:rPr>
          <w:rFonts w:ascii="Arial" w:eastAsia="Arial" w:hAnsi="Arial" w:cs="Arial"/>
          <w:sz w:val="20"/>
          <w:szCs w:val="20"/>
        </w:rPr>
      </w:pPr>
      <w:r w:rsidRPr="000F3C97">
        <w:rPr>
          <w:rFonts w:ascii="Arial" w:hAnsi="Arial" w:cs="Arial"/>
          <w:sz w:val="20"/>
          <w:szCs w:val="20"/>
        </w:rPr>
        <w:t>jeżeli Wykonawca bez uzasadnionego powodu nie przystąpił do wykonania usług</w:t>
      </w:r>
      <w:r>
        <w:rPr>
          <w:rFonts w:ascii="Arial" w:hAnsi="Arial" w:cs="Arial"/>
          <w:sz w:val="20"/>
          <w:szCs w:val="20"/>
        </w:rPr>
        <w:t>i lub przerwał świadczenie usług lub ich części na okres dłuższy niż 3 dni pomimo złożonego w formie dokumentowej drogą elektroniczna przez Zamawiającego wezwania do rozpoczęcia lub kontynuowania realizacji przedmiotu umowy,</w:t>
      </w:r>
    </w:p>
    <w:p w14:paraId="045F880B" w14:textId="77777777" w:rsidR="00D9743E" w:rsidRPr="009B71CC" w:rsidRDefault="00D9743E" w:rsidP="00D9743E">
      <w:pPr>
        <w:widowControl w:val="0"/>
        <w:numPr>
          <w:ilvl w:val="0"/>
          <w:numId w:val="9"/>
        </w:numPr>
        <w:tabs>
          <w:tab w:val="left" w:pos="0"/>
        </w:tabs>
        <w:suppressAutoHyphens w:val="0"/>
        <w:autoSpaceDE w:val="0"/>
        <w:autoSpaceDN w:val="0"/>
        <w:spacing w:line="360" w:lineRule="auto"/>
        <w:ind w:left="723"/>
        <w:jc w:val="both"/>
        <w:rPr>
          <w:rFonts w:ascii="Arial" w:eastAsia="Arial" w:hAnsi="Arial" w:cs="Arial"/>
          <w:sz w:val="20"/>
          <w:szCs w:val="20"/>
        </w:rPr>
      </w:pPr>
      <w:r w:rsidRPr="000F3C97">
        <w:rPr>
          <w:rFonts w:ascii="Arial" w:hAnsi="Arial" w:cs="Arial"/>
          <w:sz w:val="20"/>
          <w:szCs w:val="20"/>
        </w:rPr>
        <w:t xml:space="preserve">jeżeli pomimo uprzedniego pisemnego wezwania ze strony Zamawiającego Wykonawca nie wykonuje usług </w:t>
      </w:r>
      <w:r w:rsidRPr="009B71CC">
        <w:rPr>
          <w:rFonts w:ascii="Arial" w:hAnsi="Arial" w:cs="Arial"/>
          <w:sz w:val="20"/>
          <w:szCs w:val="20"/>
        </w:rPr>
        <w:t>zgodnie z umową lub uporczywie zaniedbuje zobowiązania umowne po uprzednim 3-krotnym wystawieniu noty obciążeniowej</w:t>
      </w:r>
      <w:r w:rsidRPr="009B71CC">
        <w:rPr>
          <w:rFonts w:ascii="Arial" w:eastAsia="Arial" w:hAnsi="Arial" w:cs="Arial"/>
          <w:sz w:val="20"/>
          <w:szCs w:val="20"/>
        </w:rPr>
        <w:t>,</w:t>
      </w:r>
    </w:p>
    <w:p w14:paraId="5FF2AF43" w14:textId="77777777" w:rsidR="00D9743E" w:rsidRPr="00A30FB9" w:rsidRDefault="00D9743E" w:rsidP="00D9743E">
      <w:pPr>
        <w:widowControl w:val="0"/>
        <w:numPr>
          <w:ilvl w:val="0"/>
          <w:numId w:val="9"/>
        </w:numPr>
        <w:tabs>
          <w:tab w:val="left" w:pos="0"/>
        </w:tabs>
        <w:suppressAutoHyphens w:val="0"/>
        <w:autoSpaceDE w:val="0"/>
        <w:autoSpaceDN w:val="0"/>
        <w:spacing w:line="360" w:lineRule="auto"/>
        <w:ind w:left="723"/>
        <w:jc w:val="both"/>
        <w:rPr>
          <w:rFonts w:ascii="Arial" w:eastAsia="Arial" w:hAnsi="Arial" w:cs="Arial"/>
          <w:sz w:val="20"/>
          <w:szCs w:val="20"/>
        </w:rPr>
      </w:pPr>
      <w:r w:rsidRPr="009B71CC">
        <w:rPr>
          <w:rFonts w:ascii="Arial" w:hAnsi="Arial" w:cs="Arial"/>
          <w:sz w:val="20"/>
          <w:szCs w:val="20"/>
        </w:rPr>
        <w:t>jeżeli wysokość kar umownych nałożonych przez Zamawiającego na Wykonawcę przekracza wartość 25% wynagrodzenia umownego brutto.</w:t>
      </w:r>
    </w:p>
    <w:p w14:paraId="7C3A900D" w14:textId="77777777" w:rsidR="00D9743E" w:rsidRPr="009B71CC" w:rsidRDefault="00D9743E" w:rsidP="00D9743E">
      <w:pPr>
        <w:widowControl w:val="0"/>
        <w:numPr>
          <w:ilvl w:val="0"/>
          <w:numId w:val="9"/>
        </w:numPr>
        <w:tabs>
          <w:tab w:val="left" w:pos="0"/>
        </w:tabs>
        <w:suppressAutoHyphens w:val="0"/>
        <w:autoSpaceDE w:val="0"/>
        <w:autoSpaceDN w:val="0"/>
        <w:spacing w:line="360" w:lineRule="auto"/>
        <w:ind w:left="7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Wykonawca nie będzie posiadał lub nie przedłoży Zamawiającemu aktualnej polisy ubezpieczeniowej, </w:t>
      </w:r>
      <w:r>
        <w:rPr>
          <w:rFonts w:ascii="Arial" w:hAnsi="Arial" w:cs="Arial"/>
          <w:sz w:val="20"/>
          <w:szCs w:val="20"/>
        </w:rPr>
        <w:br/>
        <w:t>o której mowa w § 10.</w:t>
      </w:r>
    </w:p>
    <w:p w14:paraId="6DB54672" w14:textId="77777777" w:rsidR="00D9743E" w:rsidRPr="009B71CC" w:rsidRDefault="00D9743E" w:rsidP="00D9743E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71CC">
        <w:rPr>
          <w:rFonts w:ascii="Arial" w:hAnsi="Arial" w:cs="Arial"/>
          <w:sz w:val="20"/>
          <w:szCs w:val="20"/>
        </w:rPr>
        <w:t>W przypadku opisanym w ust. 1 pkt 2)</w:t>
      </w:r>
      <w:r w:rsidRPr="009B71CC">
        <w:rPr>
          <w:rFonts w:ascii="Arial" w:hAnsi="Arial" w:cs="Arial"/>
          <w:color w:val="FF0000"/>
          <w:sz w:val="20"/>
          <w:szCs w:val="20"/>
        </w:rPr>
        <w:t xml:space="preserve"> </w:t>
      </w:r>
      <w:r w:rsidRPr="009B71CC">
        <w:rPr>
          <w:rFonts w:ascii="Arial" w:hAnsi="Arial" w:cs="Arial"/>
          <w:sz w:val="20"/>
          <w:szCs w:val="20"/>
        </w:rPr>
        <w:t>Zamawiający może, bez zwalniania Wykonawcy od odpowiedzialności wynikającej z umowy, powierzyć wykonanie prac innemu Wykonawcy. Działanie takie poprzedzone będzie pisemnym powiadomieniem Wykonawcy</w:t>
      </w:r>
      <w:r>
        <w:rPr>
          <w:rFonts w:ascii="Arial" w:hAnsi="Arial" w:cs="Arial"/>
          <w:sz w:val="20"/>
          <w:szCs w:val="20"/>
        </w:rPr>
        <w:t>.</w:t>
      </w:r>
    </w:p>
    <w:p w14:paraId="5E5C69D7" w14:textId="77777777" w:rsidR="00D9743E" w:rsidRPr="009B71CC" w:rsidRDefault="00D9743E" w:rsidP="00D9743E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71CC">
        <w:rPr>
          <w:rFonts w:ascii="Arial" w:hAnsi="Arial" w:cs="Arial"/>
          <w:sz w:val="20"/>
          <w:szCs w:val="20"/>
        </w:rPr>
        <w:t>Zamawiający ma prawo do odstąpienia od umowy z przyczyn określonych w ust. 1 pkt 2)-</w:t>
      </w:r>
      <w:r>
        <w:rPr>
          <w:rFonts w:ascii="Arial" w:hAnsi="Arial" w:cs="Arial"/>
          <w:sz w:val="20"/>
          <w:szCs w:val="20"/>
        </w:rPr>
        <w:t>5</w:t>
      </w:r>
      <w:r w:rsidRPr="009B71CC">
        <w:rPr>
          <w:rFonts w:ascii="Arial" w:hAnsi="Arial" w:cs="Arial"/>
          <w:sz w:val="20"/>
          <w:szCs w:val="20"/>
        </w:rPr>
        <w:t xml:space="preserve">) w terminie 14 dni </w:t>
      </w:r>
      <w:r w:rsidRPr="009B71CC">
        <w:rPr>
          <w:rFonts w:ascii="Arial" w:hAnsi="Arial" w:cs="Arial"/>
          <w:sz w:val="20"/>
          <w:szCs w:val="20"/>
        </w:rPr>
        <w:br/>
        <w:t xml:space="preserve">od powzięcia wiadomości o zaistniałych okolicznościach, natomiast z przyczyn określonych w ust. 1 pkt 1) </w:t>
      </w:r>
      <w:r w:rsidRPr="009B71CC">
        <w:rPr>
          <w:rFonts w:ascii="Arial" w:hAnsi="Arial" w:cs="Arial"/>
          <w:sz w:val="20"/>
          <w:szCs w:val="20"/>
        </w:rPr>
        <w:br/>
        <w:t>w terminie 30 dni od powzięcia wiadomości o zaistniałych okolicznościach.</w:t>
      </w:r>
    </w:p>
    <w:p w14:paraId="1A5542A3" w14:textId="77777777" w:rsidR="00D9743E" w:rsidRPr="009B71CC" w:rsidRDefault="00D9743E" w:rsidP="00D9743E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71CC">
        <w:rPr>
          <w:rFonts w:ascii="Arial" w:hAnsi="Arial" w:cs="Arial"/>
          <w:sz w:val="20"/>
          <w:szCs w:val="20"/>
        </w:rPr>
        <w:lastRenderedPageBreak/>
        <w:t>Oświadczenie o odstąpieniu dla swej skuteczności wymaga zachowania formy pisemnej pod rygorem nieważności.</w:t>
      </w:r>
    </w:p>
    <w:p w14:paraId="53EA1F69" w14:textId="77777777" w:rsidR="00D9743E" w:rsidRPr="009B71CC" w:rsidRDefault="00D9743E" w:rsidP="00D9743E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71CC">
        <w:rPr>
          <w:rFonts w:ascii="Arial" w:hAnsi="Arial" w:cs="Arial"/>
          <w:sz w:val="20"/>
          <w:szCs w:val="20"/>
        </w:rPr>
        <w:t>W przypadku zaistnienia okoliczności, o których mowa w ust. 1 pkt 2)-</w:t>
      </w:r>
      <w:r>
        <w:rPr>
          <w:rFonts w:ascii="Arial" w:hAnsi="Arial" w:cs="Arial"/>
          <w:sz w:val="20"/>
          <w:szCs w:val="20"/>
        </w:rPr>
        <w:t>5</w:t>
      </w:r>
      <w:r w:rsidRPr="009B71CC">
        <w:rPr>
          <w:rFonts w:ascii="Arial" w:hAnsi="Arial" w:cs="Arial"/>
          <w:sz w:val="20"/>
          <w:szCs w:val="20"/>
        </w:rPr>
        <w:t xml:space="preserve">) ma zastosowanie kara, o której mowa </w:t>
      </w:r>
      <w:r>
        <w:rPr>
          <w:rFonts w:ascii="Arial" w:hAnsi="Arial" w:cs="Arial"/>
          <w:sz w:val="20"/>
          <w:szCs w:val="20"/>
        </w:rPr>
        <w:br/>
      </w:r>
      <w:r w:rsidRPr="009B71CC">
        <w:rPr>
          <w:rFonts w:ascii="Arial" w:hAnsi="Arial" w:cs="Arial"/>
          <w:sz w:val="20"/>
          <w:szCs w:val="20"/>
        </w:rPr>
        <w:t xml:space="preserve">w § </w:t>
      </w:r>
      <w:r>
        <w:rPr>
          <w:rFonts w:ascii="Arial" w:hAnsi="Arial" w:cs="Arial"/>
          <w:sz w:val="20"/>
          <w:szCs w:val="20"/>
        </w:rPr>
        <w:t>8</w:t>
      </w:r>
      <w:r w:rsidRPr="009B71CC">
        <w:rPr>
          <w:rFonts w:ascii="Arial" w:hAnsi="Arial" w:cs="Arial"/>
          <w:sz w:val="20"/>
          <w:szCs w:val="20"/>
        </w:rPr>
        <w:t xml:space="preserve"> ust. 1 </w:t>
      </w:r>
      <w:r>
        <w:rPr>
          <w:rFonts w:ascii="Arial" w:hAnsi="Arial" w:cs="Arial"/>
          <w:sz w:val="20"/>
          <w:szCs w:val="20"/>
        </w:rPr>
        <w:t>pkt</w:t>
      </w:r>
      <w:r w:rsidRPr="009B71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9B71CC">
        <w:rPr>
          <w:rFonts w:ascii="Arial" w:hAnsi="Arial" w:cs="Arial"/>
          <w:sz w:val="20"/>
          <w:szCs w:val="20"/>
        </w:rPr>
        <w:t>).</w:t>
      </w:r>
    </w:p>
    <w:p w14:paraId="57C3E1D3" w14:textId="77777777" w:rsidR="00D9743E" w:rsidRPr="009B71CC" w:rsidRDefault="00D9743E" w:rsidP="00D9743E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71CC">
        <w:rPr>
          <w:rFonts w:ascii="Arial" w:hAnsi="Arial" w:cs="Arial"/>
          <w:sz w:val="20"/>
          <w:szCs w:val="20"/>
        </w:rPr>
        <w:t>W przypadku odstąpienia od umowy Wykonawca przy udziale Zamawiającego w terminie 7 dni od daty odstąpienia od umowy sporządzi szczegółowy protokół inwetaryzacyjny usług w toku według stanu na dzień odstąpienia.</w:t>
      </w:r>
    </w:p>
    <w:p w14:paraId="10BB3DF6" w14:textId="77777777" w:rsidR="00D9743E" w:rsidRDefault="00D9743E" w:rsidP="00D9743E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71CC">
        <w:rPr>
          <w:rFonts w:ascii="Arial" w:hAnsi="Arial" w:cs="Arial"/>
          <w:sz w:val="20"/>
          <w:szCs w:val="20"/>
        </w:rPr>
        <w:t>Zamawiający w razie odstąpienia od umowy, zobowiązany jest do dokonania odbioru usług przerwanych oraz zapłaty wynagrodzenia za usługi, które zostały wykonane do dnia odstąpienia.</w:t>
      </w:r>
    </w:p>
    <w:p w14:paraId="3A923026" w14:textId="7A44C5D4" w:rsidR="00896089" w:rsidRPr="00D9743E" w:rsidRDefault="00D9743E" w:rsidP="00D9743E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743E">
        <w:rPr>
          <w:rFonts w:ascii="Arial" w:hAnsi="Arial" w:cs="Arial"/>
          <w:sz w:val="20"/>
          <w:szCs w:val="20"/>
        </w:rPr>
        <w:t>Uprawnienie do odstąpienia przysługuje Zamawiającemu przez cały okres obowiązywania umowy.</w:t>
      </w:r>
    </w:p>
    <w:p w14:paraId="1EA97F6A" w14:textId="77777777" w:rsidR="00D9743E" w:rsidRDefault="00D9743E" w:rsidP="00D9743E">
      <w:pPr>
        <w:widowControl w:val="0"/>
        <w:tabs>
          <w:tab w:val="left" w:pos="0"/>
        </w:tabs>
        <w:suppressAutoHyphens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8EFFAD0" w14:textId="77DA0BE8" w:rsidR="00896089" w:rsidRPr="00896089" w:rsidRDefault="00896089" w:rsidP="00827C47">
      <w:pPr>
        <w:widowControl w:val="0"/>
        <w:tabs>
          <w:tab w:val="left" w:pos="0"/>
        </w:tabs>
        <w:suppressAutoHyphens w:val="0"/>
        <w:autoSpaceDE w:val="0"/>
        <w:autoSpaceDN w:val="0"/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DF7100">
        <w:rPr>
          <w:rFonts w:ascii="Arial" w:eastAsia="Arial" w:hAnsi="Arial" w:cs="Arial"/>
          <w:b/>
          <w:sz w:val="20"/>
          <w:szCs w:val="20"/>
        </w:rPr>
        <w:t>§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7152BF">
        <w:rPr>
          <w:rFonts w:ascii="Arial" w:eastAsia="Arial" w:hAnsi="Arial" w:cs="Arial"/>
          <w:b/>
          <w:sz w:val="20"/>
          <w:szCs w:val="20"/>
        </w:rPr>
        <w:t>10</w:t>
      </w:r>
    </w:p>
    <w:p w14:paraId="1D4BEACE" w14:textId="2A7E8050" w:rsidR="00D9743E" w:rsidRPr="0082263C" w:rsidRDefault="00D9743E" w:rsidP="00D9743E">
      <w:pPr>
        <w:widowControl w:val="0"/>
        <w:numPr>
          <w:ilvl w:val="0"/>
          <w:numId w:val="10"/>
        </w:numPr>
        <w:tabs>
          <w:tab w:val="left" w:pos="1080"/>
        </w:tabs>
        <w:suppressAutoHyphens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trike/>
          <w:color w:val="000000"/>
          <w:sz w:val="20"/>
          <w:szCs w:val="20"/>
        </w:rPr>
      </w:pPr>
      <w:r w:rsidRPr="0082263C">
        <w:rPr>
          <w:rFonts w:ascii="Arial" w:eastAsia="Arial" w:hAnsi="Arial" w:cs="Arial"/>
          <w:color w:val="000000"/>
          <w:sz w:val="20"/>
          <w:szCs w:val="20"/>
        </w:rPr>
        <w:t xml:space="preserve">Wykonawca oświadcza, że posiada stosowną polisę ubezpieczeniową OC, w zakresie działalności objętej niniejszą umową (ochrona osób i mienia) w wysokości równoważnej minimum </w:t>
      </w:r>
      <w:r>
        <w:rPr>
          <w:rFonts w:ascii="Arial" w:eastAsia="Arial" w:hAnsi="Arial" w:cs="Arial"/>
          <w:color w:val="000000"/>
          <w:sz w:val="20"/>
          <w:szCs w:val="20"/>
        </w:rPr>
        <w:t>1 000</w:t>
      </w:r>
      <w:r w:rsidRPr="0082263C">
        <w:rPr>
          <w:rFonts w:ascii="Arial" w:eastAsia="Arial" w:hAnsi="Arial" w:cs="Arial"/>
          <w:color w:val="000000"/>
          <w:sz w:val="20"/>
          <w:szCs w:val="20"/>
        </w:rPr>
        <w:t xml:space="preserve"> 000,00 zł (słownie: </w:t>
      </w:r>
      <w:r>
        <w:rPr>
          <w:rFonts w:ascii="Arial" w:eastAsia="Arial" w:hAnsi="Arial" w:cs="Arial"/>
          <w:color w:val="000000"/>
          <w:sz w:val="20"/>
          <w:szCs w:val="20"/>
        </w:rPr>
        <w:t>jeden milion złotych</w:t>
      </w:r>
      <w:r w:rsidRPr="0082263C">
        <w:rPr>
          <w:rFonts w:ascii="Arial" w:eastAsia="Arial" w:hAnsi="Arial" w:cs="Arial"/>
          <w:color w:val="000000"/>
          <w:sz w:val="20"/>
          <w:szCs w:val="20"/>
        </w:rPr>
        <w:t xml:space="preserve"> 00/100).</w:t>
      </w:r>
      <w:bookmarkStart w:id="4" w:name="_Hlk17720475"/>
    </w:p>
    <w:bookmarkEnd w:id="4"/>
    <w:p w14:paraId="047BB06A" w14:textId="77777777" w:rsidR="00D9743E" w:rsidRDefault="00D9743E" w:rsidP="00D9743E">
      <w:pPr>
        <w:widowControl w:val="0"/>
        <w:numPr>
          <w:ilvl w:val="0"/>
          <w:numId w:val="10"/>
        </w:numPr>
        <w:tabs>
          <w:tab w:val="left" w:pos="360"/>
          <w:tab w:val="left" w:pos="1080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82263C">
        <w:rPr>
          <w:rFonts w:ascii="Arial" w:eastAsia="Arial" w:hAnsi="Arial" w:cs="Arial"/>
          <w:sz w:val="20"/>
          <w:szCs w:val="20"/>
        </w:rPr>
        <w:t xml:space="preserve">Wykonawca zobowiązuje się do posiadania stosownej polisy ubezpieczeniowej, o której mowa w ust. </w:t>
      </w:r>
      <w:r>
        <w:rPr>
          <w:rFonts w:ascii="Arial" w:eastAsia="Arial" w:hAnsi="Arial" w:cs="Arial"/>
          <w:sz w:val="20"/>
          <w:szCs w:val="20"/>
        </w:rPr>
        <w:t>1</w:t>
      </w:r>
      <w:r w:rsidRPr="0082263C">
        <w:rPr>
          <w:rFonts w:ascii="Arial" w:eastAsia="Arial" w:hAnsi="Arial" w:cs="Arial"/>
          <w:sz w:val="20"/>
          <w:szCs w:val="20"/>
        </w:rPr>
        <w:t xml:space="preserve"> przez cały okres trwania niniejszej umowy.</w:t>
      </w:r>
    </w:p>
    <w:p w14:paraId="182B823D" w14:textId="77777777" w:rsidR="00D9743E" w:rsidRPr="0082263C" w:rsidRDefault="00D9743E" w:rsidP="00D9743E">
      <w:pPr>
        <w:widowControl w:val="0"/>
        <w:numPr>
          <w:ilvl w:val="0"/>
          <w:numId w:val="10"/>
        </w:numPr>
        <w:tabs>
          <w:tab w:val="left" w:pos="360"/>
          <w:tab w:val="left" w:pos="1080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82263C">
        <w:rPr>
          <w:rFonts w:ascii="Arial" w:eastAsia="Arial" w:hAnsi="Arial" w:cs="Arial"/>
          <w:sz w:val="20"/>
          <w:szCs w:val="20"/>
        </w:rPr>
        <w:t>W przypadku jej wygaśnięcia w trakcie realizacji umowy, Wykonawca zobowiązuje się do przedstawienia Zamawiającemu nowej, aktualnej polisy.</w:t>
      </w:r>
    </w:p>
    <w:p w14:paraId="58302CAF" w14:textId="77777777" w:rsidR="00D9743E" w:rsidRPr="0082263C" w:rsidRDefault="00D9743E" w:rsidP="00D9743E">
      <w:pPr>
        <w:widowControl w:val="0"/>
        <w:numPr>
          <w:ilvl w:val="0"/>
          <w:numId w:val="10"/>
        </w:numPr>
        <w:tabs>
          <w:tab w:val="left" w:pos="360"/>
          <w:tab w:val="left" w:pos="1080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82263C">
        <w:rPr>
          <w:rFonts w:ascii="Arial" w:eastAsia="Arial" w:hAnsi="Arial" w:cs="Arial"/>
          <w:sz w:val="20"/>
          <w:szCs w:val="20"/>
        </w:rPr>
        <w:t>Strony niniejszej umowy zgodnie oświadczają, iż umowa ta nie jest umową ubezpieczenia i w żaden sposób jej nie zastępuje.</w:t>
      </w:r>
    </w:p>
    <w:p w14:paraId="16688AC8" w14:textId="0F3F344E" w:rsidR="00DF7100" w:rsidRDefault="00D9743E" w:rsidP="00D9743E">
      <w:pPr>
        <w:widowControl w:val="0"/>
        <w:numPr>
          <w:ilvl w:val="0"/>
          <w:numId w:val="10"/>
        </w:numPr>
        <w:tabs>
          <w:tab w:val="left" w:pos="360"/>
          <w:tab w:val="left" w:pos="1080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82263C">
        <w:rPr>
          <w:rFonts w:ascii="Arial" w:eastAsia="Arial" w:hAnsi="Arial" w:cs="Arial"/>
          <w:sz w:val="20"/>
          <w:szCs w:val="20"/>
        </w:rPr>
        <w:t>W przypadku upływu terminu ważności polisy w trakcie realizacji umowy, Wykonawca zobowiązuje się do przedłożenia Zamawiającemu aktualnej polisy ubezpieczeniowej od odpowiedzialności cywilnej na dalszy okres trwania umowy, przy czym polisa ta winna zostać przedłożona w Zamawiającemu najpóźniej w dniu poprzedzającym upływ terminu ważności polisy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Pr="0082263C">
        <w:rPr>
          <w:rFonts w:ascii="Arial" w:eastAsia="Arial" w:hAnsi="Arial" w:cs="Arial"/>
          <w:sz w:val="20"/>
          <w:szCs w:val="20"/>
        </w:rPr>
        <w:t xml:space="preserve">W przypadku jej braku Zamawiający będzie uprawniony do odstąpienia od umowy w terminie natychmiastowym z winy Wykonawcy oraz do naliczenia kar umownych zgodnie z postanowieniami § </w:t>
      </w:r>
      <w:r>
        <w:rPr>
          <w:rFonts w:ascii="Arial" w:eastAsia="Arial" w:hAnsi="Arial" w:cs="Arial"/>
          <w:sz w:val="20"/>
          <w:szCs w:val="20"/>
        </w:rPr>
        <w:t>8</w:t>
      </w:r>
      <w:r w:rsidRPr="0082263C">
        <w:rPr>
          <w:rFonts w:ascii="Arial" w:eastAsia="Arial" w:hAnsi="Arial" w:cs="Arial"/>
          <w:sz w:val="20"/>
          <w:szCs w:val="20"/>
        </w:rPr>
        <w:t xml:space="preserve"> ust. 1</w:t>
      </w:r>
      <w:r>
        <w:rPr>
          <w:rFonts w:ascii="Arial" w:eastAsia="Arial" w:hAnsi="Arial" w:cs="Arial"/>
          <w:sz w:val="20"/>
          <w:szCs w:val="20"/>
        </w:rPr>
        <w:t xml:space="preserve"> pkt</w:t>
      </w:r>
      <w:r w:rsidRPr="0082263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1)</w:t>
      </w:r>
      <w:r w:rsidRPr="0082263C">
        <w:rPr>
          <w:rFonts w:ascii="Arial" w:eastAsia="Arial" w:hAnsi="Arial" w:cs="Arial"/>
          <w:sz w:val="20"/>
          <w:szCs w:val="20"/>
        </w:rPr>
        <w:t>.</w:t>
      </w:r>
    </w:p>
    <w:p w14:paraId="408F43F6" w14:textId="4CF6734F" w:rsidR="00C152FC" w:rsidRPr="00D925D3" w:rsidRDefault="00C152FC" w:rsidP="00827C47">
      <w:pPr>
        <w:widowControl w:val="0"/>
        <w:tabs>
          <w:tab w:val="left" w:pos="360"/>
          <w:tab w:val="left" w:pos="1080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</w:p>
    <w:p w14:paraId="105CA36E" w14:textId="5B78E2A7" w:rsidR="00CF023D" w:rsidRPr="00C76642" w:rsidRDefault="00CF023D" w:rsidP="00827C4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 xml:space="preserve">§ </w:t>
      </w:r>
      <w:r w:rsidR="00896089">
        <w:rPr>
          <w:rFonts w:ascii="Arial" w:hAnsi="Arial" w:cs="Arial"/>
          <w:b/>
          <w:sz w:val="20"/>
          <w:szCs w:val="20"/>
        </w:rPr>
        <w:t>1</w:t>
      </w:r>
      <w:r w:rsidR="007152BF">
        <w:rPr>
          <w:rFonts w:ascii="Arial" w:hAnsi="Arial" w:cs="Arial"/>
          <w:b/>
          <w:sz w:val="20"/>
          <w:szCs w:val="20"/>
        </w:rPr>
        <w:t>1</w:t>
      </w:r>
    </w:p>
    <w:p w14:paraId="136CFAA7" w14:textId="2FF32E12" w:rsidR="00293D14" w:rsidRDefault="00293D14" w:rsidP="00293D14">
      <w:pPr>
        <w:pStyle w:val="Akapitzlist"/>
        <w:numPr>
          <w:ilvl w:val="0"/>
          <w:numId w:val="46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16290">
        <w:rPr>
          <w:rFonts w:ascii="Arial" w:hAnsi="Arial" w:cs="Arial"/>
          <w:sz w:val="20"/>
          <w:szCs w:val="20"/>
        </w:rPr>
        <w:t xml:space="preserve">Strony potwierdzają należyte wykonanie usługi podczas każdej interwencji w protokole należytego wykonania usługi – </w:t>
      </w:r>
      <w:r w:rsidRPr="00A16290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A16290">
        <w:rPr>
          <w:rFonts w:ascii="Arial" w:hAnsi="Arial" w:cs="Arial"/>
          <w:b/>
          <w:bCs/>
          <w:sz w:val="20"/>
          <w:szCs w:val="20"/>
        </w:rPr>
        <w:t xml:space="preserve"> do umowy</w:t>
      </w:r>
      <w:r w:rsidRPr="00A16290">
        <w:rPr>
          <w:rFonts w:ascii="Arial" w:hAnsi="Arial" w:cs="Arial"/>
          <w:sz w:val="20"/>
          <w:szCs w:val="20"/>
        </w:rPr>
        <w:t>.</w:t>
      </w:r>
      <w:r w:rsidRPr="00A162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16290">
        <w:rPr>
          <w:rFonts w:ascii="Arial" w:hAnsi="Arial" w:cs="Arial"/>
          <w:sz w:val="20"/>
          <w:szCs w:val="20"/>
        </w:rPr>
        <w:t>W przypadku uwag Zamawiającego do świadczonych usług, Wykonawca jest zobowiązany do podjęcia niezwłocznych działań mających na celu usunięcie wad</w:t>
      </w:r>
      <w:r>
        <w:rPr>
          <w:rFonts w:ascii="Arial" w:hAnsi="Arial" w:cs="Arial"/>
          <w:sz w:val="20"/>
          <w:szCs w:val="20"/>
        </w:rPr>
        <w:t>.</w:t>
      </w:r>
    </w:p>
    <w:p w14:paraId="4E64FB21" w14:textId="618BC868" w:rsidR="00293D14" w:rsidRDefault="00293D14" w:rsidP="00293D14">
      <w:pPr>
        <w:pStyle w:val="Akapitzlist"/>
        <w:numPr>
          <w:ilvl w:val="0"/>
          <w:numId w:val="46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93D14">
        <w:rPr>
          <w:rFonts w:ascii="Arial" w:hAnsi="Arial" w:cs="Arial"/>
          <w:sz w:val="20"/>
          <w:szCs w:val="20"/>
        </w:rPr>
        <w:t xml:space="preserve">Wykonawca udziela Zamawiającemu rękojmi za wady i gwarancji na wykonane roboty budowlane na okres </w:t>
      </w:r>
      <w:r w:rsidRPr="00293D14">
        <w:rPr>
          <w:rFonts w:ascii="Arial" w:hAnsi="Arial" w:cs="Arial"/>
          <w:sz w:val="20"/>
          <w:szCs w:val="20"/>
        </w:rPr>
        <w:br/>
      </w:r>
      <w:r w:rsidRPr="00293D14">
        <w:rPr>
          <w:rStyle w:val="Bodytext2Bold"/>
          <w:sz w:val="20"/>
          <w:szCs w:val="20"/>
        </w:rPr>
        <w:t>12 miesięcy</w:t>
      </w:r>
      <w:r w:rsidRPr="00293D14">
        <w:rPr>
          <w:rFonts w:ascii="Arial" w:hAnsi="Arial" w:cs="Arial"/>
          <w:sz w:val="20"/>
          <w:szCs w:val="20"/>
        </w:rPr>
        <w:t>, licząc od daty podpisania bez zastrzeżeń protokołu końcowego odbioru tych robót. Przed upływem terminu rękojmi strony przeprowadzą przegląd techniczny, w wyniku którego Wykonawca usunie zauważone wady i usterki. Terminy usuwania wad nie mogą być dłuższe niż 14 dnia od daty powiadomienia Wykonawcy o ich zaistnieniu. W przypadku upływu ustalonego terminu, Zamawiający zastrzega sobie prawo zlecenia wykonania prac zastępczych innemu podmiotowi, na koszt i ryzyko Wykonawcy</w:t>
      </w:r>
      <w:r>
        <w:rPr>
          <w:rFonts w:ascii="Arial" w:hAnsi="Arial" w:cs="Arial"/>
          <w:sz w:val="20"/>
          <w:szCs w:val="20"/>
        </w:rPr>
        <w:t>.</w:t>
      </w:r>
    </w:p>
    <w:p w14:paraId="35FDB815" w14:textId="77777777" w:rsidR="00293D14" w:rsidRPr="00293D14" w:rsidRDefault="00293D14" w:rsidP="00293D14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F4DD13C" w14:textId="5667278C" w:rsidR="00CF023D" w:rsidRPr="00C76642" w:rsidRDefault="00CF023D" w:rsidP="00827C4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>§ 1</w:t>
      </w:r>
      <w:r w:rsidR="007152BF">
        <w:rPr>
          <w:rFonts w:ascii="Arial" w:hAnsi="Arial" w:cs="Arial"/>
          <w:b/>
          <w:sz w:val="20"/>
          <w:szCs w:val="20"/>
        </w:rPr>
        <w:t>2</w:t>
      </w:r>
    </w:p>
    <w:p w14:paraId="07609C2E" w14:textId="78EB338D" w:rsidR="00CF023D" w:rsidRPr="00C76642" w:rsidRDefault="00293D14" w:rsidP="00827C47">
      <w:pPr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Jeżeli umowa nie przewiduje inaczej, wszelkie zawiadomienia lub informacje pomiędzy stronami będą dokonywane na piśmie i będą uważane za doręczone, jeżeli zostały doręczone osobiście, drogą elektroniczną (e-mail), pocztą kurierską lub listem poleconym na adres podany w komparycji niniejszej umowy. O zmianie adresu strony są zobowiązane informować się wzajemnie w terminie 7 dni od daty dokonania zmiany. Zawiadomienie staje się </w:t>
      </w:r>
      <w:r w:rsidRPr="00C76642">
        <w:rPr>
          <w:rFonts w:ascii="Arial" w:hAnsi="Arial" w:cs="Arial"/>
          <w:sz w:val="20"/>
          <w:szCs w:val="20"/>
        </w:rPr>
        <w:lastRenderedPageBreak/>
        <w:t xml:space="preserve">skuteczne w dniu następnym po doręczeniu tej informacji drugiej stronie. Brak takiego zawiadomienia skutkuje tym, </w:t>
      </w:r>
      <w:r w:rsidRPr="00C76642">
        <w:rPr>
          <w:rFonts w:ascii="Arial" w:hAnsi="Arial" w:cs="Arial"/>
          <w:sz w:val="20"/>
          <w:szCs w:val="20"/>
        </w:rPr>
        <w:br/>
        <w:t>że korespondencja doręczona na poprzedni adres będzie uznawana za właściwie doręczoną</w:t>
      </w:r>
      <w:r w:rsidR="00CF023D" w:rsidRPr="00C76642">
        <w:rPr>
          <w:rFonts w:ascii="Arial" w:hAnsi="Arial" w:cs="Arial"/>
          <w:sz w:val="20"/>
          <w:szCs w:val="20"/>
        </w:rPr>
        <w:t>.</w:t>
      </w:r>
    </w:p>
    <w:p w14:paraId="5CB540F1" w14:textId="77777777" w:rsidR="00AD6EC5" w:rsidRPr="00C76642" w:rsidRDefault="00AD6EC5" w:rsidP="00827C47">
      <w:pPr>
        <w:spacing w:line="360" w:lineRule="auto"/>
        <w:ind w:left="363"/>
        <w:jc w:val="both"/>
        <w:rPr>
          <w:rFonts w:ascii="Arial" w:hAnsi="Arial" w:cs="Arial"/>
          <w:b/>
          <w:sz w:val="20"/>
          <w:szCs w:val="20"/>
        </w:rPr>
      </w:pPr>
    </w:p>
    <w:p w14:paraId="15BB0CE4" w14:textId="0E4DFE70" w:rsidR="00C76642" w:rsidRPr="00C76642" w:rsidRDefault="00C76642" w:rsidP="00827C47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76642">
        <w:rPr>
          <w:rFonts w:ascii="Arial" w:eastAsia="Arial" w:hAnsi="Arial" w:cs="Arial"/>
          <w:b/>
          <w:sz w:val="20"/>
          <w:szCs w:val="20"/>
        </w:rPr>
        <w:t>§ 1</w:t>
      </w:r>
      <w:r w:rsidR="007152BF">
        <w:rPr>
          <w:rFonts w:ascii="Arial" w:eastAsia="Arial" w:hAnsi="Arial" w:cs="Arial"/>
          <w:b/>
          <w:sz w:val="20"/>
          <w:szCs w:val="20"/>
        </w:rPr>
        <w:t>3</w:t>
      </w:r>
    </w:p>
    <w:p w14:paraId="3579D149" w14:textId="77777777" w:rsidR="00293D14" w:rsidRPr="00C76642" w:rsidRDefault="00293D14" w:rsidP="00293D14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642">
        <w:rPr>
          <w:rFonts w:ascii="Arial" w:eastAsia="Times New Roman" w:hAnsi="Arial" w:cs="Arial"/>
          <w:sz w:val="20"/>
          <w:szCs w:val="20"/>
          <w:lang w:eastAsia="ar-SA"/>
        </w:rPr>
        <w:t>Wszelkie sprawy sporne, wynikłe na tle wykonywania umowy, rozstrzygane będą w pierwszej kolejności polubownie, na drodze bezpośrednich negocjacji.</w:t>
      </w:r>
    </w:p>
    <w:p w14:paraId="1D5EBDF4" w14:textId="77777777" w:rsidR="00293D14" w:rsidRPr="00C76642" w:rsidRDefault="00293D14" w:rsidP="00293D14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C76642">
        <w:rPr>
          <w:rFonts w:ascii="Arial" w:eastAsia="Arial" w:hAnsi="Arial" w:cs="Arial"/>
          <w:sz w:val="20"/>
          <w:szCs w:val="20"/>
        </w:rPr>
        <w:t>Ewentualne spory mogą być poddane rozstrzygnięciu przez sądy właściwe dla siedziby Zamawiającego.</w:t>
      </w:r>
    </w:p>
    <w:p w14:paraId="760ABC53" w14:textId="56AA0AB6" w:rsidR="00C76642" w:rsidRDefault="00293D14" w:rsidP="00293D14">
      <w:pPr>
        <w:widowControl w:val="0"/>
        <w:numPr>
          <w:ilvl w:val="0"/>
          <w:numId w:val="11"/>
        </w:numPr>
        <w:tabs>
          <w:tab w:val="left" w:pos="792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C76642">
        <w:rPr>
          <w:rFonts w:ascii="Arial" w:eastAsia="Arial" w:hAnsi="Arial" w:cs="Arial"/>
          <w:sz w:val="20"/>
          <w:szCs w:val="20"/>
        </w:rPr>
        <w:t>W sprawach nieuregulowanych w umowie będą miały zastosowanie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C152FC">
        <w:rPr>
          <w:rFonts w:ascii="Arial" w:eastAsia="Arial" w:hAnsi="Arial" w:cs="Arial"/>
          <w:sz w:val="20"/>
          <w:szCs w:val="20"/>
        </w:rPr>
        <w:t>przepisy ustawy z dnia 23 kwietnia 1964 r. Kodeks cywilny (</w:t>
      </w:r>
      <w:proofErr w:type="spellStart"/>
      <w:r>
        <w:rPr>
          <w:rFonts w:ascii="Arial" w:eastAsia="Arial" w:hAnsi="Arial" w:cs="Arial"/>
          <w:sz w:val="20"/>
          <w:szCs w:val="20"/>
        </w:rPr>
        <w:t>t.j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r w:rsidRPr="00C152FC">
        <w:rPr>
          <w:rFonts w:ascii="Arial" w:eastAsia="Arial" w:hAnsi="Arial" w:cs="Arial"/>
          <w:sz w:val="20"/>
          <w:szCs w:val="20"/>
        </w:rPr>
        <w:t>Dz. U. z 202</w:t>
      </w:r>
      <w:r>
        <w:rPr>
          <w:rFonts w:ascii="Arial" w:eastAsia="Arial" w:hAnsi="Arial" w:cs="Arial"/>
          <w:sz w:val="20"/>
          <w:szCs w:val="20"/>
        </w:rPr>
        <w:t>3</w:t>
      </w:r>
      <w:r w:rsidRPr="00C152FC">
        <w:rPr>
          <w:rFonts w:ascii="Arial" w:eastAsia="Arial" w:hAnsi="Arial" w:cs="Arial"/>
          <w:sz w:val="20"/>
          <w:szCs w:val="20"/>
        </w:rPr>
        <w:t xml:space="preserve"> r., poz. 1</w:t>
      </w:r>
      <w:r>
        <w:rPr>
          <w:rFonts w:ascii="Arial" w:eastAsia="Arial" w:hAnsi="Arial" w:cs="Arial"/>
          <w:sz w:val="20"/>
          <w:szCs w:val="20"/>
        </w:rPr>
        <w:t>610) oraz inne powszechne obowiązujące przepisy</w:t>
      </w:r>
      <w:r w:rsidR="00A47569">
        <w:rPr>
          <w:rFonts w:ascii="Arial" w:eastAsia="Arial" w:hAnsi="Arial" w:cs="Arial"/>
          <w:sz w:val="20"/>
          <w:szCs w:val="20"/>
        </w:rPr>
        <w:t>.</w:t>
      </w:r>
    </w:p>
    <w:p w14:paraId="36097DFA" w14:textId="77777777" w:rsidR="00C76642" w:rsidRDefault="00C76642" w:rsidP="00827C47">
      <w:pPr>
        <w:widowControl w:val="0"/>
        <w:suppressAutoHyphens w:val="0"/>
        <w:autoSpaceDE w:val="0"/>
        <w:autoSpaceDN w:val="0"/>
        <w:spacing w:line="360" w:lineRule="auto"/>
        <w:ind w:left="363"/>
        <w:rPr>
          <w:rFonts w:ascii="Arial" w:eastAsia="Arial" w:hAnsi="Arial" w:cs="Arial"/>
          <w:sz w:val="20"/>
          <w:szCs w:val="20"/>
        </w:rPr>
      </w:pPr>
    </w:p>
    <w:p w14:paraId="0A1F843D" w14:textId="616DB230" w:rsidR="00293D14" w:rsidRDefault="00293D14" w:rsidP="00293D14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C76642">
        <w:rPr>
          <w:rFonts w:ascii="Arial" w:eastAsia="Arial" w:hAnsi="Arial" w:cs="Arial"/>
          <w:b/>
          <w:bCs/>
          <w:sz w:val="20"/>
          <w:szCs w:val="20"/>
        </w:rPr>
        <w:t>§1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</w:p>
    <w:p w14:paraId="22BF9C77" w14:textId="77777777" w:rsidR="00293D14" w:rsidRPr="00EB7C1D" w:rsidRDefault="00293D14" w:rsidP="00293D14">
      <w:pPr>
        <w:pStyle w:val="Akapitzlist"/>
        <w:numPr>
          <w:ilvl w:val="0"/>
          <w:numId w:val="47"/>
        </w:numPr>
        <w:suppressAutoHyphens w:val="0"/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EB7C1D">
        <w:rPr>
          <w:rFonts w:ascii="Arial" w:hAnsi="Arial" w:cs="Arial"/>
          <w:sz w:val="20"/>
          <w:szCs w:val="20"/>
        </w:rPr>
        <w:t xml:space="preserve">Administratorem w odniesieniu do danych osobowych osób fizycznych reprezentujących Wykonawcę oraz osób fizycznych wskazanych przez Wykonawcę jako osoby do kontaktu i inne osoby odpowiedzialne za wykonanie umowy jest „Śródmieście” Sp. z o.o., reprezentowane przez Prezesa Spółki, z siedzibą przy al. Piłsudskiego 12 </w:t>
      </w:r>
      <w:r w:rsidRPr="00EB7C1D">
        <w:rPr>
          <w:rFonts w:ascii="Arial" w:hAnsi="Arial" w:cs="Arial"/>
          <w:sz w:val="20"/>
          <w:szCs w:val="20"/>
        </w:rPr>
        <w:br/>
        <w:t>w Tychach (43-100).</w:t>
      </w:r>
    </w:p>
    <w:p w14:paraId="2BE24E55" w14:textId="77777777" w:rsidR="00293D14" w:rsidRPr="00EB7C1D" w:rsidRDefault="00293D14" w:rsidP="00293D14">
      <w:pPr>
        <w:pStyle w:val="Akapitzlist"/>
        <w:numPr>
          <w:ilvl w:val="0"/>
          <w:numId w:val="47"/>
        </w:numPr>
        <w:suppressAutoHyphens w:val="0"/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EB7C1D">
        <w:rPr>
          <w:rFonts w:ascii="Arial" w:hAnsi="Arial" w:cs="Arial"/>
          <w:sz w:val="20"/>
          <w:szCs w:val="20"/>
        </w:rPr>
        <w:t xml:space="preserve">Administrator wyznaczył Inspektora Danych Osobowych, z którym można się kontaktować </w:t>
      </w:r>
      <w:r w:rsidRPr="00EB7C1D">
        <w:rPr>
          <w:rFonts w:ascii="Arial" w:hAnsi="Arial" w:cs="Arial"/>
          <w:sz w:val="20"/>
          <w:szCs w:val="20"/>
        </w:rPr>
        <w:br/>
        <w:t xml:space="preserve">w sprawie przetwarzania danych osobowych: listownie na adres Administratora lub za pośrednictwem poczty elektronicznej pod adresem </w:t>
      </w:r>
      <w:hyperlink r:id="rId9" w:history="1">
        <w:r w:rsidRPr="00EB7C1D">
          <w:rPr>
            <w:rStyle w:val="Hipercze"/>
            <w:rFonts w:ascii="Arial" w:hAnsi="Arial" w:cs="Arial"/>
          </w:rPr>
          <w:t>iod@srodmiescie.tychy.pl</w:t>
        </w:r>
      </w:hyperlink>
      <w:r w:rsidRPr="00EB7C1D">
        <w:rPr>
          <w:rFonts w:ascii="Arial" w:hAnsi="Arial" w:cs="Arial"/>
          <w:sz w:val="20"/>
          <w:szCs w:val="20"/>
        </w:rPr>
        <w:t xml:space="preserve">, </w:t>
      </w:r>
    </w:p>
    <w:p w14:paraId="23E3E933" w14:textId="77777777" w:rsidR="00293D14" w:rsidRPr="00EB7C1D" w:rsidRDefault="00293D14" w:rsidP="00293D14">
      <w:pPr>
        <w:pStyle w:val="Akapitzlist"/>
        <w:numPr>
          <w:ilvl w:val="0"/>
          <w:numId w:val="47"/>
        </w:numPr>
        <w:suppressAutoHyphens w:val="0"/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EB7C1D">
        <w:rPr>
          <w:rFonts w:ascii="Arial" w:hAnsi="Arial" w:cs="Arial"/>
          <w:sz w:val="20"/>
          <w:szCs w:val="20"/>
        </w:rPr>
        <w:t xml:space="preserve">Dane osobowe osób, o których mowa w ust. 1 będą przetwarzane przez Spółkę w celach związanych z zawarciem i realizacją umowy w oparciu o art. 6 ust. 1 lit b) RODO. Dane osobowe osób, o których mowa w ust. 1 mogą być przetwarzane w związku z uzasadnionym interesem realizowanym przez Spółkę, np. ustalenie, dochodzenia </w:t>
      </w:r>
      <w:r w:rsidRPr="00EB7C1D">
        <w:rPr>
          <w:rFonts w:ascii="Arial" w:hAnsi="Arial" w:cs="Arial"/>
          <w:sz w:val="20"/>
          <w:szCs w:val="20"/>
        </w:rPr>
        <w:br/>
        <w:t xml:space="preserve">i obrona roszczeń w oparciu o art. 6 ust. 1 lit f) RODO, a także w związku z koniecznością wypełnienia obowiązków prawnych ciążących na Spółce w oparciu o art. 6 ust. 1 lit. c) RODO, w szczególności obowiązków podatkowych, takich jak prowadzenie i przechowywanie ksiąg podatkowych i odpowiednich dokumentów. </w:t>
      </w:r>
    </w:p>
    <w:p w14:paraId="79760697" w14:textId="77777777" w:rsidR="00293D14" w:rsidRPr="00EB7C1D" w:rsidRDefault="00293D14" w:rsidP="00293D14">
      <w:pPr>
        <w:pStyle w:val="Akapitzlist"/>
        <w:numPr>
          <w:ilvl w:val="0"/>
          <w:numId w:val="47"/>
        </w:numPr>
        <w:suppressAutoHyphens w:val="0"/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EB7C1D">
        <w:rPr>
          <w:rFonts w:ascii="Arial" w:hAnsi="Arial" w:cs="Arial"/>
          <w:sz w:val="20"/>
          <w:szCs w:val="20"/>
        </w:rPr>
        <w:t>Odbiorcami danych osobowych mogą być osoby lub podmioty uprawnione do ich przetwarzania na podstawie obowiązujących przepisów prawa oraz osoby lub podmioty współpracujące z administratorem świadczące na jego rzecz usługi konieczne do realizacji celów określonych w ust. 3</w:t>
      </w:r>
      <w:r>
        <w:rPr>
          <w:rFonts w:ascii="Arial" w:hAnsi="Arial" w:cs="Arial"/>
          <w:sz w:val="20"/>
          <w:szCs w:val="20"/>
        </w:rPr>
        <w:t>, tj. m.in.</w:t>
      </w:r>
      <w:r w:rsidRPr="00EB7C1D">
        <w:rPr>
          <w:rFonts w:ascii="Arial" w:hAnsi="Arial" w:cs="Arial"/>
          <w:sz w:val="20"/>
          <w:szCs w:val="20"/>
        </w:rPr>
        <w:t xml:space="preserve">: współpracownicy Administratora, dostawcy usług IT, Poczta Polska, firma kurierska, bank oraz podmioty świadczące usługi doradcze i obsługujące Spółkę, </w:t>
      </w:r>
      <w:r>
        <w:rPr>
          <w:rFonts w:ascii="Arial" w:hAnsi="Arial" w:cs="Arial"/>
          <w:sz w:val="20"/>
          <w:szCs w:val="20"/>
        </w:rPr>
        <w:br/>
      </w:r>
      <w:r w:rsidRPr="00EB7C1D">
        <w:rPr>
          <w:rFonts w:ascii="Arial" w:hAnsi="Arial" w:cs="Arial"/>
          <w:sz w:val="20"/>
          <w:szCs w:val="20"/>
        </w:rPr>
        <w:t xml:space="preserve">w tym w szczególności: powołani biegli zewnętrzni, zewnętrzne kancelarie lub podmioty świadczące inne usługi </w:t>
      </w:r>
      <w:r>
        <w:rPr>
          <w:rFonts w:ascii="Arial" w:hAnsi="Arial" w:cs="Arial"/>
          <w:sz w:val="20"/>
          <w:szCs w:val="20"/>
        </w:rPr>
        <w:br/>
      </w:r>
      <w:r w:rsidRPr="00EB7C1D">
        <w:rPr>
          <w:rFonts w:ascii="Arial" w:hAnsi="Arial" w:cs="Arial"/>
          <w:sz w:val="20"/>
          <w:szCs w:val="20"/>
        </w:rPr>
        <w:t>z zakresu windykacji, obsługi prawnej i zastępstwa procesowego. Dane te mogą być również udostępnione podmiotom i organom upoważnionym do przetwarzania tych danych na podstawie przepisów prawa oraz osobom lub podmiotom, którym udostępniona zostanie dokumentacja postępowania w oparciu o przepisy obowiązującego prawa</w:t>
      </w:r>
      <w:r>
        <w:rPr>
          <w:rFonts w:ascii="Arial" w:hAnsi="Arial" w:cs="Arial"/>
          <w:sz w:val="20"/>
          <w:szCs w:val="20"/>
        </w:rPr>
        <w:t>.</w:t>
      </w:r>
    </w:p>
    <w:p w14:paraId="3FE7D07B" w14:textId="77777777" w:rsidR="00293D14" w:rsidRPr="00EB7C1D" w:rsidRDefault="00293D14" w:rsidP="00293D14">
      <w:pPr>
        <w:pStyle w:val="Akapitzlist"/>
        <w:numPr>
          <w:ilvl w:val="0"/>
          <w:numId w:val="47"/>
        </w:numPr>
        <w:suppressAutoHyphens w:val="0"/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EB7C1D">
        <w:rPr>
          <w:rFonts w:ascii="Arial" w:hAnsi="Arial" w:cs="Arial"/>
          <w:sz w:val="20"/>
          <w:szCs w:val="20"/>
        </w:rPr>
        <w:t xml:space="preserve">Osoby wymienione w ust. 1 posiadają prawo dostępu do własnych danych osobowych, do sprostowania </w:t>
      </w:r>
      <w:r w:rsidRPr="00EB7C1D">
        <w:rPr>
          <w:rFonts w:ascii="Arial" w:hAnsi="Arial" w:cs="Arial"/>
          <w:sz w:val="20"/>
          <w:szCs w:val="20"/>
        </w:rPr>
        <w:br/>
        <w:t>lub uzupełnienia, a także prawo do żądania usunięcia, ograniczenia przetwarzania, sprzeciwu oraz przenoszenia danych w warunkach określonych powszechnie obowiązującymi przepisami prawa.</w:t>
      </w:r>
    </w:p>
    <w:p w14:paraId="3B35E1D0" w14:textId="77777777" w:rsidR="00293D14" w:rsidRPr="00EB7C1D" w:rsidRDefault="00293D14" w:rsidP="00293D14">
      <w:pPr>
        <w:pStyle w:val="Akapitzlist"/>
        <w:numPr>
          <w:ilvl w:val="0"/>
          <w:numId w:val="47"/>
        </w:numPr>
        <w:suppressAutoHyphens w:val="0"/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EB7C1D">
        <w:rPr>
          <w:rFonts w:ascii="Arial" w:hAnsi="Arial" w:cs="Arial"/>
          <w:color w:val="000000" w:themeColor="text1"/>
          <w:sz w:val="20"/>
          <w:szCs w:val="20"/>
        </w:rPr>
        <w:t xml:space="preserve">Dane osobowe będą przechowywane przez okres wykonywania łączącej strony umowy, a następnie przez okres wskazany przepisami, w tym w szczególności przepisami prawa podatkowego, i/lub przez okres niezbędny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EB7C1D">
        <w:rPr>
          <w:rFonts w:ascii="Arial" w:hAnsi="Arial" w:cs="Arial"/>
          <w:color w:val="000000" w:themeColor="text1"/>
          <w:sz w:val="20"/>
          <w:szCs w:val="20"/>
        </w:rPr>
        <w:t>do dochodzenia i obrony przed roszczeniami wynikającymi z umowy, obliczony zgodnie z przepisami ustawy z dnia 23 kwietnia 1964 r. - Kodeks cywilny</w:t>
      </w:r>
      <w:r w:rsidRPr="00EB7C1D">
        <w:rPr>
          <w:rFonts w:ascii="Arial" w:hAnsi="Arial" w:cs="Arial"/>
          <w:sz w:val="20"/>
          <w:szCs w:val="20"/>
        </w:rPr>
        <w:t>,</w:t>
      </w:r>
    </w:p>
    <w:p w14:paraId="1D24CE51" w14:textId="77777777" w:rsidR="00293D14" w:rsidRPr="00EB7C1D" w:rsidRDefault="00293D14" w:rsidP="00293D14">
      <w:pPr>
        <w:pStyle w:val="Akapitzlist"/>
        <w:numPr>
          <w:ilvl w:val="0"/>
          <w:numId w:val="47"/>
        </w:numPr>
        <w:suppressAutoHyphens w:val="0"/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EB7C1D">
        <w:rPr>
          <w:rFonts w:ascii="Arial" w:hAnsi="Arial" w:cs="Arial"/>
          <w:sz w:val="20"/>
          <w:szCs w:val="20"/>
        </w:rPr>
        <w:t xml:space="preserve">Obowiązek podania danych osobowych jest wymogiem umownym, a ich podanie jest niezbędne </w:t>
      </w:r>
      <w:r w:rsidRPr="00EB7C1D">
        <w:rPr>
          <w:rFonts w:ascii="Arial" w:hAnsi="Arial" w:cs="Arial"/>
          <w:sz w:val="20"/>
          <w:szCs w:val="20"/>
        </w:rPr>
        <w:br/>
        <w:t>w celach związanych z zawarciem i realizacją umowy.</w:t>
      </w:r>
    </w:p>
    <w:p w14:paraId="280BC687" w14:textId="77777777" w:rsidR="00293D14" w:rsidRPr="00293D14" w:rsidRDefault="00293D14" w:rsidP="00293D14">
      <w:pPr>
        <w:pStyle w:val="Akapitzlist"/>
        <w:numPr>
          <w:ilvl w:val="0"/>
          <w:numId w:val="47"/>
        </w:numPr>
        <w:suppressAutoHyphens w:val="0"/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EB7C1D">
        <w:rPr>
          <w:rFonts w:ascii="Arial" w:hAnsi="Arial" w:cs="Arial"/>
          <w:sz w:val="20"/>
          <w:szCs w:val="20"/>
        </w:rPr>
        <w:lastRenderedPageBreak/>
        <w:t xml:space="preserve">W odniesieniu do danych osobowych osób wskazanych w ust. 1 decyzje nie będą podejmowane </w:t>
      </w:r>
      <w:r w:rsidRPr="00EB7C1D">
        <w:rPr>
          <w:rFonts w:ascii="Arial" w:hAnsi="Arial" w:cs="Arial"/>
          <w:sz w:val="20"/>
          <w:szCs w:val="20"/>
        </w:rPr>
        <w:br/>
        <w:t>w sposób zautomatyzowany, stosownie do art. 22 RODO,</w:t>
      </w:r>
    </w:p>
    <w:p w14:paraId="3DB9FA2E" w14:textId="66CBFF5C" w:rsidR="00293D14" w:rsidRPr="00293D14" w:rsidRDefault="00293D14" w:rsidP="00293D14">
      <w:pPr>
        <w:pStyle w:val="Akapitzlist"/>
        <w:numPr>
          <w:ilvl w:val="0"/>
          <w:numId w:val="47"/>
        </w:numPr>
        <w:suppressAutoHyphens w:val="0"/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293D14">
        <w:rPr>
          <w:rFonts w:ascii="Arial" w:hAnsi="Arial" w:cs="Arial"/>
          <w:sz w:val="20"/>
          <w:szCs w:val="20"/>
        </w:rPr>
        <w:t>Osobom wymienionym w ust. 1 przysługuje prawo wniesienia skargi do organu nadzorczego na niezgodne z RODO przetwarzanie danych osobowych przez administratora. Organem właściwym dla przedmiotowej skargi jest Urząd Ochrony Danych Osobowych, ul. Stawki 2, 00-193 Warszawa.</w:t>
      </w:r>
    </w:p>
    <w:p w14:paraId="34A9E30F" w14:textId="77777777" w:rsidR="00293D14" w:rsidRPr="00C76642" w:rsidRDefault="00293D14" w:rsidP="00827C47">
      <w:pPr>
        <w:widowControl w:val="0"/>
        <w:suppressAutoHyphens w:val="0"/>
        <w:autoSpaceDE w:val="0"/>
        <w:autoSpaceDN w:val="0"/>
        <w:spacing w:line="360" w:lineRule="auto"/>
        <w:ind w:left="363"/>
        <w:rPr>
          <w:rFonts w:ascii="Arial" w:eastAsia="Arial" w:hAnsi="Arial" w:cs="Arial"/>
          <w:sz w:val="20"/>
          <w:szCs w:val="20"/>
        </w:rPr>
      </w:pPr>
    </w:p>
    <w:p w14:paraId="2532B41E" w14:textId="50D11238" w:rsidR="00C76642" w:rsidRPr="00C76642" w:rsidRDefault="00C76642" w:rsidP="00827C47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C76642">
        <w:rPr>
          <w:rFonts w:ascii="Arial" w:eastAsia="Arial" w:hAnsi="Arial" w:cs="Arial"/>
          <w:b/>
          <w:bCs/>
          <w:sz w:val="20"/>
          <w:szCs w:val="20"/>
        </w:rPr>
        <w:t>§1</w:t>
      </w:r>
      <w:r w:rsidR="00293D14">
        <w:rPr>
          <w:rFonts w:ascii="Arial" w:eastAsia="Arial" w:hAnsi="Arial" w:cs="Arial"/>
          <w:b/>
          <w:bCs/>
          <w:sz w:val="20"/>
          <w:szCs w:val="20"/>
        </w:rPr>
        <w:t>5</w:t>
      </w:r>
    </w:p>
    <w:p w14:paraId="6F767BA7" w14:textId="03ECB1D5" w:rsidR="00C76642" w:rsidRDefault="00C76642" w:rsidP="00827C47">
      <w:pPr>
        <w:widowControl w:val="0"/>
        <w:numPr>
          <w:ilvl w:val="0"/>
          <w:numId w:val="12"/>
        </w:numPr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C76642">
        <w:rPr>
          <w:rFonts w:ascii="Arial" w:eastAsia="Arial" w:hAnsi="Arial" w:cs="Arial"/>
          <w:sz w:val="20"/>
          <w:szCs w:val="20"/>
        </w:rPr>
        <w:t xml:space="preserve">Załącznik nr 1 </w:t>
      </w:r>
      <w:r w:rsidR="0032324B">
        <w:rPr>
          <w:rFonts w:ascii="Arial" w:eastAsia="Arial" w:hAnsi="Arial" w:cs="Arial"/>
          <w:sz w:val="20"/>
          <w:szCs w:val="20"/>
        </w:rPr>
        <w:t>–</w:t>
      </w:r>
      <w:r w:rsidRPr="00C76642">
        <w:rPr>
          <w:rFonts w:ascii="Arial" w:eastAsia="Arial" w:hAnsi="Arial" w:cs="Arial"/>
          <w:sz w:val="20"/>
          <w:szCs w:val="20"/>
        </w:rPr>
        <w:t xml:space="preserve"> </w:t>
      </w:r>
      <w:r w:rsidR="002C69F6">
        <w:rPr>
          <w:rFonts w:ascii="Arial" w:eastAsia="Arial" w:hAnsi="Arial" w:cs="Arial"/>
          <w:sz w:val="20"/>
          <w:szCs w:val="20"/>
        </w:rPr>
        <w:t>Zakres wykonania przeglądu</w:t>
      </w:r>
      <w:r w:rsidRPr="00C76642">
        <w:rPr>
          <w:rFonts w:ascii="Arial" w:eastAsia="Arial" w:hAnsi="Arial" w:cs="Arial"/>
          <w:sz w:val="20"/>
          <w:szCs w:val="20"/>
        </w:rPr>
        <w:t>.</w:t>
      </w:r>
    </w:p>
    <w:p w14:paraId="672316C3" w14:textId="68DBAD0A" w:rsidR="000022DE" w:rsidRPr="00C76642" w:rsidRDefault="000022DE" w:rsidP="00827C47">
      <w:pPr>
        <w:widowControl w:val="0"/>
        <w:numPr>
          <w:ilvl w:val="0"/>
          <w:numId w:val="12"/>
        </w:numPr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2</w:t>
      </w:r>
      <w:r w:rsidR="00B71018">
        <w:rPr>
          <w:rFonts w:ascii="Arial" w:eastAsia="Arial" w:hAnsi="Arial" w:cs="Arial"/>
          <w:sz w:val="20"/>
          <w:szCs w:val="20"/>
        </w:rPr>
        <w:t xml:space="preserve"> – Karta zgłoszenia.</w:t>
      </w:r>
    </w:p>
    <w:p w14:paraId="2F72B4E6" w14:textId="4E8A3B03" w:rsidR="00C76642" w:rsidRPr="00583D15" w:rsidRDefault="00C76642" w:rsidP="00827C47">
      <w:pPr>
        <w:widowControl w:val="0"/>
        <w:numPr>
          <w:ilvl w:val="0"/>
          <w:numId w:val="12"/>
        </w:numPr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C76642">
        <w:rPr>
          <w:rFonts w:ascii="Arial" w:eastAsia="Arial" w:hAnsi="Arial" w:cs="Arial"/>
          <w:bCs/>
          <w:sz w:val="20"/>
          <w:szCs w:val="20"/>
        </w:rPr>
        <w:t xml:space="preserve">Załącznik nr </w:t>
      </w:r>
      <w:r w:rsidR="000022DE">
        <w:rPr>
          <w:rFonts w:ascii="Arial" w:eastAsia="Arial" w:hAnsi="Arial" w:cs="Arial"/>
          <w:bCs/>
          <w:sz w:val="20"/>
          <w:szCs w:val="20"/>
        </w:rPr>
        <w:t>3</w:t>
      </w:r>
      <w:r w:rsidRPr="00C76642">
        <w:rPr>
          <w:rFonts w:ascii="Arial" w:eastAsia="Arial" w:hAnsi="Arial" w:cs="Arial"/>
          <w:bCs/>
          <w:sz w:val="20"/>
          <w:szCs w:val="20"/>
        </w:rPr>
        <w:t xml:space="preserve"> </w:t>
      </w:r>
      <w:r w:rsidR="0032324B">
        <w:rPr>
          <w:rFonts w:ascii="Arial" w:eastAsia="Arial" w:hAnsi="Arial" w:cs="Arial"/>
          <w:bCs/>
          <w:sz w:val="20"/>
          <w:szCs w:val="20"/>
        </w:rPr>
        <w:t>–</w:t>
      </w:r>
      <w:r w:rsidRPr="00C76642">
        <w:rPr>
          <w:rFonts w:ascii="Arial" w:eastAsia="Arial" w:hAnsi="Arial" w:cs="Arial"/>
          <w:bCs/>
          <w:sz w:val="20"/>
          <w:szCs w:val="20"/>
        </w:rPr>
        <w:t xml:space="preserve"> </w:t>
      </w:r>
      <w:r w:rsidR="0032324B">
        <w:rPr>
          <w:rFonts w:ascii="Arial" w:eastAsia="Arial" w:hAnsi="Arial" w:cs="Arial"/>
          <w:bCs/>
          <w:sz w:val="20"/>
          <w:szCs w:val="20"/>
        </w:rPr>
        <w:t>Protokół należytego wykonania usługi</w:t>
      </w:r>
      <w:r w:rsidR="00B71018">
        <w:rPr>
          <w:rFonts w:ascii="Arial" w:eastAsia="Arial" w:hAnsi="Arial" w:cs="Arial"/>
          <w:bCs/>
          <w:sz w:val="20"/>
          <w:szCs w:val="20"/>
        </w:rPr>
        <w:t>.</w:t>
      </w:r>
    </w:p>
    <w:p w14:paraId="316F8C44" w14:textId="2806CEE3" w:rsidR="00583D15" w:rsidRPr="0032324B" w:rsidRDefault="00583D15" w:rsidP="00827C47">
      <w:pPr>
        <w:widowControl w:val="0"/>
        <w:numPr>
          <w:ilvl w:val="0"/>
          <w:numId w:val="12"/>
        </w:numPr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Załącznik nr </w:t>
      </w:r>
      <w:r w:rsidR="000022DE">
        <w:rPr>
          <w:rFonts w:ascii="Arial" w:eastAsia="Arial" w:hAnsi="Arial" w:cs="Arial"/>
          <w:bCs/>
          <w:sz w:val="20"/>
          <w:szCs w:val="20"/>
        </w:rPr>
        <w:t>4</w:t>
      </w:r>
      <w:r>
        <w:rPr>
          <w:rFonts w:ascii="Arial" w:eastAsia="Arial" w:hAnsi="Arial" w:cs="Arial"/>
          <w:bCs/>
          <w:sz w:val="20"/>
          <w:szCs w:val="20"/>
        </w:rPr>
        <w:t xml:space="preserve"> – Polisa ubezpieczeniowa</w:t>
      </w:r>
      <w:r w:rsidR="00B71018">
        <w:rPr>
          <w:rFonts w:ascii="Arial" w:eastAsia="Arial" w:hAnsi="Arial" w:cs="Arial"/>
          <w:bCs/>
          <w:sz w:val="20"/>
          <w:szCs w:val="20"/>
        </w:rPr>
        <w:t>.</w:t>
      </w:r>
    </w:p>
    <w:p w14:paraId="6DFAC219" w14:textId="77777777" w:rsidR="00C76642" w:rsidRDefault="00C76642" w:rsidP="00827C47">
      <w:pPr>
        <w:widowControl w:val="0"/>
        <w:suppressAutoHyphens w:val="0"/>
        <w:autoSpaceDE w:val="0"/>
        <w:autoSpaceDN w:val="0"/>
        <w:spacing w:line="360" w:lineRule="auto"/>
        <w:ind w:left="363" w:firstLine="708"/>
        <w:rPr>
          <w:rFonts w:ascii="Arial" w:eastAsia="Arial" w:hAnsi="Arial" w:cs="Arial"/>
          <w:bCs/>
          <w:sz w:val="20"/>
          <w:szCs w:val="20"/>
        </w:rPr>
      </w:pPr>
    </w:p>
    <w:p w14:paraId="7E5A722A" w14:textId="77777777" w:rsidR="002C69F6" w:rsidRPr="00C76642" w:rsidRDefault="002C69F6" w:rsidP="00827C47">
      <w:pPr>
        <w:widowControl w:val="0"/>
        <w:suppressAutoHyphens w:val="0"/>
        <w:autoSpaceDE w:val="0"/>
        <w:autoSpaceDN w:val="0"/>
        <w:spacing w:line="360" w:lineRule="auto"/>
        <w:ind w:left="363" w:firstLine="708"/>
        <w:rPr>
          <w:rFonts w:ascii="Arial" w:eastAsia="Arial" w:hAnsi="Arial" w:cs="Arial"/>
          <w:sz w:val="20"/>
          <w:szCs w:val="20"/>
        </w:rPr>
      </w:pPr>
    </w:p>
    <w:p w14:paraId="47F5335D" w14:textId="2DB0C5B9" w:rsidR="00C76642" w:rsidRPr="00C76642" w:rsidRDefault="00C76642" w:rsidP="00827C47">
      <w:pPr>
        <w:widowControl w:val="0"/>
        <w:suppressAutoHyphens w:val="0"/>
        <w:autoSpaceDE w:val="0"/>
        <w:autoSpaceDN w:val="0"/>
        <w:spacing w:line="360" w:lineRule="auto"/>
        <w:ind w:left="363" w:firstLine="708"/>
        <w:rPr>
          <w:rFonts w:ascii="Arial" w:eastAsia="Arial" w:hAnsi="Arial" w:cs="Arial"/>
          <w:b/>
          <w:sz w:val="20"/>
          <w:szCs w:val="20"/>
        </w:rPr>
      </w:pPr>
      <w:r w:rsidRPr="00C76642">
        <w:rPr>
          <w:rFonts w:ascii="Arial" w:eastAsia="Arial" w:hAnsi="Arial" w:cs="Arial"/>
          <w:b/>
          <w:sz w:val="20"/>
          <w:szCs w:val="20"/>
        </w:rPr>
        <w:t xml:space="preserve">         </w:t>
      </w:r>
      <w:r w:rsidR="005B301D">
        <w:rPr>
          <w:rFonts w:ascii="Arial" w:eastAsia="Arial" w:hAnsi="Arial" w:cs="Arial"/>
          <w:b/>
          <w:sz w:val="20"/>
          <w:szCs w:val="20"/>
        </w:rPr>
        <w:t>Zamawiający</w:t>
      </w:r>
      <w:r w:rsidRPr="00C76642"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         </w:t>
      </w:r>
      <w:r w:rsidR="005B301D">
        <w:rPr>
          <w:rFonts w:ascii="Arial" w:eastAsia="Arial" w:hAnsi="Arial" w:cs="Arial"/>
          <w:b/>
          <w:sz w:val="20"/>
          <w:szCs w:val="20"/>
        </w:rPr>
        <w:t>Wykonawca</w:t>
      </w:r>
    </w:p>
    <w:p w14:paraId="24C06169" w14:textId="77777777" w:rsidR="00C76642" w:rsidRPr="00C76642" w:rsidRDefault="00C76642" w:rsidP="00827C47">
      <w:pPr>
        <w:widowControl w:val="0"/>
        <w:suppressAutoHyphens w:val="0"/>
        <w:autoSpaceDE w:val="0"/>
        <w:autoSpaceDN w:val="0"/>
        <w:spacing w:line="360" w:lineRule="auto"/>
        <w:ind w:left="363"/>
        <w:rPr>
          <w:rFonts w:ascii="Arial" w:eastAsia="Arial" w:hAnsi="Arial" w:cs="Arial"/>
          <w:sz w:val="20"/>
          <w:szCs w:val="20"/>
        </w:rPr>
      </w:pPr>
    </w:p>
    <w:p w14:paraId="3144B112" w14:textId="3349C2AD" w:rsidR="00ED29F8" w:rsidRPr="00C76642" w:rsidRDefault="00ED29F8" w:rsidP="00827C47">
      <w:pPr>
        <w:spacing w:line="360" w:lineRule="auto"/>
        <w:ind w:left="363"/>
        <w:jc w:val="center"/>
        <w:rPr>
          <w:rFonts w:ascii="Arial" w:hAnsi="Arial" w:cs="Arial"/>
          <w:sz w:val="20"/>
          <w:szCs w:val="20"/>
        </w:rPr>
      </w:pPr>
    </w:p>
    <w:p w14:paraId="2B66A0C4" w14:textId="0D0C9185" w:rsidR="007E732D" w:rsidRPr="007E732D" w:rsidRDefault="007E732D" w:rsidP="00827C4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7E732D" w:rsidRPr="007E732D" w:rsidSect="00F43B1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1258" w:footer="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58145" w14:textId="77777777" w:rsidR="00F43B1F" w:rsidRDefault="00F43B1F">
      <w:r>
        <w:separator/>
      </w:r>
    </w:p>
  </w:endnote>
  <w:endnote w:type="continuationSeparator" w:id="0">
    <w:p w14:paraId="3B7B9B92" w14:textId="77777777" w:rsidR="00F43B1F" w:rsidRDefault="00F4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639C" w14:textId="77777777" w:rsidR="00CA6E00" w:rsidRDefault="00E51110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947D7A" wp14:editId="4F9E5B6E">
              <wp:simplePos x="0" y="0"/>
              <wp:positionH relativeFrom="page">
                <wp:posOffset>3888740</wp:posOffset>
              </wp:positionH>
              <wp:positionV relativeFrom="page">
                <wp:posOffset>10430510</wp:posOffset>
              </wp:positionV>
              <wp:extent cx="199390" cy="321310"/>
              <wp:effectExtent l="0" t="0" r="0" b="0"/>
              <wp:wrapSquare wrapText="bothSides"/>
              <wp:docPr id="4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939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B2E0BA5" w14:textId="77777777" w:rsidR="00CA6E00" w:rsidRDefault="00E51110">
                          <w:r>
                            <w:rPr>
                              <w:rStyle w:val="Headerorfooter"/>
                            </w:rPr>
                            <w:fldChar w:fldCharType="begin"/>
                          </w:r>
                          <w:r>
                            <w:rPr>
                              <w:rStyle w:val="Headerorfooter"/>
                            </w:rPr>
                            <w:instrText>PAGE</w:instrText>
                          </w:r>
                          <w:r>
                            <w:rPr>
                              <w:rStyle w:val="Headerorfooter"/>
                            </w:rPr>
                            <w:fldChar w:fldCharType="separate"/>
                          </w:r>
                          <w:r>
                            <w:rPr>
                              <w:rStyle w:val="Headerorfooter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947D7A" id="Ramka2" o:spid="_x0000_s1026" style="position:absolute;margin-left:306.2pt;margin-top:821.3pt;width:15.7pt;height:2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" filled="f" stroked="f">
              <v:textbox>
                <w:txbxContent>
                  <w:p w14:paraId="0B2E0BA5" w14:textId="77777777" w:rsidR="00CA6E00" w:rsidRDefault="00E51110">
                    <w:r>
                      <w:rPr>
                        <w:rStyle w:val="Headerorfooter"/>
                      </w:rPr>
                      <w:fldChar w:fldCharType="begin"/>
                    </w:r>
                    <w:r>
                      <w:rPr>
                        <w:rStyle w:val="Headerorfooter"/>
                      </w:rPr>
                      <w:instrText>PAGE</w:instrText>
                    </w:r>
                    <w:r>
                      <w:rPr>
                        <w:rStyle w:val="Headerorfooter"/>
                      </w:rPr>
                      <w:fldChar w:fldCharType="separate"/>
                    </w:r>
                    <w:r>
                      <w:rPr>
                        <w:rStyle w:val="Headerorfooter"/>
                        <w:noProof/>
                      </w:rPr>
                      <w:t>5</w:t>
                    </w:r>
                    <w:r>
                      <w:rPr>
                        <w:rStyle w:val="Headerorfooter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D692" w14:textId="77777777" w:rsidR="00F43B1F" w:rsidRDefault="00F43B1F">
      <w:r>
        <w:separator/>
      </w:r>
    </w:p>
  </w:footnote>
  <w:footnote w:type="continuationSeparator" w:id="0">
    <w:p w14:paraId="68DFA1FB" w14:textId="77777777" w:rsidR="00F43B1F" w:rsidRDefault="00F43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DC8D" w14:textId="77777777" w:rsidR="00CA6E00" w:rsidRDefault="00000000">
    <w:pPr>
      <w:pStyle w:val="Nagwek"/>
    </w:pPr>
    <w:r>
      <w:rPr>
        <w:noProof/>
      </w:rPr>
      <w:pict w14:anchorId="565038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971251" o:spid="_x0000_s1026" type="#_x0000_t136" style="position:absolute;margin-left:0;margin-top:0;width:491.85pt;height:245.9pt;rotation:315;z-index:-251654144;mso-position-horizontal:center;mso-position-horizontal-relative:margin;mso-position-vertical:center;mso-position-vertical-relative:margin" o:allowincell="f" fillcolor="#b4c6e7 [1300]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F5F1" w14:textId="330EBCD7" w:rsidR="00CA6E00" w:rsidRDefault="00E51110">
    <w:pPr>
      <w:pStyle w:val="Nagwek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6764D" wp14:editId="3BD5651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9F06B" id="shapetype_136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m9hg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" path="m,l21600,em,21600r21600,e">
              <v:stroke joinstyle="miter"/>
              <v:path o:connecttype="custom" o:connectlocs="0,0;635000,0;0,635000;635000,635000" o:connectangles="0,0,0,0"/>
              <o:lock v:ext="edit" selection="t"/>
            </v:shape>
          </w:pict>
        </mc:Fallback>
      </mc:AlternateContent>
    </w:r>
    <w:bookmarkStart w:id="5" w:name="__UnoMark__461_610344529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4CBB" w14:textId="77777777" w:rsidR="00CA6E00" w:rsidRDefault="00000000">
    <w:pPr>
      <w:pStyle w:val="Nagwek"/>
    </w:pPr>
    <w:r>
      <w:rPr>
        <w:noProof/>
      </w:rPr>
      <w:pict w14:anchorId="48B963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971250" o:spid="_x0000_s1025" type="#_x0000_t136" style="position:absolute;margin-left:0;margin-top:0;width:491.85pt;height:245.9pt;rotation:315;z-index:-251655168;mso-position-horizontal:center;mso-position-horizontal-relative:margin;mso-position-vertical:center;mso-position-vertical-relative:margin" o:allowincell="f" fillcolor="#b4c6e7 [1300]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704C1D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BB84700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547"/>
      </w:p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42D6005"/>
    <w:multiLevelType w:val="hybridMultilevel"/>
    <w:tmpl w:val="BFE07736"/>
    <w:lvl w:ilvl="0" w:tplc="1A78DCB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480833"/>
    <w:multiLevelType w:val="hybridMultilevel"/>
    <w:tmpl w:val="DAFEE2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31750B"/>
    <w:multiLevelType w:val="hybridMultilevel"/>
    <w:tmpl w:val="71BE0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C368C"/>
    <w:multiLevelType w:val="hybridMultilevel"/>
    <w:tmpl w:val="8FA65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164AD"/>
    <w:multiLevelType w:val="hybridMultilevel"/>
    <w:tmpl w:val="F82C3F4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FD5E10"/>
    <w:multiLevelType w:val="hybridMultilevel"/>
    <w:tmpl w:val="FA16E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B93BC2"/>
    <w:multiLevelType w:val="hybridMultilevel"/>
    <w:tmpl w:val="6CECFC8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F4F9E"/>
    <w:multiLevelType w:val="hybridMultilevel"/>
    <w:tmpl w:val="93B4C884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F0226B"/>
    <w:multiLevelType w:val="hybridMultilevel"/>
    <w:tmpl w:val="5776BC8E"/>
    <w:lvl w:ilvl="0" w:tplc="2CECC2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3" w15:restartNumberingAfterBreak="0">
    <w:nsid w:val="265252B7"/>
    <w:multiLevelType w:val="hybridMultilevel"/>
    <w:tmpl w:val="DDC6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47993"/>
    <w:multiLevelType w:val="hybridMultilevel"/>
    <w:tmpl w:val="637ADA36"/>
    <w:lvl w:ilvl="0" w:tplc="04150011">
      <w:start w:val="1"/>
      <w:numFmt w:val="decimal"/>
      <w:lvlText w:val="%1)"/>
      <w:lvlJc w:val="left"/>
      <w:pPr>
        <w:ind w:left="278" w:hanging="360"/>
      </w:p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5" w15:restartNumberingAfterBreak="0">
    <w:nsid w:val="2BAA4C82"/>
    <w:multiLevelType w:val="hybridMultilevel"/>
    <w:tmpl w:val="AA4A6B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C468B"/>
    <w:multiLevelType w:val="hybridMultilevel"/>
    <w:tmpl w:val="DAFEE25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2C1210"/>
    <w:multiLevelType w:val="hybridMultilevel"/>
    <w:tmpl w:val="9488B13C"/>
    <w:name w:val="WW8Num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91A8B"/>
    <w:multiLevelType w:val="hybridMultilevel"/>
    <w:tmpl w:val="2E166D5E"/>
    <w:lvl w:ilvl="0" w:tplc="1A78DCB2">
      <w:start w:val="1"/>
      <w:numFmt w:val="bullet"/>
      <w:lvlText w:val="-"/>
      <w:lvlJc w:val="left"/>
      <w:pPr>
        <w:ind w:left="145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9" w15:restartNumberingAfterBreak="0">
    <w:nsid w:val="309A3326"/>
    <w:multiLevelType w:val="multilevel"/>
    <w:tmpl w:val="E7F65EF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 w15:restartNumberingAfterBreak="0">
    <w:nsid w:val="323261A8"/>
    <w:multiLevelType w:val="hybridMultilevel"/>
    <w:tmpl w:val="765C16DC"/>
    <w:name w:val="WW8Num1623"/>
    <w:lvl w:ilvl="0" w:tplc="638EDB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BE62A5"/>
    <w:multiLevelType w:val="hybridMultilevel"/>
    <w:tmpl w:val="71BE02B6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E500C7"/>
    <w:multiLevelType w:val="hybridMultilevel"/>
    <w:tmpl w:val="D8049DF8"/>
    <w:lvl w:ilvl="0" w:tplc="27AAF9C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83758DA"/>
    <w:multiLevelType w:val="hybridMultilevel"/>
    <w:tmpl w:val="284443CE"/>
    <w:lvl w:ilvl="0" w:tplc="8B66600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192A56"/>
    <w:multiLevelType w:val="hybridMultilevel"/>
    <w:tmpl w:val="D5769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841597"/>
    <w:multiLevelType w:val="hybridMultilevel"/>
    <w:tmpl w:val="35B84E3A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0147939"/>
    <w:multiLevelType w:val="hybridMultilevel"/>
    <w:tmpl w:val="B38EB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F66DA1"/>
    <w:multiLevelType w:val="hybridMultilevel"/>
    <w:tmpl w:val="12CC6D2C"/>
    <w:name w:val="WW8Num22"/>
    <w:lvl w:ilvl="0" w:tplc="0415000F">
      <w:start w:val="1"/>
      <w:numFmt w:val="decimal"/>
      <w:lvlText w:val="%1."/>
      <w:lvlJc w:val="left"/>
      <w:pPr>
        <w:ind w:left="439" w:hanging="360"/>
      </w:p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8" w15:restartNumberingAfterBreak="0">
    <w:nsid w:val="41A34907"/>
    <w:multiLevelType w:val="hybridMultilevel"/>
    <w:tmpl w:val="D0D2C76C"/>
    <w:name w:val="WW8Num1624"/>
    <w:lvl w:ilvl="0" w:tplc="F0241F28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C21B2"/>
    <w:multiLevelType w:val="hybridMultilevel"/>
    <w:tmpl w:val="9E80FA20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6C07FD9"/>
    <w:multiLevelType w:val="hybridMultilevel"/>
    <w:tmpl w:val="DFBCC4A8"/>
    <w:lvl w:ilvl="0" w:tplc="1A78DCB2">
      <w:start w:val="1"/>
      <w:numFmt w:val="bullet"/>
      <w:lvlText w:val="-"/>
      <w:lvlJc w:val="left"/>
      <w:pPr>
        <w:ind w:left="145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1" w15:restartNumberingAfterBreak="0">
    <w:nsid w:val="480C412C"/>
    <w:multiLevelType w:val="hybridMultilevel"/>
    <w:tmpl w:val="F0C4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73797E"/>
    <w:multiLevelType w:val="hybridMultilevel"/>
    <w:tmpl w:val="3168AE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252478"/>
    <w:multiLevelType w:val="multilevel"/>
    <w:tmpl w:val="CCF6B746"/>
    <w:name w:val="WW8Num16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54D953DD"/>
    <w:multiLevelType w:val="hybridMultilevel"/>
    <w:tmpl w:val="0AEC7298"/>
    <w:lvl w:ilvl="0" w:tplc="F5B0EA8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5" w15:restartNumberingAfterBreak="0">
    <w:nsid w:val="551A05CE"/>
    <w:multiLevelType w:val="hybridMultilevel"/>
    <w:tmpl w:val="CDD4BE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030184"/>
    <w:multiLevelType w:val="hybridMultilevel"/>
    <w:tmpl w:val="C890E6B6"/>
    <w:lvl w:ilvl="0" w:tplc="7660A3B6">
      <w:start w:val="4"/>
      <w:numFmt w:val="decimal"/>
      <w:lvlText w:val="%1."/>
      <w:lvlJc w:val="left"/>
      <w:pPr>
        <w:ind w:left="36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37" w15:restartNumberingAfterBreak="0">
    <w:nsid w:val="5CA032DA"/>
    <w:multiLevelType w:val="multilevel"/>
    <w:tmpl w:val="CD88673A"/>
    <w:lvl w:ilvl="0">
      <w:start w:val="1"/>
      <w:numFmt w:val="lowerLetter"/>
      <w:lvlText w:val="%1)"/>
      <w:lvlJc w:val="left"/>
      <w:pPr>
        <w:ind w:left="720" w:firstLine="0"/>
      </w:pPr>
      <w:rPr>
        <w:rFonts w:ascii="Calibri Light" w:eastAsia="Arial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E470EC0"/>
    <w:multiLevelType w:val="hybridMultilevel"/>
    <w:tmpl w:val="26143C1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F6E3BC0"/>
    <w:multiLevelType w:val="hybridMultilevel"/>
    <w:tmpl w:val="7362F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EACE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A33CE"/>
    <w:multiLevelType w:val="hybridMultilevel"/>
    <w:tmpl w:val="5FDAA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CF7F90"/>
    <w:multiLevelType w:val="hybridMultilevel"/>
    <w:tmpl w:val="3796FAE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2" w15:restartNumberingAfterBreak="0">
    <w:nsid w:val="667B3A1C"/>
    <w:multiLevelType w:val="hybridMultilevel"/>
    <w:tmpl w:val="BECE59D0"/>
    <w:lvl w:ilvl="0" w:tplc="FEFCCA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B66D6E"/>
    <w:multiLevelType w:val="hybridMultilevel"/>
    <w:tmpl w:val="D85E0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4B4C8F"/>
    <w:multiLevelType w:val="hybridMultilevel"/>
    <w:tmpl w:val="261E8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85332F"/>
    <w:multiLevelType w:val="hybridMultilevel"/>
    <w:tmpl w:val="31086222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EB06CB"/>
    <w:multiLevelType w:val="hybridMultilevel"/>
    <w:tmpl w:val="DD046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F5475"/>
    <w:multiLevelType w:val="hybridMultilevel"/>
    <w:tmpl w:val="0FFA6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ADF7D31"/>
    <w:multiLevelType w:val="hybridMultilevel"/>
    <w:tmpl w:val="E07CA58E"/>
    <w:lvl w:ilvl="0" w:tplc="FFFFFFFF">
      <w:start w:val="1"/>
      <w:numFmt w:val="lowerLetter"/>
      <w:lvlText w:val="%1)"/>
      <w:lvlJc w:val="left"/>
      <w:pPr>
        <w:ind w:left="1083" w:hanging="360"/>
      </w:pPr>
    </w:lvl>
    <w:lvl w:ilvl="1" w:tplc="FFFFFFFF" w:tentative="1">
      <w:start w:val="1"/>
      <w:numFmt w:val="lowerLetter"/>
      <w:lvlText w:val="%2."/>
      <w:lvlJc w:val="left"/>
      <w:pPr>
        <w:ind w:left="1803" w:hanging="360"/>
      </w:pPr>
    </w:lvl>
    <w:lvl w:ilvl="2" w:tplc="FFFFFFFF" w:tentative="1">
      <w:start w:val="1"/>
      <w:numFmt w:val="lowerRoman"/>
      <w:lvlText w:val="%3."/>
      <w:lvlJc w:val="right"/>
      <w:pPr>
        <w:ind w:left="2523" w:hanging="180"/>
      </w:pPr>
    </w:lvl>
    <w:lvl w:ilvl="3" w:tplc="FFFFFFFF" w:tentative="1">
      <w:start w:val="1"/>
      <w:numFmt w:val="decimal"/>
      <w:lvlText w:val="%4."/>
      <w:lvlJc w:val="left"/>
      <w:pPr>
        <w:ind w:left="3243" w:hanging="360"/>
      </w:pPr>
    </w:lvl>
    <w:lvl w:ilvl="4" w:tplc="FFFFFFFF" w:tentative="1">
      <w:start w:val="1"/>
      <w:numFmt w:val="lowerLetter"/>
      <w:lvlText w:val="%5."/>
      <w:lvlJc w:val="left"/>
      <w:pPr>
        <w:ind w:left="3963" w:hanging="360"/>
      </w:pPr>
    </w:lvl>
    <w:lvl w:ilvl="5" w:tplc="FFFFFFFF" w:tentative="1">
      <w:start w:val="1"/>
      <w:numFmt w:val="lowerRoman"/>
      <w:lvlText w:val="%6."/>
      <w:lvlJc w:val="right"/>
      <w:pPr>
        <w:ind w:left="4683" w:hanging="180"/>
      </w:pPr>
    </w:lvl>
    <w:lvl w:ilvl="6" w:tplc="FFFFFFFF" w:tentative="1">
      <w:start w:val="1"/>
      <w:numFmt w:val="decimal"/>
      <w:lvlText w:val="%7."/>
      <w:lvlJc w:val="left"/>
      <w:pPr>
        <w:ind w:left="5403" w:hanging="360"/>
      </w:pPr>
    </w:lvl>
    <w:lvl w:ilvl="7" w:tplc="FFFFFFFF" w:tentative="1">
      <w:start w:val="1"/>
      <w:numFmt w:val="lowerLetter"/>
      <w:lvlText w:val="%8."/>
      <w:lvlJc w:val="left"/>
      <w:pPr>
        <w:ind w:left="6123" w:hanging="360"/>
      </w:pPr>
    </w:lvl>
    <w:lvl w:ilvl="8" w:tplc="FFFFFFFF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9" w15:restartNumberingAfterBreak="0">
    <w:nsid w:val="7C9523EC"/>
    <w:multiLevelType w:val="hybridMultilevel"/>
    <w:tmpl w:val="0CF465A0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0" w15:restartNumberingAfterBreak="0">
    <w:nsid w:val="7CF05C7B"/>
    <w:multiLevelType w:val="hybridMultilevel"/>
    <w:tmpl w:val="6CECF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EC0BB0"/>
    <w:multiLevelType w:val="hybridMultilevel"/>
    <w:tmpl w:val="3B56A59A"/>
    <w:lvl w:ilvl="0" w:tplc="4E0232C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1A0998"/>
    <w:multiLevelType w:val="hybridMultilevel"/>
    <w:tmpl w:val="BA062A00"/>
    <w:lvl w:ilvl="0" w:tplc="B7629F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8C46D646">
      <w:start w:val="1"/>
      <w:numFmt w:val="lowerLetter"/>
      <w:lvlText w:val="%2)"/>
      <w:lvlJc w:val="left"/>
      <w:pPr>
        <w:ind w:left="1083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454274">
    <w:abstractNumId w:val="6"/>
  </w:num>
  <w:num w:numId="2" w16cid:durableId="1505323168">
    <w:abstractNumId w:val="23"/>
  </w:num>
  <w:num w:numId="3" w16cid:durableId="567038131">
    <w:abstractNumId w:val="45"/>
  </w:num>
  <w:num w:numId="4" w16cid:durableId="952201743">
    <w:abstractNumId w:val="42"/>
  </w:num>
  <w:num w:numId="5" w16cid:durableId="1973755394">
    <w:abstractNumId w:val="24"/>
  </w:num>
  <w:num w:numId="6" w16cid:durableId="1199120185">
    <w:abstractNumId w:val="47"/>
  </w:num>
  <w:num w:numId="7" w16cid:durableId="834951169">
    <w:abstractNumId w:val="39"/>
  </w:num>
  <w:num w:numId="8" w16cid:durableId="1915317492">
    <w:abstractNumId w:val="22"/>
  </w:num>
  <w:num w:numId="9" w16cid:durableId="877397428">
    <w:abstractNumId w:val="14"/>
  </w:num>
  <w:num w:numId="10" w16cid:durableId="227812097">
    <w:abstractNumId w:val="0"/>
  </w:num>
  <w:num w:numId="11" w16cid:durableId="1712801132">
    <w:abstractNumId w:val="3"/>
  </w:num>
  <w:num w:numId="12" w16cid:durableId="1032262522">
    <w:abstractNumId w:val="43"/>
  </w:num>
  <w:num w:numId="13" w16cid:durableId="712461442">
    <w:abstractNumId w:val="41"/>
  </w:num>
  <w:num w:numId="14" w16cid:durableId="1995989379">
    <w:abstractNumId w:val="27"/>
  </w:num>
  <w:num w:numId="15" w16cid:durableId="1002590583">
    <w:abstractNumId w:val="9"/>
  </w:num>
  <w:num w:numId="16" w16cid:durableId="1741950566">
    <w:abstractNumId w:val="7"/>
  </w:num>
  <w:num w:numId="17" w16cid:durableId="472715461">
    <w:abstractNumId w:val="4"/>
  </w:num>
  <w:num w:numId="18" w16cid:durableId="1177303598">
    <w:abstractNumId w:val="13"/>
  </w:num>
  <w:num w:numId="19" w16cid:durableId="13623939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859568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8818114">
    <w:abstractNumId w:val="31"/>
  </w:num>
  <w:num w:numId="22" w16cid:durableId="253326913">
    <w:abstractNumId w:val="46"/>
  </w:num>
  <w:num w:numId="23" w16cid:durableId="758256092">
    <w:abstractNumId w:val="32"/>
  </w:num>
  <w:num w:numId="24" w16cid:durableId="88743342">
    <w:abstractNumId w:val="38"/>
  </w:num>
  <w:num w:numId="25" w16cid:durableId="171650412">
    <w:abstractNumId w:val="30"/>
  </w:num>
  <w:num w:numId="26" w16cid:durableId="1161850831">
    <w:abstractNumId w:val="18"/>
  </w:num>
  <w:num w:numId="27" w16cid:durableId="646125980">
    <w:abstractNumId w:val="11"/>
  </w:num>
  <w:num w:numId="28" w16cid:durableId="1631322378">
    <w:abstractNumId w:val="49"/>
  </w:num>
  <w:num w:numId="29" w16cid:durableId="545528491">
    <w:abstractNumId w:val="48"/>
  </w:num>
  <w:num w:numId="30" w16cid:durableId="1584144729">
    <w:abstractNumId w:val="29"/>
  </w:num>
  <w:num w:numId="31" w16cid:durableId="1833183190">
    <w:abstractNumId w:val="25"/>
  </w:num>
  <w:num w:numId="32" w16cid:durableId="436680538">
    <w:abstractNumId w:val="21"/>
  </w:num>
  <w:num w:numId="33" w16cid:durableId="310252897">
    <w:abstractNumId w:val="36"/>
  </w:num>
  <w:num w:numId="34" w16cid:durableId="119694870">
    <w:abstractNumId w:val="15"/>
  </w:num>
  <w:num w:numId="35" w16cid:durableId="1382172381">
    <w:abstractNumId w:val="26"/>
  </w:num>
  <w:num w:numId="36" w16cid:durableId="927927909">
    <w:abstractNumId w:val="51"/>
  </w:num>
  <w:num w:numId="37" w16cid:durableId="1063526955">
    <w:abstractNumId w:val="50"/>
  </w:num>
  <w:num w:numId="38" w16cid:durableId="188229428">
    <w:abstractNumId w:val="12"/>
  </w:num>
  <w:num w:numId="39" w16cid:durableId="1092237834">
    <w:abstractNumId w:val="35"/>
  </w:num>
  <w:num w:numId="40" w16cid:durableId="432625519">
    <w:abstractNumId w:val="5"/>
  </w:num>
  <w:num w:numId="41" w16cid:durableId="255291473">
    <w:abstractNumId w:val="8"/>
  </w:num>
  <w:num w:numId="42" w16cid:durableId="2081561911">
    <w:abstractNumId w:val="16"/>
  </w:num>
  <w:num w:numId="43" w16cid:durableId="775825847">
    <w:abstractNumId w:val="40"/>
  </w:num>
  <w:num w:numId="44" w16cid:durableId="1143041205">
    <w:abstractNumId w:val="10"/>
  </w:num>
  <w:num w:numId="45" w16cid:durableId="1522626516">
    <w:abstractNumId w:val="44"/>
  </w:num>
  <w:num w:numId="46" w16cid:durableId="1150754342">
    <w:abstractNumId w:val="34"/>
  </w:num>
  <w:num w:numId="47" w16cid:durableId="1806048728">
    <w:abstractNumId w:val="5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AF0ACEE-3B8F-4B8C-BB4A-F9D47229CDB5}"/>
  </w:docVars>
  <w:rsids>
    <w:rsidRoot w:val="00CF023D"/>
    <w:rsid w:val="000022DE"/>
    <w:rsid w:val="00014296"/>
    <w:rsid w:val="00022F9E"/>
    <w:rsid w:val="000313B2"/>
    <w:rsid w:val="00056FB8"/>
    <w:rsid w:val="000849B7"/>
    <w:rsid w:val="0009219D"/>
    <w:rsid w:val="00130332"/>
    <w:rsid w:val="00142BE4"/>
    <w:rsid w:val="001B1A26"/>
    <w:rsid w:val="001D524F"/>
    <w:rsid w:val="00201AE4"/>
    <w:rsid w:val="00205595"/>
    <w:rsid w:val="002679F1"/>
    <w:rsid w:val="0028327E"/>
    <w:rsid w:val="00292650"/>
    <w:rsid w:val="00293D14"/>
    <w:rsid w:val="002C15A7"/>
    <w:rsid w:val="002C516E"/>
    <w:rsid w:val="002C69F6"/>
    <w:rsid w:val="002C6B1A"/>
    <w:rsid w:val="002F1D24"/>
    <w:rsid w:val="00300A33"/>
    <w:rsid w:val="0032324B"/>
    <w:rsid w:val="00336A74"/>
    <w:rsid w:val="00340939"/>
    <w:rsid w:val="00344A3A"/>
    <w:rsid w:val="003A2962"/>
    <w:rsid w:val="003A5C4E"/>
    <w:rsid w:val="003C1D20"/>
    <w:rsid w:val="003F0344"/>
    <w:rsid w:val="00415C2B"/>
    <w:rsid w:val="00446932"/>
    <w:rsid w:val="004624D3"/>
    <w:rsid w:val="005027F4"/>
    <w:rsid w:val="005066B7"/>
    <w:rsid w:val="00522509"/>
    <w:rsid w:val="0052595A"/>
    <w:rsid w:val="00536EA8"/>
    <w:rsid w:val="00551637"/>
    <w:rsid w:val="00554734"/>
    <w:rsid w:val="00583D15"/>
    <w:rsid w:val="005B301D"/>
    <w:rsid w:val="005D3D1B"/>
    <w:rsid w:val="005E654B"/>
    <w:rsid w:val="005F4A61"/>
    <w:rsid w:val="00615FBA"/>
    <w:rsid w:val="00634BFF"/>
    <w:rsid w:val="0064752A"/>
    <w:rsid w:val="00653ABE"/>
    <w:rsid w:val="00671756"/>
    <w:rsid w:val="00684FC1"/>
    <w:rsid w:val="00697ED8"/>
    <w:rsid w:val="006F58F0"/>
    <w:rsid w:val="006F694D"/>
    <w:rsid w:val="006F7825"/>
    <w:rsid w:val="007152BF"/>
    <w:rsid w:val="007201D5"/>
    <w:rsid w:val="00760C31"/>
    <w:rsid w:val="00761405"/>
    <w:rsid w:val="007734E3"/>
    <w:rsid w:val="00781CDA"/>
    <w:rsid w:val="007B2456"/>
    <w:rsid w:val="007B24D9"/>
    <w:rsid w:val="007B32A2"/>
    <w:rsid w:val="007E732D"/>
    <w:rsid w:val="007F51C4"/>
    <w:rsid w:val="007F6FDD"/>
    <w:rsid w:val="0080743A"/>
    <w:rsid w:val="00813DF5"/>
    <w:rsid w:val="0082263C"/>
    <w:rsid w:val="00827C47"/>
    <w:rsid w:val="0083463E"/>
    <w:rsid w:val="00837C7A"/>
    <w:rsid w:val="00841B08"/>
    <w:rsid w:val="0084736A"/>
    <w:rsid w:val="0086137F"/>
    <w:rsid w:val="00875F93"/>
    <w:rsid w:val="00896089"/>
    <w:rsid w:val="008A7B77"/>
    <w:rsid w:val="00912FC4"/>
    <w:rsid w:val="00913E0F"/>
    <w:rsid w:val="009321FE"/>
    <w:rsid w:val="0093416F"/>
    <w:rsid w:val="00936FCE"/>
    <w:rsid w:val="00946D48"/>
    <w:rsid w:val="00953618"/>
    <w:rsid w:val="009A4F14"/>
    <w:rsid w:val="009E2F48"/>
    <w:rsid w:val="00A47569"/>
    <w:rsid w:val="00A551FC"/>
    <w:rsid w:val="00A57F7D"/>
    <w:rsid w:val="00A90A9C"/>
    <w:rsid w:val="00AA1A02"/>
    <w:rsid w:val="00AA5AF2"/>
    <w:rsid w:val="00AB3640"/>
    <w:rsid w:val="00AD6EC5"/>
    <w:rsid w:val="00AF3861"/>
    <w:rsid w:val="00B00B2D"/>
    <w:rsid w:val="00B0418F"/>
    <w:rsid w:val="00B2010C"/>
    <w:rsid w:val="00B23277"/>
    <w:rsid w:val="00B407D3"/>
    <w:rsid w:val="00B41A15"/>
    <w:rsid w:val="00B46BCB"/>
    <w:rsid w:val="00B66891"/>
    <w:rsid w:val="00B71018"/>
    <w:rsid w:val="00B90876"/>
    <w:rsid w:val="00BB02CC"/>
    <w:rsid w:val="00BC13CB"/>
    <w:rsid w:val="00BD52AB"/>
    <w:rsid w:val="00C152FC"/>
    <w:rsid w:val="00C24CA3"/>
    <w:rsid w:val="00C4331F"/>
    <w:rsid w:val="00C539FE"/>
    <w:rsid w:val="00C76642"/>
    <w:rsid w:val="00C930EA"/>
    <w:rsid w:val="00C945E0"/>
    <w:rsid w:val="00CA6E00"/>
    <w:rsid w:val="00CC50C7"/>
    <w:rsid w:val="00CF023D"/>
    <w:rsid w:val="00D44FC6"/>
    <w:rsid w:val="00D700B8"/>
    <w:rsid w:val="00D77673"/>
    <w:rsid w:val="00D825B0"/>
    <w:rsid w:val="00D925D3"/>
    <w:rsid w:val="00D9743E"/>
    <w:rsid w:val="00DA4A23"/>
    <w:rsid w:val="00DB354C"/>
    <w:rsid w:val="00DC5050"/>
    <w:rsid w:val="00DC7A8A"/>
    <w:rsid w:val="00DD3264"/>
    <w:rsid w:val="00DE170E"/>
    <w:rsid w:val="00DF2FB2"/>
    <w:rsid w:val="00DF7100"/>
    <w:rsid w:val="00E23238"/>
    <w:rsid w:val="00E3645D"/>
    <w:rsid w:val="00E51110"/>
    <w:rsid w:val="00E76B36"/>
    <w:rsid w:val="00EA1226"/>
    <w:rsid w:val="00EC292C"/>
    <w:rsid w:val="00ED29F8"/>
    <w:rsid w:val="00F157C0"/>
    <w:rsid w:val="00F3507E"/>
    <w:rsid w:val="00F43B1F"/>
    <w:rsid w:val="00F85E8F"/>
    <w:rsid w:val="00FA2D67"/>
    <w:rsid w:val="00FD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F21C2"/>
  <w15:chartTrackingRefBased/>
  <w15:docId w15:val="{5372070E-E43E-43E3-84FC-F0DCE084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23D"/>
    <w:pPr>
      <w:suppressAutoHyphens/>
      <w:spacing w:after="0" w:line="240" w:lineRule="auto"/>
    </w:pPr>
    <w:rPr>
      <w:rFonts w:ascii="Calibri" w:eastAsia="Calibri" w:hAnsi="Calibri" w:cs="Lucida San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"/>
    <w:basedOn w:val="Domylnaczcionkaakapitu"/>
    <w:qFormat/>
    <w:rsid w:val="00CF023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">
    <w:name w:val="Header or footer"/>
    <w:basedOn w:val="Domylnaczcionkaakapitu"/>
    <w:qFormat/>
    <w:rsid w:val="00CF023D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411pt">
    <w:name w:val="Body text (4) + 11 pt"/>
    <w:basedOn w:val="Domylnaczcionkaakapitu"/>
    <w:qFormat/>
    <w:rsid w:val="00CF023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Domylnaczcionkaakapitu"/>
    <w:qFormat/>
    <w:rsid w:val="00CF023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">
    <w:name w:val="Body text (2)"/>
    <w:basedOn w:val="Domylnaczcionkaakapitu"/>
    <w:qFormat/>
    <w:rsid w:val="00CF023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paragraph" w:styleId="Nagwek">
    <w:name w:val="header"/>
    <w:basedOn w:val="Normalny"/>
    <w:next w:val="Tekstpodstawowy"/>
    <w:link w:val="NagwekZnak"/>
    <w:qFormat/>
    <w:rsid w:val="00CF023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CF023D"/>
    <w:rPr>
      <w:rFonts w:ascii="Liberation Sans" w:eastAsia="Microsoft YaHei" w:hAnsi="Liberation Sans" w:cs="Lucida Sans"/>
      <w:sz w:val="28"/>
      <w:szCs w:val="28"/>
    </w:rPr>
  </w:style>
  <w:style w:type="paragraph" w:customStyle="1" w:styleId="Nagwek1">
    <w:name w:val="Nagłówek1"/>
    <w:basedOn w:val="Normalny"/>
    <w:next w:val="Tekstpodstawowy"/>
    <w:rsid w:val="00CF023D"/>
  </w:style>
  <w:style w:type="paragraph" w:customStyle="1" w:styleId="Bodytext4">
    <w:name w:val="Body text (4)"/>
    <w:basedOn w:val="Normalny"/>
    <w:qFormat/>
    <w:rsid w:val="00CF023D"/>
    <w:pPr>
      <w:shd w:val="clear" w:color="auto" w:fill="FFFFFF"/>
      <w:spacing w:line="322" w:lineRule="exact"/>
      <w:ind w:hanging="2040"/>
    </w:pPr>
    <w:rPr>
      <w:rFonts w:ascii="Arial" w:eastAsia="Arial" w:hAnsi="Arial" w:cs="Arial"/>
      <w:sz w:val="18"/>
      <w:szCs w:val="18"/>
    </w:rPr>
  </w:style>
  <w:style w:type="paragraph" w:customStyle="1" w:styleId="Bodytext5">
    <w:name w:val="Body text (5)"/>
    <w:basedOn w:val="Normalny"/>
    <w:qFormat/>
    <w:rsid w:val="00CF023D"/>
    <w:pPr>
      <w:shd w:val="clear" w:color="auto" w:fill="FFFFFF"/>
      <w:spacing w:before="60" w:after="60"/>
      <w:ind w:hanging="400"/>
      <w:jc w:val="both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F023D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CF0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CF023D"/>
    <w:rPr>
      <w:rFonts w:ascii="Calibri" w:eastAsia="Calibri" w:hAnsi="Calibri" w:cs="Lucida Sans"/>
    </w:rPr>
  </w:style>
  <w:style w:type="character" w:customStyle="1" w:styleId="StopkaZnak1">
    <w:name w:val="Stopka Znak1"/>
    <w:basedOn w:val="Domylnaczcionkaakapitu"/>
    <w:link w:val="Stopka"/>
    <w:uiPriority w:val="99"/>
    <w:rsid w:val="00CF023D"/>
    <w:rPr>
      <w:rFonts w:ascii="Calibri" w:eastAsia="Calibri" w:hAnsi="Calibri" w:cs="Lucida San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02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023D"/>
    <w:rPr>
      <w:rFonts w:ascii="Calibri" w:eastAsia="Calibri" w:hAnsi="Calibri"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B08"/>
    <w:rPr>
      <w:rFonts w:ascii="Calibri" w:eastAsia="Calibri" w:hAnsi="Calibri" w:cs="Lucida San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B0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AF3861"/>
    <w:rPr>
      <w:rFonts w:ascii="Calibri" w:eastAsia="Calibri" w:hAnsi="Calibri" w:cs="Lucida Sans"/>
    </w:rPr>
  </w:style>
  <w:style w:type="character" w:styleId="Hipercze">
    <w:name w:val="Hyperlink"/>
    <w:basedOn w:val="Domylnaczcionkaakapitu"/>
    <w:uiPriority w:val="99"/>
    <w:unhideWhenUsed/>
    <w:rsid w:val="00293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od@srodmiescie.tych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A820E9B-A5EC-4682-A2D5-0494F587FD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F0ACEE-3B8F-4B8C-BB4A-F9D47229CDB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3218</Words>
  <Characters>19313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Szulc</dc:creator>
  <cp:keywords/>
  <dc:description/>
  <cp:lastModifiedBy>Filip Szulc</cp:lastModifiedBy>
  <cp:revision>17</cp:revision>
  <cp:lastPrinted>2023-03-28T09:53:00Z</cp:lastPrinted>
  <dcterms:created xsi:type="dcterms:W3CDTF">2023-03-20T08:53:00Z</dcterms:created>
  <dcterms:modified xsi:type="dcterms:W3CDTF">2024-03-06T13:40:00Z</dcterms:modified>
</cp:coreProperties>
</file>