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5460" w14:textId="77777777" w:rsidR="00AA01BE" w:rsidRDefault="001C76FA">
      <w:pPr>
        <w:tabs>
          <w:tab w:val="left" w:pos="1716"/>
        </w:tabs>
        <w:ind w:left="284" w:hanging="284"/>
        <w:jc w:val="right"/>
        <w:rPr>
          <w:rFonts w:ascii="Arial" w:hAnsi="Arial" w:cs="Arial"/>
          <w:b/>
        </w:rPr>
      </w:pPr>
      <w:r>
        <w:rPr>
          <w:rFonts w:ascii="Arial" w:hAnsi="Arial" w:cs="Arial"/>
          <w:b/>
        </w:rPr>
        <w:t xml:space="preserve">               </w:t>
      </w:r>
      <w:r w:rsidR="00AA01BE">
        <w:rPr>
          <w:rFonts w:ascii="Arial" w:hAnsi="Arial" w:cs="Arial"/>
          <w:b/>
        </w:rPr>
        <w:t>Załącznik nr 7 do SIWZ</w:t>
      </w:r>
    </w:p>
    <w:p w14:paraId="4F01B0D4" w14:textId="77777777" w:rsidR="008A3930" w:rsidRDefault="00AA01BE">
      <w:pPr>
        <w:tabs>
          <w:tab w:val="left" w:pos="1716"/>
        </w:tabs>
        <w:ind w:left="284" w:hanging="284"/>
        <w:jc w:val="right"/>
      </w:pPr>
      <w:r>
        <w:rPr>
          <w:rFonts w:ascii="Arial" w:hAnsi="Arial" w:cs="Arial"/>
          <w:b/>
          <w:bCs/>
        </w:rPr>
        <w:t>FZ</w:t>
      </w:r>
      <w:r w:rsidR="001C76FA">
        <w:rPr>
          <w:rFonts w:ascii="Arial" w:hAnsi="Arial" w:cs="Arial"/>
          <w:b/>
          <w:bCs/>
        </w:rPr>
        <w:t>-2380/</w:t>
      </w:r>
      <w:r>
        <w:rPr>
          <w:rFonts w:ascii="Arial" w:hAnsi="Arial" w:cs="Arial"/>
          <w:b/>
          <w:bCs/>
        </w:rPr>
        <w:t>15</w:t>
      </w:r>
      <w:r w:rsidR="001C76FA">
        <w:rPr>
          <w:rFonts w:ascii="Arial" w:hAnsi="Arial" w:cs="Arial"/>
          <w:b/>
          <w:bCs/>
        </w:rPr>
        <w:t>/19/</w:t>
      </w:r>
      <w:r>
        <w:rPr>
          <w:rFonts w:ascii="Arial" w:hAnsi="Arial" w:cs="Arial"/>
          <w:b/>
          <w:bCs/>
        </w:rPr>
        <w:t>SS</w:t>
      </w:r>
    </w:p>
    <w:p w14:paraId="0EE99993" w14:textId="77777777" w:rsidR="008A3930" w:rsidRDefault="008A3930">
      <w:pPr>
        <w:tabs>
          <w:tab w:val="left" w:pos="1716"/>
        </w:tabs>
        <w:ind w:left="284" w:hanging="284"/>
        <w:jc w:val="right"/>
        <w:rPr>
          <w:rFonts w:ascii="Arial" w:hAnsi="Arial" w:cs="Arial"/>
          <w:b/>
          <w:bCs/>
        </w:rPr>
      </w:pPr>
    </w:p>
    <w:p w14:paraId="32B546BD" w14:textId="77777777" w:rsidR="008A3930" w:rsidRDefault="001C76FA">
      <w:pPr>
        <w:tabs>
          <w:tab w:val="left" w:pos="1716"/>
        </w:tabs>
        <w:ind w:left="284" w:hanging="284"/>
        <w:jc w:val="right"/>
        <w:rPr>
          <w:rFonts w:ascii="Arial" w:hAnsi="Arial" w:cs="Arial"/>
          <w:b/>
          <w:bCs/>
        </w:rPr>
      </w:pPr>
      <w:r>
        <w:rPr>
          <w:rFonts w:ascii="Arial" w:hAnsi="Arial" w:cs="Arial"/>
          <w:b/>
          <w:bCs/>
        </w:rPr>
        <w:t xml:space="preserve"> </w:t>
      </w:r>
    </w:p>
    <w:p w14:paraId="6F678C2F" w14:textId="77777777" w:rsidR="00AA01BE" w:rsidRDefault="001C76FA">
      <w:pPr>
        <w:tabs>
          <w:tab w:val="left" w:pos="1716"/>
        </w:tabs>
        <w:ind w:left="284" w:hanging="284"/>
        <w:rPr>
          <w:rFonts w:ascii="Arial" w:hAnsi="Arial" w:cs="Arial"/>
          <w:b/>
        </w:rPr>
      </w:pPr>
      <w:r>
        <w:rPr>
          <w:rFonts w:ascii="Arial" w:hAnsi="Arial" w:cs="Arial"/>
          <w:b/>
        </w:rPr>
        <w:t>PROJEKT</w:t>
      </w:r>
    </w:p>
    <w:p w14:paraId="7279EADF" w14:textId="77777777" w:rsidR="008A3930" w:rsidRDefault="00AA01BE">
      <w:pPr>
        <w:tabs>
          <w:tab w:val="left" w:pos="1716"/>
        </w:tabs>
        <w:ind w:left="284" w:hanging="284"/>
        <w:rPr>
          <w:rFonts w:ascii="Arial" w:hAnsi="Arial" w:cs="Arial"/>
          <w:b/>
          <w:bCs/>
        </w:rPr>
      </w:pPr>
      <w:r>
        <w:rPr>
          <w:rFonts w:ascii="Arial" w:hAnsi="Arial" w:cs="Arial"/>
          <w:b/>
          <w:bCs/>
        </w:rPr>
        <w:t>/zapisy zostaną dostosowane odpowiednio do części/</w:t>
      </w:r>
      <w:r w:rsidR="001C76FA">
        <w:rPr>
          <w:rFonts w:ascii="Arial" w:hAnsi="Arial" w:cs="Arial"/>
          <w:b/>
          <w:bCs/>
        </w:rPr>
        <w:tab/>
      </w:r>
      <w:r w:rsidR="001C76FA">
        <w:rPr>
          <w:rFonts w:ascii="Arial" w:hAnsi="Arial" w:cs="Arial"/>
          <w:b/>
          <w:bCs/>
        </w:rPr>
        <w:tab/>
      </w:r>
      <w:r w:rsidR="001C76FA">
        <w:rPr>
          <w:rFonts w:ascii="Arial" w:hAnsi="Arial" w:cs="Arial"/>
          <w:b/>
          <w:bCs/>
        </w:rPr>
        <w:tab/>
      </w:r>
      <w:r w:rsidR="001C76FA">
        <w:rPr>
          <w:rFonts w:ascii="Arial" w:hAnsi="Arial" w:cs="Arial"/>
          <w:b/>
          <w:bCs/>
        </w:rPr>
        <w:tab/>
      </w:r>
      <w:r w:rsidR="001C76FA">
        <w:rPr>
          <w:rFonts w:ascii="Arial" w:hAnsi="Arial" w:cs="Arial"/>
          <w:b/>
          <w:bCs/>
        </w:rPr>
        <w:tab/>
      </w:r>
      <w:r w:rsidR="001C76FA">
        <w:rPr>
          <w:rFonts w:ascii="Arial" w:hAnsi="Arial" w:cs="Arial"/>
          <w:b/>
          <w:bCs/>
        </w:rPr>
        <w:tab/>
      </w:r>
      <w:r w:rsidR="001C76FA">
        <w:rPr>
          <w:rFonts w:ascii="Arial" w:hAnsi="Arial" w:cs="Arial"/>
          <w:b/>
          <w:bCs/>
        </w:rPr>
        <w:tab/>
      </w:r>
      <w:r w:rsidR="001C76FA">
        <w:rPr>
          <w:rFonts w:ascii="Arial" w:hAnsi="Arial" w:cs="Arial"/>
          <w:b/>
          <w:bCs/>
        </w:rPr>
        <w:tab/>
      </w:r>
    </w:p>
    <w:p w14:paraId="4A345A55" w14:textId="77777777" w:rsidR="008A3930" w:rsidRDefault="008A3930">
      <w:pPr>
        <w:tabs>
          <w:tab w:val="left" w:pos="1716"/>
        </w:tabs>
        <w:ind w:left="284" w:hanging="284"/>
        <w:jc w:val="center"/>
        <w:rPr>
          <w:rFonts w:ascii="Arial" w:hAnsi="Arial" w:cs="Arial"/>
          <w:b/>
          <w:bCs/>
        </w:rPr>
      </w:pPr>
    </w:p>
    <w:p w14:paraId="557A4951" w14:textId="77777777" w:rsidR="008A3930" w:rsidRDefault="008A3930">
      <w:pPr>
        <w:tabs>
          <w:tab w:val="left" w:pos="1716"/>
        </w:tabs>
        <w:ind w:left="284" w:hanging="284"/>
        <w:jc w:val="center"/>
        <w:rPr>
          <w:rFonts w:ascii="Arial" w:hAnsi="Arial" w:cs="Arial"/>
          <w:b/>
          <w:bCs/>
        </w:rPr>
      </w:pPr>
    </w:p>
    <w:p w14:paraId="4F5B8B7B" w14:textId="77777777" w:rsidR="008A3930" w:rsidRDefault="001C76FA">
      <w:pPr>
        <w:tabs>
          <w:tab w:val="left" w:pos="1716"/>
        </w:tabs>
        <w:ind w:left="284" w:hanging="284"/>
        <w:jc w:val="center"/>
      </w:pPr>
      <w:r>
        <w:rPr>
          <w:rFonts w:ascii="Arial" w:hAnsi="Arial" w:cs="Arial"/>
          <w:b/>
          <w:bCs/>
        </w:rPr>
        <w:t>UMOWA NR _____/2019</w:t>
      </w:r>
      <w:r w:rsidR="00AA01BE">
        <w:rPr>
          <w:rFonts w:ascii="Arial" w:hAnsi="Arial" w:cs="Arial"/>
          <w:b/>
          <w:bCs/>
        </w:rPr>
        <w:t>/ŁIN</w:t>
      </w:r>
    </w:p>
    <w:p w14:paraId="0602CC79" w14:textId="77777777" w:rsidR="008A3930" w:rsidRDefault="008A3930">
      <w:pPr>
        <w:jc w:val="center"/>
        <w:rPr>
          <w:rFonts w:ascii="Arial" w:hAnsi="Arial" w:cs="Arial"/>
          <w:b/>
          <w:bCs/>
        </w:rPr>
      </w:pPr>
    </w:p>
    <w:p w14:paraId="346AE8D1" w14:textId="77777777" w:rsidR="008A3930" w:rsidRDefault="001C76FA">
      <w:pPr>
        <w:jc w:val="center"/>
      </w:pPr>
      <w:r>
        <w:rPr>
          <w:rFonts w:ascii="Arial" w:hAnsi="Arial" w:cs="Arial"/>
          <w:b/>
        </w:rPr>
        <w:t xml:space="preserve">na dostawę materiałów eksploatacyjnych do drukarek i  faksów dla KWP w Łodzi oraz </w:t>
      </w:r>
      <w:r>
        <w:rPr>
          <w:rFonts w:ascii="Arial" w:hAnsi="Arial" w:cs="Arial"/>
          <w:b/>
          <w:color w:val="000000"/>
        </w:rPr>
        <w:t>jednostek podległych</w:t>
      </w:r>
      <w:r w:rsidR="00AA01BE">
        <w:rPr>
          <w:rFonts w:ascii="Arial" w:hAnsi="Arial" w:cs="Arial"/>
          <w:b/>
          <w:color w:val="000000"/>
        </w:rPr>
        <w:t>- CZĘŚĆ…………..</w:t>
      </w:r>
    </w:p>
    <w:p w14:paraId="04726FDF" w14:textId="77777777" w:rsidR="008A3930" w:rsidRDefault="008A3930">
      <w:pPr>
        <w:rPr>
          <w:rFonts w:ascii="Arial" w:hAnsi="Arial" w:cs="Arial"/>
          <w:color w:val="CE181E"/>
        </w:rPr>
      </w:pPr>
    </w:p>
    <w:p w14:paraId="353A7E9A" w14:textId="77777777" w:rsidR="008A3930" w:rsidRDefault="008A3930">
      <w:pPr>
        <w:rPr>
          <w:rFonts w:ascii="Arial" w:hAnsi="Arial" w:cs="Arial"/>
        </w:rPr>
      </w:pPr>
    </w:p>
    <w:p w14:paraId="2017A374" w14:textId="77777777" w:rsidR="008A3930" w:rsidRDefault="008A3930">
      <w:pPr>
        <w:rPr>
          <w:rFonts w:ascii="Arial" w:hAnsi="Arial" w:cs="Arial"/>
        </w:rPr>
      </w:pPr>
    </w:p>
    <w:p w14:paraId="45E653E2" w14:textId="77777777" w:rsidR="008A3930" w:rsidRDefault="001C76FA">
      <w:pPr>
        <w:rPr>
          <w:rFonts w:ascii="Arial" w:hAnsi="Arial" w:cs="Arial"/>
        </w:rPr>
      </w:pPr>
      <w:r>
        <w:rPr>
          <w:rFonts w:ascii="Arial" w:hAnsi="Arial" w:cs="Arial"/>
        </w:rPr>
        <w:t>zawarta w dniu ................................................. w Łodzi pomiędzy Komendą Wojewódzką Policji</w:t>
      </w:r>
    </w:p>
    <w:p w14:paraId="302CEE87" w14:textId="77777777" w:rsidR="008A3930" w:rsidRDefault="001C76FA">
      <w:pPr>
        <w:rPr>
          <w:rFonts w:ascii="Arial" w:hAnsi="Arial" w:cs="Arial"/>
        </w:rPr>
      </w:pPr>
      <w:r>
        <w:rPr>
          <w:rFonts w:ascii="Arial" w:hAnsi="Arial" w:cs="Arial"/>
        </w:rPr>
        <w:t>w Łodzi z siedzibą przy ul. Lutomierskiej 108/112,</w:t>
      </w:r>
    </w:p>
    <w:p w14:paraId="46C77A53" w14:textId="77777777" w:rsidR="008A3930" w:rsidRDefault="001C76FA">
      <w:pPr>
        <w:rPr>
          <w:rFonts w:ascii="Arial" w:hAnsi="Arial" w:cs="Arial"/>
        </w:rPr>
      </w:pPr>
      <w:r>
        <w:rPr>
          <w:rFonts w:ascii="Arial" w:hAnsi="Arial" w:cs="Arial"/>
        </w:rPr>
        <w:t>REGON : 470754976 NIP : 726-000-44-58,</w:t>
      </w:r>
    </w:p>
    <w:p w14:paraId="6DAC8E5A" w14:textId="77777777" w:rsidR="008A3930" w:rsidRDefault="001C76FA">
      <w:pPr>
        <w:rPr>
          <w:rFonts w:ascii="Arial" w:hAnsi="Arial" w:cs="Arial"/>
        </w:rPr>
      </w:pPr>
      <w:r>
        <w:rPr>
          <w:rFonts w:ascii="Arial" w:hAnsi="Arial" w:cs="Arial"/>
        </w:rPr>
        <w:t>reprezentowaną przez:</w:t>
      </w:r>
    </w:p>
    <w:p w14:paraId="0FDE087C" w14:textId="77777777" w:rsidR="008A3930" w:rsidRDefault="001C76FA">
      <w:pPr>
        <w:rPr>
          <w:rFonts w:ascii="Arial" w:hAnsi="Arial" w:cs="Arial"/>
        </w:rPr>
      </w:pPr>
      <w:r>
        <w:rPr>
          <w:rFonts w:ascii="Arial" w:hAnsi="Arial" w:cs="Arial"/>
        </w:rPr>
        <w:t>....................................................................................................................................................</w:t>
      </w:r>
    </w:p>
    <w:p w14:paraId="53F84534" w14:textId="77777777" w:rsidR="008A3930" w:rsidRDefault="001C76FA">
      <w:pPr>
        <w:rPr>
          <w:rFonts w:ascii="Arial" w:hAnsi="Arial" w:cs="Arial"/>
          <w:i/>
          <w:iCs/>
        </w:rPr>
      </w:pPr>
      <w:r>
        <w:rPr>
          <w:rFonts w:ascii="Arial" w:hAnsi="Arial" w:cs="Arial"/>
          <w:i/>
          <w:iCs/>
        </w:rPr>
        <w:t>imi</w:t>
      </w:r>
      <w:r>
        <w:rPr>
          <w:rFonts w:ascii="Arial" w:hAnsi="Arial" w:cs="Arial"/>
        </w:rPr>
        <w:t>ę</w:t>
      </w:r>
      <w:r>
        <w:rPr>
          <w:rFonts w:ascii="Arial" w:hAnsi="Arial" w:cs="Arial"/>
          <w:i/>
          <w:iCs/>
        </w:rPr>
        <w:t>, nazwisko i stanowisko słu</w:t>
      </w:r>
      <w:r>
        <w:rPr>
          <w:rFonts w:ascii="Arial" w:hAnsi="Arial" w:cs="Arial"/>
        </w:rPr>
        <w:t>ż</w:t>
      </w:r>
      <w:r>
        <w:rPr>
          <w:rFonts w:ascii="Arial" w:hAnsi="Arial" w:cs="Arial"/>
          <w:i/>
          <w:iCs/>
        </w:rPr>
        <w:t>bowe</w:t>
      </w:r>
    </w:p>
    <w:p w14:paraId="7683B2A8" w14:textId="77777777" w:rsidR="008A3930" w:rsidRDefault="001C76FA">
      <w:pPr>
        <w:rPr>
          <w:rFonts w:ascii="Arial" w:hAnsi="Arial" w:cs="Arial"/>
        </w:rPr>
      </w:pPr>
      <w:r>
        <w:rPr>
          <w:rFonts w:ascii="Arial" w:hAnsi="Arial" w:cs="Arial"/>
        </w:rPr>
        <w:t>przy kontrasygnacie:</w:t>
      </w:r>
    </w:p>
    <w:p w14:paraId="3569BDE9" w14:textId="77777777" w:rsidR="008A3930" w:rsidRDefault="001C76FA">
      <w:pPr>
        <w:rPr>
          <w:rFonts w:ascii="Arial" w:hAnsi="Arial" w:cs="Arial"/>
        </w:rPr>
      </w:pPr>
      <w:r>
        <w:rPr>
          <w:rFonts w:ascii="Arial" w:hAnsi="Arial" w:cs="Arial"/>
        </w:rPr>
        <w:t>................................................... Głównego Księgowego - Naczelnika Wydziału Finansów Komendy</w:t>
      </w:r>
    </w:p>
    <w:p w14:paraId="34A75642" w14:textId="77777777" w:rsidR="008A3930" w:rsidRDefault="001C76FA">
      <w:pPr>
        <w:rPr>
          <w:rFonts w:ascii="Arial" w:hAnsi="Arial" w:cs="Arial"/>
        </w:rPr>
      </w:pPr>
      <w:r>
        <w:rPr>
          <w:rFonts w:ascii="Arial" w:hAnsi="Arial" w:cs="Arial"/>
        </w:rPr>
        <w:t>Wojewódzkiej Policji w Łodzi, zwaną dalej Zamawiającym, a</w:t>
      </w:r>
    </w:p>
    <w:p w14:paraId="12A4E7D0" w14:textId="77777777" w:rsidR="008A3930" w:rsidRDefault="001C76FA">
      <w:pPr>
        <w:rPr>
          <w:rFonts w:ascii="Arial" w:hAnsi="Arial" w:cs="Arial"/>
          <w:b/>
          <w:bCs/>
          <w:i/>
          <w:iCs/>
        </w:rPr>
      </w:pPr>
      <w:r>
        <w:rPr>
          <w:rFonts w:ascii="Arial" w:hAnsi="Arial" w:cs="Arial"/>
          <w:b/>
          <w:bCs/>
          <w:i/>
          <w:iCs/>
        </w:rPr>
        <w:t>(w przypadku osób fizycznych )</w:t>
      </w:r>
    </w:p>
    <w:p w14:paraId="5B5DD520" w14:textId="77777777" w:rsidR="008A3930" w:rsidRDefault="001C76FA">
      <w:pPr>
        <w:rPr>
          <w:rFonts w:ascii="Arial" w:hAnsi="Arial" w:cs="Arial"/>
        </w:rPr>
      </w:pPr>
      <w:r>
        <w:rPr>
          <w:rFonts w:ascii="Arial" w:hAnsi="Arial" w:cs="Arial"/>
        </w:rPr>
        <w:t>..................................................................................................................................................................</w:t>
      </w:r>
    </w:p>
    <w:p w14:paraId="39C6202A" w14:textId="77777777" w:rsidR="008A3930" w:rsidRDefault="001C76FA">
      <w:pPr>
        <w:rPr>
          <w:rFonts w:ascii="Arial" w:hAnsi="Arial" w:cs="Arial"/>
        </w:rPr>
      </w:pPr>
      <w:r>
        <w:rPr>
          <w:rFonts w:ascii="Arial" w:hAnsi="Arial" w:cs="Arial"/>
          <w:i/>
          <w:iCs/>
        </w:rPr>
        <w:t>imi</w:t>
      </w:r>
      <w:r>
        <w:rPr>
          <w:rFonts w:ascii="Arial" w:hAnsi="Arial" w:cs="Arial"/>
        </w:rPr>
        <w:t xml:space="preserve">ę </w:t>
      </w:r>
      <w:r>
        <w:rPr>
          <w:rFonts w:ascii="Arial" w:hAnsi="Arial" w:cs="Arial"/>
          <w:i/>
          <w:iCs/>
        </w:rPr>
        <w:t>i nazwisko wła</w:t>
      </w:r>
      <w:r>
        <w:rPr>
          <w:rFonts w:ascii="Arial" w:hAnsi="Arial" w:cs="Arial"/>
        </w:rPr>
        <w:t>ś</w:t>
      </w:r>
      <w:r>
        <w:rPr>
          <w:rFonts w:ascii="Arial" w:hAnsi="Arial" w:cs="Arial"/>
          <w:i/>
          <w:iCs/>
        </w:rPr>
        <w:t>ciciela, nazwa firmy i jej adres, oraz adres do dor</w:t>
      </w:r>
      <w:r>
        <w:rPr>
          <w:rFonts w:ascii="Arial" w:hAnsi="Arial" w:cs="Arial"/>
        </w:rPr>
        <w:t>ę</w:t>
      </w:r>
      <w:r>
        <w:rPr>
          <w:rFonts w:ascii="Arial" w:hAnsi="Arial" w:cs="Arial"/>
          <w:i/>
          <w:iCs/>
        </w:rPr>
        <w:t>cze</w:t>
      </w:r>
      <w:r>
        <w:rPr>
          <w:rFonts w:ascii="Arial" w:hAnsi="Arial" w:cs="Arial"/>
        </w:rPr>
        <w:t>ń</w:t>
      </w:r>
    </w:p>
    <w:p w14:paraId="00CCC88C" w14:textId="77777777" w:rsidR="008A3930" w:rsidRDefault="001C76FA">
      <w:pPr>
        <w:rPr>
          <w:rFonts w:ascii="Arial" w:hAnsi="Arial" w:cs="Arial"/>
        </w:rPr>
      </w:pPr>
      <w:r>
        <w:rPr>
          <w:rFonts w:ascii="Arial" w:hAnsi="Arial" w:cs="Arial"/>
        </w:rPr>
        <w:t>...................................................................................................................................................................</w:t>
      </w:r>
    </w:p>
    <w:p w14:paraId="4B365BCE" w14:textId="77777777" w:rsidR="008A3930" w:rsidRDefault="001C76FA">
      <w:pPr>
        <w:rPr>
          <w:rFonts w:ascii="Arial" w:hAnsi="Arial" w:cs="Arial"/>
        </w:rPr>
      </w:pPr>
      <w:r>
        <w:rPr>
          <w:rFonts w:ascii="Arial" w:hAnsi="Arial" w:cs="Arial"/>
        </w:rPr>
        <w:t>zarejestrowaną w .............................................................................. pod nr ...........................................</w:t>
      </w:r>
    </w:p>
    <w:p w14:paraId="7F6CC979" w14:textId="77777777" w:rsidR="008A3930" w:rsidRDefault="001C76FA">
      <w:pPr>
        <w:rPr>
          <w:rFonts w:ascii="Arial" w:hAnsi="Arial" w:cs="Arial"/>
        </w:rPr>
      </w:pPr>
      <w:r>
        <w:rPr>
          <w:rFonts w:ascii="Arial" w:hAnsi="Arial" w:cs="Arial"/>
        </w:rPr>
        <w:t>REGON ........................................... NIP ..............................................</w:t>
      </w:r>
    </w:p>
    <w:p w14:paraId="0B7A11E2" w14:textId="77777777" w:rsidR="008A3930" w:rsidRDefault="001C76FA">
      <w:pPr>
        <w:rPr>
          <w:rFonts w:ascii="Arial" w:hAnsi="Arial" w:cs="Arial"/>
          <w:b/>
          <w:bCs/>
          <w:i/>
          <w:iCs/>
        </w:rPr>
      </w:pPr>
      <w:r>
        <w:rPr>
          <w:rFonts w:ascii="Arial" w:hAnsi="Arial" w:cs="Arial"/>
          <w:b/>
          <w:bCs/>
          <w:i/>
          <w:iCs/>
        </w:rPr>
        <w:t>( w przypadku spółki cywilnej )</w:t>
      </w:r>
    </w:p>
    <w:p w14:paraId="650CC65E" w14:textId="77777777" w:rsidR="008A3930" w:rsidRDefault="001C76FA">
      <w:pPr>
        <w:rPr>
          <w:rFonts w:ascii="Arial" w:hAnsi="Arial" w:cs="Arial"/>
        </w:rPr>
      </w:pPr>
      <w:r>
        <w:rPr>
          <w:rFonts w:ascii="Arial" w:hAnsi="Arial" w:cs="Arial"/>
        </w:rPr>
        <w:t>...................................................................................................................................................................</w:t>
      </w:r>
    </w:p>
    <w:p w14:paraId="3622F7FD" w14:textId="77777777" w:rsidR="008A3930" w:rsidRDefault="001C76FA">
      <w:pPr>
        <w:rPr>
          <w:rFonts w:ascii="Arial" w:hAnsi="Arial" w:cs="Arial"/>
          <w:i/>
          <w:iCs/>
        </w:rPr>
      </w:pPr>
      <w:r>
        <w:rPr>
          <w:rFonts w:ascii="Arial" w:hAnsi="Arial" w:cs="Arial"/>
          <w:i/>
          <w:iCs/>
        </w:rPr>
        <w:t>imiona, nazwiska i adresy wspólników,</w:t>
      </w:r>
    </w:p>
    <w:p w14:paraId="769077B4" w14:textId="77777777" w:rsidR="008A3930" w:rsidRDefault="001C76FA">
      <w:pPr>
        <w:rPr>
          <w:rFonts w:ascii="Arial" w:hAnsi="Arial" w:cs="Arial"/>
        </w:rPr>
      </w:pPr>
      <w:r>
        <w:rPr>
          <w:rFonts w:ascii="Arial" w:hAnsi="Arial" w:cs="Arial"/>
        </w:rPr>
        <w:t>.................................................................................................................................................................</w:t>
      </w:r>
    </w:p>
    <w:p w14:paraId="1F4D2995" w14:textId="77777777" w:rsidR="008A3930" w:rsidRDefault="001C76FA">
      <w:pPr>
        <w:rPr>
          <w:rFonts w:ascii="Arial" w:hAnsi="Arial" w:cs="Arial"/>
        </w:rPr>
      </w:pPr>
      <w:r>
        <w:rPr>
          <w:rFonts w:ascii="Arial" w:hAnsi="Arial" w:cs="Arial"/>
          <w:i/>
          <w:iCs/>
        </w:rPr>
        <w:t>nazwa firmy, jej siedziba, adres do dor</w:t>
      </w:r>
      <w:r>
        <w:rPr>
          <w:rFonts w:ascii="Arial" w:hAnsi="Arial" w:cs="Arial"/>
        </w:rPr>
        <w:t>ę</w:t>
      </w:r>
      <w:r>
        <w:rPr>
          <w:rFonts w:ascii="Arial" w:hAnsi="Arial" w:cs="Arial"/>
          <w:i/>
          <w:iCs/>
        </w:rPr>
        <w:t>cze</w:t>
      </w:r>
      <w:r>
        <w:rPr>
          <w:rFonts w:ascii="Arial" w:hAnsi="Arial" w:cs="Arial"/>
        </w:rPr>
        <w:t>ń</w:t>
      </w:r>
    </w:p>
    <w:p w14:paraId="6E40EFE6" w14:textId="77777777" w:rsidR="008A3930" w:rsidRDefault="001C76FA">
      <w:pPr>
        <w:rPr>
          <w:rFonts w:ascii="Arial" w:hAnsi="Arial" w:cs="Arial"/>
        </w:rPr>
      </w:pPr>
      <w:r>
        <w:rPr>
          <w:rFonts w:ascii="Arial" w:hAnsi="Arial" w:cs="Arial"/>
        </w:rPr>
        <w:t>zarejestrowana w ................................................................................. pod nr ........................................</w:t>
      </w:r>
    </w:p>
    <w:p w14:paraId="4C40424A" w14:textId="77777777" w:rsidR="008A3930" w:rsidRDefault="001C76FA">
      <w:pPr>
        <w:rPr>
          <w:rFonts w:ascii="Arial" w:hAnsi="Arial" w:cs="Arial"/>
        </w:rPr>
      </w:pPr>
      <w:r>
        <w:rPr>
          <w:rFonts w:ascii="Arial" w:hAnsi="Arial" w:cs="Arial"/>
        </w:rPr>
        <w:t>REGON ............................................... NIP ...............................................</w:t>
      </w:r>
    </w:p>
    <w:p w14:paraId="583BF4E9" w14:textId="77777777" w:rsidR="008A3930" w:rsidRDefault="001C76FA">
      <w:pPr>
        <w:rPr>
          <w:rFonts w:ascii="Arial" w:hAnsi="Arial" w:cs="Arial"/>
          <w:b/>
          <w:bCs/>
          <w:i/>
          <w:iCs/>
        </w:rPr>
      </w:pPr>
      <w:r>
        <w:rPr>
          <w:rFonts w:ascii="Arial" w:hAnsi="Arial" w:cs="Arial"/>
          <w:b/>
          <w:bCs/>
          <w:i/>
          <w:iCs/>
        </w:rPr>
        <w:t>( w przypadku spółki prawa handlowego )</w:t>
      </w:r>
    </w:p>
    <w:p w14:paraId="0F2F7B4B" w14:textId="77777777" w:rsidR="008A3930" w:rsidRDefault="001C76FA">
      <w:pPr>
        <w:rPr>
          <w:rFonts w:ascii="Arial" w:hAnsi="Arial" w:cs="Arial"/>
        </w:rPr>
      </w:pPr>
      <w:r>
        <w:rPr>
          <w:rFonts w:ascii="Arial" w:hAnsi="Arial" w:cs="Arial"/>
        </w:rPr>
        <w:t>...................................................................................................................................................................</w:t>
      </w:r>
    </w:p>
    <w:p w14:paraId="2B99AE42" w14:textId="77777777" w:rsidR="008A3930" w:rsidRDefault="001C76FA">
      <w:pPr>
        <w:rPr>
          <w:rFonts w:ascii="Arial" w:hAnsi="Arial" w:cs="Arial"/>
          <w:i/>
          <w:iCs/>
        </w:rPr>
      </w:pPr>
      <w:r>
        <w:rPr>
          <w:rFonts w:ascii="Arial" w:hAnsi="Arial" w:cs="Arial"/>
          <w:i/>
          <w:iCs/>
        </w:rPr>
        <w:t>nazwa firmy, jej siedziba, orzeczenie s</w:t>
      </w:r>
      <w:r>
        <w:rPr>
          <w:rFonts w:ascii="Arial" w:hAnsi="Arial" w:cs="Arial"/>
        </w:rPr>
        <w:t>ą</w:t>
      </w:r>
      <w:r>
        <w:rPr>
          <w:rFonts w:ascii="Arial" w:hAnsi="Arial" w:cs="Arial"/>
          <w:i/>
          <w:iCs/>
        </w:rPr>
        <w:t>du rejestrowego i nr rejestru, imiona i nazwiska członków Zarz</w:t>
      </w:r>
      <w:r>
        <w:rPr>
          <w:rFonts w:ascii="Arial" w:hAnsi="Arial" w:cs="Arial"/>
        </w:rPr>
        <w:t>ą</w:t>
      </w:r>
      <w:r>
        <w:rPr>
          <w:rFonts w:ascii="Arial" w:hAnsi="Arial" w:cs="Arial"/>
          <w:i/>
          <w:iCs/>
        </w:rPr>
        <w:t>du</w:t>
      </w:r>
    </w:p>
    <w:p w14:paraId="41BEF4CA" w14:textId="77777777" w:rsidR="008A3930" w:rsidRDefault="001C76FA">
      <w:pPr>
        <w:rPr>
          <w:rFonts w:ascii="Arial" w:hAnsi="Arial" w:cs="Arial"/>
        </w:rPr>
      </w:pPr>
      <w:r>
        <w:rPr>
          <w:rFonts w:ascii="Arial" w:hAnsi="Arial" w:cs="Arial"/>
        </w:rPr>
        <w:t>...................................................................................................................................................................</w:t>
      </w:r>
    </w:p>
    <w:p w14:paraId="55C1C8EA" w14:textId="77777777" w:rsidR="008A3930" w:rsidRDefault="001C76FA">
      <w:pPr>
        <w:rPr>
          <w:rFonts w:ascii="Arial" w:hAnsi="Arial" w:cs="Arial"/>
          <w:i/>
          <w:iCs/>
        </w:rPr>
      </w:pPr>
      <w:r>
        <w:rPr>
          <w:rFonts w:ascii="Arial" w:hAnsi="Arial" w:cs="Arial"/>
          <w:i/>
          <w:iCs/>
        </w:rPr>
        <w:t>wysoko</w:t>
      </w:r>
      <w:r>
        <w:rPr>
          <w:rFonts w:ascii="Arial" w:hAnsi="Arial" w:cs="Arial"/>
        </w:rPr>
        <w:t xml:space="preserve">ść </w:t>
      </w:r>
      <w:r>
        <w:rPr>
          <w:rFonts w:ascii="Arial" w:hAnsi="Arial" w:cs="Arial"/>
          <w:i/>
          <w:iCs/>
        </w:rPr>
        <w:t>kapitału zakładowego</w:t>
      </w:r>
    </w:p>
    <w:p w14:paraId="0645A98E" w14:textId="77777777" w:rsidR="008A3930" w:rsidRDefault="001C76FA">
      <w:pPr>
        <w:rPr>
          <w:rFonts w:ascii="Arial" w:hAnsi="Arial" w:cs="Arial"/>
        </w:rPr>
      </w:pPr>
      <w:r>
        <w:rPr>
          <w:rFonts w:ascii="Arial" w:hAnsi="Arial" w:cs="Arial"/>
        </w:rPr>
        <w:t>...................................................................................................................................................................</w:t>
      </w:r>
    </w:p>
    <w:p w14:paraId="39865952" w14:textId="77777777" w:rsidR="008A3930" w:rsidRDefault="001C76FA">
      <w:pPr>
        <w:rPr>
          <w:rFonts w:ascii="Arial" w:hAnsi="Arial" w:cs="Arial"/>
        </w:rPr>
      </w:pPr>
      <w:r>
        <w:rPr>
          <w:rFonts w:ascii="Arial" w:hAnsi="Arial" w:cs="Arial"/>
        </w:rPr>
        <w:t>reprezentowana przez :</w:t>
      </w:r>
    </w:p>
    <w:p w14:paraId="721D631F" w14:textId="77777777" w:rsidR="008A3930" w:rsidRDefault="001C76FA">
      <w:pPr>
        <w:rPr>
          <w:rFonts w:ascii="Arial" w:hAnsi="Arial" w:cs="Arial"/>
        </w:rPr>
      </w:pPr>
      <w:r>
        <w:rPr>
          <w:rFonts w:ascii="Arial" w:hAnsi="Arial" w:cs="Arial"/>
        </w:rPr>
        <w:t>.................................................................................................................................................................</w:t>
      </w:r>
    </w:p>
    <w:p w14:paraId="6C708F46" w14:textId="77777777" w:rsidR="008A3930" w:rsidRDefault="001C76FA">
      <w:pPr>
        <w:rPr>
          <w:rFonts w:ascii="Arial" w:hAnsi="Arial" w:cs="Arial"/>
        </w:rPr>
      </w:pPr>
      <w:r>
        <w:rPr>
          <w:rFonts w:ascii="Arial" w:hAnsi="Arial" w:cs="Arial"/>
          <w:i/>
          <w:iCs/>
        </w:rPr>
        <w:t>nazwisko i imi</w:t>
      </w:r>
      <w:r>
        <w:rPr>
          <w:rFonts w:ascii="Arial" w:hAnsi="Arial" w:cs="Arial"/>
        </w:rPr>
        <w:t xml:space="preserve">ę </w:t>
      </w:r>
      <w:r>
        <w:rPr>
          <w:rFonts w:ascii="Arial" w:hAnsi="Arial" w:cs="Arial"/>
          <w:i/>
          <w:iCs/>
        </w:rPr>
        <w:t>osoby reprezentuj</w:t>
      </w:r>
      <w:r>
        <w:rPr>
          <w:rFonts w:ascii="Arial" w:hAnsi="Arial" w:cs="Arial"/>
        </w:rPr>
        <w:t>ą</w:t>
      </w:r>
      <w:r>
        <w:rPr>
          <w:rFonts w:ascii="Arial" w:hAnsi="Arial" w:cs="Arial"/>
          <w:i/>
          <w:iCs/>
        </w:rPr>
        <w:t>cej firm</w:t>
      </w:r>
      <w:r>
        <w:rPr>
          <w:rFonts w:ascii="Arial" w:hAnsi="Arial" w:cs="Arial"/>
        </w:rPr>
        <w:t>ę</w:t>
      </w:r>
    </w:p>
    <w:p w14:paraId="353569BD" w14:textId="77777777" w:rsidR="008A3930" w:rsidRDefault="001C76FA">
      <w:pPr>
        <w:rPr>
          <w:rFonts w:ascii="Arial" w:hAnsi="Arial" w:cs="Arial"/>
        </w:rPr>
      </w:pPr>
      <w:r>
        <w:rPr>
          <w:rFonts w:ascii="Arial" w:hAnsi="Arial" w:cs="Arial"/>
        </w:rPr>
        <w:t>REGON ....................................... NIP ....................................</w:t>
      </w:r>
    </w:p>
    <w:p w14:paraId="5D26547F" w14:textId="77777777" w:rsidR="008A3930" w:rsidRDefault="008A3930">
      <w:pPr>
        <w:rPr>
          <w:rFonts w:ascii="Arial" w:hAnsi="Arial" w:cs="Arial"/>
        </w:rPr>
      </w:pPr>
    </w:p>
    <w:p w14:paraId="22846800" w14:textId="77777777" w:rsidR="008A3930" w:rsidRDefault="001C76FA">
      <w:pPr>
        <w:rPr>
          <w:rFonts w:ascii="Arial" w:hAnsi="Arial" w:cs="Arial"/>
        </w:rPr>
      </w:pPr>
      <w:r>
        <w:rPr>
          <w:rFonts w:ascii="Arial" w:hAnsi="Arial" w:cs="Arial"/>
        </w:rPr>
        <w:t>zwanym dalej Wykonawcą, na podstawie dokonanego przez Zamawiającego wyboru oferty</w:t>
      </w:r>
    </w:p>
    <w:p w14:paraId="4C969600" w14:textId="77777777" w:rsidR="008A3930" w:rsidRDefault="001C76FA">
      <w:r>
        <w:rPr>
          <w:rFonts w:ascii="Arial" w:eastAsia="Calibri" w:hAnsi="Arial" w:cs="Arial"/>
          <w:b/>
          <w:bCs/>
          <w:lang w:eastAsia="en-US"/>
        </w:rPr>
        <w:t xml:space="preserve">w trybie przetargu nieograniczonego – art. 39 </w:t>
      </w:r>
      <w:proofErr w:type="spellStart"/>
      <w:r>
        <w:rPr>
          <w:rFonts w:ascii="Arial" w:eastAsia="Calibri" w:hAnsi="Arial" w:cs="Arial"/>
          <w:b/>
          <w:bCs/>
          <w:lang w:eastAsia="en-US"/>
        </w:rPr>
        <w:t>uPzp</w:t>
      </w:r>
      <w:proofErr w:type="spellEnd"/>
      <w:r>
        <w:rPr>
          <w:rFonts w:ascii="Arial" w:eastAsia="Calibri" w:hAnsi="Arial" w:cs="Arial"/>
          <w:b/>
          <w:bCs/>
          <w:lang w:eastAsia="en-US"/>
        </w:rPr>
        <w:t xml:space="preserve">,  </w:t>
      </w:r>
      <w:r>
        <w:rPr>
          <w:rFonts w:ascii="Arial" w:hAnsi="Arial" w:cs="Arial"/>
        </w:rPr>
        <w:t xml:space="preserve"> nr sprawy </w:t>
      </w:r>
      <w:r w:rsidR="00AA01BE">
        <w:rPr>
          <w:rFonts w:ascii="Arial" w:hAnsi="Arial" w:cs="Arial"/>
        </w:rPr>
        <w:t>FZ</w:t>
      </w:r>
      <w:r>
        <w:rPr>
          <w:rFonts w:ascii="Arial" w:hAnsi="Arial" w:cs="Arial"/>
        </w:rPr>
        <w:t>-2380/</w:t>
      </w:r>
      <w:r w:rsidR="00AA01BE">
        <w:rPr>
          <w:rFonts w:ascii="Arial" w:hAnsi="Arial" w:cs="Arial"/>
        </w:rPr>
        <w:t>15</w:t>
      </w:r>
      <w:r>
        <w:rPr>
          <w:rFonts w:ascii="Arial" w:hAnsi="Arial" w:cs="Arial"/>
        </w:rPr>
        <w:t>/19/</w:t>
      </w:r>
      <w:r w:rsidR="00AA01BE">
        <w:rPr>
          <w:rFonts w:ascii="Arial" w:hAnsi="Arial" w:cs="Arial"/>
        </w:rPr>
        <w:t>SS</w:t>
      </w:r>
      <w:r>
        <w:rPr>
          <w:rFonts w:ascii="Arial" w:hAnsi="Arial" w:cs="Arial"/>
        </w:rPr>
        <w:t xml:space="preserve">   o następującej treści:</w:t>
      </w:r>
    </w:p>
    <w:p w14:paraId="48055B36" w14:textId="77777777" w:rsidR="008A3930" w:rsidRDefault="008A3930">
      <w:pPr>
        <w:rPr>
          <w:rFonts w:ascii="Arial" w:hAnsi="Arial" w:cs="Arial"/>
        </w:rPr>
      </w:pPr>
    </w:p>
    <w:p w14:paraId="1088FEF6" w14:textId="77777777" w:rsidR="008A3930" w:rsidRDefault="001C76FA">
      <w:pPr>
        <w:jc w:val="center"/>
        <w:rPr>
          <w:rFonts w:ascii="Arial" w:hAnsi="Arial" w:cs="Arial"/>
          <w:b/>
          <w:bCs/>
        </w:rPr>
      </w:pPr>
      <w:r>
        <w:rPr>
          <w:rFonts w:ascii="Arial" w:hAnsi="Arial" w:cs="Arial"/>
          <w:b/>
          <w:bCs/>
        </w:rPr>
        <w:t>§ 1</w:t>
      </w:r>
    </w:p>
    <w:p w14:paraId="72A9DCC2" w14:textId="77777777" w:rsidR="008A3930" w:rsidRDefault="001C76FA">
      <w:pPr>
        <w:jc w:val="center"/>
        <w:rPr>
          <w:rFonts w:ascii="Arial" w:hAnsi="Arial"/>
        </w:rPr>
      </w:pPr>
      <w:r>
        <w:rPr>
          <w:rFonts w:ascii="Arial" w:hAnsi="Arial" w:cs="Arial"/>
          <w:b/>
          <w:bCs/>
        </w:rPr>
        <w:t>Przedmiot umowy</w:t>
      </w:r>
    </w:p>
    <w:p w14:paraId="798703EC" w14:textId="77777777" w:rsidR="008A3930" w:rsidRPr="00A032DD" w:rsidRDefault="001C76FA">
      <w:pPr>
        <w:numPr>
          <w:ilvl w:val="0"/>
          <w:numId w:val="1"/>
        </w:numPr>
        <w:tabs>
          <w:tab w:val="left" w:pos="0"/>
        </w:tabs>
        <w:ind w:left="0" w:hanging="300"/>
        <w:jc w:val="both"/>
        <w:rPr>
          <w:rFonts w:ascii="Arial" w:hAnsi="Arial"/>
        </w:rPr>
      </w:pPr>
      <w:r>
        <w:rPr>
          <w:rFonts w:ascii="Arial" w:hAnsi="Arial" w:cs="Arial"/>
        </w:rPr>
        <w:t xml:space="preserve">Przedmiotem zamówienia jest sukcesywna dostawa materiałów eksploatacyjnych do drukarek                    i faksów dla KWP w Łodzi oraz jednostek podległych, według rodzaju wskazanego w formularzu asortymentowo- cenowym, </w:t>
      </w:r>
      <w:r w:rsidRPr="00A032DD">
        <w:rPr>
          <w:rFonts w:ascii="Arial" w:hAnsi="Arial" w:cs="Arial"/>
        </w:rPr>
        <w:t xml:space="preserve">stanowiącym załącznik nr </w:t>
      </w:r>
      <w:r w:rsidR="00AA01BE" w:rsidRPr="00A032DD">
        <w:rPr>
          <w:rFonts w:ascii="Arial" w:hAnsi="Arial" w:cs="Arial"/>
        </w:rPr>
        <w:t>2</w:t>
      </w:r>
      <w:r w:rsidRPr="00A032DD">
        <w:rPr>
          <w:rFonts w:ascii="Arial" w:hAnsi="Arial" w:cs="Arial"/>
        </w:rPr>
        <w:t xml:space="preserve"> do umowy.</w:t>
      </w:r>
    </w:p>
    <w:p w14:paraId="4BAE61E8" w14:textId="77777777" w:rsidR="008A3930" w:rsidRPr="00A032DD" w:rsidRDefault="001C76FA">
      <w:pPr>
        <w:numPr>
          <w:ilvl w:val="0"/>
          <w:numId w:val="1"/>
        </w:numPr>
        <w:tabs>
          <w:tab w:val="left" w:pos="0"/>
        </w:tabs>
        <w:ind w:left="0" w:hanging="300"/>
        <w:jc w:val="both"/>
      </w:pPr>
      <w:r w:rsidRPr="00A032DD">
        <w:rPr>
          <w:rFonts w:ascii="Arial" w:hAnsi="Arial" w:cs="Arial"/>
        </w:rPr>
        <w:t xml:space="preserve">Wykonawca ponosi pełną odpowiedzialność za transport dostawy oraz jej ubezpieczenie                    od wszelkich </w:t>
      </w:r>
      <w:proofErr w:type="spellStart"/>
      <w:r w:rsidRPr="00A032DD">
        <w:rPr>
          <w:rFonts w:ascii="Arial" w:hAnsi="Arial" w:cs="Arial"/>
        </w:rPr>
        <w:t>ryzyk</w:t>
      </w:r>
      <w:proofErr w:type="spellEnd"/>
      <w:r w:rsidRPr="00A032DD">
        <w:rPr>
          <w:rFonts w:ascii="Arial" w:hAnsi="Arial" w:cs="Arial"/>
        </w:rPr>
        <w:t>.</w:t>
      </w:r>
    </w:p>
    <w:p w14:paraId="7BEECDC8" w14:textId="77777777" w:rsidR="008A3930" w:rsidRDefault="001C76FA">
      <w:pPr>
        <w:numPr>
          <w:ilvl w:val="0"/>
          <w:numId w:val="1"/>
        </w:numPr>
        <w:tabs>
          <w:tab w:val="left" w:pos="0"/>
        </w:tabs>
        <w:ind w:left="0" w:hanging="300"/>
        <w:jc w:val="both"/>
      </w:pPr>
      <w:r w:rsidRPr="00A032DD">
        <w:rPr>
          <w:rFonts w:ascii="Arial" w:hAnsi="Arial" w:cs="Arial"/>
        </w:rPr>
        <w:t xml:space="preserve">Dostawa obejmuje wniesienie </w:t>
      </w:r>
      <w:bookmarkStart w:id="0" w:name="_Hlk3539030"/>
      <w:r w:rsidRPr="00A032DD">
        <w:rPr>
          <w:rFonts w:ascii="Arial" w:hAnsi="Arial" w:cs="Arial"/>
        </w:rPr>
        <w:t>do magazynu Wydziału</w:t>
      </w:r>
      <w:r>
        <w:rPr>
          <w:rFonts w:ascii="Arial" w:hAnsi="Arial" w:cs="Arial"/>
        </w:rPr>
        <w:t xml:space="preserve"> Łączności i Informatyki (pomieszczenia                  w piwnicach budynku przy ul. Lutomierskiej 108/112 Łódź). </w:t>
      </w:r>
      <w:bookmarkEnd w:id="0"/>
      <w:r>
        <w:rPr>
          <w:rFonts w:ascii="Arial" w:hAnsi="Arial" w:cs="Arial"/>
        </w:rPr>
        <w:t xml:space="preserve">Odbiór towaru odbywać się będzie                  </w:t>
      </w:r>
      <w:r>
        <w:rPr>
          <w:rFonts w:ascii="Arial" w:hAnsi="Arial" w:cs="Arial"/>
        </w:rPr>
        <w:lastRenderedPageBreak/>
        <w:t xml:space="preserve">w magazynie Wydziału Łączności i Informatyki, gdzie zostaną podpisane dokumenty odbioru towaru po uprzednim sprawdzeniu ilościowym dostawy oraz wstępnej weryfikacji zgodności dostarczonego towaru ze Szczegółowym Opisem Przedmiotu Zamówienia. Dostawa bez wniesienia do magazynu uznawana będzie za nie wykonaną. Termin realizacji naliczany jest do momentu odbioru ilościowego  zamówionego towaru w magazynie Zamawiającego. Dostawy odbywać się będą w dni robocze w godzinach </w:t>
      </w:r>
      <w:r>
        <w:rPr>
          <w:rFonts w:ascii="Arial" w:hAnsi="Arial" w:cs="Arial"/>
          <w:b/>
          <w:bCs/>
        </w:rPr>
        <w:t xml:space="preserve">8:30 – 15:00. </w:t>
      </w:r>
      <w:r>
        <w:rPr>
          <w:rFonts w:ascii="Arial" w:hAnsi="Arial" w:cs="Arial"/>
        </w:rPr>
        <w:t>Wykonawca zawiadomi Zamawiającego o terminie realizacji dostawy, z co najmniej jednodniowym wyprzedzeniem.</w:t>
      </w:r>
    </w:p>
    <w:p w14:paraId="13595CF5" w14:textId="77777777" w:rsidR="008A3930" w:rsidRDefault="001C76FA">
      <w:pPr>
        <w:numPr>
          <w:ilvl w:val="0"/>
          <w:numId w:val="1"/>
        </w:numPr>
        <w:tabs>
          <w:tab w:val="left" w:pos="0"/>
        </w:tabs>
        <w:ind w:left="0" w:hanging="300"/>
        <w:jc w:val="both"/>
        <w:rPr>
          <w:rFonts w:ascii="Arial" w:hAnsi="Arial"/>
        </w:rPr>
      </w:pPr>
      <w:r>
        <w:rPr>
          <w:rFonts w:ascii="Arial" w:hAnsi="Arial" w:cs="Arial"/>
        </w:rPr>
        <w:t>Wykonawca będzie realizował zamówienie po cenach jednostkowych zawartych w ofercie.</w:t>
      </w:r>
    </w:p>
    <w:p w14:paraId="664FDAAC" w14:textId="77777777" w:rsidR="008A3930" w:rsidRDefault="001C76FA">
      <w:pPr>
        <w:numPr>
          <w:ilvl w:val="0"/>
          <w:numId w:val="1"/>
        </w:numPr>
        <w:tabs>
          <w:tab w:val="left" w:pos="0"/>
        </w:tabs>
        <w:ind w:left="0" w:hanging="300"/>
        <w:jc w:val="both"/>
        <w:rPr>
          <w:rFonts w:ascii="Arial" w:hAnsi="Arial"/>
        </w:rPr>
      </w:pPr>
      <w:r>
        <w:rPr>
          <w:rFonts w:ascii="Arial" w:hAnsi="Arial"/>
        </w:rPr>
        <w:t>Ustalone w załączniku nr 2 ilości towaru stanowią wielkości szacunkowe, stanowiące podstawę dla Wykonawcy do sporządzenia oferty.</w:t>
      </w:r>
    </w:p>
    <w:p w14:paraId="2084F71E" w14:textId="77777777" w:rsidR="008A3930" w:rsidRPr="007A2F48" w:rsidRDefault="001C76FA">
      <w:pPr>
        <w:numPr>
          <w:ilvl w:val="0"/>
          <w:numId w:val="1"/>
        </w:numPr>
        <w:tabs>
          <w:tab w:val="left" w:pos="0"/>
        </w:tabs>
        <w:ind w:left="0" w:hanging="300"/>
        <w:jc w:val="both"/>
        <w:rPr>
          <w:rFonts w:ascii="Arial" w:hAnsi="Arial" w:cs="Arial"/>
        </w:rPr>
      </w:pPr>
      <w:r>
        <w:rPr>
          <w:rFonts w:ascii="Arial" w:hAnsi="Arial" w:cs="Arial"/>
        </w:rPr>
        <w:t xml:space="preserve">Faktyczna ilość i rodzaj zamawianego asortymentu będą zależne od potrzeb Zamawiającego                      </w:t>
      </w:r>
      <w:r w:rsidRPr="007A2F48">
        <w:rPr>
          <w:rFonts w:ascii="Arial" w:hAnsi="Arial" w:cs="Arial"/>
        </w:rPr>
        <w:t xml:space="preserve">i posiadanych przez niego środków budżetowych. W przypadku zamówień o mniejszej wartości niż określona w § 6 ust 1, Wykonawcy nie będą służyły żadne roszczenia z tego tytułu wobec Zamawiającego. </w:t>
      </w:r>
    </w:p>
    <w:p w14:paraId="2808EC54" w14:textId="77777777" w:rsidR="008A3930" w:rsidRPr="007A2F48" w:rsidRDefault="001C76FA">
      <w:pPr>
        <w:numPr>
          <w:ilvl w:val="0"/>
          <w:numId w:val="1"/>
        </w:numPr>
        <w:tabs>
          <w:tab w:val="left" w:pos="0"/>
        </w:tabs>
        <w:ind w:left="0" w:hanging="300"/>
        <w:jc w:val="both"/>
        <w:rPr>
          <w:rFonts w:ascii="Arial" w:hAnsi="Arial" w:cs="Arial"/>
        </w:rPr>
      </w:pPr>
      <w:r w:rsidRPr="007A2F48">
        <w:rPr>
          <w:rFonts w:ascii="Arial" w:hAnsi="Arial" w:cs="Arial"/>
        </w:rPr>
        <w:t>Przedmiot umowy będzie dostarczany na koszt Wykonawcy.</w:t>
      </w:r>
    </w:p>
    <w:p w14:paraId="795F0F5B" w14:textId="77777777" w:rsidR="008A3930" w:rsidRPr="007A2F48" w:rsidRDefault="001C76FA">
      <w:pPr>
        <w:numPr>
          <w:ilvl w:val="0"/>
          <w:numId w:val="1"/>
        </w:numPr>
        <w:tabs>
          <w:tab w:val="left" w:pos="0"/>
        </w:tabs>
        <w:ind w:left="0" w:hanging="300"/>
        <w:jc w:val="both"/>
        <w:rPr>
          <w:rFonts w:ascii="Arial" w:hAnsi="Arial"/>
        </w:rPr>
      </w:pPr>
      <w:r w:rsidRPr="007A2F48">
        <w:rPr>
          <w:rFonts w:ascii="Arial" w:hAnsi="Arial" w:cs="Arial"/>
        </w:rPr>
        <w:t xml:space="preserve">Realizacja umowy jak i przedmiot umowy został opisany w Szczegółowym Opisie Przedmiotu Zamówienia stanowiącym integralną część umowy – załącznik nr </w:t>
      </w:r>
      <w:r w:rsidR="00AA01BE" w:rsidRPr="007A2F48">
        <w:rPr>
          <w:rFonts w:ascii="Arial" w:hAnsi="Arial" w:cs="Arial"/>
        </w:rPr>
        <w:t>3</w:t>
      </w:r>
      <w:r w:rsidRPr="007A2F48">
        <w:rPr>
          <w:rFonts w:ascii="Arial" w:hAnsi="Arial" w:cs="Arial"/>
        </w:rPr>
        <w:t xml:space="preserve">  .</w:t>
      </w:r>
    </w:p>
    <w:p w14:paraId="4EDD02C7" w14:textId="77777777" w:rsidR="008A3930" w:rsidRPr="007A2F48" w:rsidRDefault="001C76FA">
      <w:pPr>
        <w:numPr>
          <w:ilvl w:val="0"/>
          <w:numId w:val="1"/>
        </w:numPr>
        <w:ind w:left="0" w:hanging="284"/>
        <w:jc w:val="both"/>
        <w:rPr>
          <w:rFonts w:ascii="Arial" w:hAnsi="Arial"/>
        </w:rPr>
      </w:pPr>
      <w:r w:rsidRPr="007A2F48">
        <w:rPr>
          <w:rFonts w:ascii="Arial" w:hAnsi="Arial" w:cs="Arial"/>
        </w:rPr>
        <w:t xml:space="preserve">Przedmiot umowy będzie dostarczany na podstawie zamówienia złożonego faxem lub pocztą elektroniczną na numer / adres/ podany przez Wykonawcę. </w:t>
      </w:r>
    </w:p>
    <w:p w14:paraId="0FC07BB7" w14:textId="77777777" w:rsidR="008A3930" w:rsidRDefault="001C76FA">
      <w:pPr>
        <w:numPr>
          <w:ilvl w:val="0"/>
          <w:numId w:val="1"/>
        </w:numPr>
        <w:ind w:left="0" w:hanging="284"/>
        <w:jc w:val="both"/>
        <w:rPr>
          <w:rFonts w:ascii="Arial" w:hAnsi="Arial"/>
        </w:rPr>
      </w:pPr>
      <w:r w:rsidRPr="007A2F48">
        <w:rPr>
          <w:rFonts w:ascii="Arial" w:hAnsi="Arial" w:cs="Arial"/>
        </w:rPr>
        <w:t>Zamawiający zastrzega prawo do zakupu do 100% produktów</w:t>
      </w:r>
      <w:r>
        <w:rPr>
          <w:rFonts w:ascii="Arial" w:hAnsi="Arial" w:cs="Arial"/>
        </w:rPr>
        <w:t xml:space="preserve"> oryginalnych ( za produkt oryginalny Zamawiający uznaje materiał eksploatacyjny wyprodukowany przez producenta urządzenia- drukarki/faksu).</w:t>
      </w:r>
    </w:p>
    <w:p w14:paraId="6656D2C7" w14:textId="77777777" w:rsidR="008A3930" w:rsidRDefault="001C76FA">
      <w:pPr>
        <w:numPr>
          <w:ilvl w:val="0"/>
          <w:numId w:val="1"/>
        </w:numPr>
        <w:ind w:left="0" w:hanging="284"/>
        <w:jc w:val="both"/>
        <w:rPr>
          <w:rFonts w:ascii="Arial" w:hAnsi="Arial"/>
        </w:rPr>
      </w:pPr>
      <w:r>
        <w:rPr>
          <w:rFonts w:ascii="Arial" w:hAnsi="Arial"/>
        </w:rPr>
        <w:t xml:space="preserve">Zamawiający nie będzie udzielał zaliczki na dostawy będące przedmiotem zamówienia. </w:t>
      </w:r>
    </w:p>
    <w:p w14:paraId="2BE0F815" w14:textId="77777777" w:rsidR="008A3930" w:rsidRDefault="008A3930">
      <w:pPr>
        <w:ind w:left="436"/>
        <w:jc w:val="both"/>
        <w:rPr>
          <w:rFonts w:ascii="Arial" w:hAnsi="Arial" w:cs="Arial"/>
          <w:b/>
          <w:bCs/>
        </w:rPr>
      </w:pPr>
    </w:p>
    <w:p w14:paraId="709A04A9" w14:textId="77777777" w:rsidR="008A3930" w:rsidRDefault="001C76FA">
      <w:pPr>
        <w:jc w:val="center"/>
        <w:rPr>
          <w:rFonts w:ascii="Arial" w:hAnsi="Arial" w:cs="Arial"/>
          <w:b/>
          <w:bCs/>
        </w:rPr>
      </w:pPr>
      <w:r>
        <w:rPr>
          <w:rFonts w:ascii="Arial" w:hAnsi="Arial" w:cs="Arial"/>
          <w:b/>
          <w:bCs/>
        </w:rPr>
        <w:t>§ 2</w:t>
      </w:r>
    </w:p>
    <w:p w14:paraId="5FB1A8BA" w14:textId="77777777" w:rsidR="008A3930" w:rsidRDefault="001C76FA">
      <w:pPr>
        <w:jc w:val="center"/>
        <w:rPr>
          <w:rFonts w:ascii="Arial" w:hAnsi="Arial"/>
        </w:rPr>
      </w:pPr>
      <w:r>
        <w:rPr>
          <w:rFonts w:ascii="Arial" w:hAnsi="Arial" w:cs="Arial"/>
          <w:b/>
          <w:bCs/>
        </w:rPr>
        <w:t>Realizacja umowy</w:t>
      </w:r>
    </w:p>
    <w:p w14:paraId="3DA2BF9D" w14:textId="77777777" w:rsidR="008A3930" w:rsidRDefault="001C76FA">
      <w:pPr>
        <w:numPr>
          <w:ilvl w:val="0"/>
          <w:numId w:val="11"/>
        </w:numPr>
        <w:tabs>
          <w:tab w:val="clear" w:pos="720"/>
        </w:tabs>
        <w:ind w:left="0" w:hanging="283"/>
        <w:jc w:val="both"/>
      </w:pPr>
      <w:r>
        <w:rPr>
          <w:rFonts w:ascii="Arial" w:hAnsi="Arial" w:cs="Arial"/>
        </w:rPr>
        <w:t>Umowa zostaje zawarta na czas okre</w:t>
      </w:r>
      <w:r>
        <w:rPr>
          <w:rFonts w:ascii="Arial" w:hAnsi="Arial"/>
        </w:rPr>
        <w:t xml:space="preserve">ślony tj. do </w:t>
      </w:r>
      <w:r>
        <w:rPr>
          <w:rFonts w:ascii="Arial" w:hAnsi="Arial"/>
          <w:b/>
          <w:bCs/>
        </w:rPr>
        <w:t xml:space="preserve">31.12.2019r., </w:t>
      </w:r>
      <w:r>
        <w:rPr>
          <w:rFonts w:ascii="Arial" w:hAnsi="Arial"/>
        </w:rPr>
        <w:t xml:space="preserve">lub do wykorzystania kwoty umowy, </w:t>
      </w:r>
      <w:r>
        <w:rPr>
          <w:rFonts w:ascii="Arial" w:hAnsi="Arial" w:cs="Arial"/>
        </w:rPr>
        <w:t>o której mowa w § 6 ust. 1 w zależności od tego, co nastąpi pierwsze.</w:t>
      </w:r>
    </w:p>
    <w:p w14:paraId="279DADEC" w14:textId="77777777" w:rsidR="008A3930" w:rsidRDefault="001C76FA">
      <w:pPr>
        <w:numPr>
          <w:ilvl w:val="0"/>
          <w:numId w:val="12"/>
        </w:numPr>
        <w:tabs>
          <w:tab w:val="clear" w:pos="720"/>
        </w:tabs>
        <w:ind w:left="0" w:hanging="283"/>
        <w:jc w:val="both"/>
        <w:rPr>
          <w:rFonts w:ascii="Arial" w:hAnsi="Arial"/>
        </w:rPr>
      </w:pPr>
      <w:r>
        <w:rPr>
          <w:rFonts w:ascii="Arial" w:hAnsi="Arial" w:cs="Arial"/>
        </w:rPr>
        <w:t xml:space="preserve">Termin realizacji poszczególnych zamówień wynosi ………………dni </w:t>
      </w:r>
      <w:r>
        <w:rPr>
          <w:rFonts w:ascii="Arial" w:hAnsi="Arial" w:cs="Arial"/>
          <w:b/>
        </w:rPr>
        <w:t>(zgodnie ze złożoną ofertą);</w:t>
      </w:r>
      <w:r>
        <w:rPr>
          <w:rFonts w:ascii="Arial" w:hAnsi="Arial" w:cs="Arial"/>
        </w:rPr>
        <w:t xml:space="preserve">  maksymalnie do 10 dni roboczych –</w:t>
      </w:r>
      <w:r>
        <w:rPr>
          <w:rFonts w:ascii="Arial" w:hAnsi="Arial" w:cs="Arial"/>
          <w:color w:val="C0504D" w:themeColor="accent2"/>
        </w:rPr>
        <w:t xml:space="preserve"> </w:t>
      </w:r>
      <w:r>
        <w:rPr>
          <w:rFonts w:ascii="Arial" w:hAnsi="Arial" w:cs="Arial"/>
          <w:color w:val="00A65D"/>
        </w:rPr>
        <w:t xml:space="preserve"> </w:t>
      </w:r>
      <w:r>
        <w:rPr>
          <w:rFonts w:ascii="Arial" w:hAnsi="Arial" w:cs="Arial"/>
        </w:rPr>
        <w:t>licząc od dnia następującego po dniu złożenia zamówienia. Za dzień roboczy uważa się dni od poniedziałku do piątku w godzinach 8:00 – 16:00</w:t>
      </w:r>
      <w:r w:rsidR="00AA01BE">
        <w:rPr>
          <w:rFonts w:ascii="Arial" w:hAnsi="Arial" w:cs="Arial"/>
        </w:rPr>
        <w:t xml:space="preserve"> </w:t>
      </w:r>
      <w:r>
        <w:rPr>
          <w:rFonts w:ascii="Arial" w:hAnsi="Arial" w:cs="Arial"/>
        </w:rPr>
        <w:t>z wyjątkiem dni ustawowo wolnych od pracy.</w:t>
      </w:r>
    </w:p>
    <w:p w14:paraId="6725FFF0" w14:textId="77777777" w:rsidR="008A3930" w:rsidRDefault="001C76FA">
      <w:pPr>
        <w:numPr>
          <w:ilvl w:val="0"/>
          <w:numId w:val="2"/>
        </w:numPr>
        <w:ind w:left="0" w:hanging="284"/>
        <w:contextualSpacing/>
        <w:jc w:val="both"/>
        <w:rPr>
          <w:rFonts w:ascii="Arial" w:hAnsi="Arial"/>
        </w:rPr>
      </w:pPr>
      <w:r>
        <w:rPr>
          <w:rFonts w:ascii="Arial" w:hAnsi="Arial" w:cs="Arial"/>
        </w:rPr>
        <w:t>W przypadku dwukrotnego niedostarczenia przedmiotu umowy w terminie określonym w ust. 2 Zamawiający zastrzega sobie prawo do odstąpienia umowy, bez wyznaczania Wykonawcy dodatkowego terminu na wykonanie przedmiotu umowy.</w:t>
      </w:r>
    </w:p>
    <w:p w14:paraId="37D885C9" w14:textId="77777777" w:rsidR="008A3930" w:rsidRPr="007A2F48" w:rsidRDefault="001C76FA">
      <w:pPr>
        <w:numPr>
          <w:ilvl w:val="0"/>
          <w:numId w:val="2"/>
        </w:numPr>
        <w:ind w:left="0" w:hanging="284"/>
        <w:contextualSpacing/>
        <w:jc w:val="both"/>
        <w:rPr>
          <w:rFonts w:ascii="Arial" w:hAnsi="Arial"/>
        </w:rPr>
      </w:pPr>
      <w:r>
        <w:rPr>
          <w:rFonts w:ascii="Arial" w:hAnsi="Arial" w:cs="Arial"/>
        </w:rPr>
        <w:t xml:space="preserve">Przedmiot umowy podlegać będzie odbiorowi. Szczegółowe zasady odbioru przedmiotu umowy zawiera Szczegółowy Opis Przedmiotu Zamówienia </w:t>
      </w:r>
      <w:r w:rsidRPr="007A2F48">
        <w:rPr>
          <w:rFonts w:ascii="Arial" w:hAnsi="Arial" w:cs="Arial"/>
        </w:rPr>
        <w:t>– załącznik nr 3</w:t>
      </w:r>
    </w:p>
    <w:p w14:paraId="08914391" w14:textId="77777777" w:rsidR="008A3930" w:rsidRDefault="001C76FA">
      <w:pPr>
        <w:numPr>
          <w:ilvl w:val="0"/>
          <w:numId w:val="2"/>
        </w:numPr>
        <w:ind w:left="0" w:hanging="284"/>
        <w:contextualSpacing/>
        <w:jc w:val="both"/>
        <w:rPr>
          <w:rFonts w:ascii="Arial" w:hAnsi="Arial"/>
        </w:rPr>
      </w:pPr>
      <w:r>
        <w:rPr>
          <w:rFonts w:ascii="Arial" w:hAnsi="Arial" w:cs="Arial"/>
        </w:rPr>
        <w:t>Wszystkie czynności związane z odbiorami muszą zakończyć się w terminie realizacji zgodnie z ust. 2.</w:t>
      </w:r>
    </w:p>
    <w:p w14:paraId="47D9D975" w14:textId="77777777" w:rsidR="008A3930" w:rsidRDefault="008A3930">
      <w:pPr>
        <w:rPr>
          <w:rFonts w:ascii="Arial" w:hAnsi="Arial" w:cs="Arial"/>
          <w:b/>
          <w:bCs/>
        </w:rPr>
      </w:pPr>
    </w:p>
    <w:p w14:paraId="0B7837CC" w14:textId="77777777" w:rsidR="008A3930" w:rsidRDefault="001C76FA">
      <w:pPr>
        <w:jc w:val="center"/>
        <w:rPr>
          <w:rFonts w:ascii="Arial" w:hAnsi="Arial" w:cs="Arial"/>
          <w:b/>
          <w:bCs/>
        </w:rPr>
      </w:pPr>
      <w:r>
        <w:rPr>
          <w:rFonts w:ascii="Arial" w:hAnsi="Arial" w:cs="Arial"/>
          <w:b/>
          <w:bCs/>
        </w:rPr>
        <w:t>§ 3</w:t>
      </w:r>
    </w:p>
    <w:p w14:paraId="1E013BDE" w14:textId="77777777" w:rsidR="008A3930" w:rsidRDefault="001C76FA">
      <w:pPr>
        <w:jc w:val="center"/>
      </w:pPr>
      <w:r>
        <w:rPr>
          <w:rFonts w:ascii="Arial" w:hAnsi="Arial" w:cs="Arial"/>
          <w:b/>
          <w:bCs/>
        </w:rPr>
        <w:t>Organizacja projektu</w:t>
      </w:r>
    </w:p>
    <w:p w14:paraId="30627450" w14:textId="77777777" w:rsidR="008A3930" w:rsidRDefault="001C76FA">
      <w:pPr>
        <w:numPr>
          <w:ilvl w:val="0"/>
          <w:numId w:val="3"/>
        </w:numPr>
        <w:ind w:left="100" w:hanging="400"/>
        <w:jc w:val="both"/>
        <w:rPr>
          <w:rFonts w:ascii="Arial" w:hAnsi="Arial"/>
        </w:rPr>
      </w:pPr>
      <w:r>
        <w:rPr>
          <w:rFonts w:ascii="Arial" w:hAnsi="Arial" w:cs="Arial"/>
        </w:rPr>
        <w:t>Ze strony Zamawiającego osobą upoważnioną do kontaktów z Wykonawcą oraz kontroli przebiegu wykonania umowy przez Wykonawcę będzie .......................................................................... , nr tel....................................................... ,            nr fax. .................................., e-mail………………….</w:t>
      </w:r>
    </w:p>
    <w:p w14:paraId="4C14F189" w14:textId="77777777" w:rsidR="008A3930" w:rsidRDefault="001C76FA">
      <w:pPr>
        <w:numPr>
          <w:ilvl w:val="0"/>
          <w:numId w:val="3"/>
        </w:numPr>
        <w:ind w:left="100" w:hanging="400"/>
        <w:jc w:val="both"/>
        <w:rPr>
          <w:rFonts w:ascii="Arial" w:hAnsi="Arial"/>
        </w:rPr>
      </w:pPr>
      <w:r>
        <w:rPr>
          <w:rFonts w:ascii="Arial" w:hAnsi="Arial" w:cs="Arial"/>
        </w:rPr>
        <w:t xml:space="preserve">Osoba upoważniona ze strony Zamawiającego upoważniona jest do podejmowania decyzji              i akceptacji zmian dotyczących realizacji przedmiotu umowy, za wyjątkiem decyzji wymagających formy aneksu. </w:t>
      </w:r>
    </w:p>
    <w:p w14:paraId="5A82F1C1" w14:textId="77777777" w:rsidR="008A3930" w:rsidRDefault="001C76FA">
      <w:pPr>
        <w:numPr>
          <w:ilvl w:val="0"/>
          <w:numId w:val="3"/>
        </w:numPr>
        <w:ind w:left="100" w:hanging="400"/>
        <w:jc w:val="both"/>
        <w:rPr>
          <w:rFonts w:ascii="Arial" w:hAnsi="Arial" w:cs="Arial"/>
        </w:rPr>
      </w:pPr>
      <w:r>
        <w:rPr>
          <w:rFonts w:ascii="Arial" w:hAnsi="Arial" w:cs="Arial"/>
        </w:rPr>
        <w:t>Ze strony Zamawiającego  osobą upoważnioną do kontaktów serwisowych / technicznych            z Wykonawcą będzie</w:t>
      </w:r>
    </w:p>
    <w:p w14:paraId="6C8162E9" w14:textId="77777777" w:rsidR="008A3930" w:rsidRDefault="001C76FA">
      <w:pPr>
        <w:jc w:val="both"/>
        <w:rPr>
          <w:rFonts w:ascii="Arial" w:hAnsi="Arial" w:cs="Arial"/>
          <w:lang w:val="en-US"/>
        </w:rPr>
      </w:pPr>
      <w:r>
        <w:rPr>
          <w:rFonts w:ascii="Arial" w:hAnsi="Arial" w:cs="Arial"/>
          <w:lang w:val="en-US"/>
        </w:rPr>
        <w:t>........................................... , nr tel. ...................................... , nr fax. ................ email…………………...</w:t>
      </w:r>
    </w:p>
    <w:p w14:paraId="3ABC70C4" w14:textId="77777777" w:rsidR="008A3930" w:rsidRDefault="001C76FA">
      <w:pPr>
        <w:numPr>
          <w:ilvl w:val="0"/>
          <w:numId w:val="3"/>
        </w:numPr>
        <w:ind w:left="100" w:hanging="400"/>
        <w:jc w:val="both"/>
        <w:rPr>
          <w:rFonts w:ascii="Arial" w:hAnsi="Arial" w:cs="Arial"/>
        </w:rPr>
      </w:pPr>
      <w:r>
        <w:rPr>
          <w:rFonts w:ascii="Arial" w:hAnsi="Arial" w:cs="Arial"/>
        </w:rPr>
        <w:t>Ze strony Wykonawcy osobą upoważnioną do kontaktów z Zamawiającym dotyczących przebiegu wykonania umowy będzie</w:t>
      </w:r>
    </w:p>
    <w:p w14:paraId="6A3EED3C" w14:textId="77777777" w:rsidR="008A3930" w:rsidRDefault="001C76FA">
      <w:pPr>
        <w:jc w:val="both"/>
        <w:rPr>
          <w:rFonts w:ascii="Arial" w:hAnsi="Arial" w:cs="Arial"/>
          <w:lang w:val="en-US"/>
        </w:rPr>
      </w:pPr>
      <w:r>
        <w:rPr>
          <w:rFonts w:ascii="Arial" w:hAnsi="Arial" w:cs="Arial"/>
          <w:lang w:val="en-US"/>
        </w:rPr>
        <w:t>........................................... , nr tel. ...................................... , nr fax. ................ email…………………...</w:t>
      </w:r>
    </w:p>
    <w:p w14:paraId="0B20156E" w14:textId="77777777" w:rsidR="008A3930" w:rsidRDefault="001C76FA">
      <w:pPr>
        <w:numPr>
          <w:ilvl w:val="0"/>
          <w:numId w:val="3"/>
        </w:numPr>
        <w:ind w:left="100" w:hanging="400"/>
        <w:jc w:val="both"/>
        <w:rPr>
          <w:rFonts w:ascii="Arial" w:hAnsi="Arial" w:cs="Arial"/>
        </w:rPr>
      </w:pPr>
      <w:r>
        <w:rPr>
          <w:rFonts w:ascii="Arial" w:hAnsi="Arial" w:cs="Arial"/>
        </w:rPr>
        <w:t>Ze strony Wykonawcy osobą upoważnioną do kontaktów serwisowych / technicznych              z Zamawiającym będzie</w:t>
      </w:r>
    </w:p>
    <w:p w14:paraId="68E2CF63" w14:textId="77777777" w:rsidR="008A3930" w:rsidRDefault="001C76FA">
      <w:pPr>
        <w:jc w:val="both"/>
      </w:pPr>
      <w:r>
        <w:rPr>
          <w:rFonts w:ascii="Arial" w:hAnsi="Arial" w:cs="Arial"/>
          <w:lang w:val="en-US"/>
        </w:rPr>
        <w:t>........................................... , nr tel. ...................................... , nr fax. ................ email…………………...</w:t>
      </w:r>
    </w:p>
    <w:p w14:paraId="603AEC2B" w14:textId="77777777" w:rsidR="008A3930" w:rsidRDefault="008A3930">
      <w:pPr>
        <w:jc w:val="center"/>
        <w:rPr>
          <w:rFonts w:ascii="Arial" w:hAnsi="Arial" w:cs="Arial"/>
          <w:b/>
          <w:bCs/>
        </w:rPr>
      </w:pPr>
    </w:p>
    <w:p w14:paraId="4F831A57" w14:textId="77777777" w:rsidR="008A3930" w:rsidRDefault="001C76FA">
      <w:pPr>
        <w:jc w:val="center"/>
        <w:rPr>
          <w:rFonts w:ascii="Arial" w:hAnsi="Arial" w:cs="Arial"/>
          <w:b/>
          <w:bCs/>
        </w:rPr>
      </w:pPr>
      <w:r>
        <w:rPr>
          <w:rFonts w:ascii="Arial" w:hAnsi="Arial" w:cs="Arial"/>
          <w:b/>
          <w:bCs/>
        </w:rPr>
        <w:t>§ 4</w:t>
      </w:r>
    </w:p>
    <w:p w14:paraId="73966AF2" w14:textId="77777777" w:rsidR="008A3930" w:rsidRDefault="001C76FA">
      <w:pPr>
        <w:jc w:val="center"/>
        <w:rPr>
          <w:rFonts w:ascii="Arial" w:hAnsi="Arial"/>
        </w:rPr>
      </w:pPr>
      <w:r>
        <w:rPr>
          <w:rFonts w:ascii="Arial" w:hAnsi="Arial" w:cs="Arial"/>
          <w:b/>
          <w:bCs/>
        </w:rPr>
        <w:t>Załączniki do umowy</w:t>
      </w:r>
    </w:p>
    <w:p w14:paraId="6C91C2F8" w14:textId="77777777" w:rsidR="008A3930" w:rsidRDefault="001C76FA">
      <w:pPr>
        <w:rPr>
          <w:rFonts w:ascii="Arial" w:hAnsi="Arial" w:cs="Arial"/>
        </w:rPr>
      </w:pPr>
      <w:r>
        <w:rPr>
          <w:rFonts w:ascii="Arial" w:hAnsi="Arial" w:cs="Arial"/>
        </w:rPr>
        <w:t>Załącznikami do niniejszej umowy, stanowiącymi jej integralną część są:</w:t>
      </w:r>
    </w:p>
    <w:p w14:paraId="2EF18414" w14:textId="77777777" w:rsidR="008A3930" w:rsidRDefault="001C76FA">
      <w:pPr>
        <w:numPr>
          <w:ilvl w:val="0"/>
          <w:numId w:val="4"/>
        </w:numPr>
        <w:contextualSpacing/>
        <w:rPr>
          <w:rFonts w:ascii="Arial" w:hAnsi="Arial"/>
        </w:rPr>
      </w:pPr>
      <w:r>
        <w:rPr>
          <w:rFonts w:ascii="Arial" w:hAnsi="Arial" w:cs="Arial"/>
        </w:rPr>
        <w:t>Formularz ofertowy – złącznik nr 1</w:t>
      </w:r>
    </w:p>
    <w:p w14:paraId="0264C0F8" w14:textId="77777777" w:rsidR="008A3930" w:rsidRDefault="001C76FA">
      <w:pPr>
        <w:numPr>
          <w:ilvl w:val="0"/>
          <w:numId w:val="4"/>
        </w:numPr>
        <w:contextualSpacing/>
        <w:rPr>
          <w:rFonts w:ascii="Arial" w:hAnsi="Arial"/>
        </w:rPr>
      </w:pPr>
      <w:r>
        <w:rPr>
          <w:rFonts w:ascii="Arial" w:hAnsi="Arial" w:cs="Arial"/>
        </w:rPr>
        <w:t>Formularz asortymentowo-cenowy – załącznik nr 2</w:t>
      </w:r>
    </w:p>
    <w:p w14:paraId="6E4BAB6E" w14:textId="77777777" w:rsidR="008A3930" w:rsidRDefault="001C76FA">
      <w:pPr>
        <w:numPr>
          <w:ilvl w:val="0"/>
          <w:numId w:val="4"/>
        </w:numPr>
        <w:contextualSpacing/>
        <w:rPr>
          <w:rFonts w:ascii="Arial" w:hAnsi="Arial"/>
        </w:rPr>
      </w:pPr>
      <w:r>
        <w:rPr>
          <w:rFonts w:ascii="Arial" w:hAnsi="Arial" w:cs="Arial"/>
        </w:rPr>
        <w:lastRenderedPageBreak/>
        <w:t>Szczegółowy Opis Przedmiotu Zamówienia – załącznik nr 3</w:t>
      </w:r>
    </w:p>
    <w:p w14:paraId="67FC83C9" w14:textId="77777777" w:rsidR="008A3930" w:rsidRPr="007A2F48" w:rsidRDefault="001C76FA">
      <w:pPr>
        <w:numPr>
          <w:ilvl w:val="0"/>
          <w:numId w:val="4"/>
        </w:numPr>
        <w:contextualSpacing/>
        <w:rPr>
          <w:rFonts w:ascii="Arial" w:hAnsi="Arial"/>
        </w:rPr>
      </w:pPr>
      <w:r w:rsidRPr="007A2F48">
        <w:rPr>
          <w:rFonts w:ascii="Arial" w:hAnsi="Arial" w:cs="Arial"/>
        </w:rPr>
        <w:t>Oświadczenie dotyczące</w:t>
      </w:r>
      <w:r w:rsidR="00AA01BE" w:rsidRPr="007A2F48">
        <w:rPr>
          <w:rFonts w:ascii="Arial" w:hAnsi="Arial" w:cs="Arial"/>
        </w:rPr>
        <w:t xml:space="preserve"> przedmiotu zamówienia i </w:t>
      </w:r>
      <w:r w:rsidRPr="007A2F48">
        <w:rPr>
          <w:rFonts w:ascii="Arial" w:hAnsi="Arial" w:cs="Arial"/>
        </w:rPr>
        <w:t>serwisu gwarancyjnego – załącznik nr 4</w:t>
      </w:r>
    </w:p>
    <w:p w14:paraId="5D58AB48" w14:textId="77777777" w:rsidR="008A3930" w:rsidRDefault="008A3930">
      <w:pPr>
        <w:jc w:val="center"/>
        <w:rPr>
          <w:rFonts w:ascii="Arial" w:hAnsi="Arial" w:cs="Arial"/>
          <w:b/>
          <w:bCs/>
        </w:rPr>
      </w:pPr>
    </w:p>
    <w:p w14:paraId="2DAFCD43" w14:textId="77777777" w:rsidR="008A3930" w:rsidRDefault="001C76FA">
      <w:pPr>
        <w:jc w:val="center"/>
        <w:rPr>
          <w:rFonts w:ascii="Arial" w:hAnsi="Arial" w:cs="Arial"/>
          <w:b/>
          <w:bCs/>
        </w:rPr>
      </w:pPr>
      <w:r>
        <w:rPr>
          <w:rFonts w:ascii="Arial" w:hAnsi="Arial" w:cs="Arial"/>
          <w:b/>
          <w:bCs/>
        </w:rPr>
        <w:t>§ 5</w:t>
      </w:r>
    </w:p>
    <w:p w14:paraId="4C625097" w14:textId="77777777" w:rsidR="008A3930" w:rsidRDefault="001C76FA">
      <w:pPr>
        <w:jc w:val="center"/>
      </w:pPr>
      <w:r>
        <w:rPr>
          <w:rFonts w:ascii="Arial" w:hAnsi="Arial" w:cs="Arial"/>
          <w:b/>
          <w:bCs/>
        </w:rPr>
        <w:t>Gwarancja i serwis</w:t>
      </w:r>
    </w:p>
    <w:p w14:paraId="72BA951B" w14:textId="77777777" w:rsidR="008A3930" w:rsidRDefault="001C76FA">
      <w:pPr>
        <w:rPr>
          <w:rFonts w:ascii="Arial" w:hAnsi="Arial" w:cs="Arial"/>
          <w:b/>
          <w:bCs/>
        </w:rPr>
      </w:pPr>
      <w:r>
        <w:rPr>
          <w:rFonts w:ascii="Arial" w:hAnsi="Arial" w:cs="Arial"/>
          <w:bCs/>
        </w:rPr>
        <w:t>Wymagania gwarancyjne i serwisowe zawarte są  w Szczegółowym Opisie Przedmiotu Zamówienia – załącznik nr 3</w:t>
      </w:r>
    </w:p>
    <w:p w14:paraId="7AF72E5B" w14:textId="77777777" w:rsidR="008A3930" w:rsidRDefault="008A3930">
      <w:pPr>
        <w:jc w:val="center"/>
        <w:rPr>
          <w:rFonts w:ascii="Arial" w:hAnsi="Arial" w:cs="Arial"/>
          <w:b/>
          <w:bCs/>
        </w:rPr>
      </w:pPr>
    </w:p>
    <w:p w14:paraId="77BA5B81" w14:textId="77777777" w:rsidR="008A3930" w:rsidRDefault="001C76FA">
      <w:pPr>
        <w:jc w:val="center"/>
        <w:rPr>
          <w:rFonts w:ascii="Arial" w:hAnsi="Arial" w:cs="Arial"/>
          <w:b/>
          <w:bCs/>
        </w:rPr>
      </w:pPr>
      <w:r>
        <w:rPr>
          <w:rFonts w:ascii="Arial" w:hAnsi="Arial" w:cs="Arial"/>
          <w:b/>
          <w:bCs/>
        </w:rPr>
        <w:t>§ 6</w:t>
      </w:r>
    </w:p>
    <w:p w14:paraId="43556D35" w14:textId="77777777" w:rsidR="008A3930" w:rsidRDefault="001C76FA">
      <w:pPr>
        <w:jc w:val="center"/>
        <w:rPr>
          <w:rFonts w:ascii="Arial" w:hAnsi="Arial"/>
        </w:rPr>
      </w:pPr>
      <w:r>
        <w:rPr>
          <w:rFonts w:ascii="Arial" w:hAnsi="Arial" w:cs="Arial"/>
          <w:b/>
          <w:bCs/>
        </w:rPr>
        <w:t>Płatności</w:t>
      </w:r>
    </w:p>
    <w:p w14:paraId="3F4B6225" w14:textId="77777777" w:rsidR="008A3930" w:rsidRDefault="001C76FA">
      <w:pPr>
        <w:numPr>
          <w:ilvl w:val="1"/>
          <w:numId w:val="5"/>
        </w:numPr>
        <w:ind w:left="0" w:hanging="283"/>
        <w:jc w:val="both"/>
        <w:rPr>
          <w:rFonts w:ascii="Arial" w:hAnsi="Arial"/>
        </w:rPr>
      </w:pPr>
      <w:r>
        <w:rPr>
          <w:rFonts w:ascii="Arial" w:hAnsi="Arial" w:cs="Arial"/>
        </w:rPr>
        <w:t>Maksymalna kwota umowy wynosi:</w:t>
      </w:r>
    </w:p>
    <w:p w14:paraId="4A0101C1" w14:textId="77777777" w:rsidR="008A3930" w:rsidRDefault="001C76FA">
      <w:pPr>
        <w:ind w:left="400" w:hanging="400"/>
        <w:jc w:val="both"/>
        <w:rPr>
          <w:rFonts w:ascii="Arial" w:hAnsi="Arial"/>
        </w:rPr>
      </w:pPr>
      <w:r>
        <w:rPr>
          <w:rFonts w:ascii="Arial" w:hAnsi="Arial" w:cs="Arial"/>
          <w:b/>
          <w:bCs/>
        </w:rPr>
        <w:t xml:space="preserve">wartość brutto: .......................... </w:t>
      </w:r>
      <w:r>
        <w:rPr>
          <w:rFonts w:ascii="Arial" w:hAnsi="Arial" w:cs="Arial"/>
        </w:rPr>
        <w:t xml:space="preserve">zł, słownie: ............................................................................. zł. </w:t>
      </w:r>
    </w:p>
    <w:p w14:paraId="23AD1A90" w14:textId="77777777" w:rsidR="008A3930" w:rsidRPr="007A2F48" w:rsidRDefault="00AA01BE">
      <w:pPr>
        <w:ind w:left="400" w:hanging="400"/>
        <w:jc w:val="both"/>
        <w:rPr>
          <w:rFonts w:ascii="Arial" w:hAnsi="Arial" w:cs="Arial"/>
        </w:rPr>
      </w:pPr>
      <w:r w:rsidRPr="007A2F48">
        <w:rPr>
          <w:rFonts w:ascii="Arial" w:hAnsi="Arial" w:cs="Arial"/>
        </w:rPr>
        <w:t>Pozycja budżetowa……………, paragraf………………</w:t>
      </w:r>
    </w:p>
    <w:p w14:paraId="42E0CACC" w14:textId="77777777" w:rsidR="008A3930" w:rsidRDefault="001C76FA">
      <w:pPr>
        <w:numPr>
          <w:ilvl w:val="0"/>
          <w:numId w:val="5"/>
        </w:numPr>
        <w:tabs>
          <w:tab w:val="left" w:pos="0"/>
        </w:tabs>
        <w:ind w:left="0" w:hanging="300"/>
        <w:jc w:val="both"/>
        <w:rPr>
          <w:rFonts w:ascii="Arial" w:hAnsi="Arial"/>
        </w:rPr>
      </w:pPr>
      <w:r>
        <w:rPr>
          <w:rFonts w:ascii="Arial" w:hAnsi="Arial" w:cs="Arial"/>
        </w:rPr>
        <w:t>Za wykonanie poszczególnych dostaw będących przedmiotem umowy Wykonawcy przysługuje wynagrodzenie stanowiące iloczyn ilości towaru i cen jednostkowych dostarczonych towarów, wyszczególnionych w załączniku nr 2 do umowy, powiększone o obowiązującą stawkę podatku VAT.</w:t>
      </w:r>
    </w:p>
    <w:p w14:paraId="44D0CEB3" w14:textId="77777777" w:rsidR="008A3930" w:rsidRDefault="001C76FA">
      <w:pPr>
        <w:numPr>
          <w:ilvl w:val="0"/>
          <w:numId w:val="5"/>
        </w:numPr>
        <w:tabs>
          <w:tab w:val="left" w:pos="0"/>
        </w:tabs>
        <w:ind w:left="0" w:hanging="300"/>
        <w:jc w:val="both"/>
        <w:rPr>
          <w:rFonts w:ascii="Arial" w:hAnsi="Arial"/>
        </w:rPr>
      </w:pPr>
      <w:r>
        <w:rPr>
          <w:rFonts w:ascii="Arial" w:hAnsi="Arial" w:cs="Arial"/>
        </w:rPr>
        <w:t>Wynagrodzenie, o którym mowa w ust. 1 obejmuje również koszty dostarczenia przedmiotu umowy Zamawiającemu.</w:t>
      </w:r>
    </w:p>
    <w:p w14:paraId="199673A9" w14:textId="77777777" w:rsidR="008A3930" w:rsidRDefault="001C76FA">
      <w:pPr>
        <w:numPr>
          <w:ilvl w:val="0"/>
          <w:numId w:val="5"/>
        </w:numPr>
        <w:tabs>
          <w:tab w:val="left" w:pos="0"/>
        </w:tabs>
        <w:ind w:left="0" w:hanging="300"/>
        <w:jc w:val="both"/>
        <w:rPr>
          <w:rFonts w:ascii="Arial" w:hAnsi="Arial"/>
        </w:rPr>
      </w:pPr>
      <w:r>
        <w:rPr>
          <w:rFonts w:ascii="Arial" w:hAnsi="Arial" w:cs="Arial"/>
        </w:rPr>
        <w:t>Zamawiający upoważnia Wykonawcę do wystawienia faktury VAT bez podpisu Zamawiającego.</w:t>
      </w:r>
    </w:p>
    <w:p w14:paraId="3BDFCA93" w14:textId="77777777" w:rsidR="008A3930" w:rsidRDefault="001C76FA">
      <w:pPr>
        <w:numPr>
          <w:ilvl w:val="0"/>
          <w:numId w:val="5"/>
        </w:numPr>
        <w:tabs>
          <w:tab w:val="left" w:pos="0"/>
        </w:tabs>
        <w:ind w:left="0" w:hanging="300"/>
        <w:jc w:val="both"/>
        <w:rPr>
          <w:rFonts w:ascii="Arial" w:hAnsi="Arial"/>
        </w:rPr>
      </w:pPr>
      <w:r>
        <w:rPr>
          <w:rFonts w:ascii="Arial" w:hAnsi="Arial" w:cs="Arial"/>
          <w:color w:val="000000"/>
        </w:rPr>
        <w:t xml:space="preserve">Podstawą do wypłaty wynagrodzenia będzie </w:t>
      </w:r>
      <w:r>
        <w:rPr>
          <w:rFonts w:ascii="Arial" w:hAnsi="Arial" w:cs="Arial"/>
        </w:rPr>
        <w:t>prawidłowo</w:t>
      </w:r>
      <w:r>
        <w:rPr>
          <w:rFonts w:ascii="Arial" w:hAnsi="Arial" w:cs="Arial"/>
          <w:color w:val="000000"/>
        </w:rPr>
        <w:t xml:space="preserve"> wystawiona faktura VAT, wystawiona na adres płatnika</w:t>
      </w:r>
    </w:p>
    <w:p w14:paraId="136B3B60" w14:textId="77777777" w:rsidR="008A3930" w:rsidRDefault="008A3930">
      <w:pPr>
        <w:jc w:val="both"/>
        <w:rPr>
          <w:rFonts w:ascii="Arial" w:hAnsi="Arial" w:cs="Arial"/>
          <w:b/>
          <w:bCs/>
        </w:rPr>
      </w:pPr>
    </w:p>
    <w:p w14:paraId="13D1A0C7" w14:textId="77777777" w:rsidR="008A3930" w:rsidRDefault="001C76FA">
      <w:pPr>
        <w:jc w:val="center"/>
        <w:rPr>
          <w:rFonts w:ascii="Arial" w:hAnsi="Arial" w:cs="Arial"/>
          <w:b/>
          <w:bCs/>
        </w:rPr>
      </w:pPr>
      <w:r>
        <w:rPr>
          <w:rFonts w:ascii="Arial" w:hAnsi="Arial" w:cs="Arial"/>
          <w:b/>
          <w:bCs/>
        </w:rPr>
        <w:t>Komenda Wojewódzka Policji w Łodzi</w:t>
      </w:r>
    </w:p>
    <w:p w14:paraId="6C11B008" w14:textId="77777777" w:rsidR="008A3930" w:rsidRDefault="001C76FA">
      <w:pPr>
        <w:jc w:val="center"/>
        <w:rPr>
          <w:rFonts w:ascii="Arial" w:hAnsi="Arial" w:cs="Arial"/>
          <w:b/>
          <w:bCs/>
        </w:rPr>
      </w:pPr>
      <w:r>
        <w:rPr>
          <w:rFonts w:ascii="Arial" w:hAnsi="Arial" w:cs="Arial"/>
          <w:b/>
          <w:bCs/>
        </w:rPr>
        <w:t>91-048 Łódź, ul. Lutomierska 108/112</w:t>
      </w:r>
    </w:p>
    <w:p w14:paraId="7D9B1684" w14:textId="77777777" w:rsidR="008A3930" w:rsidRDefault="001C76FA">
      <w:pPr>
        <w:jc w:val="center"/>
        <w:rPr>
          <w:rFonts w:ascii="Arial" w:hAnsi="Arial" w:cs="Arial"/>
          <w:b/>
          <w:bCs/>
        </w:rPr>
      </w:pPr>
      <w:r>
        <w:rPr>
          <w:rFonts w:ascii="Arial" w:hAnsi="Arial" w:cs="Arial"/>
          <w:b/>
          <w:bCs/>
        </w:rPr>
        <w:t>NIP 726-000-44-58</w:t>
      </w:r>
    </w:p>
    <w:p w14:paraId="41BBD0A5" w14:textId="77777777" w:rsidR="008A3930" w:rsidRDefault="008A3930">
      <w:pPr>
        <w:jc w:val="center"/>
        <w:rPr>
          <w:rFonts w:ascii="Arial" w:hAnsi="Arial" w:cs="Arial"/>
          <w:b/>
          <w:bCs/>
        </w:rPr>
      </w:pPr>
    </w:p>
    <w:p w14:paraId="5D402C2C" w14:textId="77777777" w:rsidR="008A3930" w:rsidRDefault="001C76FA">
      <w:pPr>
        <w:jc w:val="both"/>
        <w:rPr>
          <w:rFonts w:ascii="Arial" w:hAnsi="Arial"/>
        </w:rPr>
      </w:pPr>
      <w:r>
        <w:rPr>
          <w:rFonts w:ascii="Arial" w:hAnsi="Arial" w:cs="Arial"/>
        </w:rPr>
        <w:t>przez Wykonawcę na podstawie pisemnego poświadczenia odbioru towaru przez pracownika Zamawiającego.</w:t>
      </w:r>
    </w:p>
    <w:p w14:paraId="01EB72D9" w14:textId="77777777" w:rsidR="008A3930" w:rsidRDefault="001C76FA">
      <w:pPr>
        <w:numPr>
          <w:ilvl w:val="0"/>
          <w:numId w:val="5"/>
        </w:numPr>
        <w:tabs>
          <w:tab w:val="left" w:pos="0"/>
        </w:tabs>
        <w:ind w:left="0" w:hanging="300"/>
        <w:jc w:val="both"/>
        <w:rPr>
          <w:rFonts w:ascii="Arial" w:hAnsi="Arial"/>
        </w:rPr>
      </w:pPr>
      <w:r>
        <w:rPr>
          <w:rFonts w:ascii="Arial" w:hAnsi="Arial" w:cs="Arial"/>
        </w:rPr>
        <w:t>Wynagrodzenie, o którym mowa w ust. 2 płatne będzie w terminie 30 dni od dnia doręczenia prawidłowo wystawionej faktury dla odbiorcy towaru, przelewem na konto Wykonawcy wskazane na fakturze. Za datę dokonania płatności przez Zamawiającego uznaje się dzień obciążenia rachunku Zamawiającego.</w:t>
      </w:r>
    </w:p>
    <w:p w14:paraId="40A1A0A9" w14:textId="77777777" w:rsidR="008A3930" w:rsidRDefault="001C76FA">
      <w:pPr>
        <w:numPr>
          <w:ilvl w:val="0"/>
          <w:numId w:val="5"/>
        </w:numPr>
        <w:tabs>
          <w:tab w:val="left" w:pos="0"/>
        </w:tabs>
        <w:ind w:left="0" w:hanging="300"/>
        <w:jc w:val="both"/>
        <w:rPr>
          <w:rFonts w:ascii="Arial" w:hAnsi="Arial"/>
        </w:rPr>
      </w:pPr>
      <w:r>
        <w:rPr>
          <w:rFonts w:ascii="Arial" w:hAnsi="Arial"/>
        </w:rPr>
        <w:t>W przypadku konieczności dokonania korekty faktury VAT nie obowiązują postanowienia, o których mowa w ust. 6. Wynagrodzenie Wykonawcy wynikające z realizacji zamówienia, zostanie zapłacone przelewem w terminie 30 dni od daty otrzymania przez Zamawiającego faktury korygującej lub noty korygującej.</w:t>
      </w:r>
    </w:p>
    <w:p w14:paraId="139D4539" w14:textId="77777777" w:rsidR="008A3930" w:rsidRDefault="001C76FA">
      <w:pPr>
        <w:numPr>
          <w:ilvl w:val="0"/>
          <w:numId w:val="5"/>
        </w:numPr>
        <w:tabs>
          <w:tab w:val="left" w:pos="0"/>
        </w:tabs>
        <w:ind w:left="0" w:hanging="300"/>
        <w:jc w:val="both"/>
        <w:rPr>
          <w:rFonts w:ascii="Arial" w:hAnsi="Arial" w:cs="Arial"/>
        </w:rPr>
      </w:pPr>
      <w:r>
        <w:rPr>
          <w:rFonts w:ascii="Arial" w:hAnsi="Arial" w:cs="Arial"/>
        </w:rPr>
        <w:t>Zamawiający nie wyraża zgody na przeniesienie przez Wykonawcę wierzytelności wynikających                        z niniejszej umowy na osoby trzecie.</w:t>
      </w:r>
    </w:p>
    <w:p w14:paraId="13754D50" w14:textId="77777777" w:rsidR="008A3930" w:rsidRDefault="008A3930">
      <w:pPr>
        <w:rPr>
          <w:rFonts w:ascii="Arial" w:hAnsi="Arial" w:cs="Arial"/>
          <w:b/>
          <w:bCs/>
        </w:rPr>
      </w:pPr>
    </w:p>
    <w:p w14:paraId="1623B2FB" w14:textId="77777777" w:rsidR="008A3930" w:rsidRDefault="001C76FA">
      <w:pPr>
        <w:jc w:val="center"/>
        <w:rPr>
          <w:rFonts w:ascii="Arial" w:hAnsi="Arial" w:cs="Arial"/>
          <w:b/>
          <w:bCs/>
        </w:rPr>
      </w:pPr>
      <w:r>
        <w:rPr>
          <w:rFonts w:ascii="Arial" w:hAnsi="Arial" w:cs="Arial"/>
          <w:b/>
          <w:bCs/>
        </w:rPr>
        <w:t>§ 7</w:t>
      </w:r>
    </w:p>
    <w:p w14:paraId="72961482" w14:textId="77777777" w:rsidR="008A3930" w:rsidRDefault="001C76FA">
      <w:pPr>
        <w:jc w:val="center"/>
        <w:rPr>
          <w:rFonts w:ascii="Arial" w:hAnsi="Arial"/>
        </w:rPr>
      </w:pPr>
      <w:r>
        <w:rPr>
          <w:rFonts w:ascii="Arial" w:hAnsi="Arial" w:cs="Arial"/>
          <w:b/>
          <w:bCs/>
        </w:rPr>
        <w:t>Kary umowne</w:t>
      </w:r>
    </w:p>
    <w:p w14:paraId="029DAA74" w14:textId="77777777" w:rsidR="008A3930" w:rsidRDefault="001C76FA">
      <w:pPr>
        <w:numPr>
          <w:ilvl w:val="0"/>
          <w:numId w:val="6"/>
        </w:numPr>
        <w:ind w:left="284" w:hanging="284"/>
        <w:contextualSpacing/>
        <w:rPr>
          <w:rFonts w:ascii="Arial" w:hAnsi="Arial"/>
        </w:rPr>
      </w:pPr>
      <w:r>
        <w:rPr>
          <w:rFonts w:ascii="Arial" w:hAnsi="Arial" w:cs="Arial"/>
          <w:bCs/>
          <w:color w:val="000000"/>
        </w:rPr>
        <w:t>Zamawiający może obciążyć Wykonawcy karą umowną:</w:t>
      </w:r>
    </w:p>
    <w:p w14:paraId="75A0D4EA"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za ujawnienie w danym zamówieniu jednostkowej sztuki asortymentu nie posiadającej wymaganych oznaczeń opisanych w pkt II załącznika nr 2 do umowy ( Szczegółowy Opis Przedmiotu Zamówienia ) – 10% wartości brutto danego zamówienia</w:t>
      </w:r>
    </w:p>
    <w:p w14:paraId="36151EBB"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za każde rozpoczęte 24 godziny opóźnienia w wymianie asortymentu, o którym mowa</w:t>
      </w:r>
      <w:r>
        <w:rPr>
          <w:rFonts w:ascii="Arial" w:hAnsi="Arial" w:cs="Arial"/>
          <w:bCs/>
          <w:color w:val="000000"/>
        </w:rPr>
        <w:br/>
        <w:t xml:space="preserve"> w pkt a (pkt III. 4.b załącznika nr 2 do umowy) – 10% wartości brutto niezgodnych  produktów</w:t>
      </w:r>
    </w:p>
    <w:p w14:paraId="6348B0F1"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 xml:space="preserve"> za opóźnienie w realizacji poszczególnych dostaw przedmiotu umowy w wysokości 10% wartości brutto nie dostarczonych towarów  za każdy dzień opóźnienia</w:t>
      </w:r>
    </w:p>
    <w:p w14:paraId="76B8F28D"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za każde rozpoczęte 24 godziny opóźnienia w uzupełnieniu brakującego asortymentu (pkt III.4.a załącznika nr 2 do umowy) 10% wartości brutto niezrealizowanego zamówienia</w:t>
      </w:r>
    </w:p>
    <w:p w14:paraId="303E05BB"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za odstąpienie od umowy przez którąkolwiek ze stron z przyczyn leżących po stronie Wykonawcy w wysokości 20% wartości brutto umowy</w:t>
      </w:r>
    </w:p>
    <w:p w14:paraId="566EB02C"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za każdy rozpoczęty dzień opóźnienia w wymianie reklamowanego asortymentu (pkt V załącznika nr 2 do umowy) – 20%  wartości brutto reklamowanego asortymentu</w:t>
      </w:r>
    </w:p>
    <w:p w14:paraId="6F696EA2"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50% wartości jednostkowej brutto za każdy asortyment za pierwszą wymianę na towar ponownie wadliwy (pkt V.1  załącznika nr 2 do umowy)</w:t>
      </w:r>
    </w:p>
    <w:p w14:paraId="3AC63736" w14:textId="77777777" w:rsidR="008A3930" w:rsidRDefault="001C76FA">
      <w:pPr>
        <w:numPr>
          <w:ilvl w:val="0"/>
          <w:numId w:val="7"/>
        </w:numPr>
        <w:ind w:left="567" w:hanging="283"/>
        <w:contextualSpacing/>
        <w:jc w:val="both"/>
        <w:rPr>
          <w:rFonts w:ascii="Arial" w:hAnsi="Arial" w:cs="Arial"/>
          <w:bCs/>
        </w:rPr>
      </w:pPr>
      <w:r>
        <w:rPr>
          <w:rFonts w:ascii="Arial" w:hAnsi="Arial" w:cs="Arial"/>
          <w:bCs/>
          <w:color w:val="000000"/>
        </w:rPr>
        <w:t>100% wartości jednostkowej brutto za każdy asortyment za drugą i każdą kolejną wymianę na produkt ponownie wadliwy  (pkt V.2 załącznika nr 2 do umowy)</w:t>
      </w:r>
    </w:p>
    <w:p w14:paraId="6140DDEB" w14:textId="77777777" w:rsidR="008A3930" w:rsidRDefault="001C76FA">
      <w:pPr>
        <w:numPr>
          <w:ilvl w:val="0"/>
          <w:numId w:val="7"/>
        </w:numPr>
        <w:ind w:left="567" w:hanging="283"/>
        <w:contextualSpacing/>
        <w:jc w:val="both"/>
      </w:pPr>
      <w:r>
        <w:rPr>
          <w:rFonts w:ascii="Arial" w:hAnsi="Arial" w:cs="Arial"/>
          <w:bCs/>
        </w:rPr>
        <w:t xml:space="preserve">100% wartości jednostkowej brutto każdego wymienionego w ramach gwarancji towaru                       nieposiadającego dodatkowych oznaczeń opisanych w pkt V załącznika nr 2 do umowy </w:t>
      </w:r>
    </w:p>
    <w:p w14:paraId="108E6F45" w14:textId="77777777" w:rsidR="008A3930" w:rsidRDefault="001C76FA">
      <w:pPr>
        <w:numPr>
          <w:ilvl w:val="0"/>
          <w:numId w:val="7"/>
        </w:numPr>
        <w:ind w:left="567" w:hanging="283"/>
        <w:contextualSpacing/>
        <w:jc w:val="both"/>
        <w:rPr>
          <w:rFonts w:ascii="Arial" w:hAnsi="Arial" w:cs="Arial"/>
          <w:bCs/>
        </w:rPr>
      </w:pPr>
      <w:r>
        <w:rPr>
          <w:rFonts w:ascii="Arial" w:hAnsi="Arial" w:cs="Arial"/>
          <w:bCs/>
        </w:rPr>
        <w:t xml:space="preserve">za każde rozpoczęte 24 godziny opóźnienia w podjęciu reakcji na zgłoszoną awarię </w:t>
      </w:r>
      <w:r>
        <w:rPr>
          <w:rFonts w:ascii="Arial" w:hAnsi="Arial" w:cs="Arial"/>
          <w:bCs/>
        </w:rPr>
        <w:br/>
        <w:t>w wysokości 1% wartości brutto umowy (pkt V załącznika nr 2 do umowy)</w:t>
      </w:r>
    </w:p>
    <w:p w14:paraId="434F56F3" w14:textId="77777777" w:rsidR="008A3930" w:rsidRDefault="001C76FA">
      <w:pPr>
        <w:numPr>
          <w:ilvl w:val="0"/>
          <w:numId w:val="7"/>
        </w:numPr>
        <w:ind w:left="567" w:hanging="283"/>
        <w:contextualSpacing/>
        <w:jc w:val="both"/>
        <w:rPr>
          <w:rFonts w:ascii="Arial" w:hAnsi="Arial" w:cs="Arial"/>
          <w:bCs/>
        </w:rPr>
      </w:pPr>
      <w:r>
        <w:rPr>
          <w:rFonts w:ascii="Arial" w:hAnsi="Arial" w:cs="Arial"/>
          <w:bCs/>
        </w:rPr>
        <w:lastRenderedPageBreak/>
        <w:t>za każde rozpoczęte 24 godziny opóźnienia w dostawie sprzętu zastępczego w wysokości 1% wartości brutto umowy (pkt V załącznika nr 2 do umowy)</w:t>
      </w:r>
    </w:p>
    <w:p w14:paraId="55C77A8C" w14:textId="77777777" w:rsidR="008A3930" w:rsidRDefault="001C76FA">
      <w:pPr>
        <w:numPr>
          <w:ilvl w:val="0"/>
          <w:numId w:val="7"/>
        </w:numPr>
        <w:ind w:left="567" w:hanging="283"/>
        <w:contextualSpacing/>
        <w:jc w:val="both"/>
        <w:rPr>
          <w:rFonts w:ascii="Arial" w:hAnsi="Arial" w:cs="Arial"/>
          <w:bCs/>
        </w:rPr>
      </w:pPr>
      <w:r>
        <w:rPr>
          <w:rFonts w:ascii="Arial" w:hAnsi="Arial" w:cs="Arial"/>
        </w:rPr>
        <w:t xml:space="preserve">20% wartości brutto umowy jeżeli ilość reklamowanych produktów ogółem przekroczy 20% ilości dostarczonej do dnia sporządzenia raportu </w:t>
      </w:r>
    </w:p>
    <w:p w14:paraId="60B537A1"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Zamawiający zastrzega sobie prawo potrącenia naliczonych kar umownych z należności przysługującej Wykonawcy. Doręczenie Wykonawcy, wystawionej przez Zamawiającego noty obciążeniowej, w której określono: kwotę naliczonych kar umownych, podstawę ich naliczenia oraz wprowadzono oświadczenie o ich potrąceniu z wynagrodzenia, zastępuje wezwanie do zapłaty.</w:t>
      </w:r>
    </w:p>
    <w:p w14:paraId="23241579" w14:textId="77777777" w:rsidR="008A3930" w:rsidRDefault="001C76FA">
      <w:pPr>
        <w:numPr>
          <w:ilvl w:val="0"/>
          <w:numId w:val="6"/>
        </w:numPr>
        <w:ind w:left="284" w:hanging="284"/>
        <w:contextualSpacing/>
        <w:jc w:val="both"/>
      </w:pPr>
      <w:r>
        <w:rPr>
          <w:rFonts w:ascii="Arial" w:hAnsi="Arial" w:cs="Arial"/>
          <w:bCs/>
        </w:rPr>
        <w:t>Zamawiający może obciążyć Wykonawcę karami umownymi, o których mowa  w ust.1, niezależnie od tego czy wskutek niewykonania lub nienależytego wykonania umowy przez Wykonawcę poniósł jakąkolwiek szkodę.</w:t>
      </w:r>
    </w:p>
    <w:p w14:paraId="3A5891B5"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Jeżeli kara umowna nie pokrywa poniesionej szkody Zamawiający zastrzega sobie prawo dochodzenia na zasadach ogólnych odszkodowania przenoszącego wysokość kar umownych.</w:t>
      </w:r>
    </w:p>
    <w:p w14:paraId="72DAA2EB"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 xml:space="preserve">Zapłata kar umownych o których mowa w ust.1 nie zwalnia Wykonawcy z obowiązku wykonania Przedmiotu umowy jak również postanowień </w:t>
      </w:r>
      <w:proofErr w:type="spellStart"/>
      <w:r>
        <w:rPr>
          <w:rFonts w:ascii="Arial" w:hAnsi="Arial" w:cs="Arial"/>
          <w:bCs/>
        </w:rPr>
        <w:t>gwarancyjno</w:t>
      </w:r>
      <w:proofErr w:type="spellEnd"/>
      <w:r>
        <w:rPr>
          <w:rFonts w:ascii="Arial" w:hAnsi="Arial" w:cs="Arial"/>
          <w:bCs/>
        </w:rPr>
        <w:t xml:space="preserve"> - serwisowych.</w:t>
      </w:r>
    </w:p>
    <w:p w14:paraId="48A90D3A"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Prawo naliczania kar umownych, o których mowa w ust.1 nie ma zastosowania w przypadku, gdy opóźnienie wynika w winy Zamawiającego.</w:t>
      </w:r>
    </w:p>
    <w:p w14:paraId="186D4DA7"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Kary umowne podlegają łączeniu.</w:t>
      </w:r>
    </w:p>
    <w:p w14:paraId="3448C281"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Zamawiający ma prawo do naliczania kar umownych, o których mowa w ust.1 , niezależnie                  od skorzystania z prawa odstąpienia od umowy z powodu tych samych okoliczności , które były podstawą naliczenia kar i niezależnie od naliczenia kary za odstąpienie.</w:t>
      </w:r>
    </w:p>
    <w:p w14:paraId="665AA999"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W razie zaistnienia siły wyższej wpływającej na termin realizacji umowy, strony zobowiązują się             w terminie 5 dni roboczych od dnia zawiadomienia, o którym mowa w ust.10 ustalić nowy termin dostawy lub ewentualnie podjąć decyzję o odstąpieniu od umowy.</w:t>
      </w:r>
    </w:p>
    <w:p w14:paraId="3F295183" w14:textId="77777777" w:rsidR="008A3930" w:rsidRDefault="001C76FA">
      <w:pPr>
        <w:numPr>
          <w:ilvl w:val="0"/>
          <w:numId w:val="6"/>
        </w:numPr>
        <w:ind w:left="284" w:hanging="284"/>
        <w:contextualSpacing/>
        <w:jc w:val="both"/>
        <w:rPr>
          <w:rFonts w:ascii="Arial" w:hAnsi="Arial"/>
        </w:rPr>
      </w:pPr>
      <w:r>
        <w:rPr>
          <w:rFonts w:ascii="Arial" w:hAnsi="Arial" w:cs="Arial"/>
          <w:bCs/>
        </w:rPr>
        <w:t>W przypadku zaistnienia okoliczności siły wyższej , Strona , która powołuje się na te okoliczności , niezwłocznie zawiadomi drugą Stronę na piśmie o jej zaistnieniu i przyczynach.</w:t>
      </w:r>
    </w:p>
    <w:p w14:paraId="2F28DCE4" w14:textId="77777777" w:rsidR="008A3930" w:rsidRDefault="001C76FA">
      <w:pPr>
        <w:numPr>
          <w:ilvl w:val="0"/>
          <w:numId w:val="6"/>
        </w:numPr>
        <w:ind w:left="284" w:hanging="284"/>
        <w:contextualSpacing/>
        <w:jc w:val="both"/>
        <w:rPr>
          <w:rFonts w:ascii="Arial" w:hAnsi="Arial" w:cs="Arial"/>
          <w:bCs/>
        </w:rPr>
      </w:pPr>
      <w:r>
        <w:rPr>
          <w:rFonts w:ascii="Arial" w:hAnsi="Arial" w:cs="Arial"/>
          <w:bCs/>
        </w:rPr>
        <w:t>Za siłę wyższą nie uznaje się niedotrzymania zobowiązań przez kontrahenta – dostawcę Wykonawcy.</w:t>
      </w:r>
    </w:p>
    <w:p w14:paraId="4DAEE98C" w14:textId="77777777" w:rsidR="008A3930" w:rsidRDefault="001C76FA">
      <w:pPr>
        <w:ind w:left="284" w:hanging="218"/>
        <w:contextualSpacing/>
        <w:rPr>
          <w:rFonts w:ascii="Arial" w:hAnsi="Arial" w:cs="Arial"/>
          <w:bCs/>
        </w:rPr>
      </w:pPr>
      <w:r>
        <w:rPr>
          <w:rFonts w:ascii="Arial" w:hAnsi="Arial" w:cs="Arial"/>
          <w:bCs/>
        </w:rPr>
        <w:tab/>
      </w:r>
    </w:p>
    <w:p w14:paraId="4A428E14" w14:textId="77777777" w:rsidR="008A3930" w:rsidRDefault="001C76FA">
      <w:pPr>
        <w:jc w:val="center"/>
        <w:rPr>
          <w:rFonts w:ascii="Arial" w:hAnsi="Arial" w:cs="Arial"/>
          <w:b/>
          <w:bCs/>
        </w:rPr>
      </w:pPr>
      <w:r>
        <w:rPr>
          <w:rFonts w:ascii="Arial" w:hAnsi="Arial" w:cs="Arial"/>
          <w:b/>
          <w:bCs/>
        </w:rPr>
        <w:t>§ 8</w:t>
      </w:r>
    </w:p>
    <w:p w14:paraId="76517685" w14:textId="77777777" w:rsidR="008A3930" w:rsidRDefault="001C76FA">
      <w:pPr>
        <w:jc w:val="center"/>
      </w:pPr>
      <w:r>
        <w:rPr>
          <w:rFonts w:ascii="Arial" w:hAnsi="Arial" w:cs="Arial"/>
          <w:b/>
          <w:bCs/>
        </w:rPr>
        <w:t>Odstąpienie od umowy oraz wypowiedzenie umowy</w:t>
      </w:r>
    </w:p>
    <w:p w14:paraId="2E3CC3AE" w14:textId="77777777" w:rsidR="008A3930" w:rsidRDefault="001C76FA">
      <w:pPr>
        <w:numPr>
          <w:ilvl w:val="0"/>
          <w:numId w:val="8"/>
        </w:numPr>
        <w:ind w:left="0" w:hanging="284"/>
        <w:contextualSpacing/>
        <w:jc w:val="both"/>
        <w:rPr>
          <w:rFonts w:ascii="Arial" w:hAnsi="Arial" w:cs="Arial"/>
          <w:b/>
          <w:bCs/>
        </w:rPr>
      </w:pPr>
      <w:r>
        <w:rPr>
          <w:rFonts w:ascii="Arial" w:hAnsi="Arial" w:cs="Aria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14:paraId="6C2BAB52" w14:textId="77777777" w:rsidR="008A3930" w:rsidRDefault="001C76FA">
      <w:pPr>
        <w:numPr>
          <w:ilvl w:val="0"/>
          <w:numId w:val="8"/>
        </w:numPr>
        <w:ind w:left="0" w:hanging="284"/>
        <w:contextualSpacing/>
        <w:rPr>
          <w:rFonts w:ascii="Arial" w:hAnsi="Arial" w:cs="Arial"/>
          <w:b/>
          <w:bCs/>
        </w:rPr>
      </w:pPr>
      <w:r>
        <w:rPr>
          <w:rFonts w:ascii="Arial" w:hAnsi="Arial" w:cs="Arial"/>
        </w:rPr>
        <w:t>Zamawiający zastrzega sobie prawo odstąpienia od umowy w przypadku:</w:t>
      </w:r>
    </w:p>
    <w:p w14:paraId="62586312" w14:textId="77777777" w:rsidR="008A3930" w:rsidRDefault="001C76FA" w:rsidP="00AA01BE">
      <w:pPr>
        <w:numPr>
          <w:ilvl w:val="1"/>
          <w:numId w:val="9"/>
        </w:numPr>
        <w:ind w:left="284" w:hanging="284"/>
        <w:contextualSpacing/>
        <w:jc w:val="both"/>
        <w:rPr>
          <w:rFonts w:ascii="Arial" w:hAnsi="Arial" w:cs="Arial"/>
          <w:b/>
          <w:bCs/>
        </w:rPr>
      </w:pPr>
      <w:r>
        <w:rPr>
          <w:rFonts w:ascii="Arial" w:hAnsi="Arial" w:cs="Arial"/>
        </w:rPr>
        <w:tab/>
        <w:t>opóźnienia w realizacji poszczególnej dostawy trwającego dłużej niż 10 dni roboczych                     ze skutkiem natychmiastowym bez wyznaczania dodatkowego terminu na wykonanie dostawy</w:t>
      </w:r>
    </w:p>
    <w:p w14:paraId="73DD9429" w14:textId="77777777" w:rsidR="008A3930" w:rsidRDefault="001C76FA" w:rsidP="00AA01BE">
      <w:pPr>
        <w:numPr>
          <w:ilvl w:val="1"/>
          <w:numId w:val="9"/>
        </w:numPr>
        <w:ind w:left="284" w:hanging="284"/>
        <w:contextualSpacing/>
        <w:jc w:val="both"/>
      </w:pPr>
      <w:r>
        <w:rPr>
          <w:rFonts w:ascii="Arial" w:hAnsi="Arial" w:cs="Arial"/>
        </w:rPr>
        <w:tab/>
        <w:t>dostarczenia przedmiotu umowy nie spełniającego  wymogów określonych w załączniku nr 3                do umowy ( Szczegółowy Opis Przedmiotu Zamówienia )</w:t>
      </w:r>
    </w:p>
    <w:p w14:paraId="1689D4F2" w14:textId="77777777" w:rsidR="008A3930" w:rsidRDefault="001C76FA" w:rsidP="00AA01BE">
      <w:pPr>
        <w:numPr>
          <w:ilvl w:val="1"/>
          <w:numId w:val="9"/>
        </w:numPr>
        <w:ind w:left="284" w:hanging="284"/>
        <w:contextualSpacing/>
        <w:jc w:val="both"/>
      </w:pPr>
      <w:r>
        <w:rPr>
          <w:rFonts w:ascii="Arial" w:hAnsi="Arial" w:cs="Arial"/>
        </w:rPr>
        <w:tab/>
        <w:t xml:space="preserve">braku reakcji lub opóźnienia w reakcji trwającej dłużej niż 10 dni roboczych na zgłoszoną awarie sprzętu </w:t>
      </w:r>
      <w:r>
        <w:rPr>
          <w:rFonts w:ascii="Arial" w:hAnsi="Arial" w:cs="Arial"/>
        </w:rPr>
        <w:tab/>
        <w:t xml:space="preserve">spowodowaną używaniem dostarczanych materiałów eksploatacyjnych  </w:t>
      </w:r>
    </w:p>
    <w:p w14:paraId="40BAF8B1" w14:textId="77777777" w:rsidR="008A3930" w:rsidRDefault="001C76FA" w:rsidP="00AA01BE">
      <w:pPr>
        <w:numPr>
          <w:ilvl w:val="1"/>
          <w:numId w:val="9"/>
        </w:numPr>
        <w:ind w:left="284" w:hanging="284"/>
        <w:contextualSpacing/>
        <w:jc w:val="both"/>
        <w:rPr>
          <w:rFonts w:ascii="Arial" w:hAnsi="Arial" w:cs="Arial"/>
          <w:b/>
          <w:bCs/>
        </w:rPr>
      </w:pPr>
      <w:r>
        <w:rPr>
          <w:rFonts w:ascii="Arial" w:hAnsi="Arial" w:cs="Arial"/>
        </w:rPr>
        <w:tab/>
        <w:t>braku reakcji na żądanie dostarczenia sprzętu zastępczego lub opóźnieniu w dostawie trwającym powyżej 2 dni roboczych</w:t>
      </w:r>
    </w:p>
    <w:p w14:paraId="5FE381A7" w14:textId="77777777" w:rsidR="008A3930" w:rsidRDefault="001C76FA" w:rsidP="00AA01BE">
      <w:pPr>
        <w:numPr>
          <w:ilvl w:val="1"/>
          <w:numId w:val="9"/>
        </w:numPr>
        <w:ind w:left="284" w:hanging="284"/>
        <w:contextualSpacing/>
        <w:jc w:val="both"/>
      </w:pPr>
      <w:r>
        <w:rPr>
          <w:rFonts w:ascii="Arial" w:hAnsi="Arial" w:cs="Arial"/>
        </w:rPr>
        <w:tab/>
        <w:t>po bezskutecznym dwukrotnym pisemnym wezwaniu do realizacji przedmiotu zamówienia zgodnie z zapisami umowy i Szczegółowego Opisu Przedmiotu Zamówienia</w:t>
      </w:r>
    </w:p>
    <w:p w14:paraId="35F1DE54" w14:textId="77777777" w:rsidR="008A3930" w:rsidRDefault="001C76FA" w:rsidP="00AA01BE">
      <w:pPr>
        <w:numPr>
          <w:ilvl w:val="1"/>
          <w:numId w:val="9"/>
        </w:numPr>
        <w:ind w:left="284" w:hanging="284"/>
        <w:contextualSpacing/>
        <w:jc w:val="both"/>
        <w:rPr>
          <w:rFonts w:ascii="Arial" w:hAnsi="Arial" w:cs="Arial"/>
          <w:b/>
          <w:bCs/>
        </w:rPr>
      </w:pPr>
      <w:r>
        <w:rPr>
          <w:rFonts w:ascii="Arial" w:hAnsi="Arial" w:cs="Arial"/>
        </w:rPr>
        <w:tab/>
        <w:t xml:space="preserve">jeżeli ilość reklamowanych produktów ogółem przekroczy 20% ilości dostarczonej do dnia sporządzenia raportu </w:t>
      </w:r>
    </w:p>
    <w:p w14:paraId="1AEAFD42" w14:textId="77777777" w:rsidR="008A3930" w:rsidRDefault="001C76FA">
      <w:pPr>
        <w:numPr>
          <w:ilvl w:val="0"/>
          <w:numId w:val="8"/>
        </w:numPr>
        <w:ind w:left="397" w:hanging="397"/>
        <w:contextualSpacing/>
        <w:jc w:val="both"/>
        <w:rPr>
          <w:rFonts w:ascii="Arial" w:hAnsi="Arial" w:cs="Arial"/>
          <w:bCs/>
        </w:rPr>
      </w:pPr>
      <w:r>
        <w:rPr>
          <w:rFonts w:ascii="Arial" w:hAnsi="Arial" w:cs="Arial"/>
          <w:bCs/>
        </w:rPr>
        <w:t>W przypadku odstąpienia od umowy Zamawiający może udzielić zamówienia podmiotowi trzeciemu. W takim przypadku Zamawiający może dochodzić od Wykonawcy odszkodowania             w wysokości różnicy pomiędzy ceną, którą Zamawiający zapłaci za wykonanie zamówienia               a ceną jaką zapłaciłby, gdyby Wykonawca wykonał zamówienie. Postanowienie to nie narusza możliwości dochodzenia odszkodowania w wyższej wysokości na zasadach ogólnych.</w:t>
      </w:r>
    </w:p>
    <w:p w14:paraId="44027E0E" w14:textId="77777777" w:rsidR="008A3930" w:rsidRDefault="001C76FA">
      <w:pPr>
        <w:numPr>
          <w:ilvl w:val="0"/>
          <w:numId w:val="8"/>
        </w:numPr>
        <w:ind w:left="397" w:hanging="397"/>
        <w:jc w:val="both"/>
        <w:rPr>
          <w:rFonts w:ascii="Arial" w:hAnsi="Arial"/>
        </w:rPr>
      </w:pPr>
      <w:r>
        <w:rPr>
          <w:rFonts w:ascii="Arial" w:hAnsi="Arial"/>
        </w:rPr>
        <w:t xml:space="preserve"> </w:t>
      </w:r>
      <w:r w:rsidRPr="00A032DD">
        <w:rPr>
          <w:rFonts w:ascii="Arial" w:hAnsi="Arial"/>
        </w:rPr>
        <w:t xml:space="preserve">Zamawiającemu przysługuje prawo odstąpienia od umowy w terminie 4 miesięcy od dnia </w:t>
      </w:r>
      <w:r>
        <w:rPr>
          <w:rFonts w:ascii="Arial" w:hAnsi="Arial"/>
        </w:rPr>
        <w:t>zawarcia umowy</w:t>
      </w:r>
      <w:r>
        <w:rPr>
          <w:rFonts w:ascii="Arial" w:hAnsi="Arial"/>
          <w:color w:val="CE181E"/>
        </w:rPr>
        <w:t xml:space="preserve"> </w:t>
      </w:r>
      <w:r>
        <w:rPr>
          <w:rFonts w:ascii="Arial" w:hAnsi="Arial"/>
        </w:rPr>
        <w:t>(art. 395 KC). W takim przypadku Wykonawcy służy wynagrodzenie za prawidłowo wykonaną część przedmiotu umowy bez prawa żądania odszkodowania przez Zamawiającego z tytułu niewykonania wartości umowy.</w:t>
      </w:r>
    </w:p>
    <w:p w14:paraId="2EAAB7F4" w14:textId="77777777" w:rsidR="008A3930" w:rsidRDefault="001C76FA">
      <w:pPr>
        <w:numPr>
          <w:ilvl w:val="0"/>
          <w:numId w:val="8"/>
        </w:numPr>
        <w:ind w:left="397" w:hanging="397"/>
        <w:jc w:val="both"/>
        <w:rPr>
          <w:rFonts w:ascii="Arial" w:hAnsi="Arial"/>
        </w:rPr>
      </w:pPr>
      <w:r>
        <w:rPr>
          <w:rFonts w:ascii="Arial" w:hAnsi="Arial"/>
        </w:rPr>
        <w:t xml:space="preserve">W przypadku postawienia Wykonawcy w stan likwidacji lub zajęcia jego majątku, Zamawiający ma prawo odstąpić od umowy. </w:t>
      </w:r>
    </w:p>
    <w:p w14:paraId="665FCF73" w14:textId="77777777" w:rsidR="008A3930" w:rsidRDefault="001C76FA">
      <w:pPr>
        <w:numPr>
          <w:ilvl w:val="0"/>
          <w:numId w:val="8"/>
        </w:numPr>
        <w:ind w:left="397" w:hanging="397"/>
        <w:jc w:val="both"/>
        <w:rPr>
          <w:rFonts w:ascii="Arial" w:hAnsi="Arial"/>
        </w:rPr>
      </w:pPr>
      <w:r>
        <w:rPr>
          <w:rFonts w:ascii="Arial" w:hAnsi="Arial"/>
        </w:rPr>
        <w:t>Przyjmuje się, że odstąpienie przez Zamawiającego od umowy z powodu rozwiązania konsorcjum       z woli jego uczestników, stanowi podstawę do naliczenia kary umownej, o której mowa w § 7 ust. 1 pkt e.</w:t>
      </w:r>
    </w:p>
    <w:p w14:paraId="04A65762" w14:textId="77777777" w:rsidR="008A3930" w:rsidRDefault="001C76FA">
      <w:pPr>
        <w:numPr>
          <w:ilvl w:val="0"/>
          <w:numId w:val="8"/>
        </w:numPr>
        <w:ind w:left="397" w:hanging="397"/>
        <w:jc w:val="both"/>
        <w:rPr>
          <w:rFonts w:ascii="Arial" w:hAnsi="Arial"/>
        </w:rPr>
      </w:pPr>
      <w:r>
        <w:rPr>
          <w:rFonts w:ascii="Arial" w:hAnsi="Arial"/>
        </w:rPr>
        <w:lastRenderedPageBreak/>
        <w:t xml:space="preserve"> Odstąpienie od umowy powinno nastąpić w formie pisemnej pod rygorem nieważności.</w:t>
      </w:r>
    </w:p>
    <w:p w14:paraId="7C72ED97" w14:textId="77777777" w:rsidR="008A3930" w:rsidRDefault="008A3930">
      <w:pPr>
        <w:ind w:left="284"/>
        <w:jc w:val="both"/>
        <w:rPr>
          <w:rFonts w:ascii="Arial" w:hAnsi="Arial" w:cs="Arial"/>
          <w:b/>
          <w:bCs/>
        </w:rPr>
      </w:pPr>
    </w:p>
    <w:p w14:paraId="6011B363" w14:textId="77777777" w:rsidR="008A3930" w:rsidRDefault="001C76FA">
      <w:pPr>
        <w:jc w:val="center"/>
        <w:rPr>
          <w:rFonts w:ascii="Arial" w:hAnsi="Arial" w:cs="Arial"/>
          <w:b/>
          <w:bCs/>
        </w:rPr>
      </w:pPr>
      <w:r>
        <w:rPr>
          <w:rFonts w:ascii="Arial" w:hAnsi="Arial" w:cs="Arial"/>
          <w:b/>
          <w:bCs/>
        </w:rPr>
        <w:t>§ 9</w:t>
      </w:r>
    </w:p>
    <w:p w14:paraId="221BCEC8" w14:textId="77777777" w:rsidR="008A3930" w:rsidRDefault="001C76FA">
      <w:pPr>
        <w:jc w:val="center"/>
      </w:pPr>
      <w:r>
        <w:rPr>
          <w:rFonts w:ascii="Arial" w:hAnsi="Arial" w:cs="Arial"/>
          <w:b/>
          <w:bCs/>
        </w:rPr>
        <w:t>Zabezpieczenie należytego wykonania umowy</w:t>
      </w:r>
    </w:p>
    <w:p w14:paraId="1FD8A520" w14:textId="77777777" w:rsidR="008A3930" w:rsidRDefault="001C76FA">
      <w:pPr>
        <w:numPr>
          <w:ilvl w:val="0"/>
          <w:numId w:val="10"/>
        </w:numPr>
        <w:ind w:left="425" w:hanging="425"/>
        <w:contextualSpacing/>
        <w:jc w:val="both"/>
        <w:rPr>
          <w:rFonts w:ascii="Arial" w:eastAsia="Calibri" w:hAnsi="Arial" w:cs="Arial"/>
          <w:lang w:eastAsia="en-US"/>
        </w:rPr>
      </w:pPr>
      <w:r>
        <w:rPr>
          <w:rFonts w:ascii="Arial" w:eastAsia="Calibri" w:hAnsi="Arial" w:cs="Arial"/>
          <w:color w:val="000000"/>
          <w:lang w:eastAsia="en-US"/>
        </w:rPr>
        <w:t xml:space="preserve">Wniesione przez Wykonawcę zabezpieczenie należytego wykonania umowy służy pokryciu roszczeń Zamawiającego z tytułu niewykonania lub nienależytego wykonania umowy. </w:t>
      </w:r>
    </w:p>
    <w:p w14:paraId="554387A1" w14:textId="77777777" w:rsidR="008A3930" w:rsidRDefault="001C76FA">
      <w:pPr>
        <w:numPr>
          <w:ilvl w:val="0"/>
          <w:numId w:val="10"/>
        </w:numPr>
        <w:ind w:left="425" w:hanging="425"/>
        <w:contextualSpacing/>
        <w:jc w:val="both"/>
        <w:rPr>
          <w:rFonts w:ascii="Arial" w:eastAsia="Calibri" w:hAnsi="Arial" w:cs="Arial"/>
          <w:lang w:eastAsia="en-US"/>
        </w:rPr>
      </w:pPr>
      <w:r>
        <w:rPr>
          <w:rFonts w:ascii="Arial" w:eastAsia="Calibri" w:hAnsi="Arial" w:cs="Arial"/>
          <w:color w:val="000000"/>
          <w:lang w:eastAsia="en-US"/>
        </w:rPr>
        <w:t xml:space="preserve">Wysokość zabezpieczenia należytego wykonania umowy wynosi 5% wartości umowy brutto tj. ………………… zł, </w:t>
      </w:r>
    </w:p>
    <w:p w14:paraId="1AB6FE83" w14:textId="77777777" w:rsidR="008A3930" w:rsidRDefault="001C76FA">
      <w:pPr>
        <w:numPr>
          <w:ilvl w:val="0"/>
          <w:numId w:val="10"/>
        </w:numPr>
        <w:ind w:left="425" w:hanging="425"/>
        <w:contextualSpacing/>
        <w:jc w:val="both"/>
        <w:rPr>
          <w:rFonts w:ascii="Arial" w:eastAsia="Calibri" w:hAnsi="Arial" w:cs="Arial"/>
          <w:lang w:eastAsia="en-US"/>
        </w:rPr>
      </w:pPr>
      <w:r>
        <w:rPr>
          <w:rFonts w:ascii="Arial" w:eastAsia="Calibri" w:hAnsi="Arial" w:cs="Arial"/>
          <w:color w:val="000000"/>
          <w:lang w:eastAsia="en-US"/>
        </w:rPr>
        <w:t>Zabezpieczenie należytego wykonania umowy zostało wniesione w formie  ………………………….</w:t>
      </w:r>
    </w:p>
    <w:p w14:paraId="794EA4F4" w14:textId="77777777" w:rsidR="008A3930" w:rsidRDefault="001C76FA">
      <w:pPr>
        <w:numPr>
          <w:ilvl w:val="0"/>
          <w:numId w:val="10"/>
        </w:numPr>
        <w:ind w:left="425" w:hanging="425"/>
        <w:contextualSpacing/>
        <w:jc w:val="both"/>
        <w:rPr>
          <w:rFonts w:ascii="Arial" w:hAnsi="Arial"/>
        </w:rPr>
      </w:pPr>
      <w:r>
        <w:rPr>
          <w:rFonts w:ascii="Arial" w:eastAsia="Calibri" w:hAnsi="Arial" w:cs="Arial"/>
          <w:lang w:eastAsia="en-US"/>
        </w:rPr>
        <w:t>Zwrot niewykorzystanego zabezpieczenia należytego wykonania umowy nastąpi w terminie 30 dni od dnia wykonania umowy i uznania przez Zamawiającego, że została wykonana należycie lub wygaśnięcia umowy.</w:t>
      </w:r>
    </w:p>
    <w:p w14:paraId="591B1BC7" w14:textId="77777777" w:rsidR="008A3930" w:rsidRDefault="008A3930">
      <w:pPr>
        <w:jc w:val="center"/>
        <w:rPr>
          <w:rFonts w:ascii="Arial" w:hAnsi="Arial" w:cs="Arial"/>
          <w:b/>
          <w:bCs/>
        </w:rPr>
      </w:pPr>
    </w:p>
    <w:p w14:paraId="000573F1" w14:textId="77777777" w:rsidR="008A3930" w:rsidRDefault="001C76FA">
      <w:pPr>
        <w:jc w:val="center"/>
        <w:rPr>
          <w:rFonts w:ascii="Arial" w:hAnsi="Arial" w:cs="Arial"/>
          <w:b/>
          <w:bCs/>
        </w:rPr>
      </w:pPr>
      <w:r>
        <w:rPr>
          <w:rFonts w:ascii="Arial" w:hAnsi="Arial" w:cs="Arial"/>
          <w:b/>
          <w:bCs/>
        </w:rPr>
        <w:t>§10</w:t>
      </w:r>
    </w:p>
    <w:p w14:paraId="6C3DA570" w14:textId="77777777" w:rsidR="008A3930" w:rsidRDefault="001C76FA">
      <w:pPr>
        <w:jc w:val="center"/>
      </w:pPr>
      <w:r>
        <w:rPr>
          <w:rFonts w:ascii="Arial" w:hAnsi="Arial" w:cs="Arial"/>
          <w:b/>
          <w:bCs/>
        </w:rPr>
        <w:t>Zmiany wynagrodzenia</w:t>
      </w:r>
    </w:p>
    <w:p w14:paraId="14009F12" w14:textId="77777777" w:rsidR="008A3930" w:rsidRDefault="001C76FA">
      <w:pPr>
        <w:ind w:left="397" w:hanging="397"/>
        <w:jc w:val="both"/>
      </w:pPr>
      <w:r>
        <w:rPr>
          <w:rFonts w:ascii="Arial" w:hAnsi="Arial" w:cs="Arial"/>
        </w:rPr>
        <w:t>1.   Zamawiający dopuszcza możliwość zmiany wynagrodzenia należnego Wykonawcy:</w:t>
      </w:r>
    </w:p>
    <w:p w14:paraId="76E32DA8" w14:textId="77777777" w:rsidR="008A3930" w:rsidRDefault="001C76FA">
      <w:pPr>
        <w:ind w:left="397" w:hanging="397"/>
        <w:jc w:val="both"/>
      </w:pPr>
      <w:r>
        <w:rPr>
          <w:rFonts w:ascii="Arial" w:hAnsi="Arial" w:cs="Arial"/>
        </w:rPr>
        <w:t xml:space="preserve">    1)  wynagrodzenia jednostkowego brutto – w razie zmiany stawki podatku od towarów i usług lub  podatku akcyzowego – wynagrodzenie brutto zostanie określone z uwzględnieniem obowiązującej (aktualnej) stawki podatku, bez zmiany cen jednostkowych netto;</w:t>
      </w:r>
    </w:p>
    <w:p w14:paraId="045B881C" w14:textId="77777777" w:rsidR="008A3930" w:rsidRDefault="001C76FA">
      <w:pPr>
        <w:ind w:left="397" w:hanging="397"/>
        <w:jc w:val="both"/>
      </w:pPr>
      <w:r>
        <w:rPr>
          <w:rFonts w:ascii="Arial" w:hAnsi="Arial" w:cs="Arial"/>
        </w:rPr>
        <w:t xml:space="preserve">  2) wynagrodzenia jednostkowego netto – w przypadku zmiany wysokości minimalnego wynagrodzenia za pracę lub minimalnej stawki godzinowej ustalonej  na podstawie  ustawy                 z dnia 10 października 2002 r. o minimalnym wynagrodzeniu za pracę, jeżeli zmiany te będą miały wpływ na koszty wykonania zamówienia przez Wykonawcę;</w:t>
      </w:r>
    </w:p>
    <w:p w14:paraId="46815A3C" w14:textId="77777777" w:rsidR="008A3930" w:rsidRDefault="001C76FA">
      <w:pPr>
        <w:ind w:left="397" w:hanging="397"/>
        <w:jc w:val="both"/>
      </w:pPr>
      <w:r>
        <w:rPr>
          <w:rFonts w:ascii="Arial" w:hAnsi="Arial" w:cs="Arial"/>
        </w:rPr>
        <w:t xml:space="preserve">      3) wynagrodzenia jednostkowego netto – w przypadku zmiany zasad podlegania ubezpieczeniom społecznym lub ubezpieczeniu zdrowotnemu lub wysokości stawki składki na ubezpieczenie społeczne lub zdrowotne, jeżeli zmiany te będą miały wpływ na koszty wykonania zamówienia przez Wykonawcę;</w:t>
      </w:r>
    </w:p>
    <w:p w14:paraId="6B6F953F" w14:textId="77777777" w:rsidR="008A3930" w:rsidRDefault="001C76FA">
      <w:pPr>
        <w:ind w:left="397" w:hanging="397"/>
        <w:jc w:val="both"/>
      </w:pPr>
      <w:r>
        <w:rPr>
          <w:rFonts w:ascii="Arial" w:hAnsi="Arial" w:cs="Arial"/>
        </w:rPr>
        <w:tab/>
        <w:t>4) wynagrodzenia jednostkowego netto – w przypadku zaistnienia lub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32BD8FD8" w14:textId="77777777" w:rsidR="008A3930" w:rsidRDefault="001C76FA">
      <w:pPr>
        <w:ind w:left="397" w:hanging="397"/>
        <w:jc w:val="both"/>
      </w:pPr>
      <w:r>
        <w:rPr>
          <w:rFonts w:ascii="Arial" w:hAnsi="Arial" w:cs="Arial"/>
        </w:rPr>
        <w:tab/>
        <w:t>5)  obniżenie cen Wykonawcy;</w:t>
      </w:r>
    </w:p>
    <w:p w14:paraId="2D4411FC" w14:textId="77777777" w:rsidR="008A3930" w:rsidRDefault="001C76FA">
      <w:pPr>
        <w:ind w:left="397" w:hanging="397"/>
        <w:jc w:val="both"/>
      </w:pPr>
      <w:r>
        <w:rPr>
          <w:rFonts w:ascii="Arial" w:hAnsi="Arial" w:cs="Arial"/>
        </w:rPr>
        <w:tab/>
        <w:t>6)  zastosowania przez Wykonawcę promocji i upustów.</w:t>
      </w:r>
    </w:p>
    <w:p w14:paraId="2772B316" w14:textId="77777777" w:rsidR="008A3930" w:rsidRDefault="001C76FA">
      <w:pPr>
        <w:ind w:left="397" w:hanging="397"/>
        <w:jc w:val="both"/>
      </w:pPr>
      <w:r>
        <w:rPr>
          <w:rFonts w:ascii="Arial" w:hAnsi="Arial" w:cs="Arial"/>
        </w:rPr>
        <w:t xml:space="preserve">2.  W przypadku zmiany, o której mowa w ust. 1 pkt 2 zmiana umowy wymaga wykazania przez Wykonawcę, że zmiana wysokości minimalnego wynagrodzenia/minimalnej stawki godzinowej ma wpływ na koszty wykonania umowy, w szczególności Wykonawca zobowiązany jest </w:t>
      </w:r>
      <w:r>
        <w:rPr>
          <w:rFonts w:ascii="Arial" w:hAnsi="Arial" w:cs="Arial"/>
        </w:rPr>
        <w:tab/>
        <w:t xml:space="preserve">przedstawić Zamawiającemu kalkulację, z której będzie wynikało, jaką część składową stawki wynagrodzenia umownego stanowi wynagrodzenie pracowników wykonujących zamówienie </w:t>
      </w:r>
      <w:r>
        <w:rPr>
          <w:rFonts w:ascii="Arial" w:hAnsi="Arial" w:cs="Arial"/>
        </w:rPr>
        <w:tab/>
        <w:t xml:space="preserve">bezpośrednio na rzecz Zamawiającego, proporcji czasu pracy tych osób na rzecz Zamawiającego w ogólnym ich czasie pracy. W szczególności Wykonawca powinien przedłożyć dokumenty potwierdzające prawidłowość przyjętych w kalkulacji założeń, m. in. dokumenty zgłoszeniowe do ubezpieczeń społecznych i zdrowotnych. Przedłożenie </w:t>
      </w:r>
      <w:r>
        <w:rPr>
          <w:rFonts w:ascii="Arial" w:hAnsi="Arial" w:cs="Arial"/>
        </w:rPr>
        <w:tab/>
        <w:t xml:space="preserve">Zamawiającemu pisemnych wyjaśnień w powyższym zakresie powinno nastąpić w terminie 30 dni od zaistnienia omawianych zmian, Niezłożenie informacji w powyższym </w:t>
      </w:r>
      <w:r>
        <w:rPr>
          <w:rFonts w:ascii="Arial" w:hAnsi="Arial" w:cs="Arial"/>
        </w:rPr>
        <w:tab/>
        <w:t xml:space="preserve">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w:t>
      </w:r>
      <w:r>
        <w:rPr>
          <w:rFonts w:ascii="Arial" w:hAnsi="Arial" w:cs="Arial"/>
        </w:rPr>
        <w:tab/>
        <w:t xml:space="preserve">mają wpływu na koszty wykonania zamówienia przez Wykonawcę. O wyniku weryfikacji </w:t>
      </w:r>
      <w:r>
        <w:rPr>
          <w:rFonts w:ascii="Arial" w:hAnsi="Arial" w:cs="Arial"/>
        </w:rPr>
        <w:tab/>
        <w:t xml:space="preserve">Zamawiający informuje Wykonawcę. </w:t>
      </w:r>
    </w:p>
    <w:p w14:paraId="764D11DB" w14:textId="77777777" w:rsidR="008A3930" w:rsidRDefault="001C76FA">
      <w:pPr>
        <w:ind w:left="397" w:hanging="397"/>
        <w:jc w:val="both"/>
      </w:pPr>
      <w:r>
        <w:rPr>
          <w:rFonts w:ascii="Arial" w:hAnsi="Arial" w:cs="Arial"/>
        </w:rPr>
        <w:t>3.  W przypadku zmiany, o której mowa w ust. 1 pkt 3, zmiana umowy wymaga wykazania przez    Wykonawcę, że zmiana zasad podlegania ubezpieczeniom społecznym lub ubezpieczeniu zdrowotnemu lub wysokości stawki składki na ubezpieczenie społeczne lub zdrowotne ma wpływ na koszty wykonania umowy, w szczególności Wykonawca zobowiązany jest  przedstawić</w:t>
      </w:r>
    </w:p>
    <w:p w14:paraId="05B2E79D" w14:textId="77777777" w:rsidR="008A3930" w:rsidRDefault="001C76FA">
      <w:pPr>
        <w:ind w:left="397" w:hanging="397"/>
        <w:jc w:val="both"/>
      </w:pPr>
      <w:r>
        <w:rPr>
          <w:rFonts w:ascii="Arial" w:hAnsi="Arial" w:cs="Arial"/>
        </w:rPr>
        <w:t xml:space="preserve">       Zamawiającemu kalkulację, z której będzie wynikało, jaką część składową stawki wynagrodzenia umownego stanowią składki na ubezpieczenie społeczne lub zdrowotne pracowników wykonujących zamówienie bezpośrednio na rzecz </w:t>
      </w:r>
      <w:r>
        <w:rPr>
          <w:rFonts w:ascii="Arial" w:hAnsi="Arial" w:cs="Arial"/>
        </w:rPr>
        <w:tab/>
        <w:t xml:space="preserve">Zamawiającego, proporcji czasu pracy tych osób na rzecz Zamawiającego w ogólnym ich czasie pracy. W szczególności Wykonawca powinien przedłożyć dokumenty potwierdzające prawidłowość przyjętych w kalkulacji założeń,           m. in. dokumenty </w:t>
      </w:r>
      <w:r>
        <w:rPr>
          <w:rFonts w:ascii="Arial" w:hAnsi="Arial" w:cs="Arial"/>
        </w:rPr>
        <w:tab/>
        <w:t xml:space="preserve">zgłoszeniowe do ubezpieczeń społecznych i zdrowotnych. Przedłożenie Zamawiającemu pisemnych wyjaśnień w powyższym zakresie powinno nastąpić w terminie 30 dni </w:t>
      </w:r>
      <w:r>
        <w:rPr>
          <w:rFonts w:ascii="Arial" w:hAnsi="Arial" w:cs="Arial"/>
        </w:rPr>
        <w:lastRenderedPageBreak/>
        <w:t xml:space="preserve">od </w:t>
      </w:r>
      <w:r>
        <w:rPr>
          <w:rFonts w:ascii="Arial" w:hAnsi="Arial" w:cs="Arial"/>
        </w:rPr>
        <w:tab/>
        <w:t xml:space="preserve">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w:t>
      </w:r>
      <w:r>
        <w:rPr>
          <w:rFonts w:ascii="Arial" w:hAnsi="Arial" w:cs="Arial"/>
        </w:rPr>
        <w:tab/>
        <w:t xml:space="preserve">zmiany prawa nie mają wpływu na koszty wykonania </w:t>
      </w:r>
      <w:r>
        <w:rPr>
          <w:rFonts w:ascii="Arial" w:hAnsi="Arial" w:cs="Arial"/>
        </w:rPr>
        <w:tab/>
        <w:t>zamówienia przez Wykonawcę. O wyniku weryfikacji Zamawiający informuje Wykonawcę</w:t>
      </w:r>
      <w:r>
        <w:rPr>
          <w:rFonts w:ascii="Arial" w:hAnsi="Arial" w:cs="Arial"/>
          <w:b/>
          <w:bCs/>
        </w:rPr>
        <w:t>.</w:t>
      </w:r>
    </w:p>
    <w:p w14:paraId="3B6C18A0" w14:textId="77777777" w:rsidR="008A3930" w:rsidRDefault="001C76FA">
      <w:pPr>
        <w:ind w:left="397" w:hanging="397"/>
        <w:jc w:val="both"/>
      </w:pPr>
      <w:r>
        <w:rPr>
          <w:rFonts w:ascii="Arial" w:hAnsi="Arial" w:cs="Arial"/>
        </w:rPr>
        <w:t>4.  W przypadku zmiany, o której mowa w ust. 1 pkt 4 zmiana umowy wymaga wykazania przez     Wykonawcę, że zaistnienie/zmiana zasad gromadzenia i wysokości wpłat do pracowniczych planów kapitałowych ma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Przedłożenie Zamawiającemu pisemnych wyjaśnień                           w powyższym zakresie powinno nastąpić w terminie 30 dni od zaistnienia omawianych zmian, Niezłożenie informacji w powyższym zakresie we wskazanym terminie upoważnia Zamawiającego do uznania, że wprowadzone zmiany prawa nie mają wpływu na koszty wykonania zamówienia przez Wykonawcę. Zamawiający jest uprawniony do weryfikacji zasadności zmiany wynagrodzenia proponowanej przez Wykonawcę oraz poprawności wyliczeń zmiany wynagrodzenia, w tym do żądania od Wykonawcy dokumentów potwierdzających prawidłowość dokonanych obliczeń, pod rygorem uznania, że wprowadzone zmiany prawa nie mają wpływu na koszty wykonania zamówienia przez Wykonawcę. O wyniku weryfikacji Zamawiający informuje Wykonawcę</w:t>
      </w:r>
    </w:p>
    <w:p w14:paraId="3CF97A82" w14:textId="77777777" w:rsidR="008A3930" w:rsidRDefault="001C76FA">
      <w:pPr>
        <w:ind w:left="397" w:hanging="397"/>
        <w:jc w:val="both"/>
      </w:pPr>
      <w:r>
        <w:rPr>
          <w:rFonts w:ascii="Arial" w:hAnsi="Arial" w:cs="Arial"/>
        </w:rPr>
        <w:t xml:space="preserve">5.  </w:t>
      </w:r>
      <w:r>
        <w:rPr>
          <w:rFonts w:ascii="Arial" w:hAnsi="Arial"/>
        </w:rPr>
        <w:t>Zmiana wysokości wynagrodzenia obowiązywać będzie od dnia wejścia w życie – na mocy przepisów powszechnie obowiązujących - zmian, o których mowa w ust.2-4 pod warunkiem pozytywnej weryfikacji przez Zamawiającego okoliczności uzasadniających zmiany wynagrodzenia.</w:t>
      </w:r>
    </w:p>
    <w:p w14:paraId="49DD9289" w14:textId="77777777" w:rsidR="008A3930" w:rsidRPr="00A032DD" w:rsidRDefault="001C76FA">
      <w:pPr>
        <w:ind w:left="397" w:hanging="397"/>
        <w:jc w:val="both"/>
      </w:pPr>
      <w:r>
        <w:rPr>
          <w:rFonts w:ascii="Arial" w:hAnsi="Arial"/>
        </w:rPr>
        <w:t>6</w:t>
      </w:r>
      <w:r w:rsidRPr="00A032DD">
        <w:rPr>
          <w:rFonts w:ascii="Arial" w:hAnsi="Arial"/>
        </w:rPr>
        <w:t>.  Dopuszczalne jest wydłużenie czasu trwania umowy w sytuacji niewykorzystania przez Zamawiającego w okresie obowiązywania umowy maksymalnej wartości umowy, o której mowa w § 6 ust. 1 do wyczerpania tej wartości.</w:t>
      </w:r>
    </w:p>
    <w:p w14:paraId="544B6C48" w14:textId="77777777" w:rsidR="008A3930" w:rsidRDefault="001C76FA">
      <w:pPr>
        <w:ind w:left="397" w:hanging="397"/>
        <w:jc w:val="both"/>
      </w:pPr>
      <w:r w:rsidRPr="00A032DD">
        <w:rPr>
          <w:rFonts w:ascii="Arial" w:hAnsi="Arial"/>
        </w:rPr>
        <w:t>7.  Wnioskodawcą zmian, o których mowa</w:t>
      </w:r>
      <w:r>
        <w:rPr>
          <w:rFonts w:ascii="Arial" w:hAnsi="Arial"/>
        </w:rPr>
        <w:t xml:space="preserve"> w ust. 1 i 6 może być Zamawiający lub Wykonawca poprzez pisemne wystąpienie w okresie obowiązywania umowy zawierające uzasadnienie potrzeby dokonania takiej zmiany.</w:t>
      </w:r>
    </w:p>
    <w:p w14:paraId="6C85F02D" w14:textId="77777777" w:rsidR="008A3930" w:rsidRDefault="001C76FA">
      <w:pPr>
        <w:ind w:left="397" w:hanging="397"/>
        <w:jc w:val="both"/>
      </w:pPr>
      <w:r>
        <w:rPr>
          <w:rFonts w:ascii="Arial" w:hAnsi="Arial"/>
        </w:rPr>
        <w:t>8.   Zmiany, o których mowa w ust. 1 i 6 mogą zostać dokonane, pod rygorem nieważności, wyłącznie      w formie pisemnej -  aneksu do niniejszej umowy,  do którego załącznikiem będzie wniosek zawierający uzasadnienie potrzeby dokonania takiej zmiany</w:t>
      </w:r>
    </w:p>
    <w:p w14:paraId="695BEF5F" w14:textId="77777777" w:rsidR="008A3930" w:rsidRDefault="008A3930">
      <w:pPr>
        <w:jc w:val="both"/>
        <w:rPr>
          <w:rFonts w:ascii="Arial" w:hAnsi="Arial" w:cs="Arial"/>
          <w:b/>
          <w:bCs/>
        </w:rPr>
      </w:pPr>
    </w:p>
    <w:p w14:paraId="06FB07A0" w14:textId="77777777" w:rsidR="008A3930" w:rsidRDefault="008A3930">
      <w:pPr>
        <w:jc w:val="both"/>
        <w:rPr>
          <w:rFonts w:ascii="Arial" w:hAnsi="Arial" w:cs="Arial"/>
          <w:b/>
          <w:bCs/>
        </w:rPr>
      </w:pPr>
    </w:p>
    <w:p w14:paraId="67603F1E" w14:textId="77777777" w:rsidR="008A3930" w:rsidRDefault="001C76FA">
      <w:pPr>
        <w:jc w:val="center"/>
      </w:pPr>
      <w:r>
        <w:rPr>
          <w:rFonts w:ascii="Arial" w:hAnsi="Arial" w:cs="Arial"/>
          <w:b/>
          <w:bCs/>
        </w:rPr>
        <w:t>§ 11</w:t>
      </w:r>
    </w:p>
    <w:p w14:paraId="7262525D" w14:textId="77777777" w:rsidR="008A3930" w:rsidRDefault="001C76FA">
      <w:pPr>
        <w:jc w:val="center"/>
      </w:pPr>
      <w:r>
        <w:rPr>
          <w:rFonts w:ascii="Arial" w:hAnsi="Arial" w:cs="Arial"/>
          <w:b/>
          <w:bCs/>
        </w:rPr>
        <w:t>Zmiany umowy</w:t>
      </w:r>
    </w:p>
    <w:p w14:paraId="40FEAC47" w14:textId="77777777" w:rsidR="008A3930" w:rsidRDefault="001C76FA">
      <w:pPr>
        <w:ind w:left="397" w:hanging="397"/>
        <w:jc w:val="both"/>
      </w:pPr>
      <w:r>
        <w:rPr>
          <w:rFonts w:ascii="Arial" w:eastAsia="Calibri" w:hAnsi="Arial" w:cs="Arial"/>
          <w:lang w:eastAsia="en-US"/>
        </w:rPr>
        <w:t>1.  Zamawiający dopuszcza zmianę postanowień zawartej umowy w stosunku do treści oferty, na podstawie której dokonano wyboru Wykonawcy, oraz postanowień umowy w następujących przypadkach i na określonych warunkach:</w:t>
      </w:r>
    </w:p>
    <w:p w14:paraId="0523E841" w14:textId="77777777" w:rsidR="008A3930" w:rsidRDefault="001C76FA">
      <w:pPr>
        <w:ind w:left="397" w:hanging="397"/>
        <w:jc w:val="both"/>
        <w:rPr>
          <w:rFonts w:ascii="Arial" w:eastAsia="Calibri" w:hAnsi="Arial" w:cs="Arial"/>
          <w:lang w:eastAsia="en-US"/>
        </w:rPr>
      </w:pPr>
      <w:r>
        <w:rPr>
          <w:rFonts w:ascii="Arial" w:eastAsia="Calibri" w:hAnsi="Arial" w:cs="Arial"/>
          <w:lang w:eastAsia="en-US"/>
        </w:rPr>
        <w:tab/>
        <w:t xml:space="preserve">1) dopuszczalne jest obniżenie wynagrodzenia Wykonawcy przy zachowaniu zakresu jego </w:t>
      </w:r>
      <w:r>
        <w:rPr>
          <w:rFonts w:ascii="Arial" w:eastAsia="Calibri" w:hAnsi="Arial" w:cs="Arial"/>
          <w:lang w:eastAsia="en-US"/>
        </w:rPr>
        <w:tab/>
        <w:t>świadczenia umownego;</w:t>
      </w:r>
    </w:p>
    <w:p w14:paraId="4D91AB87" w14:textId="77777777" w:rsidR="008A3930" w:rsidRPr="00AA01BE" w:rsidRDefault="001C76FA">
      <w:pPr>
        <w:ind w:left="397" w:hanging="397"/>
        <w:jc w:val="both"/>
        <w:rPr>
          <w:rFonts w:ascii="Arial" w:eastAsia="Calibri" w:hAnsi="Arial" w:cs="Arial"/>
          <w:color w:val="FF0000"/>
          <w:lang w:eastAsia="en-US"/>
        </w:rPr>
      </w:pPr>
      <w:r>
        <w:rPr>
          <w:rFonts w:ascii="Arial" w:eastAsia="Calibri" w:hAnsi="Arial" w:cs="Arial"/>
          <w:lang w:eastAsia="en-US"/>
        </w:rPr>
        <w:tab/>
        <w:t xml:space="preserve">2) </w:t>
      </w:r>
      <w:r w:rsidRPr="00A032DD">
        <w:rPr>
          <w:rFonts w:ascii="Arial" w:eastAsia="Calibri" w:hAnsi="Arial" w:cs="Arial"/>
          <w:lang w:eastAsia="en-US"/>
        </w:rPr>
        <w:t>dopuszczalne jest skrócenie terminu wykonania umowy;</w:t>
      </w:r>
    </w:p>
    <w:p w14:paraId="686E306F" w14:textId="77777777" w:rsidR="008A3930" w:rsidRDefault="001C76FA">
      <w:pPr>
        <w:ind w:left="397" w:hanging="397"/>
        <w:jc w:val="both"/>
        <w:rPr>
          <w:rFonts w:ascii="Arial" w:eastAsia="Calibri" w:hAnsi="Arial" w:cs="Arial"/>
          <w:lang w:eastAsia="en-US"/>
        </w:rPr>
      </w:pPr>
      <w:r>
        <w:rPr>
          <w:rFonts w:ascii="Arial" w:eastAsia="Calibri" w:hAnsi="Arial" w:cs="Arial"/>
          <w:lang w:eastAsia="en-US"/>
        </w:rPr>
        <w:tab/>
        <w:t xml:space="preserve">3) dopuszczalna jest zmiana świadczenia Wykonawcy na lepszej jakości przy zachowaniu </w:t>
      </w:r>
      <w:r>
        <w:rPr>
          <w:rFonts w:ascii="Arial" w:eastAsia="Calibri" w:hAnsi="Arial" w:cs="Arial"/>
          <w:lang w:eastAsia="en-US"/>
        </w:rPr>
        <w:tab/>
        <w:t>tożsamości przedmiotu świadczenia;</w:t>
      </w:r>
    </w:p>
    <w:p w14:paraId="6644FCB8" w14:textId="77777777" w:rsidR="008A3930" w:rsidRDefault="001C76FA">
      <w:pPr>
        <w:ind w:left="397" w:hanging="397"/>
        <w:jc w:val="both"/>
        <w:rPr>
          <w:rFonts w:ascii="Arial" w:eastAsia="Calibri" w:hAnsi="Arial" w:cs="Arial"/>
          <w:lang w:eastAsia="en-US"/>
        </w:rPr>
      </w:pPr>
      <w:r>
        <w:rPr>
          <w:rFonts w:ascii="Arial" w:eastAsia="Calibri" w:hAnsi="Arial" w:cs="Arial"/>
          <w:lang w:eastAsia="en-US"/>
        </w:rPr>
        <w:tab/>
      </w:r>
      <w:r>
        <w:rPr>
          <w:rFonts w:ascii="Arial" w:eastAsia="Calibri" w:hAnsi="Arial" w:cs="Arial"/>
          <w:color w:val="000000"/>
          <w:lang w:eastAsia="en-US"/>
        </w:rPr>
        <w:t xml:space="preserve">4) dopuszczalna jest zmiana nazwy, określenia, oznaczenia przedmiotu świadczenia </w:t>
      </w:r>
      <w:r>
        <w:rPr>
          <w:rFonts w:ascii="Arial" w:eastAsia="Calibri" w:hAnsi="Arial" w:cs="Arial"/>
          <w:color w:val="000000"/>
          <w:lang w:eastAsia="en-US"/>
        </w:rPr>
        <w:tab/>
        <w:t>Wykonawcy przy zachowaniu tożsamości świadczenia i jego jakości;</w:t>
      </w:r>
    </w:p>
    <w:p w14:paraId="7FA01C58" w14:textId="77777777" w:rsidR="008A3930" w:rsidRDefault="001C76FA">
      <w:pPr>
        <w:ind w:left="397" w:hanging="397"/>
        <w:jc w:val="both"/>
        <w:rPr>
          <w:rFonts w:ascii="Arial" w:eastAsia="Calibri" w:hAnsi="Arial" w:cs="Arial"/>
          <w:lang w:eastAsia="en-US"/>
        </w:rPr>
      </w:pPr>
      <w:r>
        <w:rPr>
          <w:rFonts w:ascii="Arial" w:eastAsia="Calibri" w:hAnsi="Arial" w:cs="Arial"/>
          <w:lang w:eastAsia="en-US"/>
        </w:rPr>
        <w:tab/>
        <w:t xml:space="preserve">5) dopuszczalne jest przedłużenie czasu trwania umowy w sytuacji niewykorzystania przez </w:t>
      </w:r>
      <w:r>
        <w:rPr>
          <w:rFonts w:ascii="Arial" w:eastAsia="Calibri" w:hAnsi="Arial" w:cs="Arial"/>
          <w:lang w:eastAsia="en-US"/>
        </w:rPr>
        <w:tab/>
        <w:t>Zamawiającego wartości przedmiotu umowy do wyczerpania jej wartości;</w:t>
      </w:r>
    </w:p>
    <w:p w14:paraId="3C6C65B0" w14:textId="77777777" w:rsidR="008A3930" w:rsidRDefault="001C76FA">
      <w:pPr>
        <w:ind w:left="397" w:hanging="397"/>
        <w:jc w:val="both"/>
      </w:pPr>
      <w:r>
        <w:rPr>
          <w:rFonts w:ascii="Arial" w:eastAsia="Calibri" w:hAnsi="Arial" w:cs="Arial"/>
          <w:lang w:eastAsia="en-US"/>
        </w:rPr>
        <w:t>2.  Zmiany treści umowy wymienione w ust.1 wymagają formy pisemnej - aneksu, pod rygorem nieważności.</w:t>
      </w:r>
    </w:p>
    <w:p w14:paraId="2585E562" w14:textId="77777777" w:rsidR="008A3930" w:rsidRDefault="001C76FA">
      <w:pPr>
        <w:ind w:left="397" w:hanging="397"/>
        <w:jc w:val="both"/>
      </w:pPr>
      <w:r>
        <w:rPr>
          <w:rFonts w:ascii="Arial" w:eastAsia="Calibri" w:hAnsi="Arial" w:cs="Arial"/>
          <w:lang w:eastAsia="en-US"/>
        </w:rPr>
        <w:t>3.  Zmiana umowy na wniosek Wykonawcy wymaga wykazania okoliczności uprawniających do dokonania tej zmiany.</w:t>
      </w:r>
    </w:p>
    <w:p w14:paraId="1CBDAF47" w14:textId="2AF810E3" w:rsidR="008A3930" w:rsidRDefault="008A3930">
      <w:pPr>
        <w:jc w:val="both"/>
        <w:rPr>
          <w:rFonts w:ascii="Arial" w:hAnsi="Arial" w:cs="Arial"/>
          <w:b/>
          <w:bCs/>
        </w:rPr>
      </w:pPr>
    </w:p>
    <w:p w14:paraId="09AC8EFD" w14:textId="3BF62E11" w:rsidR="00FA24F4" w:rsidRDefault="00FA24F4">
      <w:pPr>
        <w:jc w:val="both"/>
        <w:rPr>
          <w:rFonts w:ascii="Arial" w:hAnsi="Arial" w:cs="Arial"/>
          <w:b/>
          <w:bCs/>
        </w:rPr>
      </w:pPr>
    </w:p>
    <w:p w14:paraId="6E5217D1" w14:textId="5E689E5E" w:rsidR="00FA24F4" w:rsidRDefault="00FA24F4">
      <w:pPr>
        <w:jc w:val="both"/>
        <w:rPr>
          <w:rFonts w:ascii="Arial" w:hAnsi="Arial" w:cs="Arial"/>
          <w:b/>
          <w:bCs/>
        </w:rPr>
      </w:pPr>
    </w:p>
    <w:p w14:paraId="6E905649" w14:textId="77777777" w:rsidR="00FA24F4" w:rsidRDefault="00FA24F4">
      <w:pPr>
        <w:jc w:val="both"/>
        <w:rPr>
          <w:rFonts w:ascii="Arial" w:hAnsi="Arial" w:cs="Arial"/>
          <w:b/>
          <w:bCs/>
        </w:rPr>
      </w:pPr>
      <w:bookmarkStart w:id="1" w:name="_GoBack"/>
      <w:bookmarkEnd w:id="1"/>
    </w:p>
    <w:p w14:paraId="33FA05FE" w14:textId="77777777" w:rsidR="008A3930" w:rsidRDefault="001C76FA">
      <w:pPr>
        <w:jc w:val="center"/>
      </w:pPr>
      <w:r>
        <w:rPr>
          <w:rFonts w:ascii="Arial" w:hAnsi="Arial" w:cs="Arial"/>
          <w:b/>
          <w:bCs/>
        </w:rPr>
        <w:lastRenderedPageBreak/>
        <w:t>§ 12</w:t>
      </w:r>
    </w:p>
    <w:p w14:paraId="19C4BAE4" w14:textId="77777777" w:rsidR="008A3930" w:rsidRDefault="001C76FA">
      <w:pPr>
        <w:jc w:val="center"/>
        <w:rPr>
          <w:rFonts w:ascii="Arial" w:hAnsi="Arial" w:cs="Arial"/>
          <w:b/>
          <w:bCs/>
        </w:rPr>
      </w:pPr>
      <w:r>
        <w:rPr>
          <w:rFonts w:ascii="Arial" w:hAnsi="Arial" w:cs="Arial"/>
          <w:b/>
          <w:bCs/>
        </w:rPr>
        <w:t>Postanowienia końcowe</w:t>
      </w:r>
    </w:p>
    <w:p w14:paraId="2B427999" w14:textId="77777777" w:rsidR="008A3930" w:rsidRDefault="001C76FA">
      <w:pPr>
        <w:pStyle w:val="Akapitzlist"/>
        <w:numPr>
          <w:ilvl w:val="3"/>
          <w:numId w:val="8"/>
        </w:numPr>
        <w:ind w:left="397" w:hanging="397"/>
        <w:jc w:val="both"/>
        <w:rPr>
          <w:rFonts w:ascii="Arial" w:hAnsi="Arial" w:cs="Arial"/>
          <w:sz w:val="20"/>
          <w:szCs w:val="20"/>
        </w:rPr>
      </w:pPr>
      <w:r>
        <w:rPr>
          <w:rFonts w:ascii="Arial" w:hAnsi="Arial" w:cs="Arial"/>
          <w:sz w:val="20"/>
          <w:szCs w:val="20"/>
        </w:rPr>
        <w:t>W razie powstania sporu na tle wykonywania niniejszej umowy strony są zobowiązane przede wszystkim do wyczerpania drogi postępowania polubownego.</w:t>
      </w:r>
    </w:p>
    <w:p w14:paraId="303FA1F9" w14:textId="77777777" w:rsidR="008A3930" w:rsidRDefault="001C76FA">
      <w:pPr>
        <w:pStyle w:val="Akapitzlist"/>
        <w:numPr>
          <w:ilvl w:val="3"/>
          <w:numId w:val="8"/>
        </w:numPr>
        <w:ind w:left="397" w:hanging="397"/>
        <w:jc w:val="both"/>
        <w:rPr>
          <w:rFonts w:ascii="Arial" w:hAnsi="Arial" w:cs="Arial"/>
          <w:sz w:val="20"/>
          <w:szCs w:val="20"/>
        </w:rPr>
      </w:pPr>
      <w:r>
        <w:rPr>
          <w:rFonts w:ascii="Arial" w:hAnsi="Arial" w:cs="Arial"/>
          <w:sz w:val="20"/>
          <w:szCs w:val="20"/>
        </w:rPr>
        <w:t>Wszczęcie postępowania polubownego następuje poprzez skierowanie na piśmie konkretnego pisemnego roszczenia do drugiej strony.</w:t>
      </w:r>
    </w:p>
    <w:p w14:paraId="14359A90" w14:textId="77777777" w:rsidR="008A3930" w:rsidRDefault="001C76FA">
      <w:pPr>
        <w:pStyle w:val="Akapitzlist"/>
        <w:numPr>
          <w:ilvl w:val="3"/>
          <w:numId w:val="8"/>
        </w:numPr>
        <w:ind w:left="397" w:hanging="397"/>
        <w:jc w:val="both"/>
        <w:rPr>
          <w:rFonts w:ascii="Arial" w:hAnsi="Arial" w:cs="Arial"/>
          <w:sz w:val="20"/>
          <w:szCs w:val="20"/>
        </w:rPr>
      </w:pPr>
      <w:r>
        <w:rPr>
          <w:rFonts w:ascii="Arial" w:hAnsi="Arial" w:cs="Arial"/>
          <w:sz w:val="20"/>
          <w:szCs w:val="20"/>
        </w:rPr>
        <w:t>Strona ta ma obowiązek do pisemnego ustosunkowania się do zgłoszonego roszczenia                     w terminie 7 dni od daty zgłoszenia. Brak ustosunkowania się do żądania strony będzie oznaczał uznanie roszczenia za uzasadnione.</w:t>
      </w:r>
    </w:p>
    <w:p w14:paraId="67773644" w14:textId="77777777" w:rsidR="008A3930" w:rsidRDefault="001C76FA">
      <w:pPr>
        <w:pStyle w:val="Akapitzlist"/>
        <w:numPr>
          <w:ilvl w:val="3"/>
          <w:numId w:val="8"/>
        </w:numPr>
        <w:ind w:left="397" w:hanging="397"/>
        <w:jc w:val="both"/>
        <w:rPr>
          <w:rFonts w:ascii="Arial" w:hAnsi="Arial" w:cs="Arial"/>
          <w:sz w:val="20"/>
          <w:szCs w:val="20"/>
        </w:rPr>
      </w:pPr>
      <w:r>
        <w:rPr>
          <w:rFonts w:ascii="Arial" w:hAnsi="Arial" w:cs="Arial"/>
          <w:color w:val="000000"/>
          <w:sz w:val="20"/>
          <w:szCs w:val="20"/>
        </w:rPr>
        <w:t>Spory wynikłe na tle realizacji niniejszej umowy rozpatrywać będzie Sąd właściwy dla siedziby</w:t>
      </w:r>
    </w:p>
    <w:p w14:paraId="6369B222" w14:textId="77777777" w:rsidR="008A3930" w:rsidRDefault="001C76FA">
      <w:pPr>
        <w:ind w:left="397" w:hanging="397"/>
        <w:jc w:val="both"/>
        <w:rPr>
          <w:color w:val="CE181E"/>
        </w:rPr>
      </w:pPr>
      <w:r>
        <w:rPr>
          <w:rFonts w:ascii="Arial" w:hAnsi="Arial" w:cs="Arial"/>
          <w:color w:val="000000"/>
        </w:rPr>
        <w:t xml:space="preserve">     Zamawiającego, po bezskutecznym przeprowadzeniu postępowania polubownego, o którym mowa               w ust. 1-3.</w:t>
      </w:r>
    </w:p>
    <w:p w14:paraId="68E39D9D" w14:textId="77777777" w:rsidR="008A3930" w:rsidRDefault="001C76FA">
      <w:pPr>
        <w:ind w:left="397" w:hanging="397"/>
        <w:contextualSpacing/>
        <w:jc w:val="both"/>
        <w:rPr>
          <w:rFonts w:ascii="Arial" w:hAnsi="Arial"/>
        </w:rPr>
      </w:pPr>
      <w:r>
        <w:rPr>
          <w:rFonts w:ascii="Arial" w:hAnsi="Arial" w:cs="Arial"/>
        </w:rPr>
        <w:t>5.</w:t>
      </w:r>
      <w:r>
        <w:rPr>
          <w:rFonts w:ascii="Arial" w:hAnsi="Arial" w:cs="Arial"/>
        </w:rPr>
        <w:tab/>
        <w:t>W sprawach nie uregulowanych niniejszą umową stosuje się przepisy Kodeksu cywilnego                    i ustawy Prawo zamówień publicznych.</w:t>
      </w:r>
    </w:p>
    <w:p w14:paraId="7F227303" w14:textId="77777777" w:rsidR="008A3930" w:rsidRDefault="001C76FA">
      <w:pPr>
        <w:ind w:left="397" w:hanging="397"/>
        <w:contextualSpacing/>
        <w:jc w:val="both"/>
        <w:rPr>
          <w:rFonts w:ascii="Arial" w:hAnsi="Arial" w:cs="Arial"/>
        </w:rPr>
      </w:pPr>
      <w:r>
        <w:rPr>
          <w:rFonts w:ascii="Arial" w:hAnsi="Arial" w:cs="Arial"/>
        </w:rPr>
        <w:t>6.</w:t>
      </w:r>
      <w:r>
        <w:rPr>
          <w:rFonts w:ascii="Arial" w:hAnsi="Arial" w:cs="Arial"/>
        </w:rPr>
        <w:tab/>
        <w:t>Umowę niniejszą sporządzono w dwóch jednobrzmiących egzemplarzach po jednym egzemplarzu dla każdej ze stron.</w:t>
      </w:r>
    </w:p>
    <w:p w14:paraId="67A33844" w14:textId="77777777" w:rsidR="008A3930" w:rsidRDefault="008A3930">
      <w:pPr>
        <w:ind w:left="397" w:hanging="397"/>
        <w:rPr>
          <w:rFonts w:ascii="Arial" w:hAnsi="Arial" w:cs="Arial"/>
          <w:b/>
          <w:bCs/>
        </w:rPr>
      </w:pPr>
    </w:p>
    <w:p w14:paraId="7BB28468" w14:textId="77777777" w:rsidR="008A3930" w:rsidRDefault="008A3930">
      <w:pPr>
        <w:jc w:val="center"/>
        <w:rPr>
          <w:rFonts w:ascii="Arial" w:hAnsi="Arial" w:cs="Arial"/>
          <w:b/>
          <w:bCs/>
        </w:rPr>
      </w:pPr>
    </w:p>
    <w:p w14:paraId="0A8E85B7" w14:textId="77777777" w:rsidR="008A3930" w:rsidRDefault="008A3930">
      <w:pPr>
        <w:rPr>
          <w:rFonts w:ascii="Arial" w:hAnsi="Arial" w:cs="Arial"/>
        </w:rPr>
      </w:pPr>
    </w:p>
    <w:p w14:paraId="18AC81BE" w14:textId="77777777" w:rsidR="008A3930" w:rsidRDefault="008A3930">
      <w:pPr>
        <w:rPr>
          <w:rFonts w:ascii="Arial" w:hAnsi="Arial" w:cs="Arial"/>
        </w:rPr>
      </w:pPr>
    </w:p>
    <w:p w14:paraId="2CFA1BB5" w14:textId="77777777" w:rsidR="008A3930" w:rsidRDefault="001C76FA">
      <w:pPr>
        <w:jc w:val="both"/>
      </w:pPr>
      <w:r>
        <w:rPr>
          <w:rFonts w:ascii="Arial" w:hAnsi="Arial" w:cs="Arial"/>
          <w:b/>
          <w:bCs/>
        </w:rPr>
        <w:t>ZAMAWIAJ</w:t>
      </w:r>
      <w:r>
        <w:rPr>
          <w:rFonts w:ascii="Arial" w:hAnsi="Arial" w:cs="Arial"/>
          <w:b/>
        </w:rPr>
        <w:t>Ą</w:t>
      </w:r>
      <w:r>
        <w:rPr>
          <w:rFonts w:ascii="Arial" w:hAnsi="Arial" w:cs="Arial"/>
          <w:b/>
          <w:bCs/>
        </w:rPr>
        <w:t xml:space="preserve">CY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WYKONAWCA</w:t>
      </w:r>
    </w:p>
    <w:p w14:paraId="1205C5C0" w14:textId="77777777" w:rsidR="008A3930" w:rsidRDefault="008A3930">
      <w:pPr>
        <w:jc w:val="both"/>
        <w:rPr>
          <w:rFonts w:ascii="Arial" w:hAnsi="Arial" w:cs="Arial"/>
          <w:b/>
          <w:bCs/>
        </w:rPr>
      </w:pPr>
    </w:p>
    <w:p w14:paraId="028005CF" w14:textId="77777777" w:rsidR="008A3930" w:rsidRDefault="008A3930">
      <w:pPr>
        <w:jc w:val="both"/>
        <w:rPr>
          <w:rFonts w:ascii="Arial" w:hAnsi="Arial" w:cs="Arial"/>
          <w:b/>
          <w:bCs/>
        </w:rPr>
      </w:pPr>
    </w:p>
    <w:p w14:paraId="046B8C60" w14:textId="77777777" w:rsidR="008A3930" w:rsidRDefault="001C76FA">
      <w:pPr>
        <w:jc w:val="both"/>
      </w:pPr>
      <w:r>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2CF4FEDE" w14:textId="77777777" w:rsidR="008A3930" w:rsidRDefault="008A3930">
      <w:pPr>
        <w:jc w:val="both"/>
        <w:rPr>
          <w:rFonts w:ascii="Arial" w:hAnsi="Arial" w:cs="Arial"/>
          <w:bCs/>
        </w:rPr>
      </w:pPr>
    </w:p>
    <w:p w14:paraId="4DE259C3" w14:textId="77777777" w:rsidR="008A3930" w:rsidRDefault="008A3930">
      <w:pPr>
        <w:jc w:val="both"/>
        <w:rPr>
          <w:rFonts w:ascii="Arial" w:hAnsi="Arial" w:cs="Arial"/>
          <w:bCs/>
        </w:rPr>
      </w:pPr>
    </w:p>
    <w:p w14:paraId="7F9A7799" w14:textId="77777777" w:rsidR="008A3930" w:rsidRDefault="008A3930">
      <w:pPr>
        <w:jc w:val="both"/>
        <w:rPr>
          <w:rFonts w:ascii="Arial" w:hAnsi="Arial" w:cs="Arial"/>
          <w:b/>
          <w:bCs/>
        </w:rPr>
      </w:pPr>
    </w:p>
    <w:p w14:paraId="63EB245D" w14:textId="77777777" w:rsidR="008A3930" w:rsidRDefault="008A3930">
      <w:pPr>
        <w:jc w:val="both"/>
        <w:rPr>
          <w:rFonts w:ascii="Arial" w:hAnsi="Arial" w:cs="Arial"/>
          <w:b/>
          <w:bCs/>
        </w:rPr>
      </w:pPr>
    </w:p>
    <w:p w14:paraId="4EDEE052" w14:textId="77777777" w:rsidR="008A3930" w:rsidRDefault="008A3930">
      <w:pPr>
        <w:jc w:val="both"/>
        <w:rPr>
          <w:rFonts w:ascii="Arial" w:hAnsi="Arial" w:cs="Arial"/>
          <w:b/>
          <w:bCs/>
        </w:rPr>
      </w:pPr>
    </w:p>
    <w:p w14:paraId="57509024" w14:textId="77777777" w:rsidR="008A3930" w:rsidRDefault="001C76FA">
      <w:pPr>
        <w:jc w:val="both"/>
        <w:rPr>
          <w:rFonts w:ascii="Arial" w:hAnsi="Arial" w:cs="Arial"/>
          <w:b/>
          <w:bCs/>
        </w:rPr>
      </w:pPr>
      <w:r>
        <w:rPr>
          <w:rFonts w:ascii="Arial" w:hAnsi="Arial" w:cs="Arial"/>
          <w:b/>
          <w:bCs/>
        </w:rPr>
        <w:t>KONTRASYGNATA</w:t>
      </w:r>
    </w:p>
    <w:p w14:paraId="48B69390" w14:textId="77777777" w:rsidR="008A3930" w:rsidRDefault="008A3930">
      <w:pPr>
        <w:jc w:val="both"/>
        <w:rPr>
          <w:rFonts w:ascii="Arial" w:hAnsi="Arial" w:cs="Arial"/>
          <w:b/>
          <w:bCs/>
        </w:rPr>
      </w:pPr>
    </w:p>
    <w:p w14:paraId="1F47D707" w14:textId="77777777" w:rsidR="008A3930" w:rsidRDefault="008A3930">
      <w:pPr>
        <w:jc w:val="both"/>
        <w:rPr>
          <w:rFonts w:ascii="Arial" w:hAnsi="Arial" w:cs="Arial"/>
          <w:b/>
          <w:bCs/>
        </w:rPr>
      </w:pPr>
    </w:p>
    <w:p w14:paraId="2210E79C" w14:textId="77777777" w:rsidR="008A3930" w:rsidRDefault="001C76FA">
      <w:pPr>
        <w:jc w:val="both"/>
        <w:rPr>
          <w:rFonts w:ascii="Arial" w:hAnsi="Arial" w:cs="Arial"/>
        </w:rPr>
      </w:pPr>
      <w:r>
        <w:rPr>
          <w:rFonts w:ascii="Arial" w:hAnsi="Arial" w:cs="Arial"/>
        </w:rPr>
        <w:t>....................................</w:t>
      </w:r>
    </w:p>
    <w:p w14:paraId="7D920AC2" w14:textId="77777777" w:rsidR="008A3930" w:rsidRDefault="008A3930">
      <w:pPr>
        <w:rPr>
          <w:rFonts w:ascii="Arial" w:hAnsi="Arial" w:cs="Arial"/>
        </w:rPr>
      </w:pPr>
    </w:p>
    <w:p w14:paraId="66B3B26E" w14:textId="77777777" w:rsidR="008A3930" w:rsidRDefault="008A3930">
      <w:pPr>
        <w:rPr>
          <w:rFonts w:ascii="Arial" w:hAnsi="Arial" w:cs="Arial"/>
        </w:rPr>
      </w:pPr>
    </w:p>
    <w:p w14:paraId="16D10CD7" w14:textId="77777777" w:rsidR="008A3930" w:rsidRDefault="001C76FA">
      <w:r>
        <w:rPr>
          <w:rFonts w:ascii="Arial" w:hAnsi="Arial" w:cs="Arial"/>
        </w:rPr>
        <w:t>Umowa zgodna z zatwierdzoną dokumentacją postępowania. Dokumentacja z postępowania znajduje się w Sekcji ds. Funduszy Pomocowych i Zamówień Publicznych KWP w Łodzi.</w:t>
      </w:r>
    </w:p>
    <w:p w14:paraId="6CE656A4" w14:textId="77777777" w:rsidR="008A3930" w:rsidRDefault="008A3930">
      <w:pPr>
        <w:rPr>
          <w:rFonts w:ascii="Arial" w:hAnsi="Arial" w:cs="Arial"/>
        </w:rPr>
      </w:pPr>
    </w:p>
    <w:p w14:paraId="5B96B6CE" w14:textId="77777777" w:rsidR="008A3930" w:rsidRDefault="001C76FA">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w:t>
      </w:r>
    </w:p>
    <w:p w14:paraId="3FEFE5F6" w14:textId="77777777" w:rsidR="008A3930" w:rsidRDefault="001C76FA">
      <w:r>
        <w:rPr>
          <w:rFonts w:ascii="Arial" w:hAnsi="Arial" w:cs="Arial"/>
          <w:i/>
          <w:iCs/>
        </w:rPr>
        <w:t>przewodnicz</w:t>
      </w:r>
      <w:r>
        <w:rPr>
          <w:rFonts w:ascii="Arial" w:hAnsi="Arial" w:cs="Arial"/>
        </w:rPr>
        <w:t>ą</w:t>
      </w:r>
      <w:r>
        <w:rPr>
          <w:rFonts w:ascii="Arial" w:hAnsi="Arial" w:cs="Arial"/>
          <w:i/>
          <w:iCs/>
        </w:rPr>
        <w:t>cy Komisji przetargowej                                             kierownik komórki organizacyjnej</w:t>
      </w:r>
    </w:p>
    <w:p w14:paraId="7155E222" w14:textId="77777777" w:rsidR="008A3930" w:rsidRDefault="001C76FA">
      <w:pPr>
        <w:rPr>
          <w:rFonts w:ascii="Arial" w:hAnsi="Arial" w:cs="Arial"/>
          <w:i/>
          <w:iCs/>
        </w:rPr>
      </w:pPr>
      <w:r>
        <w:rPr>
          <w:rFonts w:ascii="Arial" w:hAnsi="Arial" w:cs="Arial"/>
          <w:i/>
          <w:iCs/>
        </w:rPr>
        <w:t>(w przypadku powołania Komisji)                                                      lub jego Zast</w:t>
      </w:r>
      <w:r>
        <w:rPr>
          <w:rFonts w:ascii="Arial" w:hAnsi="Arial" w:cs="Arial"/>
        </w:rPr>
        <w:t>ę</w:t>
      </w:r>
      <w:r>
        <w:rPr>
          <w:rFonts w:ascii="Arial" w:hAnsi="Arial" w:cs="Arial"/>
          <w:i/>
          <w:iCs/>
        </w:rPr>
        <w:t>pca</w:t>
      </w:r>
    </w:p>
    <w:p w14:paraId="06D13568" w14:textId="77777777" w:rsidR="008A3930" w:rsidRDefault="008A3930">
      <w:pPr>
        <w:rPr>
          <w:rFonts w:ascii="Arial" w:hAnsi="Arial" w:cs="Arial"/>
        </w:rPr>
      </w:pPr>
    </w:p>
    <w:p w14:paraId="22FA7E6C" w14:textId="77777777" w:rsidR="008A3930" w:rsidRDefault="008A3930">
      <w:pPr>
        <w:rPr>
          <w:rFonts w:ascii="Arial" w:hAnsi="Arial" w:cs="Arial"/>
        </w:rPr>
      </w:pPr>
    </w:p>
    <w:p w14:paraId="7ED0AC14" w14:textId="77777777" w:rsidR="008A3930" w:rsidRDefault="008A3930">
      <w:pPr>
        <w:rPr>
          <w:rFonts w:ascii="Arial" w:hAnsi="Arial" w:cs="Arial"/>
        </w:rPr>
      </w:pPr>
    </w:p>
    <w:p w14:paraId="266679F9" w14:textId="77777777" w:rsidR="008A3930" w:rsidRDefault="008A3930">
      <w:pPr>
        <w:rPr>
          <w:rFonts w:ascii="Arial" w:hAnsi="Arial" w:cs="Arial"/>
        </w:rPr>
      </w:pPr>
    </w:p>
    <w:p w14:paraId="4461FEED" w14:textId="77777777" w:rsidR="008A3930" w:rsidRDefault="008A3930">
      <w:pPr>
        <w:rPr>
          <w:rFonts w:ascii="Arial" w:hAnsi="Arial" w:cs="Arial"/>
        </w:rPr>
      </w:pPr>
    </w:p>
    <w:p w14:paraId="7E7DB026" w14:textId="77777777" w:rsidR="008A3930" w:rsidRDefault="001C76FA">
      <w:pPr>
        <w:rPr>
          <w:rFonts w:ascii="Arial" w:hAnsi="Arial" w:cs="Arial"/>
        </w:rPr>
      </w:pPr>
      <w:r>
        <w:rPr>
          <w:rFonts w:ascii="Arial" w:hAnsi="Arial" w:cs="Arial"/>
        </w:rPr>
        <w:t>akceptacja pod względem prawnym</w:t>
      </w:r>
    </w:p>
    <w:p w14:paraId="36DB8AC8" w14:textId="77777777" w:rsidR="008A3930" w:rsidRDefault="008A3930">
      <w:pPr>
        <w:rPr>
          <w:rFonts w:ascii="Arial" w:hAnsi="Arial" w:cs="Arial"/>
        </w:rPr>
      </w:pPr>
    </w:p>
    <w:p w14:paraId="1F67E091" w14:textId="77777777" w:rsidR="008A3930" w:rsidRDefault="008A3930">
      <w:pPr>
        <w:rPr>
          <w:rFonts w:ascii="Arial" w:hAnsi="Arial" w:cs="Arial"/>
        </w:rPr>
      </w:pPr>
    </w:p>
    <w:p w14:paraId="6F1EE035" w14:textId="77777777" w:rsidR="008A3930" w:rsidRDefault="001C76FA">
      <w:pPr>
        <w:rPr>
          <w:rFonts w:ascii="Arial" w:hAnsi="Arial" w:cs="Arial"/>
        </w:rPr>
      </w:pPr>
      <w:r>
        <w:rPr>
          <w:rFonts w:ascii="Arial" w:hAnsi="Arial" w:cs="Arial"/>
        </w:rPr>
        <w:t>......................................................</w:t>
      </w:r>
    </w:p>
    <w:p w14:paraId="49C7D660" w14:textId="2954CEE3" w:rsidR="008A3930" w:rsidRDefault="001C76FA" w:rsidP="00A032DD">
      <w:pPr>
        <w:rPr>
          <w:rFonts w:ascii="Arial" w:hAnsi="Arial" w:cs="Arial"/>
          <w:b/>
          <w:bCs/>
          <w:sz w:val="18"/>
          <w:szCs w:val="18"/>
        </w:rPr>
      </w:pPr>
      <w:r>
        <w:rPr>
          <w:rFonts w:ascii="Arial" w:hAnsi="Arial" w:cs="Arial"/>
          <w:i/>
          <w:iCs/>
        </w:rPr>
        <w:t>radca prawny KWP w Łodzi</w:t>
      </w:r>
    </w:p>
    <w:p w14:paraId="1278049C" w14:textId="77777777" w:rsidR="008A3930" w:rsidRDefault="008A3930">
      <w:pPr>
        <w:ind w:left="5103"/>
        <w:jc w:val="right"/>
      </w:pPr>
    </w:p>
    <w:sectPr w:rsidR="008A3930" w:rsidSect="00AA01BE">
      <w:footerReference w:type="default" r:id="rId8"/>
      <w:pgSz w:w="11906" w:h="16838"/>
      <w:pgMar w:top="709" w:right="1418" w:bottom="1418" w:left="1418" w:header="0" w:footer="0" w:gutter="0"/>
      <w:cols w:space="708"/>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BE0FA" w14:textId="77777777" w:rsidR="000F6ADF" w:rsidRDefault="001C76FA">
      <w:r>
        <w:separator/>
      </w:r>
    </w:p>
  </w:endnote>
  <w:endnote w:type="continuationSeparator" w:id="0">
    <w:p w14:paraId="7E710992" w14:textId="77777777" w:rsidR="000F6ADF" w:rsidRDefault="001C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Sans">
    <w:charset w:val="00"/>
    <w:family w:val="swiss"/>
    <w:pitch w:val="variable"/>
    <w:sig w:usb0="00000003" w:usb1="00000000" w:usb2="00000000" w:usb3="00000000" w:csb0="00000001" w:csb1="00000000"/>
  </w:font>
  <w:font w:name="Liberation Mono">
    <w:panose1 w:val="02070409020205020404"/>
    <w:charset w:val="EE"/>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84A8" w14:textId="49DAD253" w:rsidR="008A3930" w:rsidRDefault="00FA24F4">
    <w:pPr>
      <w:pStyle w:val="Stopka"/>
    </w:pPr>
    <w:r>
      <w:rPr>
        <w:noProof/>
      </w:rPr>
      <w:pict w14:anchorId="26F616F1">
        <v:rect id="Obraz1" o:spid="_x0000_s1025" style="position:absolute;margin-left:0;margin-top:.05pt;width:1.9pt;height:11.7pt;z-index:-25165875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" filled="f" stroked="f">
          <v:textbox inset="0,0,0,0">
            <w:txbxContent>
              <w:p w14:paraId="79A3B196" w14:textId="77777777" w:rsidR="008A3930" w:rsidRDefault="008A3930">
                <w:pPr>
                  <w:pStyle w:val="Stopka"/>
                  <w:rPr>
                    <w:color w:val="000000"/>
                  </w:rPr>
                </w:pPr>
              </w:p>
            </w:txbxContent>
          </v:textbox>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1573" w14:textId="77777777" w:rsidR="000F6ADF" w:rsidRDefault="001C76FA">
      <w:r>
        <w:separator/>
      </w:r>
    </w:p>
  </w:footnote>
  <w:footnote w:type="continuationSeparator" w:id="0">
    <w:p w14:paraId="055377E7" w14:textId="77777777" w:rsidR="000F6ADF" w:rsidRDefault="001C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4E49"/>
    <w:multiLevelType w:val="multilevel"/>
    <w:tmpl w:val="0E7C2904"/>
    <w:lvl w:ilvl="0">
      <w:start w:val="1"/>
      <w:numFmt w:val="decimal"/>
      <w:lvlText w:val="%1."/>
      <w:lvlJc w:val="left"/>
      <w:pPr>
        <w:tabs>
          <w:tab w:val="num" w:pos="360"/>
        </w:tabs>
        <w:ind w:left="360" w:hanging="360"/>
      </w:pPr>
      <w:rPr>
        <w:b w:val="0"/>
      </w:rPr>
    </w:lvl>
    <w:lvl w:ilvl="1">
      <w:start w:val="1"/>
      <w:numFmt w:val="lowerLetter"/>
      <w:suff w:val="nothing"/>
      <w:lvlText w:val="%2)"/>
      <w:lvlJc w:val="left"/>
      <w:pPr>
        <w:ind w:left="0" w:firstLine="0"/>
      </w:pPr>
      <w:rPr>
        <w:rFonts w:ascii="Arial" w:hAnsi="Arial"/>
        <w:b/>
      </w:r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2"/>
      <w:numFmt w:val="decimal"/>
      <w:suff w:val="nothing"/>
      <w:lvlText w:val="8.%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1" w15:restartNumberingAfterBreak="0">
    <w:nsid w:val="30BB403C"/>
    <w:multiLevelType w:val="multilevel"/>
    <w:tmpl w:val="F530CE9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45F04F49"/>
    <w:multiLevelType w:val="multilevel"/>
    <w:tmpl w:val="F71EF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724D58"/>
    <w:multiLevelType w:val="multilevel"/>
    <w:tmpl w:val="FD066C9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7F4081"/>
    <w:multiLevelType w:val="multilevel"/>
    <w:tmpl w:val="91026D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F35616E"/>
    <w:multiLevelType w:val="multilevel"/>
    <w:tmpl w:val="02D04D8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450567E"/>
    <w:multiLevelType w:val="multilevel"/>
    <w:tmpl w:val="C6400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34164D"/>
    <w:multiLevelType w:val="multilevel"/>
    <w:tmpl w:val="589A6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9540EAD"/>
    <w:multiLevelType w:val="multilevel"/>
    <w:tmpl w:val="85F0C6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E0F0DA8"/>
    <w:multiLevelType w:val="multilevel"/>
    <w:tmpl w:val="2C368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C10400"/>
    <w:multiLevelType w:val="multilevel"/>
    <w:tmpl w:val="2E165C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D1C5FA6"/>
    <w:multiLevelType w:val="multilevel"/>
    <w:tmpl w:val="6DB43332"/>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cs="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F9A1668"/>
    <w:multiLevelType w:val="multilevel"/>
    <w:tmpl w:val="94BC9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
  </w:num>
  <w:num w:numId="3">
    <w:abstractNumId w:val="7"/>
  </w:num>
  <w:num w:numId="4">
    <w:abstractNumId w:val="2"/>
  </w:num>
  <w:num w:numId="5">
    <w:abstractNumId w:val="12"/>
  </w:num>
  <w:num w:numId="6">
    <w:abstractNumId w:val="9"/>
  </w:num>
  <w:num w:numId="7">
    <w:abstractNumId w:val="1"/>
  </w:num>
  <w:num w:numId="8">
    <w:abstractNumId w:val="6"/>
  </w:num>
  <w:num w:numId="9">
    <w:abstractNumId w:val="0"/>
  </w:num>
  <w:num w:numId="10">
    <w:abstractNumId w:val="10"/>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A3930"/>
    <w:rsid w:val="000F6ADF"/>
    <w:rsid w:val="001C76FA"/>
    <w:rsid w:val="007A2F48"/>
    <w:rsid w:val="008A3930"/>
    <w:rsid w:val="00A032DD"/>
    <w:rsid w:val="00AA01BE"/>
    <w:rsid w:val="00B7147D"/>
    <w:rsid w:val="00D11536"/>
    <w:rsid w:val="00FA24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3B9F9"/>
  <w15:docId w15:val="{DDE00D5C-A635-41CE-A69E-BEF59E6E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3A1B"/>
    <w:rPr>
      <w:rFonts w:ascii="Times New Roman" w:eastAsia="Times New Roman" w:hAnsi="Times New Roman" w:cs="Times New Roman"/>
      <w:szCs w:val="20"/>
      <w:lang w:eastAsia="pl-PL"/>
    </w:rPr>
  </w:style>
  <w:style w:type="paragraph" w:styleId="Nagwek1">
    <w:name w:val="heading 1"/>
    <w:basedOn w:val="Normalny"/>
    <w:link w:val="Nagwek1Znak"/>
    <w:qFormat/>
    <w:rsid w:val="000A3A1B"/>
    <w:pPr>
      <w:keepNext/>
      <w:spacing w:line="360" w:lineRule="auto"/>
      <w:jc w:val="both"/>
      <w:outlineLvl w:val="0"/>
    </w:pPr>
    <w:rPr>
      <w:b/>
      <w:sz w:val="32"/>
    </w:rPr>
  </w:style>
  <w:style w:type="paragraph" w:styleId="Nagwek2">
    <w:name w:val="heading 2"/>
    <w:basedOn w:val="Normalny"/>
    <w:link w:val="Nagwek2Znak"/>
    <w:qFormat/>
    <w:rsid w:val="000A3A1B"/>
    <w:pPr>
      <w:keepNext/>
      <w:spacing w:line="360" w:lineRule="auto"/>
      <w:jc w:val="both"/>
      <w:outlineLvl w:val="1"/>
    </w:pPr>
    <w:rPr>
      <w:sz w:val="28"/>
    </w:rPr>
  </w:style>
  <w:style w:type="paragraph" w:styleId="Nagwek3">
    <w:name w:val="heading 3"/>
    <w:basedOn w:val="Normalny"/>
    <w:link w:val="Nagwek3Znak"/>
    <w:qFormat/>
    <w:rsid w:val="000A3A1B"/>
    <w:pPr>
      <w:keepNext/>
      <w:spacing w:line="360" w:lineRule="auto"/>
      <w:outlineLvl w:val="2"/>
    </w:pPr>
    <w:rPr>
      <w:sz w:val="28"/>
    </w:rPr>
  </w:style>
  <w:style w:type="paragraph" w:styleId="Nagwek4">
    <w:name w:val="heading 4"/>
    <w:basedOn w:val="Normalny"/>
    <w:link w:val="Nagwek4Znak"/>
    <w:qFormat/>
    <w:rsid w:val="000A3A1B"/>
    <w:pPr>
      <w:keepNext/>
      <w:spacing w:line="360" w:lineRule="auto"/>
      <w:ind w:firstLine="5103"/>
      <w:outlineLvl w:val="3"/>
    </w:pPr>
    <w:rPr>
      <w:sz w:val="28"/>
    </w:rPr>
  </w:style>
  <w:style w:type="paragraph" w:styleId="Nagwek5">
    <w:name w:val="heading 5"/>
    <w:basedOn w:val="Normalny"/>
    <w:link w:val="Nagwek5Znak"/>
    <w:qFormat/>
    <w:rsid w:val="000A3A1B"/>
    <w:pPr>
      <w:keepNext/>
      <w:spacing w:line="360" w:lineRule="auto"/>
      <w:jc w:val="center"/>
      <w:outlineLvl w:val="4"/>
    </w:pPr>
    <w:rPr>
      <w:b/>
      <w:sz w:val="28"/>
    </w:rPr>
  </w:style>
  <w:style w:type="paragraph" w:styleId="Nagwek6">
    <w:name w:val="heading 6"/>
    <w:basedOn w:val="Normalny"/>
    <w:link w:val="Nagwek6Znak"/>
    <w:qFormat/>
    <w:rsid w:val="000A3A1B"/>
    <w:pPr>
      <w:keepNext/>
      <w:spacing w:line="360" w:lineRule="auto"/>
      <w:jc w:val="center"/>
      <w:outlineLvl w:val="5"/>
    </w:pPr>
    <w:rPr>
      <w:sz w:val="28"/>
    </w:rPr>
  </w:style>
  <w:style w:type="paragraph" w:styleId="Nagwek7">
    <w:name w:val="heading 7"/>
    <w:basedOn w:val="Normalny"/>
    <w:link w:val="Nagwek7Znak"/>
    <w:qFormat/>
    <w:rsid w:val="000A3A1B"/>
    <w:pPr>
      <w:keepNext/>
      <w:spacing w:line="360" w:lineRule="auto"/>
      <w:outlineLvl w:val="6"/>
    </w:pPr>
    <w:rPr>
      <w:b/>
      <w:sz w:val="40"/>
    </w:rPr>
  </w:style>
  <w:style w:type="paragraph" w:styleId="Nagwek8">
    <w:name w:val="heading 8"/>
    <w:basedOn w:val="Normalny"/>
    <w:link w:val="Nagwek8Znak"/>
    <w:qFormat/>
    <w:rsid w:val="000A3A1B"/>
    <w:pPr>
      <w:keepNext/>
      <w:spacing w:line="360" w:lineRule="auto"/>
      <w:jc w:val="both"/>
      <w:outlineLvl w:val="7"/>
    </w:pPr>
    <w:rPr>
      <w:b/>
      <w:sz w:val="28"/>
      <w:u w:val="single"/>
    </w:rPr>
  </w:style>
  <w:style w:type="paragraph" w:styleId="Nagwek9">
    <w:name w:val="heading 9"/>
    <w:basedOn w:val="Normalny"/>
    <w:link w:val="Nagwek9Znak"/>
    <w:qFormat/>
    <w:rsid w:val="000A3A1B"/>
    <w:pPr>
      <w:keepNext/>
      <w:spacing w:line="360" w:lineRule="auto"/>
      <w:ind w:firstLine="4395"/>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A3A1B"/>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qFormat/>
    <w:rsid w:val="000A3A1B"/>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qFormat/>
    <w:rsid w:val="000A3A1B"/>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qFormat/>
    <w:rsid w:val="000A3A1B"/>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qFormat/>
    <w:rsid w:val="000A3A1B"/>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qFormat/>
    <w:rsid w:val="000A3A1B"/>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sid w:val="000A3A1B"/>
    <w:rPr>
      <w:rFonts w:ascii="Times New Roman" w:eastAsia="Times New Roman" w:hAnsi="Times New Roman" w:cs="Times New Roman"/>
      <w:b/>
      <w:sz w:val="40"/>
      <w:szCs w:val="20"/>
      <w:lang w:eastAsia="pl-PL"/>
    </w:rPr>
  </w:style>
  <w:style w:type="character" w:customStyle="1" w:styleId="Nagwek8Znak">
    <w:name w:val="Nagłówek 8 Znak"/>
    <w:basedOn w:val="Domylnaczcionkaakapitu"/>
    <w:link w:val="Nagwek8"/>
    <w:qFormat/>
    <w:rsid w:val="000A3A1B"/>
    <w:rPr>
      <w:rFonts w:ascii="Times New Roman" w:eastAsia="Times New Roman" w:hAnsi="Times New Roman" w:cs="Times New Roman"/>
      <w:b/>
      <w:sz w:val="28"/>
      <w:szCs w:val="20"/>
      <w:u w:val="single"/>
      <w:lang w:eastAsia="pl-PL"/>
    </w:rPr>
  </w:style>
  <w:style w:type="character" w:customStyle="1" w:styleId="Nagwek9Znak">
    <w:name w:val="Nagłówek 9 Znak"/>
    <w:basedOn w:val="Domylnaczcionkaakapitu"/>
    <w:link w:val="Nagwek9"/>
    <w:qFormat/>
    <w:rsid w:val="000A3A1B"/>
    <w:rPr>
      <w:rFonts w:ascii="Times New Roman" w:eastAsia="Times New Roman" w:hAnsi="Times New Roman" w:cs="Times New Roman"/>
      <w:sz w:val="28"/>
      <w:szCs w:val="20"/>
      <w:lang w:eastAsia="pl-PL"/>
    </w:rPr>
  </w:style>
  <w:style w:type="character" w:customStyle="1" w:styleId="NagwekZnak">
    <w:name w:val="Nagłówek Znak"/>
    <w:basedOn w:val="Domylnaczcionkaakapitu"/>
    <w:link w:val="Nagwek"/>
    <w:qFormat/>
    <w:rsid w:val="000A3A1B"/>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sid w:val="000A3A1B"/>
    <w:rPr>
      <w:rFonts w:ascii="Times New Roman" w:eastAsia="Times New Roman" w:hAnsi="Times New Roman" w:cs="Times New Roman"/>
      <w:sz w:val="20"/>
      <w:szCs w:val="20"/>
      <w:lang w:eastAsia="pl-PL"/>
    </w:rPr>
  </w:style>
  <w:style w:type="character" w:styleId="Numerstrony">
    <w:name w:val="page number"/>
    <w:basedOn w:val="Domylnaczcionkaakapitu"/>
    <w:qFormat/>
    <w:rsid w:val="000A3A1B"/>
  </w:style>
  <w:style w:type="character" w:customStyle="1" w:styleId="TekstpodstawowywcityZnak">
    <w:name w:val="Tekst podstawowy wcięty Znak"/>
    <w:basedOn w:val="Domylnaczcionkaakapitu"/>
    <w:link w:val="Tekstpodstawowywcity"/>
    <w:qFormat/>
    <w:rsid w:val="000A3A1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qFormat/>
    <w:rsid w:val="000A3A1B"/>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0A3A1B"/>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0A3A1B"/>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qFormat/>
    <w:rsid w:val="000A3A1B"/>
    <w:rPr>
      <w:rFonts w:ascii="Times New Roman" w:eastAsia="Times New Roman" w:hAnsi="Times New Roman" w:cs="Times New Roman"/>
      <w:sz w:val="28"/>
      <w:szCs w:val="20"/>
      <w:lang w:eastAsia="pl-PL"/>
    </w:rPr>
  </w:style>
  <w:style w:type="character" w:customStyle="1" w:styleId="Tekstpodstawowy3Znak">
    <w:name w:val="Tekst podstawowy 3 Znak"/>
    <w:basedOn w:val="Domylnaczcionkaakapitu"/>
    <w:link w:val="Tekstpodstawowy3"/>
    <w:qFormat/>
    <w:rsid w:val="000A3A1B"/>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qFormat/>
    <w:rsid w:val="000A3A1B"/>
    <w:rPr>
      <w:rFonts w:ascii="Times New Roman" w:eastAsia="Times New Roman" w:hAnsi="Times New Roman" w:cs="Times New Roman"/>
      <w:b/>
      <w:sz w:val="40"/>
      <w:szCs w:val="20"/>
      <w:lang w:eastAsia="pl-PL"/>
    </w:rPr>
  </w:style>
  <w:style w:type="character" w:customStyle="1" w:styleId="PodtytuZnak">
    <w:name w:val="Podtytuł Znak"/>
    <w:basedOn w:val="Domylnaczcionkaakapitu"/>
    <w:link w:val="Podtytu"/>
    <w:qFormat/>
    <w:rsid w:val="000A3A1B"/>
    <w:rPr>
      <w:rFonts w:ascii="Comic Sans MS" w:eastAsia="Times New Roman" w:hAnsi="Comic Sans MS" w:cs="Times New Roman"/>
      <w:b/>
      <w:sz w:val="28"/>
      <w:szCs w:val="20"/>
      <w:lang w:eastAsia="pl-PL"/>
    </w:rPr>
  </w:style>
  <w:style w:type="character" w:customStyle="1" w:styleId="paragraphpunkt1">
    <w:name w:val="paragraphpunkt1"/>
    <w:qFormat/>
    <w:rsid w:val="000A3A1B"/>
    <w:rPr>
      <w:b/>
      <w:bCs/>
    </w:rPr>
  </w:style>
  <w:style w:type="character" w:customStyle="1" w:styleId="czeinternetowe">
    <w:name w:val="Łącze internetowe"/>
    <w:rsid w:val="000A3A1B"/>
    <w:rPr>
      <w:color w:val="0000FF"/>
      <w:u w:val="single"/>
    </w:rPr>
  </w:style>
  <w:style w:type="character" w:customStyle="1" w:styleId="TekstprzypisukocowegoZnak">
    <w:name w:val="Tekst przypisu końcowego Znak"/>
    <w:basedOn w:val="Domylnaczcionkaakapitu"/>
    <w:link w:val="Tekstprzypisukocowego"/>
    <w:semiHidden/>
    <w:qFormat/>
    <w:rsid w:val="000A3A1B"/>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0A3A1B"/>
    <w:rPr>
      <w:vertAlign w:val="superscript"/>
    </w:rPr>
  </w:style>
  <w:style w:type="character" w:styleId="Odwoaniedokomentarza">
    <w:name w:val="annotation reference"/>
    <w:qFormat/>
    <w:rsid w:val="000A3A1B"/>
    <w:rPr>
      <w:sz w:val="16"/>
      <w:szCs w:val="16"/>
    </w:rPr>
  </w:style>
  <w:style w:type="character" w:customStyle="1" w:styleId="TekstkomentarzaZnak">
    <w:name w:val="Tekst komentarza Znak"/>
    <w:basedOn w:val="Domylnaczcionkaakapitu"/>
    <w:link w:val="Tekstkomentarza"/>
    <w:qFormat/>
    <w:rsid w:val="000A3A1B"/>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qFormat/>
    <w:rsid w:val="000A3A1B"/>
    <w:rPr>
      <w:rFonts w:ascii="Tahoma" w:eastAsia="Times New Roman" w:hAnsi="Tahoma" w:cs="Tahoma"/>
      <w:sz w:val="16"/>
      <w:szCs w:val="16"/>
      <w:lang w:eastAsia="pl-PL"/>
    </w:rPr>
  </w:style>
  <w:style w:type="character" w:customStyle="1" w:styleId="TematkomentarzaZnak">
    <w:name w:val="Temat komentarza Znak"/>
    <w:basedOn w:val="TekstkomentarzaZnak"/>
    <w:link w:val="Tematkomentarza"/>
    <w:qFormat/>
    <w:rsid w:val="000A3A1B"/>
    <w:rPr>
      <w:rFonts w:ascii="Times New Roman" w:eastAsia="Times New Roman" w:hAnsi="Times New Roman" w:cs="Times New Roman"/>
      <w:b/>
      <w:bCs/>
      <w:sz w:val="20"/>
      <w:szCs w:val="20"/>
      <w:lang w:eastAsia="pl-PL"/>
    </w:rPr>
  </w:style>
  <w:style w:type="character" w:styleId="Pogrubienie">
    <w:name w:val="Strong"/>
    <w:qFormat/>
    <w:rsid w:val="000A3A1B"/>
    <w:rPr>
      <w:b/>
      <w:bCs/>
    </w:rPr>
  </w:style>
  <w:style w:type="character" w:customStyle="1" w:styleId="spipsurligne">
    <w:name w:val="spip_surligne"/>
    <w:basedOn w:val="Domylnaczcionkaakapitu"/>
    <w:qFormat/>
    <w:rsid w:val="000A3A1B"/>
  </w:style>
  <w:style w:type="character" w:customStyle="1" w:styleId="spipdocument491">
    <w:name w:val="spip_document_491"/>
    <w:basedOn w:val="Domylnaczcionkaakapitu"/>
    <w:qFormat/>
    <w:rsid w:val="000A3A1B"/>
  </w:style>
  <w:style w:type="character" w:customStyle="1" w:styleId="HTML-wstpniesformatowanyZnak">
    <w:name w:val="HTML - wstępnie sformatowany Znak"/>
    <w:basedOn w:val="Domylnaczcionkaakapitu"/>
    <w:uiPriority w:val="99"/>
    <w:qFormat/>
    <w:rsid w:val="000A3A1B"/>
    <w:rPr>
      <w:rFonts w:ascii="Courier New" w:eastAsia="Times New Roman" w:hAnsi="Courier New" w:cs="Courier New"/>
      <w:sz w:val="20"/>
      <w:szCs w:val="20"/>
      <w:lang w:eastAsia="pl-PL"/>
    </w:rPr>
  </w:style>
  <w:style w:type="character" w:customStyle="1" w:styleId="ZnakZnakZnak">
    <w:name w:val="Znak Znak Znak"/>
    <w:qFormat/>
    <w:rsid w:val="000A3A1B"/>
    <w:rPr>
      <w:sz w:val="24"/>
      <w:lang w:val="pl-PL" w:eastAsia="pl-PL" w:bidi="ar-SA"/>
    </w:rPr>
  </w:style>
  <w:style w:type="character" w:customStyle="1" w:styleId="ZnakZnak21">
    <w:name w:val="Znak Znak21"/>
    <w:qFormat/>
    <w:rsid w:val="000A3A1B"/>
    <w:rPr>
      <w:sz w:val="28"/>
      <w:lang w:val="pl-PL" w:eastAsia="pl-PL" w:bidi="ar-SA"/>
    </w:rPr>
  </w:style>
  <w:style w:type="character" w:customStyle="1" w:styleId="ZnakZnak17">
    <w:name w:val="Znak Znak17"/>
    <w:qFormat/>
    <w:rsid w:val="000A3A1B"/>
    <w:rPr>
      <w:b/>
      <w:sz w:val="28"/>
      <w:u w:val="single"/>
      <w:lang w:val="pl-PL" w:eastAsia="pl-PL" w:bidi="ar-SA"/>
    </w:rPr>
  </w:style>
  <w:style w:type="character" w:customStyle="1" w:styleId="BodyTextIndentChar">
    <w:name w:val="Body Text Indent Char"/>
    <w:link w:val="Tekstpodstawowywcity1"/>
    <w:qFormat/>
    <w:rsid w:val="000A3A1B"/>
    <w:rPr>
      <w:rFonts w:ascii="Times New Roman" w:eastAsia="Times New Roman" w:hAnsi="Times New Roman" w:cs="Times New Roman"/>
      <w:sz w:val="24"/>
      <w:szCs w:val="24"/>
      <w:lang w:eastAsia="pl-PL"/>
    </w:rPr>
  </w:style>
  <w:style w:type="character" w:customStyle="1" w:styleId="HTMLPreformattedChar">
    <w:name w:val="HTML Preformatted Char"/>
    <w:semiHidden/>
    <w:qFormat/>
    <w:rsid w:val="000A3A1B"/>
    <w:rPr>
      <w:rFonts w:ascii="Courier New" w:hAnsi="Courier New" w:cs="Courier New"/>
      <w:sz w:val="20"/>
      <w:szCs w:val="20"/>
      <w:lang w:eastAsia="pl-PL"/>
    </w:rPr>
  </w:style>
  <w:style w:type="character" w:customStyle="1" w:styleId="BodyTextChar">
    <w:name w:val="Body Text Char"/>
    <w:qFormat/>
    <w:rsid w:val="000A3A1B"/>
    <w:rPr>
      <w:rFonts w:cs="Times New Roman"/>
      <w:sz w:val="24"/>
      <w:lang w:val="pl-PL" w:eastAsia="pl-PL" w:bidi="ar-SA"/>
    </w:rPr>
  </w:style>
  <w:style w:type="character" w:customStyle="1" w:styleId="HTMLPreformattedChar1">
    <w:name w:val="HTML Preformatted Char1"/>
    <w:semiHidden/>
    <w:qFormat/>
    <w:rsid w:val="000A3A1B"/>
    <w:rPr>
      <w:rFonts w:ascii="Courier New" w:hAnsi="Courier New" w:cs="Courier New"/>
      <w:lang w:eastAsia="pl-PL" w:bidi="ar-SA"/>
    </w:rPr>
  </w:style>
  <w:style w:type="character" w:customStyle="1" w:styleId="ZwykytekstZnak">
    <w:name w:val="Zwykły tekst Znak"/>
    <w:basedOn w:val="Domylnaczcionkaakapitu"/>
    <w:link w:val="Zwykytekst"/>
    <w:qFormat/>
    <w:rsid w:val="000A3A1B"/>
    <w:rPr>
      <w:rFonts w:ascii="Calibri" w:eastAsia="Times New Roman" w:hAnsi="Calibri" w:cs="Times New Roman"/>
      <w:sz w:val="21"/>
      <w:szCs w:val="21"/>
      <w:lang w:eastAsia="pl-PL"/>
    </w:rPr>
  </w:style>
  <w:style w:type="character" w:customStyle="1" w:styleId="Heading2Char">
    <w:name w:val="Heading 2 Char"/>
    <w:qFormat/>
    <w:rsid w:val="000A3A1B"/>
    <w:rPr>
      <w:rFonts w:ascii="Times New Roman" w:hAnsi="Times New Roman" w:cs="Times New Roman"/>
      <w:b/>
      <w:bCs/>
      <w:sz w:val="36"/>
      <w:szCs w:val="36"/>
      <w:lang w:eastAsia="pl-PL"/>
    </w:rPr>
  </w:style>
  <w:style w:type="character" w:customStyle="1" w:styleId="tooltipster">
    <w:name w:val="tooltipster"/>
    <w:qFormat/>
    <w:rsid w:val="000A3A1B"/>
    <w:rPr>
      <w:rFonts w:cs="Times New Roman"/>
    </w:rPr>
  </w:style>
  <w:style w:type="character" w:customStyle="1" w:styleId="Heading1Char">
    <w:name w:val="Heading 1 Char"/>
    <w:qFormat/>
    <w:rsid w:val="000A3A1B"/>
    <w:rPr>
      <w:rFonts w:ascii="Cambria" w:hAnsi="Cambria" w:cs="Cambria"/>
      <w:b/>
      <w:bCs/>
      <w:color w:val="365F91"/>
      <w:sz w:val="28"/>
      <w:szCs w:val="28"/>
      <w:lang w:eastAsia="ar-SA" w:bidi="ar-SA"/>
    </w:rPr>
  </w:style>
  <w:style w:type="character" w:customStyle="1" w:styleId="TitleChar">
    <w:name w:val="Title Char"/>
    <w:qFormat/>
    <w:rsid w:val="000A3A1B"/>
    <w:rPr>
      <w:rFonts w:ascii="Times New Roman" w:hAnsi="Times New Roman" w:cs="Times New Roman"/>
      <w:b/>
      <w:bCs/>
      <w:sz w:val="20"/>
      <w:szCs w:val="20"/>
      <w:lang w:eastAsia="ar-SA" w:bidi="ar-SA"/>
    </w:rPr>
  </w:style>
  <w:style w:type="character" w:customStyle="1" w:styleId="BodyTextIndent3Char">
    <w:name w:val="Body Text Indent 3 Char"/>
    <w:qFormat/>
    <w:rsid w:val="000A3A1B"/>
    <w:rPr>
      <w:rFonts w:ascii="Times New Roman" w:hAnsi="Times New Roman" w:cs="Times New Roman"/>
      <w:sz w:val="16"/>
      <w:szCs w:val="16"/>
      <w:lang w:eastAsia="ar-SA" w:bidi="ar-SA"/>
    </w:rPr>
  </w:style>
  <w:style w:type="character" w:customStyle="1" w:styleId="TekstprzypisudolnegoZnak">
    <w:name w:val="Tekst przypisu dolnego Znak"/>
    <w:basedOn w:val="Domylnaczcionkaakapitu"/>
    <w:link w:val="Tekstprzypisudolnego"/>
    <w:semiHidden/>
    <w:qFormat/>
    <w:rsid w:val="000A3A1B"/>
    <w:rPr>
      <w:rFonts w:ascii="Times New Roman" w:eastAsia="Times New Roman" w:hAnsi="Times New Roman" w:cs="Times New Roman"/>
      <w:sz w:val="20"/>
      <w:szCs w:val="20"/>
      <w:lang w:eastAsia="ar-SA"/>
    </w:rPr>
  </w:style>
  <w:style w:type="character" w:customStyle="1" w:styleId="Heading4Char1">
    <w:name w:val="Heading 4 Char1"/>
    <w:qFormat/>
    <w:rsid w:val="000A3A1B"/>
    <w:rPr>
      <w:rFonts w:eastAsia="MS Mincho"/>
      <w:b/>
      <w:sz w:val="28"/>
      <w:lang w:val="en-US" w:eastAsia="ja-JP"/>
    </w:rPr>
  </w:style>
  <w:style w:type="character" w:customStyle="1" w:styleId="ZnakZnak3">
    <w:name w:val="Znak Znak3"/>
    <w:qFormat/>
    <w:rsid w:val="000A3A1B"/>
    <w:rPr>
      <w:lang w:eastAsia="en-US"/>
    </w:rPr>
  </w:style>
  <w:style w:type="character" w:styleId="UyteHipercze">
    <w:name w:val="FollowedHyperlink"/>
    <w:qFormat/>
    <w:rsid w:val="000A3A1B"/>
    <w:rPr>
      <w:rFonts w:cs="Times New Roman"/>
      <w:color w:val="800080"/>
      <w:u w:val="single"/>
    </w:rPr>
  </w:style>
  <w:style w:type="character" w:customStyle="1" w:styleId="CommentTextChar1">
    <w:name w:val="Comment Text Char1"/>
    <w:qFormat/>
    <w:rsid w:val="000A3A1B"/>
    <w:rPr>
      <w:rFonts w:ascii="Arial Narrow" w:hAnsi="Arial Narrow"/>
      <w:lang w:val="pl-PL" w:eastAsia="pl-PL"/>
    </w:rPr>
  </w:style>
  <w:style w:type="character" w:customStyle="1" w:styleId="CommentSubjectChar1">
    <w:name w:val="Comment Subject Char1"/>
    <w:qFormat/>
    <w:rsid w:val="000A3A1B"/>
    <w:rPr>
      <w:rFonts w:ascii="Arial Narrow" w:hAnsi="Arial Narrow"/>
      <w:b/>
      <w:lang w:val="pl-PL" w:eastAsia="pl-PL"/>
    </w:rPr>
  </w:style>
  <w:style w:type="character" w:customStyle="1" w:styleId="BalloonTextChar1">
    <w:name w:val="Balloon Text Char1"/>
    <w:qFormat/>
    <w:rsid w:val="000A3A1B"/>
    <w:rPr>
      <w:rFonts w:ascii="Tahoma" w:hAnsi="Tahoma"/>
      <w:sz w:val="16"/>
      <w:lang w:val="pl-PL" w:eastAsia="pl-PL"/>
    </w:rPr>
  </w:style>
  <w:style w:type="character" w:customStyle="1" w:styleId="Wyrnienie">
    <w:name w:val="Wyróżnienie"/>
    <w:qFormat/>
    <w:rsid w:val="000A3A1B"/>
    <w:rPr>
      <w:rFonts w:cs="Times New Roman"/>
      <w:i/>
    </w:rPr>
  </w:style>
  <w:style w:type="character" w:customStyle="1" w:styleId="WW8Num1z2">
    <w:name w:val="WW8Num1z2"/>
    <w:qFormat/>
    <w:rsid w:val="008C3D22"/>
    <w:rPr>
      <w:rFonts w:ascii="Wingdings" w:hAnsi="Wingdings" w:cs="Wingdings"/>
    </w:rPr>
  </w:style>
  <w:style w:type="character" w:customStyle="1" w:styleId="ustZnak">
    <w:name w:val="ust Znak"/>
    <w:qFormat/>
    <w:rsid w:val="00211BBC"/>
    <w:rPr>
      <w:rFonts w:ascii="Times New Roman" w:eastAsia="Times New Roman" w:hAnsi="Times New Roman" w:cs="Times New Roman"/>
      <w:sz w:val="24"/>
      <w:szCs w:val="24"/>
      <w:lang w:eastAsia="pl-PL"/>
    </w:rPr>
  </w:style>
  <w:style w:type="character" w:customStyle="1" w:styleId="ListLabel1">
    <w:name w:val="ListLabel 1"/>
    <w:qFormat/>
    <w:rPr>
      <w:rFonts w:ascii="Arial" w:hAnsi="Arial"/>
      <w:b/>
    </w:rPr>
  </w:style>
  <w:style w:type="character" w:customStyle="1" w:styleId="ListLabel2">
    <w:name w:val="ListLabel 2"/>
    <w:qFormat/>
    <w:rPr>
      <w:rFonts w:ascii="Arial" w:hAnsi="Arial"/>
      <w:b/>
    </w:rPr>
  </w:style>
  <w:style w:type="character" w:customStyle="1" w:styleId="ListLabel3">
    <w:name w:val="ListLabel 3"/>
    <w:qFormat/>
    <w:rPr>
      <w:b/>
    </w:rPr>
  </w:style>
  <w:style w:type="character" w:customStyle="1" w:styleId="ListLabel4">
    <w:name w:val="ListLabel 4"/>
    <w:qFormat/>
    <w:rPr>
      <w:rFonts w:ascii="Arial" w:hAnsi="Arial"/>
      <w:b/>
    </w:rPr>
  </w:style>
  <w:style w:type="character" w:customStyle="1" w:styleId="ListLabel5">
    <w:name w:val="ListLabel 5"/>
    <w:qFormat/>
    <w:rPr>
      <w:rFonts w:ascii="Arial" w:hAnsi="Arial"/>
      <w:b/>
      <w: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hAnsi="Arial"/>
      <w:b/>
    </w:rPr>
  </w:style>
  <w:style w:type="character" w:customStyle="1" w:styleId="ListLabel10">
    <w:name w:val="ListLabel 10"/>
    <w:qFormat/>
    <w:rPr>
      <w:rFonts w:ascii="Arial" w:hAnsi="Arial"/>
      <w:b/>
      <w:sz w:val="20"/>
      <w:szCs w:val="20"/>
    </w:rPr>
  </w:style>
  <w:style w:type="character" w:customStyle="1" w:styleId="ListLabel11">
    <w:name w:val="ListLabel 11"/>
    <w:qFormat/>
    <w:rPr>
      <w:rFonts w:ascii="Arial" w:hAnsi="Arial"/>
      <w:b/>
      <w:strike w:val="0"/>
      <w:dstrike w:val="0"/>
    </w:rPr>
  </w:style>
  <w:style w:type="character" w:customStyle="1" w:styleId="ListLabel12">
    <w:name w:val="ListLabel 12"/>
    <w:qFormat/>
    <w:rPr>
      <w:rFonts w:ascii="Arial" w:hAnsi="Arial"/>
      <w:b/>
      <w:sz w:val="20"/>
    </w:rPr>
  </w:style>
  <w:style w:type="character" w:customStyle="1" w:styleId="ListLabel13">
    <w:name w:val="ListLabel 13"/>
    <w:qFormat/>
    <w:rPr>
      <w:rFonts w:cs="Arial"/>
      <w:b w:val="0"/>
      <w:sz w:val="20"/>
    </w:rPr>
  </w:style>
  <w:style w:type="character" w:customStyle="1" w:styleId="ListLabel14">
    <w:name w:val="ListLabel 14"/>
    <w:qFormat/>
    <w:rPr>
      <w:color w:val="FF0000"/>
      <w:sz w:val="18"/>
      <w:u w:val="none"/>
    </w:rPr>
  </w:style>
  <w:style w:type="character" w:customStyle="1" w:styleId="ListLabel15">
    <w:name w:val="ListLabel 15"/>
    <w:qFormat/>
    <w:rPr>
      <w:rFonts w:ascii="Arial" w:hAnsi="Arial"/>
      <w:b/>
      <w:sz w:val="20"/>
      <w:szCs w:val="20"/>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rFonts w:ascii="Arial" w:hAnsi="Arial"/>
      <w:b/>
      <w:color w:val="auto"/>
    </w:rPr>
  </w:style>
  <w:style w:type="character" w:customStyle="1" w:styleId="ListLabel24">
    <w:name w:val="ListLabel 24"/>
    <w:qFormat/>
    <w:rPr>
      <w:rFonts w:ascii="Arial" w:hAnsi="Arial"/>
      <w:b/>
      <w:color w:val="auto"/>
    </w:rPr>
  </w:style>
  <w:style w:type="character" w:customStyle="1" w:styleId="ListLabel25">
    <w:name w:val="ListLabel 25"/>
    <w:qFormat/>
    <w:rPr>
      <w:rFonts w:ascii="Arial" w:hAnsi="Arial" w:cs="Times New Roman"/>
      <w:b/>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Arial" w:hAnsi="Arial" w:cs="Times New Roman"/>
      <w:sz w:val="20"/>
    </w:rPr>
  </w:style>
  <w:style w:type="character" w:customStyle="1" w:styleId="ListLabel35">
    <w:name w:val="ListLabel 35"/>
    <w:qFormat/>
    <w:rPr>
      <w:rFonts w:ascii="Arial" w:hAnsi="Arial" w:cs="Times New Roman"/>
      <w:b/>
    </w:rPr>
  </w:style>
  <w:style w:type="character" w:customStyle="1" w:styleId="ListLabel36">
    <w:name w:val="ListLabel 36"/>
    <w:qFormat/>
    <w:rPr>
      <w:rFonts w:ascii="Arial" w:hAnsi="Arial" w:cs="Times New Roman"/>
      <w:b/>
      <w:sz w:val="2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ascii="Arial" w:hAnsi="Arial"/>
      <w:b/>
      <w:sz w:val="2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Arial" w:hAnsi="Arial"/>
      <w:b/>
      <w:sz w:val="22"/>
      <w:szCs w:val="20"/>
    </w:rPr>
  </w:style>
  <w:style w:type="character" w:customStyle="1" w:styleId="ListLabel54">
    <w:name w:val="ListLabel 54"/>
    <w:qFormat/>
    <w:rPr>
      <w:color w:val="auto"/>
    </w:rPr>
  </w:style>
  <w:style w:type="character" w:customStyle="1" w:styleId="ListLabel55">
    <w:name w:val="ListLabel 55"/>
    <w:qFormat/>
    <w:rPr>
      <w:rFonts w:ascii="Arial" w:hAnsi="Arial"/>
      <w:sz w:val="20"/>
      <w:szCs w:val="20"/>
    </w:rPr>
  </w:style>
  <w:style w:type="character" w:customStyle="1" w:styleId="ListLabel56">
    <w:name w:val="ListLabel 56"/>
    <w:qFormat/>
    <w:rPr>
      <w:b w:val="0"/>
    </w:rPr>
  </w:style>
  <w:style w:type="character" w:customStyle="1" w:styleId="ListLabel57">
    <w:name w:val="ListLabel 57"/>
    <w:qFormat/>
    <w:rPr>
      <w:rFonts w:ascii="Arial" w:hAnsi="Arial"/>
      <w:b/>
    </w:rPr>
  </w:style>
  <w:style w:type="character" w:customStyle="1" w:styleId="ListLabel58">
    <w:name w:val="ListLabel 58"/>
    <w:qFormat/>
    <w:rPr>
      <w:rFonts w:ascii="Arial" w:hAnsi="Arial"/>
      <w:b/>
      <w:bCs/>
      <w:i w:val="0"/>
      <w:iCs w:val="0"/>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sz w:val="20"/>
      <w:szCs w:val="20"/>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b/>
    </w:rPr>
  </w:style>
  <w:style w:type="character" w:customStyle="1" w:styleId="ListLabel67">
    <w:name w:val="ListLabel 67"/>
    <w:qFormat/>
    <w:rPr>
      <w:rFonts w:ascii="Arial" w:hAnsi="Arial" w:cs="Arial"/>
      <w:color w:val="auto"/>
    </w:rPr>
  </w:style>
  <w:style w:type="character" w:customStyle="1" w:styleId="ListLabel68">
    <w:name w:val="ListLabel 68"/>
    <w:qFormat/>
    <w:rPr>
      <w:rFonts w:ascii="Arial" w:hAnsi="Arial"/>
      <w:b/>
    </w:rPr>
  </w:style>
  <w:style w:type="character" w:customStyle="1" w:styleId="ListLabel69">
    <w:name w:val="ListLabel 69"/>
    <w:qFormat/>
    <w:rPr>
      <w:rFonts w:ascii="Arial" w:hAnsi="Arial"/>
      <w:b/>
    </w:rPr>
  </w:style>
  <w:style w:type="character" w:customStyle="1" w:styleId="ListLabel70">
    <w:name w:val="ListLabel 70"/>
    <w:qFormat/>
    <w:rPr>
      <w:b/>
    </w:rPr>
  </w:style>
  <w:style w:type="character" w:customStyle="1" w:styleId="ListLabel71">
    <w:name w:val="ListLabel 71"/>
    <w:qFormat/>
    <w:rPr>
      <w:rFonts w:ascii="Arial" w:hAnsi="Arial"/>
      <w:b/>
    </w:rPr>
  </w:style>
  <w:style w:type="character" w:customStyle="1" w:styleId="ListLabel72">
    <w:name w:val="ListLabel 72"/>
    <w:qFormat/>
    <w:rPr>
      <w:rFonts w:ascii="Arial" w:hAnsi="Arial"/>
      <w:b/>
      <w:i/>
    </w:rPr>
  </w:style>
  <w:style w:type="character" w:customStyle="1" w:styleId="ListLabel73">
    <w:name w:val="ListLabel 73"/>
    <w:qFormat/>
    <w:rPr>
      <w:rFonts w:ascii="Arial" w:hAnsi="Arial"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Arial" w:hAnsi="Arial"/>
      <w:b/>
    </w:rPr>
  </w:style>
  <w:style w:type="character" w:customStyle="1" w:styleId="ListLabel83">
    <w:name w:val="ListLabel 83"/>
    <w:qFormat/>
    <w:rPr>
      <w:rFonts w:ascii="Arial" w:hAnsi="Arial"/>
      <w:b/>
      <w:sz w:val="20"/>
      <w:szCs w:val="20"/>
    </w:rPr>
  </w:style>
  <w:style w:type="character" w:customStyle="1" w:styleId="ListLabel84">
    <w:name w:val="ListLabel 84"/>
    <w:qFormat/>
    <w:rPr>
      <w:rFonts w:ascii="Arial" w:hAnsi="Arial"/>
      <w:b/>
      <w:strike w:val="0"/>
      <w:dstrike w:val="0"/>
    </w:rPr>
  </w:style>
  <w:style w:type="character" w:customStyle="1" w:styleId="ListLabel85">
    <w:name w:val="ListLabel 85"/>
    <w:qFormat/>
    <w:rPr>
      <w:rFonts w:ascii="Arial" w:hAnsi="Arial"/>
      <w:b/>
      <w:sz w:val="20"/>
    </w:rPr>
  </w:style>
  <w:style w:type="character" w:customStyle="1" w:styleId="ListLabel86">
    <w:name w:val="ListLabel 86"/>
    <w:qFormat/>
    <w:rPr>
      <w:rFonts w:cs="Arial"/>
      <w:b w:val="0"/>
      <w:sz w:val="20"/>
    </w:rPr>
  </w:style>
  <w:style w:type="character" w:customStyle="1" w:styleId="ListLabel87">
    <w:name w:val="ListLabel 87"/>
    <w:qFormat/>
    <w:rPr>
      <w:color w:val="FF0000"/>
      <w:sz w:val="18"/>
      <w:u w:val="none"/>
    </w:rPr>
  </w:style>
  <w:style w:type="character" w:customStyle="1" w:styleId="ListLabel88">
    <w:name w:val="ListLabel 88"/>
    <w:qFormat/>
    <w:rPr>
      <w:rFonts w:ascii="Arial" w:hAnsi="Arial"/>
      <w:b/>
      <w:sz w:val="20"/>
      <w:szCs w:val="20"/>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rFonts w:ascii="Arial" w:hAnsi="Arial"/>
      <w:b/>
      <w:color w:val="auto"/>
    </w:rPr>
  </w:style>
  <w:style w:type="character" w:customStyle="1" w:styleId="ListLabel97">
    <w:name w:val="ListLabel 97"/>
    <w:qFormat/>
    <w:rPr>
      <w:rFonts w:ascii="Arial" w:hAnsi="Arial"/>
      <w:b/>
      <w:color w:val="auto"/>
    </w:rPr>
  </w:style>
  <w:style w:type="character" w:customStyle="1" w:styleId="ListLabel98">
    <w:name w:val="ListLabel 98"/>
    <w:qFormat/>
    <w:rPr>
      <w:rFonts w:ascii="Arial" w:hAnsi="Arial" w:cs="Times New Roman"/>
      <w:b/>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ascii="Arial" w:hAnsi="Arial" w:cs="Times New Roman"/>
      <w:sz w:val="20"/>
    </w:rPr>
  </w:style>
  <w:style w:type="character" w:customStyle="1" w:styleId="ListLabel108">
    <w:name w:val="ListLabel 108"/>
    <w:qFormat/>
    <w:rPr>
      <w:rFonts w:ascii="Arial" w:hAnsi="Arial" w:cs="Times New Roman"/>
      <w:b/>
    </w:rPr>
  </w:style>
  <w:style w:type="character" w:customStyle="1" w:styleId="ListLabel109">
    <w:name w:val="ListLabel 109"/>
    <w:qFormat/>
    <w:rPr>
      <w:rFonts w:ascii="Arial" w:hAnsi="Arial" w:cs="Times New Roman"/>
      <w:b/>
      <w:sz w:val="20"/>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ascii="Arial" w:hAnsi="Arial"/>
      <w:b/>
      <w:sz w:val="20"/>
    </w:rPr>
  </w:style>
  <w:style w:type="character" w:customStyle="1" w:styleId="ListLabel117">
    <w:name w:val="ListLabel 117"/>
    <w:qFormat/>
    <w:rPr>
      <w:rFonts w:ascii="Arial" w:hAnsi="Arial"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ascii="Arial" w:hAnsi="Arial"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Arial" w:hAnsi="Arial"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Arial" w:hAnsi="Arial"/>
      <w:b/>
      <w:sz w:val="22"/>
      <w:szCs w:val="20"/>
    </w:rPr>
  </w:style>
  <w:style w:type="character" w:customStyle="1" w:styleId="ListLabel145">
    <w:name w:val="ListLabel 145"/>
    <w:qFormat/>
    <w:rPr>
      <w:rFonts w:cs="Symbol"/>
      <w:color w:val="auto"/>
    </w:rPr>
  </w:style>
  <w:style w:type="character" w:customStyle="1" w:styleId="ListLabel146">
    <w:name w:val="ListLabel 146"/>
    <w:qFormat/>
    <w:rPr>
      <w:rFonts w:ascii="Arial" w:hAnsi="Arial"/>
      <w:sz w:val="20"/>
      <w:szCs w:val="20"/>
    </w:rPr>
  </w:style>
  <w:style w:type="character" w:customStyle="1" w:styleId="ListLabel147">
    <w:name w:val="ListLabel 147"/>
    <w:qFormat/>
    <w:rPr>
      <w:b w:val="0"/>
    </w:rPr>
  </w:style>
  <w:style w:type="character" w:customStyle="1" w:styleId="ListLabel148">
    <w:name w:val="ListLabel 148"/>
    <w:qFormat/>
    <w:rPr>
      <w:rFonts w:ascii="Arial" w:hAnsi="Arial"/>
      <w:b/>
    </w:rPr>
  </w:style>
  <w:style w:type="character" w:customStyle="1" w:styleId="ListLabel149">
    <w:name w:val="ListLabel 149"/>
    <w:qFormat/>
    <w:rPr>
      <w:rFonts w:ascii="Arial" w:hAnsi="Arial"/>
      <w:b/>
      <w:bCs/>
      <w:i w:val="0"/>
      <w:iCs w:val="0"/>
    </w:rPr>
  </w:style>
  <w:style w:type="character" w:customStyle="1" w:styleId="ListLabel150">
    <w:name w:val="ListLabel 150"/>
    <w:qFormat/>
    <w:rPr>
      <w:rFonts w:ascii="Arial" w:hAnsi="Arial" w:cs="Arial"/>
      <w:color w:val="auto"/>
    </w:rPr>
  </w:style>
  <w:style w:type="character" w:customStyle="1" w:styleId="ListLabel151">
    <w:name w:val="ListLabel 151"/>
    <w:qFormat/>
    <w:rPr>
      <w:rFonts w:cs="Symbol"/>
      <w:color w:val="auto"/>
    </w:rPr>
  </w:style>
  <w:style w:type="character" w:customStyle="1" w:styleId="ListLabel152">
    <w:name w:val="ListLabel 152"/>
    <w:qFormat/>
    <w:rPr>
      <w:rFonts w:ascii="Arial" w:hAnsi="Arial"/>
      <w:sz w:val="20"/>
      <w:szCs w:val="20"/>
    </w:rPr>
  </w:style>
  <w:style w:type="character" w:customStyle="1" w:styleId="ListLabel153">
    <w:name w:val="ListLabel 153"/>
    <w:qFormat/>
    <w:rPr>
      <w:b w:val="0"/>
    </w:rPr>
  </w:style>
  <w:style w:type="character" w:customStyle="1" w:styleId="ListLabel154">
    <w:name w:val="ListLabel 154"/>
    <w:qFormat/>
    <w:rPr>
      <w:rFonts w:ascii="Arial" w:hAnsi="Arial"/>
      <w:b/>
    </w:rPr>
  </w:style>
  <w:style w:type="character" w:customStyle="1" w:styleId="WW8Num5z0">
    <w:name w:val="WW8Num5z0"/>
    <w:qFormat/>
    <w:rPr>
      <w:rFonts w:ascii="Arial" w:eastAsia="Times New Roman" w:hAnsi="Arial" w:cs="Arial"/>
      <w:sz w:val="20"/>
      <w:szCs w:val="20"/>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ListLabel155">
    <w:name w:val="ListLabel 155"/>
    <w:qFormat/>
    <w:rPr>
      <w:rFonts w:cs="Symbol"/>
      <w:color w:val="auto"/>
    </w:rPr>
  </w:style>
  <w:style w:type="character" w:customStyle="1" w:styleId="ListLabel156">
    <w:name w:val="ListLabel 156"/>
    <w:qFormat/>
    <w:rPr>
      <w:rFonts w:ascii="Arial" w:hAnsi="Arial"/>
      <w:sz w:val="20"/>
      <w:szCs w:val="20"/>
    </w:rPr>
  </w:style>
  <w:style w:type="character" w:customStyle="1" w:styleId="ListLabel157">
    <w:name w:val="ListLabel 157"/>
    <w:qFormat/>
    <w:rPr>
      <w:b w:val="0"/>
    </w:rPr>
  </w:style>
  <w:style w:type="character" w:customStyle="1" w:styleId="ListLabel158">
    <w:name w:val="ListLabel 158"/>
    <w:qFormat/>
    <w:rPr>
      <w:rFonts w:ascii="Arial" w:hAnsi="Arial"/>
      <w:b/>
    </w:rPr>
  </w:style>
  <w:style w:type="character" w:customStyle="1" w:styleId="ListLabel159">
    <w:name w:val="ListLabel 159"/>
    <w:qFormat/>
    <w:rPr>
      <w:rFonts w:cs="Symbol"/>
      <w:color w:val="auto"/>
    </w:rPr>
  </w:style>
  <w:style w:type="character" w:customStyle="1" w:styleId="ListLabel160">
    <w:name w:val="ListLabel 160"/>
    <w:qFormat/>
    <w:rPr>
      <w:rFonts w:ascii="Arial" w:hAnsi="Arial"/>
      <w:sz w:val="20"/>
      <w:szCs w:val="20"/>
    </w:rPr>
  </w:style>
  <w:style w:type="character" w:customStyle="1" w:styleId="ListLabel161">
    <w:name w:val="ListLabel 161"/>
    <w:qFormat/>
    <w:rPr>
      <w:b w:val="0"/>
    </w:rPr>
  </w:style>
  <w:style w:type="character" w:customStyle="1" w:styleId="ListLabel162">
    <w:name w:val="ListLabel 162"/>
    <w:qFormat/>
    <w:rPr>
      <w:rFonts w:ascii="Arial" w:hAnsi="Arial"/>
      <w:b/>
    </w:rPr>
  </w:style>
  <w:style w:type="character" w:customStyle="1" w:styleId="ListLabel163">
    <w:name w:val="ListLabel 163"/>
    <w:qFormat/>
    <w:rPr>
      <w:rFonts w:cs="Symbol"/>
      <w:color w:val="auto"/>
    </w:rPr>
  </w:style>
  <w:style w:type="character" w:customStyle="1" w:styleId="ListLabel164">
    <w:name w:val="ListLabel 164"/>
    <w:qFormat/>
    <w:rPr>
      <w:rFonts w:ascii="Arial" w:hAnsi="Arial"/>
      <w:sz w:val="20"/>
      <w:szCs w:val="20"/>
    </w:rPr>
  </w:style>
  <w:style w:type="character" w:customStyle="1" w:styleId="ListLabel165">
    <w:name w:val="ListLabel 165"/>
    <w:qFormat/>
    <w:rPr>
      <w:b w:val="0"/>
    </w:rPr>
  </w:style>
  <w:style w:type="character" w:customStyle="1" w:styleId="ListLabel166">
    <w:name w:val="ListLabel 166"/>
    <w:qFormat/>
    <w:rPr>
      <w:rFonts w:ascii="Arial" w:hAnsi="Arial"/>
      <w:b/>
    </w:rPr>
  </w:style>
  <w:style w:type="character" w:customStyle="1" w:styleId="ListLabel167">
    <w:name w:val="ListLabel 167"/>
    <w:qFormat/>
    <w:rPr>
      <w:rFonts w:cs="Symbol"/>
      <w:color w:val="auto"/>
    </w:rPr>
  </w:style>
  <w:style w:type="character" w:customStyle="1" w:styleId="ListLabel168">
    <w:name w:val="ListLabel 168"/>
    <w:qFormat/>
    <w:rPr>
      <w:rFonts w:ascii="Arial" w:hAnsi="Arial"/>
      <w:sz w:val="20"/>
      <w:szCs w:val="20"/>
    </w:rPr>
  </w:style>
  <w:style w:type="character" w:customStyle="1" w:styleId="ListLabel169">
    <w:name w:val="ListLabel 169"/>
    <w:qFormat/>
    <w:rPr>
      <w:b w:val="0"/>
    </w:rPr>
  </w:style>
  <w:style w:type="character" w:customStyle="1" w:styleId="ListLabel170">
    <w:name w:val="ListLabel 170"/>
    <w:qFormat/>
    <w:rPr>
      <w:rFonts w:ascii="Arial" w:hAnsi="Arial"/>
      <w:b/>
    </w:rPr>
  </w:style>
  <w:style w:type="character" w:customStyle="1" w:styleId="ListLabel171">
    <w:name w:val="ListLabel 171"/>
    <w:qFormat/>
    <w:rPr>
      <w:rFonts w:cs="Symbol"/>
      <w:color w:val="auto"/>
    </w:rPr>
  </w:style>
  <w:style w:type="character" w:customStyle="1" w:styleId="ListLabel172">
    <w:name w:val="ListLabel 172"/>
    <w:qFormat/>
    <w:rPr>
      <w:rFonts w:ascii="Arial" w:hAnsi="Arial"/>
      <w:sz w:val="20"/>
      <w:szCs w:val="20"/>
    </w:rPr>
  </w:style>
  <w:style w:type="character" w:customStyle="1" w:styleId="ListLabel173">
    <w:name w:val="ListLabel 173"/>
    <w:qFormat/>
    <w:rPr>
      <w:b w:val="0"/>
    </w:rPr>
  </w:style>
  <w:style w:type="character" w:customStyle="1" w:styleId="ListLabel174">
    <w:name w:val="ListLabel 174"/>
    <w:qFormat/>
    <w:rPr>
      <w:rFonts w:ascii="Arial" w:hAnsi="Arial"/>
      <w:b/>
    </w:rPr>
  </w:style>
  <w:style w:type="character" w:customStyle="1" w:styleId="ListLabel175">
    <w:name w:val="ListLabel 175"/>
    <w:qFormat/>
    <w:rPr>
      <w:rFonts w:cs="Symbol"/>
      <w:color w:val="auto"/>
    </w:rPr>
  </w:style>
  <w:style w:type="character" w:customStyle="1" w:styleId="ListLabel176">
    <w:name w:val="ListLabel 176"/>
    <w:qFormat/>
    <w:rPr>
      <w:rFonts w:ascii="Arial" w:hAnsi="Arial"/>
      <w:sz w:val="20"/>
      <w:szCs w:val="20"/>
    </w:rPr>
  </w:style>
  <w:style w:type="character" w:customStyle="1" w:styleId="ListLabel177">
    <w:name w:val="ListLabel 177"/>
    <w:qFormat/>
    <w:rPr>
      <w:b w:val="0"/>
    </w:rPr>
  </w:style>
  <w:style w:type="character" w:customStyle="1" w:styleId="ListLabel178">
    <w:name w:val="ListLabel 178"/>
    <w:qFormat/>
    <w:rPr>
      <w:rFonts w:ascii="Arial" w:hAnsi="Arial"/>
      <w:b/>
    </w:rPr>
  </w:style>
  <w:style w:type="character" w:customStyle="1" w:styleId="ListLabel179">
    <w:name w:val="ListLabel 179"/>
    <w:qFormat/>
    <w:rPr>
      <w:rFonts w:cs="Symbol"/>
      <w:color w:val="auto"/>
    </w:rPr>
  </w:style>
  <w:style w:type="character" w:customStyle="1" w:styleId="ListLabel180">
    <w:name w:val="ListLabel 180"/>
    <w:qFormat/>
    <w:rPr>
      <w:rFonts w:ascii="Arial" w:hAnsi="Arial"/>
      <w:sz w:val="20"/>
      <w:szCs w:val="20"/>
    </w:rPr>
  </w:style>
  <w:style w:type="character" w:customStyle="1" w:styleId="ListLabel181">
    <w:name w:val="ListLabel 181"/>
    <w:qFormat/>
    <w:rPr>
      <w:b w:val="0"/>
    </w:rPr>
  </w:style>
  <w:style w:type="character" w:customStyle="1" w:styleId="ListLabel182">
    <w:name w:val="ListLabel 182"/>
    <w:qFormat/>
    <w:rPr>
      <w:rFonts w:ascii="Arial" w:hAnsi="Arial"/>
      <w:b/>
    </w:rPr>
  </w:style>
  <w:style w:type="character" w:customStyle="1" w:styleId="ListLabel183">
    <w:name w:val="ListLabel 183"/>
    <w:qFormat/>
    <w:rPr>
      <w:rFonts w:cs="Symbol"/>
      <w:color w:val="auto"/>
    </w:rPr>
  </w:style>
  <w:style w:type="character" w:customStyle="1" w:styleId="ListLabel184">
    <w:name w:val="ListLabel 184"/>
    <w:qFormat/>
    <w:rPr>
      <w:rFonts w:ascii="Arial" w:hAnsi="Arial"/>
      <w:sz w:val="20"/>
      <w:szCs w:val="20"/>
    </w:rPr>
  </w:style>
  <w:style w:type="character" w:customStyle="1" w:styleId="ListLabel185">
    <w:name w:val="ListLabel 185"/>
    <w:qFormat/>
    <w:rPr>
      <w:b w:val="0"/>
    </w:rPr>
  </w:style>
  <w:style w:type="character" w:customStyle="1" w:styleId="ListLabel186">
    <w:name w:val="ListLabel 186"/>
    <w:qFormat/>
    <w:rPr>
      <w:rFonts w:ascii="Arial" w:hAnsi="Arial"/>
      <w:b/>
    </w:rPr>
  </w:style>
  <w:style w:type="character" w:customStyle="1" w:styleId="ListLabel187">
    <w:name w:val="ListLabel 187"/>
    <w:qFormat/>
    <w:rPr>
      <w:rFonts w:cs="Symbol"/>
      <w:color w:val="auto"/>
    </w:rPr>
  </w:style>
  <w:style w:type="character" w:customStyle="1" w:styleId="ListLabel188">
    <w:name w:val="ListLabel 188"/>
    <w:qFormat/>
    <w:rPr>
      <w:rFonts w:ascii="Arial" w:hAnsi="Arial"/>
      <w:sz w:val="20"/>
      <w:szCs w:val="20"/>
    </w:rPr>
  </w:style>
  <w:style w:type="character" w:customStyle="1" w:styleId="ListLabel189">
    <w:name w:val="ListLabel 189"/>
    <w:qFormat/>
    <w:rPr>
      <w:b w:val="0"/>
    </w:rPr>
  </w:style>
  <w:style w:type="character" w:customStyle="1" w:styleId="ListLabel190">
    <w:name w:val="ListLabel 190"/>
    <w:qFormat/>
    <w:rPr>
      <w:rFonts w:ascii="Arial" w:hAnsi="Arial"/>
      <w:b/>
    </w:rPr>
  </w:style>
  <w:style w:type="character" w:customStyle="1" w:styleId="ListLabel191">
    <w:name w:val="ListLabel 191"/>
    <w:qFormat/>
    <w:rPr>
      <w:rFonts w:cs="Symbol"/>
      <w:color w:val="auto"/>
    </w:rPr>
  </w:style>
  <w:style w:type="character" w:customStyle="1" w:styleId="ListLabel192">
    <w:name w:val="ListLabel 192"/>
    <w:qFormat/>
    <w:rPr>
      <w:rFonts w:ascii="Arial" w:hAnsi="Arial"/>
      <w:sz w:val="20"/>
      <w:szCs w:val="20"/>
    </w:rPr>
  </w:style>
  <w:style w:type="character" w:customStyle="1" w:styleId="ListLabel193">
    <w:name w:val="ListLabel 193"/>
    <w:qFormat/>
    <w:rPr>
      <w:b w:val="0"/>
    </w:rPr>
  </w:style>
  <w:style w:type="character" w:customStyle="1" w:styleId="ListLabel194">
    <w:name w:val="ListLabel 194"/>
    <w:qFormat/>
    <w:rPr>
      <w:rFonts w:ascii="Arial" w:hAnsi="Arial"/>
      <w:b/>
    </w:rPr>
  </w:style>
  <w:style w:type="character" w:customStyle="1" w:styleId="ListLabel195">
    <w:name w:val="ListLabel 195"/>
    <w:qFormat/>
    <w:rPr>
      <w:rFonts w:cs="Symbol"/>
      <w:color w:val="auto"/>
    </w:rPr>
  </w:style>
  <w:style w:type="character" w:customStyle="1" w:styleId="ListLabel196">
    <w:name w:val="ListLabel 196"/>
    <w:qFormat/>
    <w:rPr>
      <w:rFonts w:ascii="Arial" w:hAnsi="Arial"/>
      <w:sz w:val="20"/>
      <w:szCs w:val="20"/>
    </w:rPr>
  </w:style>
  <w:style w:type="character" w:customStyle="1" w:styleId="ListLabel197">
    <w:name w:val="ListLabel 197"/>
    <w:qFormat/>
    <w:rPr>
      <w:b w:val="0"/>
    </w:rPr>
  </w:style>
  <w:style w:type="character" w:customStyle="1" w:styleId="ListLabel198">
    <w:name w:val="ListLabel 198"/>
    <w:qFormat/>
    <w:rPr>
      <w:rFonts w:ascii="Arial" w:hAnsi="Arial"/>
      <w:b/>
    </w:rPr>
  </w:style>
  <w:style w:type="character" w:customStyle="1" w:styleId="ListLabel199">
    <w:name w:val="ListLabel 199"/>
    <w:qFormat/>
    <w:rPr>
      <w:rFonts w:cs="Symbol"/>
      <w:color w:val="auto"/>
    </w:rPr>
  </w:style>
  <w:style w:type="character" w:customStyle="1" w:styleId="ListLabel200">
    <w:name w:val="ListLabel 200"/>
    <w:qFormat/>
    <w:rPr>
      <w:rFonts w:ascii="Arial" w:hAnsi="Arial"/>
      <w:sz w:val="20"/>
      <w:szCs w:val="20"/>
    </w:rPr>
  </w:style>
  <w:style w:type="character" w:customStyle="1" w:styleId="ListLabel201">
    <w:name w:val="ListLabel 201"/>
    <w:qFormat/>
    <w:rPr>
      <w:b w:val="0"/>
    </w:rPr>
  </w:style>
  <w:style w:type="character" w:customStyle="1" w:styleId="ListLabel202">
    <w:name w:val="ListLabel 202"/>
    <w:qFormat/>
    <w:rPr>
      <w:rFonts w:ascii="Arial" w:hAnsi="Arial"/>
      <w:b/>
    </w:rPr>
  </w:style>
  <w:style w:type="character" w:customStyle="1" w:styleId="ListLabel203">
    <w:name w:val="ListLabel 203"/>
    <w:qFormat/>
    <w:rPr>
      <w:rFonts w:cs="Symbol"/>
      <w:color w:val="auto"/>
    </w:rPr>
  </w:style>
  <w:style w:type="character" w:customStyle="1" w:styleId="ListLabel204">
    <w:name w:val="ListLabel 204"/>
    <w:qFormat/>
    <w:rPr>
      <w:rFonts w:ascii="Arial" w:hAnsi="Arial"/>
      <w:sz w:val="20"/>
      <w:szCs w:val="20"/>
    </w:rPr>
  </w:style>
  <w:style w:type="character" w:customStyle="1" w:styleId="ListLabel205">
    <w:name w:val="ListLabel 205"/>
    <w:qFormat/>
    <w:rPr>
      <w:b w:val="0"/>
    </w:rPr>
  </w:style>
  <w:style w:type="character" w:customStyle="1" w:styleId="ListLabel206">
    <w:name w:val="ListLabel 206"/>
    <w:qFormat/>
    <w:rPr>
      <w:rFonts w:ascii="Arial" w:hAnsi="Arial"/>
      <w:b/>
    </w:rPr>
  </w:style>
  <w:style w:type="character" w:customStyle="1" w:styleId="ListLabel207">
    <w:name w:val="ListLabel 207"/>
    <w:qFormat/>
    <w:rPr>
      <w:rFonts w:cs="Symbol"/>
      <w:color w:val="auto"/>
    </w:rPr>
  </w:style>
  <w:style w:type="character" w:customStyle="1" w:styleId="ListLabel208">
    <w:name w:val="ListLabel 208"/>
    <w:qFormat/>
    <w:rPr>
      <w:rFonts w:ascii="Arial" w:hAnsi="Arial"/>
      <w:sz w:val="20"/>
      <w:szCs w:val="20"/>
    </w:rPr>
  </w:style>
  <w:style w:type="character" w:customStyle="1" w:styleId="ListLabel209">
    <w:name w:val="ListLabel 209"/>
    <w:qFormat/>
    <w:rPr>
      <w:b w:val="0"/>
    </w:rPr>
  </w:style>
  <w:style w:type="character" w:customStyle="1" w:styleId="ListLabel210">
    <w:name w:val="ListLabel 210"/>
    <w:qFormat/>
    <w:rPr>
      <w:rFonts w:ascii="Arial" w:hAnsi="Arial"/>
      <w:b/>
    </w:rPr>
  </w:style>
  <w:style w:type="paragraph" w:styleId="Nagwek">
    <w:name w:val="header"/>
    <w:basedOn w:val="Normalny"/>
    <w:next w:val="Tekstpodstawowy"/>
    <w:link w:val="NagwekZnak"/>
    <w:rsid w:val="000A3A1B"/>
    <w:pPr>
      <w:tabs>
        <w:tab w:val="center" w:pos="4536"/>
        <w:tab w:val="right" w:pos="9072"/>
      </w:tabs>
    </w:pPr>
  </w:style>
  <w:style w:type="paragraph" w:styleId="Tekstpodstawowy">
    <w:name w:val="Body Text"/>
    <w:basedOn w:val="Normalny"/>
    <w:link w:val="TekstpodstawowyZnak"/>
    <w:rsid w:val="000A3A1B"/>
    <w:pPr>
      <w:spacing w:line="360" w:lineRule="auto"/>
    </w:pPr>
    <w:rPr>
      <w:sz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rsid w:val="000A3A1B"/>
    <w:pPr>
      <w:tabs>
        <w:tab w:val="center" w:pos="4536"/>
        <w:tab w:val="right" w:pos="9072"/>
      </w:tabs>
    </w:pPr>
  </w:style>
  <w:style w:type="paragraph" w:styleId="Tekstblokowy">
    <w:name w:val="Block Text"/>
    <w:basedOn w:val="Normalny"/>
    <w:qFormat/>
    <w:rsid w:val="000A3A1B"/>
    <w:pPr>
      <w:spacing w:line="360" w:lineRule="auto"/>
      <w:ind w:left="426" w:right="-284" w:hanging="568"/>
    </w:pPr>
    <w:rPr>
      <w:sz w:val="28"/>
    </w:rPr>
  </w:style>
  <w:style w:type="paragraph" w:styleId="Tekstpodstawowywcity">
    <w:name w:val="Body Text Indent"/>
    <w:basedOn w:val="Normalny"/>
    <w:link w:val="TekstpodstawowywcityZnak"/>
    <w:rsid w:val="000A3A1B"/>
    <w:pPr>
      <w:spacing w:line="360" w:lineRule="auto"/>
      <w:ind w:left="567" w:hanging="426"/>
    </w:pPr>
    <w:rPr>
      <w:sz w:val="24"/>
    </w:rPr>
  </w:style>
  <w:style w:type="paragraph" w:styleId="Tekstpodstawowywcity2">
    <w:name w:val="Body Text Indent 2"/>
    <w:basedOn w:val="Normalny"/>
    <w:link w:val="Tekstpodstawowywcity2Znak"/>
    <w:qFormat/>
    <w:rsid w:val="000A3A1B"/>
    <w:pPr>
      <w:spacing w:line="360" w:lineRule="auto"/>
      <w:ind w:left="284" w:hanging="426"/>
    </w:pPr>
    <w:rPr>
      <w:sz w:val="24"/>
    </w:rPr>
  </w:style>
  <w:style w:type="paragraph" w:styleId="Tekstpodstawowywcity3">
    <w:name w:val="Body Text Indent 3"/>
    <w:basedOn w:val="Normalny"/>
    <w:link w:val="Tekstpodstawowywcity3Znak"/>
    <w:qFormat/>
    <w:rsid w:val="000A3A1B"/>
    <w:pPr>
      <w:spacing w:line="360" w:lineRule="auto"/>
      <w:ind w:left="284" w:hanging="284"/>
    </w:pPr>
    <w:rPr>
      <w:sz w:val="24"/>
    </w:rPr>
  </w:style>
  <w:style w:type="paragraph" w:styleId="Tekstpodstawowy2">
    <w:name w:val="Body Text 2"/>
    <w:basedOn w:val="Normalny"/>
    <w:link w:val="Tekstpodstawowy2Znak"/>
    <w:qFormat/>
    <w:rsid w:val="000A3A1B"/>
    <w:pPr>
      <w:spacing w:line="360" w:lineRule="auto"/>
      <w:jc w:val="both"/>
    </w:pPr>
    <w:rPr>
      <w:sz w:val="28"/>
    </w:rPr>
  </w:style>
  <w:style w:type="paragraph" w:styleId="Tekstpodstawowy3">
    <w:name w:val="Body Text 3"/>
    <w:basedOn w:val="Normalny"/>
    <w:link w:val="Tekstpodstawowy3Znak"/>
    <w:qFormat/>
    <w:rsid w:val="000A3A1B"/>
    <w:pPr>
      <w:spacing w:line="360" w:lineRule="auto"/>
      <w:jc w:val="both"/>
    </w:pPr>
    <w:rPr>
      <w:b/>
      <w:sz w:val="32"/>
    </w:rPr>
  </w:style>
  <w:style w:type="paragraph" w:styleId="Tytu">
    <w:name w:val="Title"/>
    <w:basedOn w:val="Normalny"/>
    <w:link w:val="TytuZnak"/>
    <w:qFormat/>
    <w:rsid w:val="000A3A1B"/>
    <w:pPr>
      <w:jc w:val="center"/>
    </w:pPr>
    <w:rPr>
      <w:b/>
      <w:sz w:val="40"/>
    </w:rPr>
  </w:style>
  <w:style w:type="paragraph" w:customStyle="1" w:styleId="WW-Tekstpodstawowywcity3">
    <w:name w:val="WW-Tekst podstawowy wcięty 3"/>
    <w:basedOn w:val="Normalny"/>
    <w:qFormat/>
    <w:rsid w:val="000A3A1B"/>
    <w:pPr>
      <w:suppressAutoHyphens/>
      <w:ind w:left="567" w:hanging="567"/>
    </w:pPr>
    <w:rPr>
      <w:b/>
      <w:sz w:val="24"/>
    </w:rPr>
  </w:style>
  <w:style w:type="paragraph" w:styleId="Podtytu">
    <w:name w:val="Subtitle"/>
    <w:basedOn w:val="Normalny"/>
    <w:link w:val="PodtytuZnak"/>
    <w:qFormat/>
    <w:rsid w:val="000A3A1B"/>
    <w:pPr>
      <w:jc w:val="center"/>
    </w:pPr>
    <w:rPr>
      <w:rFonts w:ascii="Comic Sans MS" w:hAnsi="Comic Sans MS"/>
      <w:b/>
      <w:sz w:val="28"/>
    </w:rPr>
  </w:style>
  <w:style w:type="paragraph" w:customStyle="1" w:styleId="leszek">
    <w:name w:val="leszek"/>
    <w:basedOn w:val="Normalny"/>
    <w:qFormat/>
    <w:rsid w:val="000A3A1B"/>
    <w:pPr>
      <w:jc w:val="both"/>
    </w:pPr>
    <w:rPr>
      <w:sz w:val="24"/>
    </w:rPr>
  </w:style>
  <w:style w:type="paragraph" w:customStyle="1" w:styleId="WW-Tekstpodstawowy3">
    <w:name w:val="WW-Tekst podstawowy 3"/>
    <w:basedOn w:val="Normalny"/>
    <w:qFormat/>
    <w:rsid w:val="000A3A1B"/>
    <w:pPr>
      <w:suppressAutoHyphens/>
      <w:spacing w:line="360" w:lineRule="auto"/>
      <w:jc w:val="both"/>
    </w:pPr>
    <w:rPr>
      <w:b/>
      <w:bCs/>
      <w:sz w:val="28"/>
      <w:szCs w:val="24"/>
      <w:lang w:eastAsia="ar-SA"/>
    </w:rPr>
  </w:style>
  <w:style w:type="paragraph" w:styleId="Akapitzlist">
    <w:name w:val="List Paragraph"/>
    <w:basedOn w:val="Normalny"/>
    <w:qFormat/>
    <w:pPr>
      <w:ind w:left="720"/>
      <w:contextualSpacing/>
    </w:pPr>
    <w:rPr>
      <w:rFonts w:ascii="Calibri" w:eastAsia="Calibri" w:hAnsi="Calibri"/>
      <w:sz w:val="22"/>
      <w:szCs w:val="22"/>
    </w:rPr>
  </w:style>
  <w:style w:type="paragraph" w:styleId="Tekstprzypisukocowego">
    <w:name w:val="endnote text"/>
    <w:basedOn w:val="Normalny"/>
    <w:link w:val="TekstprzypisukocowegoZnak"/>
    <w:semiHidden/>
    <w:rsid w:val="000A3A1B"/>
  </w:style>
  <w:style w:type="paragraph" w:customStyle="1" w:styleId="kartainf">
    <w:name w:val="kartainf"/>
    <w:basedOn w:val="Normalny"/>
    <w:qFormat/>
    <w:rsid w:val="000A3A1B"/>
    <w:rPr>
      <w:rFonts w:ascii="Tahoma" w:hAnsi="Tahoma" w:cs="Tahoma"/>
      <w:color w:val="666665"/>
      <w:sz w:val="17"/>
      <w:szCs w:val="17"/>
    </w:rPr>
  </w:style>
  <w:style w:type="paragraph" w:styleId="Tekstkomentarza">
    <w:name w:val="annotation text"/>
    <w:basedOn w:val="Normalny"/>
    <w:link w:val="TekstkomentarzaZnak"/>
    <w:qFormat/>
    <w:rsid w:val="000A3A1B"/>
  </w:style>
  <w:style w:type="paragraph" w:styleId="Tekstdymka">
    <w:name w:val="Balloon Text"/>
    <w:basedOn w:val="Normalny"/>
    <w:link w:val="TekstdymkaZnak"/>
    <w:uiPriority w:val="99"/>
    <w:qFormat/>
    <w:rsid w:val="000A3A1B"/>
    <w:rPr>
      <w:rFonts w:ascii="Tahoma" w:hAnsi="Tahoma" w:cs="Tahoma"/>
      <w:sz w:val="16"/>
      <w:szCs w:val="16"/>
    </w:rPr>
  </w:style>
  <w:style w:type="paragraph" w:styleId="Tematkomentarza">
    <w:name w:val="annotation subject"/>
    <w:basedOn w:val="Tekstkomentarza"/>
    <w:link w:val="TematkomentarzaZnak"/>
    <w:qFormat/>
    <w:rsid w:val="000A3A1B"/>
    <w:rPr>
      <w:b/>
      <w:bCs/>
    </w:rPr>
  </w:style>
  <w:style w:type="paragraph" w:customStyle="1" w:styleId="Default">
    <w:name w:val="Default"/>
    <w:qFormat/>
    <w:rsid w:val="000A3A1B"/>
    <w:rPr>
      <w:rFonts w:ascii="Arial" w:eastAsia="Times New Roman" w:hAnsi="Arial" w:cs="Arial"/>
      <w:color w:val="000000"/>
      <w:sz w:val="24"/>
      <w:szCs w:val="24"/>
      <w:lang w:eastAsia="pl-PL"/>
    </w:rPr>
  </w:style>
  <w:style w:type="paragraph" w:styleId="NormalnyWeb">
    <w:name w:val="Normal (Web)"/>
    <w:basedOn w:val="Normalny"/>
    <w:uiPriority w:val="99"/>
    <w:unhideWhenUsed/>
    <w:qFormat/>
    <w:rsid w:val="000A3A1B"/>
    <w:pPr>
      <w:spacing w:beforeAutospacing="1" w:afterAutospacing="1"/>
    </w:pPr>
    <w:rPr>
      <w:sz w:val="24"/>
      <w:szCs w:val="24"/>
    </w:rPr>
  </w:style>
  <w:style w:type="paragraph" w:styleId="HTML-wstpniesformatowany">
    <w:name w:val="HTML Preformatted"/>
    <w:basedOn w:val="Normalny"/>
    <w:uiPriority w:val="99"/>
    <w:unhideWhenUsed/>
    <w:qFormat/>
    <w:rsid w:val="000A3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kapitzlist1">
    <w:name w:val="Akapit z listą1"/>
    <w:basedOn w:val="Normalny"/>
    <w:qFormat/>
    <w:rsid w:val="000A3A1B"/>
    <w:pPr>
      <w:ind w:left="720"/>
    </w:pPr>
    <w:rPr>
      <w:rFonts w:eastAsia="Calibri"/>
    </w:rPr>
  </w:style>
  <w:style w:type="paragraph" w:customStyle="1" w:styleId="Tekstpodstawowywcity21">
    <w:name w:val="Tekst podstawowy wcięty 21"/>
    <w:basedOn w:val="Normalny"/>
    <w:qFormat/>
    <w:rsid w:val="000A3A1B"/>
    <w:pPr>
      <w:suppressAutoHyphens/>
      <w:spacing w:after="120" w:line="480" w:lineRule="auto"/>
      <w:ind w:left="283"/>
    </w:pPr>
    <w:rPr>
      <w:rFonts w:eastAsia="Calibri"/>
      <w:lang w:eastAsia="ar-SA"/>
    </w:rPr>
  </w:style>
  <w:style w:type="paragraph" w:customStyle="1" w:styleId="Tekstpodstawowywcity1">
    <w:name w:val="Tekst podstawowy wcięty1"/>
    <w:basedOn w:val="Normalny"/>
    <w:link w:val="BodyTextIndentChar"/>
    <w:qFormat/>
    <w:rsid w:val="000A3A1B"/>
    <w:pPr>
      <w:spacing w:line="360" w:lineRule="auto"/>
      <w:ind w:left="567" w:hanging="426"/>
    </w:pPr>
    <w:rPr>
      <w:sz w:val="24"/>
      <w:szCs w:val="24"/>
    </w:rPr>
  </w:style>
  <w:style w:type="paragraph" w:customStyle="1" w:styleId="Tekstpodstawowywcity31">
    <w:name w:val="Tekst podstawowy wcięty 31"/>
    <w:basedOn w:val="Normalny"/>
    <w:qFormat/>
    <w:rsid w:val="000A3A1B"/>
    <w:pPr>
      <w:suppressAutoHyphens/>
      <w:spacing w:after="120"/>
      <w:ind w:left="283"/>
    </w:pPr>
    <w:rPr>
      <w:sz w:val="16"/>
      <w:szCs w:val="16"/>
      <w:lang w:eastAsia="ar-SA"/>
    </w:rPr>
  </w:style>
  <w:style w:type="paragraph" w:customStyle="1" w:styleId="Domylnie">
    <w:name w:val="Domyślnie"/>
    <w:qFormat/>
    <w:rsid w:val="000A3A1B"/>
    <w:pPr>
      <w:suppressAutoHyphens/>
    </w:pPr>
    <w:rPr>
      <w:rFonts w:eastAsia="Times New Roman" w:cs="Calibri"/>
    </w:rPr>
  </w:style>
  <w:style w:type="paragraph" w:customStyle="1" w:styleId="domylniecxspnazwisko">
    <w:name w:val="domylniecxspnazwisko"/>
    <w:basedOn w:val="Normalny"/>
    <w:qFormat/>
    <w:rsid w:val="000A3A1B"/>
    <w:pPr>
      <w:spacing w:beforeAutospacing="1" w:afterAutospacing="1"/>
    </w:pPr>
    <w:rPr>
      <w:sz w:val="24"/>
      <w:szCs w:val="24"/>
    </w:rPr>
  </w:style>
  <w:style w:type="paragraph" w:customStyle="1" w:styleId="Bezodstpw1">
    <w:name w:val="Bez odstępów1"/>
    <w:qFormat/>
    <w:rsid w:val="000A3A1B"/>
    <w:rPr>
      <w:rFonts w:ascii="Arial" w:eastAsia="Times New Roman" w:hAnsi="Arial" w:cs="Arial"/>
      <w:sz w:val="24"/>
      <w:szCs w:val="24"/>
    </w:rPr>
  </w:style>
  <w:style w:type="paragraph" w:customStyle="1" w:styleId="Tekstpodstawowy22">
    <w:name w:val="Tekst podstawowy 22"/>
    <w:basedOn w:val="Normalny"/>
    <w:qFormat/>
    <w:rsid w:val="000A3A1B"/>
    <w:pPr>
      <w:tabs>
        <w:tab w:val="left" w:pos="851"/>
      </w:tabs>
      <w:suppressAutoHyphens/>
      <w:jc w:val="both"/>
    </w:pPr>
    <w:rPr>
      <w:rFonts w:ascii="Arial" w:eastAsia="Calibri" w:hAnsi="Arial"/>
      <w:sz w:val="24"/>
      <w:lang w:eastAsia="ar-SA"/>
    </w:rPr>
  </w:style>
  <w:style w:type="paragraph" w:customStyle="1" w:styleId="xl66">
    <w:name w:val="xl66"/>
    <w:basedOn w:val="Normalny"/>
    <w:qFormat/>
    <w:rsid w:val="000A3A1B"/>
    <w:pPr>
      <w:spacing w:beforeAutospacing="1" w:afterAutospacing="1"/>
      <w:jc w:val="center"/>
      <w:textAlignment w:val="center"/>
    </w:pPr>
    <w:rPr>
      <w:rFonts w:eastAsia="Calibri"/>
      <w:color w:val="000000"/>
      <w:sz w:val="16"/>
      <w:szCs w:val="16"/>
    </w:rPr>
  </w:style>
  <w:style w:type="paragraph" w:customStyle="1" w:styleId="xl67">
    <w:name w:val="xl67"/>
    <w:basedOn w:val="Normalny"/>
    <w:qFormat/>
    <w:rsid w:val="000A3A1B"/>
    <w:pPr>
      <w:spacing w:beforeAutospacing="1" w:afterAutospacing="1"/>
      <w:jc w:val="center"/>
      <w:textAlignment w:val="center"/>
    </w:pPr>
    <w:rPr>
      <w:rFonts w:eastAsia="Calibri"/>
      <w:sz w:val="16"/>
      <w:szCs w:val="16"/>
    </w:rPr>
  </w:style>
  <w:style w:type="paragraph" w:customStyle="1" w:styleId="xl68">
    <w:name w:val="xl68"/>
    <w:basedOn w:val="Normalny"/>
    <w:qFormat/>
    <w:rsid w:val="000A3A1B"/>
    <w:pPr>
      <w:spacing w:beforeAutospacing="1" w:afterAutospacing="1"/>
      <w:jc w:val="center"/>
      <w:textAlignment w:val="center"/>
    </w:pPr>
    <w:rPr>
      <w:rFonts w:eastAsia="Calibri"/>
      <w:sz w:val="16"/>
      <w:szCs w:val="16"/>
    </w:rPr>
  </w:style>
  <w:style w:type="paragraph" w:customStyle="1" w:styleId="xl69">
    <w:name w:val="xl69"/>
    <w:basedOn w:val="Normalny"/>
    <w:qFormat/>
    <w:rsid w:val="000A3A1B"/>
    <w:pPr>
      <w:spacing w:beforeAutospacing="1" w:afterAutospacing="1"/>
      <w:jc w:val="center"/>
      <w:textAlignment w:val="center"/>
    </w:pPr>
    <w:rPr>
      <w:rFonts w:eastAsia="Calibri"/>
      <w:sz w:val="16"/>
      <w:szCs w:val="16"/>
    </w:rPr>
  </w:style>
  <w:style w:type="paragraph" w:customStyle="1" w:styleId="xl70">
    <w:name w:val="xl70"/>
    <w:basedOn w:val="Normalny"/>
    <w:qFormat/>
    <w:rsid w:val="000A3A1B"/>
    <w:pPr>
      <w:spacing w:beforeAutospacing="1" w:afterAutospacing="1"/>
      <w:textAlignment w:val="center"/>
    </w:pPr>
    <w:rPr>
      <w:rFonts w:eastAsia="Calibri"/>
      <w:b/>
      <w:bCs/>
      <w:sz w:val="24"/>
      <w:szCs w:val="24"/>
    </w:rPr>
  </w:style>
  <w:style w:type="paragraph" w:customStyle="1" w:styleId="xl71">
    <w:name w:val="xl71"/>
    <w:basedOn w:val="Normalny"/>
    <w:qFormat/>
    <w:rsid w:val="000A3A1B"/>
    <w:pPr>
      <w:spacing w:beforeAutospacing="1" w:afterAutospacing="1"/>
      <w:textAlignment w:val="center"/>
    </w:pPr>
    <w:rPr>
      <w:rFonts w:eastAsia="Calibri"/>
      <w:sz w:val="24"/>
      <w:szCs w:val="24"/>
    </w:rPr>
  </w:style>
  <w:style w:type="paragraph" w:customStyle="1" w:styleId="xl72">
    <w:name w:val="xl72"/>
    <w:basedOn w:val="Normalny"/>
    <w:qFormat/>
    <w:rsid w:val="000A3A1B"/>
    <w:pPr>
      <w:spacing w:beforeAutospacing="1" w:afterAutospacing="1"/>
      <w:jc w:val="center"/>
      <w:textAlignment w:val="center"/>
    </w:pPr>
    <w:rPr>
      <w:rFonts w:eastAsia="Calibri"/>
      <w:sz w:val="16"/>
      <w:szCs w:val="16"/>
    </w:rPr>
  </w:style>
  <w:style w:type="paragraph" w:customStyle="1" w:styleId="xl73">
    <w:name w:val="xl73"/>
    <w:basedOn w:val="Normalny"/>
    <w:qFormat/>
    <w:rsid w:val="000A3A1B"/>
    <w:pPr>
      <w:spacing w:beforeAutospacing="1" w:afterAutospacing="1"/>
      <w:jc w:val="center"/>
      <w:textAlignment w:val="center"/>
    </w:pPr>
    <w:rPr>
      <w:rFonts w:eastAsia="Calibri"/>
      <w:sz w:val="16"/>
      <w:szCs w:val="16"/>
    </w:rPr>
  </w:style>
  <w:style w:type="paragraph" w:customStyle="1" w:styleId="xl74">
    <w:name w:val="xl74"/>
    <w:basedOn w:val="Normalny"/>
    <w:qFormat/>
    <w:rsid w:val="000A3A1B"/>
    <w:pPr>
      <w:spacing w:beforeAutospacing="1" w:afterAutospacing="1"/>
      <w:jc w:val="center"/>
      <w:textAlignment w:val="center"/>
    </w:pPr>
    <w:rPr>
      <w:rFonts w:eastAsia="Calibri"/>
      <w:sz w:val="16"/>
      <w:szCs w:val="16"/>
    </w:rPr>
  </w:style>
  <w:style w:type="paragraph" w:customStyle="1" w:styleId="xl75">
    <w:name w:val="xl75"/>
    <w:basedOn w:val="Normalny"/>
    <w:qFormat/>
    <w:rsid w:val="000A3A1B"/>
    <w:pPr>
      <w:spacing w:beforeAutospacing="1" w:afterAutospacing="1"/>
      <w:jc w:val="center"/>
      <w:textAlignment w:val="center"/>
    </w:pPr>
    <w:rPr>
      <w:rFonts w:eastAsia="Calibri"/>
      <w:sz w:val="16"/>
      <w:szCs w:val="16"/>
    </w:rPr>
  </w:style>
  <w:style w:type="paragraph" w:customStyle="1" w:styleId="xl76">
    <w:name w:val="xl76"/>
    <w:basedOn w:val="Normalny"/>
    <w:qFormat/>
    <w:rsid w:val="000A3A1B"/>
    <w:pPr>
      <w:spacing w:beforeAutospacing="1" w:afterAutospacing="1"/>
      <w:jc w:val="center"/>
      <w:textAlignment w:val="center"/>
    </w:pPr>
    <w:rPr>
      <w:rFonts w:eastAsia="Calibri"/>
      <w:b/>
      <w:bCs/>
    </w:rPr>
  </w:style>
  <w:style w:type="paragraph" w:customStyle="1" w:styleId="xl77">
    <w:name w:val="xl77"/>
    <w:basedOn w:val="Normalny"/>
    <w:qFormat/>
    <w:rsid w:val="000A3A1B"/>
    <w:pPr>
      <w:spacing w:beforeAutospacing="1" w:afterAutospacing="1"/>
      <w:jc w:val="center"/>
      <w:textAlignment w:val="center"/>
    </w:pPr>
    <w:rPr>
      <w:rFonts w:eastAsia="Calibri"/>
      <w:b/>
      <w:bCs/>
      <w:sz w:val="24"/>
      <w:szCs w:val="24"/>
    </w:rPr>
  </w:style>
  <w:style w:type="paragraph" w:customStyle="1" w:styleId="xl78">
    <w:name w:val="xl78"/>
    <w:basedOn w:val="Normalny"/>
    <w:qFormat/>
    <w:rsid w:val="000A3A1B"/>
    <w:pPr>
      <w:spacing w:beforeAutospacing="1" w:afterAutospacing="1"/>
      <w:jc w:val="center"/>
      <w:textAlignment w:val="center"/>
    </w:pPr>
    <w:rPr>
      <w:rFonts w:eastAsia="Calibri"/>
      <w:b/>
      <w:bCs/>
      <w:sz w:val="24"/>
      <w:szCs w:val="24"/>
    </w:rPr>
  </w:style>
  <w:style w:type="paragraph" w:customStyle="1" w:styleId="xl79">
    <w:name w:val="xl79"/>
    <w:basedOn w:val="Normalny"/>
    <w:qFormat/>
    <w:rsid w:val="000A3A1B"/>
    <w:pPr>
      <w:shd w:val="clear" w:color="000000" w:fill="F2F2F2"/>
      <w:spacing w:beforeAutospacing="1" w:afterAutospacing="1"/>
      <w:jc w:val="center"/>
      <w:textAlignment w:val="center"/>
    </w:pPr>
    <w:rPr>
      <w:rFonts w:eastAsia="Calibri"/>
      <w:color w:val="366092"/>
      <w:sz w:val="16"/>
      <w:szCs w:val="16"/>
    </w:rPr>
  </w:style>
  <w:style w:type="paragraph" w:customStyle="1" w:styleId="xl80">
    <w:name w:val="xl80"/>
    <w:basedOn w:val="Normalny"/>
    <w:qFormat/>
    <w:rsid w:val="000A3A1B"/>
    <w:pPr>
      <w:shd w:val="clear" w:color="000000" w:fill="F2F2F2"/>
      <w:spacing w:beforeAutospacing="1" w:afterAutospacing="1"/>
      <w:jc w:val="center"/>
      <w:textAlignment w:val="center"/>
    </w:pPr>
    <w:rPr>
      <w:rFonts w:eastAsia="Calibri"/>
      <w:color w:val="366092"/>
      <w:sz w:val="16"/>
      <w:szCs w:val="16"/>
    </w:rPr>
  </w:style>
  <w:style w:type="paragraph" w:customStyle="1" w:styleId="xl81">
    <w:name w:val="xl81"/>
    <w:basedOn w:val="Normalny"/>
    <w:qFormat/>
    <w:rsid w:val="000A3A1B"/>
    <w:pPr>
      <w:shd w:val="clear" w:color="000000" w:fill="F2F2F2"/>
      <w:spacing w:beforeAutospacing="1" w:afterAutospacing="1"/>
      <w:jc w:val="center"/>
      <w:textAlignment w:val="center"/>
    </w:pPr>
    <w:rPr>
      <w:rFonts w:eastAsia="Calibri"/>
      <w:color w:val="366092"/>
      <w:sz w:val="16"/>
      <w:szCs w:val="16"/>
    </w:rPr>
  </w:style>
  <w:style w:type="paragraph" w:customStyle="1" w:styleId="xl82">
    <w:name w:val="xl82"/>
    <w:basedOn w:val="Normalny"/>
    <w:qFormat/>
    <w:rsid w:val="000A3A1B"/>
    <w:pPr>
      <w:shd w:val="clear" w:color="000000" w:fill="D9D9D9"/>
      <w:spacing w:beforeAutospacing="1" w:afterAutospacing="1"/>
      <w:jc w:val="center"/>
      <w:textAlignment w:val="center"/>
    </w:pPr>
    <w:rPr>
      <w:rFonts w:ascii="Cambria" w:eastAsia="Calibri" w:hAnsi="Cambria"/>
      <w:b/>
      <w:bCs/>
      <w:sz w:val="28"/>
      <w:szCs w:val="28"/>
    </w:rPr>
  </w:style>
  <w:style w:type="paragraph" w:customStyle="1" w:styleId="xl83">
    <w:name w:val="xl83"/>
    <w:basedOn w:val="Normalny"/>
    <w:qFormat/>
    <w:rsid w:val="000A3A1B"/>
    <w:pPr>
      <w:spacing w:beforeAutospacing="1" w:afterAutospacing="1"/>
      <w:jc w:val="center"/>
      <w:textAlignment w:val="center"/>
    </w:pPr>
    <w:rPr>
      <w:rFonts w:eastAsia="Calibri"/>
      <w:b/>
      <w:bCs/>
      <w:sz w:val="24"/>
      <w:szCs w:val="24"/>
    </w:rPr>
  </w:style>
  <w:style w:type="paragraph" w:customStyle="1" w:styleId="xl84">
    <w:name w:val="xl84"/>
    <w:basedOn w:val="Normalny"/>
    <w:qFormat/>
    <w:rsid w:val="000A3A1B"/>
    <w:pPr>
      <w:spacing w:beforeAutospacing="1" w:afterAutospacing="1"/>
      <w:jc w:val="center"/>
      <w:textAlignment w:val="center"/>
    </w:pPr>
    <w:rPr>
      <w:rFonts w:eastAsia="Calibri"/>
      <w:b/>
      <w:bCs/>
      <w:sz w:val="24"/>
      <w:szCs w:val="24"/>
    </w:rPr>
  </w:style>
  <w:style w:type="paragraph" w:customStyle="1" w:styleId="xl85">
    <w:name w:val="xl85"/>
    <w:basedOn w:val="Normalny"/>
    <w:qFormat/>
    <w:rsid w:val="000A3A1B"/>
    <w:pPr>
      <w:shd w:val="clear" w:color="000000" w:fill="D9D9D9"/>
      <w:spacing w:beforeAutospacing="1" w:afterAutospacing="1"/>
      <w:jc w:val="center"/>
      <w:textAlignment w:val="center"/>
    </w:pPr>
    <w:rPr>
      <w:rFonts w:eastAsia="Calibri"/>
      <w:b/>
      <w:bCs/>
      <w:sz w:val="28"/>
      <w:szCs w:val="28"/>
    </w:rPr>
  </w:style>
  <w:style w:type="paragraph" w:customStyle="1" w:styleId="xl86">
    <w:name w:val="xl86"/>
    <w:basedOn w:val="Normalny"/>
    <w:qFormat/>
    <w:rsid w:val="000A3A1B"/>
    <w:pPr>
      <w:shd w:val="clear" w:color="000000" w:fill="D9D9D9"/>
      <w:spacing w:beforeAutospacing="1" w:afterAutospacing="1"/>
      <w:jc w:val="center"/>
      <w:textAlignment w:val="center"/>
    </w:pPr>
    <w:rPr>
      <w:rFonts w:eastAsia="Calibri"/>
      <w:b/>
      <w:bCs/>
      <w:sz w:val="28"/>
      <w:szCs w:val="28"/>
    </w:rPr>
  </w:style>
  <w:style w:type="paragraph" w:customStyle="1" w:styleId="xl87">
    <w:name w:val="xl87"/>
    <w:basedOn w:val="Normalny"/>
    <w:qFormat/>
    <w:rsid w:val="000A3A1B"/>
    <w:pPr>
      <w:shd w:val="clear" w:color="000000" w:fill="D9D9D9"/>
      <w:spacing w:beforeAutospacing="1" w:afterAutospacing="1"/>
      <w:jc w:val="center"/>
      <w:textAlignment w:val="center"/>
    </w:pPr>
    <w:rPr>
      <w:rFonts w:eastAsia="Calibri"/>
      <w:sz w:val="16"/>
      <w:szCs w:val="16"/>
    </w:rPr>
  </w:style>
  <w:style w:type="paragraph" w:styleId="Zwykytekst">
    <w:name w:val="Plain Text"/>
    <w:basedOn w:val="Normalny"/>
    <w:link w:val="ZwykytekstZnak"/>
    <w:qFormat/>
    <w:rsid w:val="000A3A1B"/>
    <w:rPr>
      <w:rFonts w:ascii="Calibri" w:hAnsi="Calibri"/>
      <w:sz w:val="21"/>
      <w:szCs w:val="21"/>
    </w:rPr>
  </w:style>
  <w:style w:type="paragraph" w:styleId="Tekstprzypisudolnego">
    <w:name w:val="footnote text"/>
    <w:basedOn w:val="Normalny"/>
    <w:link w:val="TekstprzypisudolnegoZnak"/>
    <w:semiHidden/>
    <w:rsid w:val="000A3A1B"/>
    <w:pPr>
      <w:suppressAutoHyphens/>
    </w:pPr>
    <w:rPr>
      <w:lang w:eastAsia="ar-SA"/>
    </w:rPr>
  </w:style>
  <w:style w:type="paragraph" w:customStyle="1" w:styleId="Wcicietekstu">
    <w:name w:val="Wcięcie tekstu"/>
    <w:basedOn w:val="Domylnie"/>
    <w:qFormat/>
    <w:rsid w:val="000A3A1B"/>
    <w:pPr>
      <w:spacing w:line="100" w:lineRule="atLeast"/>
      <w:ind w:left="360"/>
      <w:jc w:val="both"/>
    </w:pPr>
    <w:rPr>
      <w:rFonts w:ascii="Times New Roman" w:eastAsia="Calibri" w:hAnsi="Times New Roman" w:cs="Times New Roman"/>
      <w:sz w:val="24"/>
      <w:szCs w:val="24"/>
      <w:lang w:eastAsia="pl-PL"/>
    </w:rPr>
  </w:style>
  <w:style w:type="paragraph" w:customStyle="1" w:styleId="Tabelapozycja">
    <w:name w:val="Tabela pozycja"/>
    <w:basedOn w:val="Normalny"/>
    <w:qFormat/>
    <w:rsid w:val="000A3A1B"/>
    <w:rPr>
      <w:rFonts w:ascii="Arial" w:eastAsia="Calibri" w:hAnsi="Arial"/>
      <w:sz w:val="22"/>
    </w:rPr>
  </w:style>
  <w:style w:type="paragraph" w:customStyle="1" w:styleId="Akapitzlist11">
    <w:name w:val="Akapit z listą11"/>
    <w:basedOn w:val="Normalny"/>
    <w:qFormat/>
    <w:rsid w:val="000A3A1B"/>
    <w:pPr>
      <w:ind w:left="720"/>
      <w:contextualSpacing/>
    </w:pPr>
    <w:rPr>
      <w:rFonts w:eastAsia="Calibri"/>
      <w:sz w:val="24"/>
      <w:szCs w:val="24"/>
    </w:rPr>
  </w:style>
  <w:style w:type="paragraph" w:customStyle="1" w:styleId="Akapitzlist2">
    <w:name w:val="Akapit z listą2"/>
    <w:qFormat/>
    <w:rsid w:val="008C3D22"/>
    <w:pPr>
      <w:widowControl w:val="0"/>
      <w:suppressAutoHyphens/>
      <w:ind w:left="720"/>
    </w:pPr>
    <w:rPr>
      <w:rFonts w:ascii="Times New Roman" w:eastAsia="Times New Roman" w:hAnsi="Times New Roman" w:cs="Times New Roman"/>
      <w:kern w:val="2"/>
      <w:szCs w:val="20"/>
      <w:lang w:eastAsia="ar-SA"/>
    </w:rPr>
  </w:style>
  <w:style w:type="paragraph" w:customStyle="1" w:styleId="ust">
    <w:name w:val="ust"/>
    <w:qFormat/>
    <w:rsid w:val="00211BBC"/>
    <w:pPr>
      <w:spacing w:before="60" w:after="60"/>
      <w:ind w:left="426" w:hanging="284"/>
      <w:jc w:val="both"/>
    </w:pPr>
    <w:rPr>
      <w:rFonts w:ascii="Times New Roman" w:eastAsia="Times New Roman" w:hAnsi="Times New Roman" w:cs="Times New Roman"/>
      <w:sz w:val="24"/>
      <w:szCs w:val="24"/>
      <w:lang w:eastAsia="pl-PL"/>
    </w:rPr>
  </w:style>
  <w:style w:type="paragraph" w:customStyle="1" w:styleId="Zawartoramki">
    <w:name w:val="Zawartość ramki"/>
    <w:basedOn w:val="Normalny"/>
    <w:qFormat/>
  </w:style>
  <w:style w:type="paragraph" w:customStyle="1" w:styleId="Tekstwstpniesformatowany">
    <w:name w:val="Tekst wstępnie sformatowany"/>
    <w:basedOn w:val="Normalny"/>
    <w:qFormat/>
    <w:rPr>
      <w:rFonts w:ascii="Liberation Mono" w:eastAsia="Liberation Mono" w:hAnsi="Liberation Mono" w:cs="Liberation Mono"/>
    </w:rPr>
  </w:style>
  <w:style w:type="numbering" w:customStyle="1" w:styleId="1111111">
    <w:name w:val="1 / 1.1 / 1.1.11"/>
    <w:qFormat/>
    <w:rsid w:val="00FF1FA7"/>
  </w:style>
  <w:style w:type="numbering" w:styleId="111111">
    <w:name w:val="Outline List 2"/>
    <w:uiPriority w:val="99"/>
    <w:semiHidden/>
    <w:unhideWhenUsed/>
    <w:qFormat/>
    <w:rsid w:val="00FF1FA7"/>
  </w:style>
  <w:style w:type="numbering" w:customStyle="1" w:styleId="Biecalista12">
    <w:name w:val="Bieżąca lista12"/>
    <w:qFormat/>
    <w:rsid w:val="00E3271A"/>
  </w:style>
  <w:style w:type="numbering" w:customStyle="1" w:styleId="WW8Num5">
    <w:name w:val="WW8Num5"/>
    <w:qFormat/>
  </w:style>
  <w:style w:type="numbering" w:customStyle="1" w:styleId="WW8Num1">
    <w:name w:val="WW8Num1"/>
    <w:qFormat/>
  </w:style>
  <w:style w:type="table" w:styleId="Tabela-Siatka">
    <w:name w:val="Table Grid"/>
    <w:basedOn w:val="Standardowy"/>
    <w:rsid w:val="000A3A1B"/>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1275-409B-4A0B-8C9E-B0D0176A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7</Pages>
  <Words>3844</Words>
  <Characters>23068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KatarzynaJaskulska</dc:creator>
  <dc:description/>
  <cp:lastModifiedBy>791191</cp:lastModifiedBy>
  <cp:revision>36</cp:revision>
  <cp:lastPrinted>2019-03-04T09:53:00Z</cp:lastPrinted>
  <dcterms:created xsi:type="dcterms:W3CDTF">2018-12-06T12:23:00Z</dcterms:created>
  <dcterms:modified xsi:type="dcterms:W3CDTF">2019-03-22T09:12:00Z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