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908E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367BEA">
        <w:rPr>
          <w:rFonts w:ascii="Arial" w:hAnsi="Arial" w:cs="Arial"/>
        </w:rPr>
        <w:t xml:space="preserve">Załącznik Nr 2 do SIWZ ISTOTNE POSTANOWIENIA UMOWY </w:t>
      </w:r>
      <w:r w:rsidRPr="00367BEA">
        <w:rPr>
          <w:rFonts w:ascii="Arial" w:hAnsi="Arial" w:cs="Arial"/>
          <w:i/>
          <w:iCs/>
        </w:rPr>
        <w:t>/Projekt umowy/</w:t>
      </w:r>
    </w:p>
    <w:p w14:paraId="3AF78A60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3C4D20D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7BEA">
        <w:rPr>
          <w:rFonts w:ascii="Arial" w:hAnsi="Arial" w:cs="Arial"/>
          <w:b/>
          <w:bCs/>
        </w:rPr>
        <w:t>UMOWA NR...............</w:t>
      </w:r>
    </w:p>
    <w:p w14:paraId="30BAEE40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zawarta w dniu .................... w ..............................</w:t>
      </w:r>
    </w:p>
    <w:p w14:paraId="0E52E991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pomiędzy:</w:t>
      </w:r>
    </w:p>
    <w:p w14:paraId="1DD70AC3" w14:textId="50E8B805" w:rsidR="00E953F5" w:rsidRPr="00367BEA" w:rsidRDefault="00E953F5" w:rsidP="00FA6425">
      <w:pPr>
        <w:keepNext/>
        <w:jc w:val="both"/>
        <w:rPr>
          <w:rFonts w:ascii="Arial" w:hAnsi="Arial" w:cs="Arial"/>
          <w:lang w:val="it-IT"/>
        </w:rPr>
      </w:pPr>
      <w:r w:rsidRPr="00367BEA">
        <w:rPr>
          <w:rFonts w:ascii="Arial" w:hAnsi="Arial" w:cs="Arial"/>
          <w:b/>
          <w:bCs/>
          <w:lang w:val="it-IT"/>
        </w:rPr>
        <w:t xml:space="preserve">Zakładem Usług Komunalnych Sp. z o.o. </w:t>
      </w:r>
      <w:r w:rsidRPr="00367BEA">
        <w:rPr>
          <w:rFonts w:ascii="Arial" w:hAnsi="Arial" w:cs="Arial"/>
        </w:rPr>
        <w:t>z siedzibą przy</w:t>
      </w:r>
      <w:r w:rsidRPr="00367BEA">
        <w:rPr>
          <w:rFonts w:ascii="Arial" w:hAnsi="Arial" w:cs="Arial"/>
          <w:b/>
          <w:bCs/>
        </w:rPr>
        <w:t xml:space="preserve"> </w:t>
      </w:r>
      <w:r w:rsidRPr="00367BEA">
        <w:rPr>
          <w:rFonts w:ascii="Arial" w:hAnsi="Arial" w:cs="Arial"/>
        </w:rPr>
        <w:t xml:space="preserve">ul. </w:t>
      </w:r>
      <w:r w:rsidRPr="00367BEA">
        <w:rPr>
          <w:rFonts w:ascii="Arial" w:hAnsi="Arial" w:cs="Arial"/>
          <w:lang w:val="it-IT"/>
        </w:rPr>
        <w:t>ul. Willowej 18, 55-330</w:t>
      </w:r>
      <w:r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  <w:lang w:val="it-IT"/>
        </w:rPr>
        <w:t xml:space="preserve">Miękinia, </w:t>
      </w:r>
      <w:r w:rsidRPr="00367BEA">
        <w:rPr>
          <w:rFonts w:ascii="Arial" w:hAnsi="Arial" w:cs="Arial"/>
        </w:rPr>
        <w:t xml:space="preserve">zarejestrowaną w Sądzie Rejonowym dla Wrocławia – Fabrycznej we Wrocławiu, </w:t>
      </w:r>
      <w:r w:rsidR="0059757A" w:rsidRPr="00367BEA">
        <w:rPr>
          <w:rFonts w:ascii="Arial" w:hAnsi="Arial" w:cs="Arial"/>
        </w:rPr>
        <w:t>IX</w:t>
      </w:r>
      <w:r w:rsidRPr="00367BEA">
        <w:rPr>
          <w:rFonts w:ascii="Arial" w:hAnsi="Arial" w:cs="Arial"/>
        </w:rPr>
        <w:t xml:space="preserve"> Wydział Gospodarczy Krajowego Rejestru Sądowego pod numerem KRS: 0000032611, NIP 913-12-89-968 , REGON 930926335 reprezentowanym przez:</w:t>
      </w:r>
    </w:p>
    <w:p w14:paraId="5DC49F53" w14:textId="77777777" w:rsidR="00E953F5" w:rsidRPr="00367BEA" w:rsidRDefault="00E953F5" w:rsidP="00FA6425">
      <w:pPr>
        <w:jc w:val="both"/>
        <w:rPr>
          <w:rFonts w:ascii="Arial" w:hAnsi="Arial" w:cs="Arial"/>
        </w:rPr>
      </w:pPr>
      <w:r w:rsidRPr="00367BEA">
        <w:rPr>
          <w:rFonts w:ascii="Arial" w:hAnsi="Arial" w:cs="Arial"/>
          <w:b/>
          <w:bCs/>
        </w:rPr>
        <w:t>1.Romualda Sieka</w:t>
      </w:r>
      <w:r w:rsidRPr="00367BEA">
        <w:rPr>
          <w:rFonts w:ascii="Arial" w:hAnsi="Arial" w:cs="Arial"/>
        </w:rPr>
        <w:t xml:space="preserve"> - Prezesa Zarządu</w:t>
      </w:r>
    </w:p>
    <w:p w14:paraId="1900234E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A16936" w14:textId="34681BD2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7BEA">
        <w:rPr>
          <w:rFonts w:ascii="Arial" w:hAnsi="Arial" w:cs="Arial"/>
        </w:rPr>
        <w:t xml:space="preserve">zwanym dalej </w:t>
      </w:r>
      <w:r w:rsidRPr="00367BEA">
        <w:rPr>
          <w:rFonts w:ascii="Arial" w:hAnsi="Arial" w:cs="Arial"/>
          <w:b/>
          <w:bCs/>
        </w:rPr>
        <w:t>ZAMAWIAJĄCYM</w:t>
      </w:r>
    </w:p>
    <w:p w14:paraId="2E4E0E97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a</w:t>
      </w:r>
    </w:p>
    <w:p w14:paraId="039285C2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…………………………………………………………………………………………………………………….…</w:t>
      </w:r>
    </w:p>
    <w:p w14:paraId="27222138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Reprezentowanym przez:</w:t>
      </w:r>
    </w:p>
    <w:p w14:paraId="63612E98" w14:textId="77777777" w:rsidR="00E953F5" w:rsidRPr="00367BEA" w:rsidRDefault="00E953F5" w:rsidP="00FA64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………………………………………………………………</w:t>
      </w:r>
    </w:p>
    <w:p w14:paraId="2245617A" w14:textId="77777777" w:rsidR="00E953F5" w:rsidRPr="00367BEA" w:rsidRDefault="00E953F5" w:rsidP="00FA64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………………………………………………………………</w:t>
      </w:r>
    </w:p>
    <w:p w14:paraId="5AB93A25" w14:textId="1A12FD5E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Zwanym/ą dalej </w:t>
      </w:r>
      <w:r w:rsidRPr="00367BEA">
        <w:rPr>
          <w:rFonts w:ascii="Arial" w:hAnsi="Arial" w:cs="Arial"/>
          <w:b/>
        </w:rPr>
        <w:t>WYKONAWCĄ</w:t>
      </w:r>
      <w:r w:rsidRPr="00367BEA">
        <w:rPr>
          <w:rFonts w:ascii="Arial" w:hAnsi="Arial" w:cs="Arial"/>
        </w:rPr>
        <w:t xml:space="preserve"> ,została zawarta umowa o następującej treści:</w:t>
      </w:r>
    </w:p>
    <w:p w14:paraId="658EAE93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F87975" w14:textId="70D2B62E" w:rsidR="00E953F5" w:rsidRPr="00367BEA" w:rsidRDefault="00E953F5" w:rsidP="00367BE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7BEA">
        <w:rPr>
          <w:rFonts w:ascii="Arial" w:hAnsi="Arial" w:cs="Arial"/>
        </w:rPr>
        <w:t>§ 1</w:t>
      </w:r>
    </w:p>
    <w:p w14:paraId="5EA3F187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11A107" w14:textId="77777777" w:rsidR="0059757A" w:rsidRPr="00367BEA" w:rsidRDefault="00E953F5" w:rsidP="005975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67BEA">
        <w:rPr>
          <w:rFonts w:ascii="Arial" w:hAnsi="Arial" w:cs="Arial"/>
        </w:rPr>
        <w:t xml:space="preserve">Przedmiotem niniejszej umowy jest </w:t>
      </w:r>
      <w:r w:rsidR="002A37A2" w:rsidRPr="00367BEA">
        <w:rPr>
          <w:rFonts w:ascii="Arial" w:hAnsi="Arial" w:cs="Arial"/>
          <w:b/>
          <w:color w:val="000000"/>
        </w:rPr>
        <w:t xml:space="preserve"> </w:t>
      </w:r>
      <w:bookmarkStart w:id="0" w:name="_Hlk69075328"/>
      <w:bookmarkStart w:id="1" w:name="_Hlk69199414"/>
      <w:r w:rsidR="0059757A" w:rsidRPr="00367BEA">
        <w:rPr>
          <w:rFonts w:ascii="Arial" w:eastAsiaTheme="minorHAnsi" w:hAnsi="Arial" w:cs="Arial"/>
          <w:b/>
          <w:bCs/>
          <w:lang w:eastAsia="en-US"/>
        </w:rPr>
        <w:t xml:space="preserve">Dostawa w formie leasingu operacyjnego z opcją prawa wykupu fabrycznie nowych ciągników rolniczych </w:t>
      </w:r>
      <w:r w:rsidR="0059757A" w:rsidRPr="00367BEA">
        <w:rPr>
          <w:rFonts w:ascii="Arial" w:hAnsi="Arial" w:cs="Arial"/>
          <w:b/>
          <w:bCs/>
          <w:color w:val="000000"/>
        </w:rPr>
        <w:t>dla Zakładu Usług Komunalnych  sp. z o. o. w Miękini</w:t>
      </w:r>
      <w:bookmarkEnd w:id="0"/>
    </w:p>
    <w:bookmarkEnd w:id="1"/>
    <w:p w14:paraId="3D5B51B3" w14:textId="77777777" w:rsidR="0059757A" w:rsidRPr="00367BEA" w:rsidRDefault="0059757A" w:rsidP="005975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4D90B447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Zakres dostawy według oferty oraz specyfikacji istotnych warunków zamówienia. </w:t>
      </w:r>
    </w:p>
    <w:p w14:paraId="4360DC89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Dokumenty te stanowią integralną część umowy. </w:t>
      </w:r>
    </w:p>
    <w:p w14:paraId="0F449668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2A46DFE" w14:textId="77777777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2</w:t>
      </w:r>
    </w:p>
    <w:p w14:paraId="091C81FE" w14:textId="628F9DA8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Wykonawca zobowiązuje się do wykonania przedmiotu zamówienia zgodnie z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obowiązującymi przepisami, normami, zasadami współczesnej wiedzy technicznej oraz na ustalonych niniejszą umową warunkach. </w:t>
      </w:r>
    </w:p>
    <w:p w14:paraId="2BCC95D2" w14:textId="77777777" w:rsidR="00367BEA" w:rsidRDefault="00367BEA" w:rsidP="0059757A">
      <w:pPr>
        <w:pStyle w:val="Default"/>
        <w:jc w:val="center"/>
        <w:rPr>
          <w:rFonts w:ascii="Arial" w:hAnsi="Arial" w:cs="Arial"/>
          <w:color w:val="auto"/>
        </w:rPr>
      </w:pPr>
    </w:p>
    <w:p w14:paraId="25B3A326" w14:textId="3AA01EDB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3</w:t>
      </w:r>
    </w:p>
    <w:p w14:paraId="7786B348" w14:textId="736C72E2" w:rsidR="0059757A" w:rsidRPr="00185134" w:rsidRDefault="0059757A" w:rsidP="00185134">
      <w:pPr>
        <w:pStyle w:val="Default"/>
        <w:rPr>
          <w:rFonts w:ascii="Arial" w:hAnsi="Arial" w:cs="Arial"/>
        </w:rPr>
      </w:pPr>
      <w:r w:rsidRPr="00185134">
        <w:rPr>
          <w:rFonts w:ascii="Arial" w:hAnsi="Arial" w:cs="Arial"/>
          <w:color w:val="auto"/>
        </w:rPr>
        <w:t>1. Wymagany termin realizacji zamówienia:</w:t>
      </w:r>
      <w:r w:rsidR="00185134" w:rsidRPr="00185134">
        <w:rPr>
          <w:rFonts w:ascii="Arial" w:hAnsi="Arial" w:cs="Arial"/>
          <w:color w:val="auto"/>
        </w:rPr>
        <w:t xml:space="preserve"> </w:t>
      </w:r>
      <w:r w:rsidR="00185134" w:rsidRPr="00185134">
        <w:rPr>
          <w:rFonts w:ascii="Arial" w:hAnsi="Arial" w:cs="Arial"/>
        </w:rPr>
        <w:t xml:space="preserve">nie później </w:t>
      </w:r>
      <w:r w:rsidR="00185134" w:rsidRPr="00185134">
        <w:rPr>
          <w:rFonts w:ascii="Arial" w:hAnsi="Arial" w:cs="Arial"/>
          <w:b/>
          <w:bCs/>
        </w:rPr>
        <w:t xml:space="preserve">niż 30 dni </w:t>
      </w:r>
      <w:r w:rsidR="00185134" w:rsidRPr="00185134">
        <w:rPr>
          <w:rFonts w:ascii="Arial" w:hAnsi="Arial" w:cs="Arial"/>
        </w:rPr>
        <w:t>od daty podpisania umowy</w:t>
      </w:r>
      <w:r w:rsidR="00185134">
        <w:rPr>
          <w:rFonts w:ascii="Arial" w:hAnsi="Arial" w:cs="Arial"/>
          <w:sz w:val="23"/>
          <w:szCs w:val="23"/>
        </w:rPr>
        <w:t>.</w:t>
      </w:r>
      <w:r w:rsidRPr="00367BEA">
        <w:rPr>
          <w:rFonts w:ascii="Arial" w:hAnsi="Arial" w:cs="Arial"/>
          <w:color w:val="auto"/>
        </w:rPr>
        <w:t xml:space="preserve"> </w:t>
      </w:r>
    </w:p>
    <w:p w14:paraId="0598C021" w14:textId="77777777" w:rsidR="0059757A" w:rsidRPr="00367BEA" w:rsidRDefault="0059757A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2. Okres umowy: 48 miesięcy, ilość rat: 47 miesięcznych rat leasingowych, licząc od miesiąca, w którym dokonano protokolarnego odbioru bez zastrzeżeń dostarczonego przedmiotu leasingu.</w:t>
      </w:r>
    </w:p>
    <w:p w14:paraId="37B2A7D3" w14:textId="00DFDB90" w:rsidR="007D1066" w:rsidRPr="00367BEA" w:rsidRDefault="0059757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3.</w:t>
      </w:r>
      <w:r w:rsidR="007D1066" w:rsidRPr="00367BEA">
        <w:rPr>
          <w:rFonts w:ascii="Arial" w:hAnsi="Arial" w:cs="Arial"/>
        </w:rPr>
        <w:t xml:space="preserve"> </w:t>
      </w:r>
      <w:r w:rsidR="00367BEA">
        <w:rPr>
          <w:rFonts w:ascii="Arial" w:hAnsi="Arial" w:cs="Arial"/>
        </w:rPr>
        <w:t>O</w:t>
      </w:r>
      <w:r w:rsidR="007D1066" w:rsidRPr="00367BEA">
        <w:rPr>
          <w:rFonts w:ascii="Arial" w:hAnsi="Arial" w:cs="Arial"/>
        </w:rPr>
        <w:t xml:space="preserve">płata wstępna wynosić będzie 25% licząc od wartości netto przedmiotu zamówienia, płatna będzie w terminie do </w:t>
      </w:r>
      <w:r w:rsidR="0002724F">
        <w:rPr>
          <w:rFonts w:ascii="Arial" w:hAnsi="Arial" w:cs="Arial"/>
        </w:rPr>
        <w:t>14</w:t>
      </w:r>
      <w:r w:rsidR="007D1066" w:rsidRPr="00367BEA">
        <w:rPr>
          <w:rFonts w:ascii="Arial" w:hAnsi="Arial" w:cs="Arial"/>
        </w:rPr>
        <w:t xml:space="preserve"> dni roboczych licząc od daty podpisania umowy leasingowej,</w:t>
      </w:r>
    </w:p>
    <w:p w14:paraId="5BDD22D1" w14:textId="0AB8053B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 xml:space="preserve"> umowie nie będzie zapisów zobowiązujących Zamawiającego do ponoszenia innych</w:t>
      </w:r>
    </w:p>
    <w:p w14:paraId="5C3E683E" w14:textId="611ABCEF" w:rsidR="007D1066" w:rsidRPr="00367BEA" w:rsidRDefault="007D1066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dodatkowych opłat: w tym m.in. opłat manipulacyjnych, administracyjnych, kaucji zabezpieczających, opłat przedwstępnych i innych np. kosztów transportu, rozładunku, szkolenia, etc., za usługi dodatkowe (w szczególności aneksy do umowy, duplikaty faktur </w:t>
      </w:r>
      <w:r w:rsidRPr="00367BEA">
        <w:rPr>
          <w:rFonts w:ascii="Arial" w:hAnsi="Arial" w:cs="Arial"/>
        </w:rPr>
        <w:lastRenderedPageBreak/>
        <w:t>VAT). Zamawiający nie przewiduje możliwości zwrotu innych kosztów poniesionych przez Wykonawcę w trakcie trwania umowy.</w:t>
      </w:r>
    </w:p>
    <w:p w14:paraId="5602DDE7" w14:textId="5CFA6BC7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7D1066" w:rsidRPr="00367BEA">
        <w:rPr>
          <w:rFonts w:ascii="Arial" w:hAnsi="Arial" w:cs="Arial"/>
        </w:rPr>
        <w:t>płata 47 rat leasingowych odbywać się będzie w okresach miesięcznych, w dzień roboczy w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równych i stałych ratach przez okres leasingowania.</w:t>
      </w:r>
    </w:p>
    <w:p w14:paraId="47D5D846" w14:textId="78D1A97D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7D1066" w:rsidRPr="00367BEA">
        <w:rPr>
          <w:rFonts w:ascii="Arial" w:hAnsi="Arial" w:cs="Arial"/>
        </w:rPr>
        <w:t xml:space="preserve">ierwsza rata leasingu zostanie zapłacona w terminie </w:t>
      </w:r>
      <w:r w:rsidR="0002724F">
        <w:rPr>
          <w:rFonts w:ascii="Arial" w:hAnsi="Arial" w:cs="Arial"/>
        </w:rPr>
        <w:t>14</w:t>
      </w:r>
      <w:r w:rsidR="007D1066" w:rsidRPr="00367BEA">
        <w:rPr>
          <w:rFonts w:ascii="Arial" w:hAnsi="Arial" w:cs="Arial"/>
        </w:rPr>
        <w:t xml:space="preserve"> dni po odbiorze przedmiotu leasingu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(protokolarne podpisanie odbioru bez uwag) wraz ze wszystkimi niezbędnymi dokumentami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umożliwiającymi jego eksploatację, każda następna rata w kolejnych miesięcznych okresach zgodnie z podanym przez wykonawcę harmonogramem spłaty rat leasingowych.</w:t>
      </w:r>
    </w:p>
    <w:p w14:paraId="71D6D303" w14:textId="2A62BA8D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</w:rPr>
        <w:t>P</w:t>
      </w:r>
      <w:r w:rsidR="007D1066" w:rsidRPr="00367BEA">
        <w:rPr>
          <w:rFonts w:ascii="Arial" w:hAnsi="Arial" w:cs="Arial"/>
        </w:rPr>
        <w:t>rawo wykupu związane z zakupem przedmiotu leasingu 1% wartości netto przedmiotu zamówienia – opłata końcowa (wartość resztkowa),</w:t>
      </w:r>
    </w:p>
    <w:p w14:paraId="4CA2597B" w14:textId="4C11DC60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P</w:t>
      </w:r>
      <w:r w:rsidR="007D1066" w:rsidRPr="00367BEA">
        <w:rPr>
          <w:rFonts w:ascii="Arial" w:hAnsi="Arial" w:cs="Arial"/>
        </w:rPr>
        <w:t>o zapłacie ostatniej raty leasingowej,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 xml:space="preserve">Zamawiający będzie miał prawo </w:t>
      </w:r>
      <w:r w:rsidR="007D1066" w:rsidRPr="00367BEA">
        <w:rPr>
          <w:rFonts w:ascii="Arial" w:hAnsi="Arial" w:cs="Arial"/>
          <w:b/>
          <w:bCs/>
        </w:rPr>
        <w:t>dokonania wykupu</w:t>
      </w:r>
      <w:r w:rsidR="007D1066" w:rsidRPr="00367BEA">
        <w:rPr>
          <w:rFonts w:ascii="Arial" w:hAnsi="Arial" w:cs="Arial"/>
        </w:rPr>
        <w:t xml:space="preserve"> przedmiotu leasingu na własność po </w:t>
      </w:r>
      <w:r w:rsidR="0002724F">
        <w:rPr>
          <w:rFonts w:ascii="Arial" w:hAnsi="Arial" w:cs="Arial"/>
        </w:rPr>
        <w:t>zapłacie ostatniej raty leasingowej</w:t>
      </w:r>
      <w:r w:rsidR="007D1066" w:rsidRPr="00367BEA">
        <w:rPr>
          <w:rFonts w:ascii="Arial" w:hAnsi="Arial" w:cs="Arial"/>
        </w:rPr>
        <w:t>. Powyższe oświadczenie może być złożone w terminie do ostatniego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dnia obowiązywania umowy leasingu,</w:t>
      </w:r>
    </w:p>
    <w:p w14:paraId="071BDDB6" w14:textId="0F01A827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 K</w:t>
      </w:r>
      <w:r w:rsidR="007D1066" w:rsidRPr="00367BEA">
        <w:rPr>
          <w:rFonts w:ascii="Arial" w:hAnsi="Arial" w:cs="Arial"/>
        </w:rPr>
        <w:t xml:space="preserve">oszt </w:t>
      </w:r>
      <w:r w:rsidR="009D2E5F" w:rsidRPr="00367BEA">
        <w:rPr>
          <w:rFonts w:ascii="Arial" w:hAnsi="Arial" w:cs="Arial"/>
        </w:rPr>
        <w:t>48 miesięcznego</w:t>
      </w:r>
      <w:r w:rsidR="007D1066" w:rsidRPr="00367BEA">
        <w:rPr>
          <w:rFonts w:ascii="Arial" w:hAnsi="Arial" w:cs="Arial"/>
        </w:rPr>
        <w:t xml:space="preserve"> pakietu ubezpieczenia AC, OC, NNW i Assistance (w tym holowanie pojazdu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nie tylko w razie wypadku) przedmiotu zamówienia wliczony zostanie w koszt 4</w:t>
      </w:r>
      <w:r w:rsidR="0002724F">
        <w:rPr>
          <w:rFonts w:ascii="Arial" w:hAnsi="Arial" w:cs="Arial"/>
        </w:rPr>
        <w:t>7</w:t>
      </w:r>
      <w:r w:rsidR="007D1066" w:rsidRPr="00367BEA">
        <w:rPr>
          <w:rFonts w:ascii="Arial" w:hAnsi="Arial" w:cs="Arial"/>
        </w:rPr>
        <w:t xml:space="preserve"> rat leasingowych,</w:t>
      </w:r>
    </w:p>
    <w:p w14:paraId="712738B5" w14:textId="2BEF076F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>szystkie zobowiązania pieniężne Zamawiającego wobec Wykonawcy będą regulowane w terminie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21 dni od daty dostarczenia wystawienia faktury VAT,</w:t>
      </w:r>
    </w:p>
    <w:p w14:paraId="007C2F73" w14:textId="116C7080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>ykonawca ma prawo do rozwiązania umowy leasingu w przypadku nie uregulowania przez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Zamawiającego należności z tytułu rat leasingowych z trzech kolejnych okresów rozliczeniowych.</w:t>
      </w:r>
    </w:p>
    <w:p w14:paraId="47B69375" w14:textId="77777777" w:rsidR="009D2E5F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F65EA" w14:textId="1FB2680C" w:rsidR="0059757A" w:rsidRPr="00367BEA" w:rsidRDefault="009D2E5F" w:rsidP="009D2E5F">
      <w:pPr>
        <w:pStyle w:val="Default"/>
        <w:numPr>
          <w:ilvl w:val="0"/>
          <w:numId w:val="4"/>
        </w:numPr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4</w:t>
      </w:r>
    </w:p>
    <w:p w14:paraId="79C59720" w14:textId="3E959ADF" w:rsidR="0059757A" w:rsidRPr="00367BEA" w:rsidRDefault="009D2E5F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</w:t>
      </w:r>
      <w:r w:rsidR="0059757A" w:rsidRPr="00367BEA">
        <w:rPr>
          <w:rFonts w:ascii="Arial" w:hAnsi="Arial" w:cs="Arial"/>
          <w:color w:val="auto"/>
        </w:rPr>
        <w:t>. Wykonawca dokona dostawy oraz rozładunku przedmiotu  umowy do siedziby Zamawiającego tj.</w:t>
      </w:r>
      <w:r w:rsidR="0059757A" w:rsidRPr="00367BEA">
        <w:rPr>
          <w:rFonts w:ascii="Arial" w:hAnsi="Arial" w:cs="Arial"/>
        </w:rPr>
        <w:t xml:space="preserve"> ul. Willowa 18 , 55-330 Miękinia </w:t>
      </w:r>
      <w:r w:rsidR="0059757A" w:rsidRPr="00367BEA">
        <w:rPr>
          <w:rFonts w:ascii="Arial" w:hAnsi="Arial" w:cs="Arial"/>
          <w:color w:val="auto"/>
        </w:rPr>
        <w:t xml:space="preserve">, na własny koszt zapewniając należyte jego zabezpieczenia w czasie transportu oraz dbałość przy załadunku i rozładunku. </w:t>
      </w:r>
    </w:p>
    <w:p w14:paraId="2C438DA7" w14:textId="56756CC5" w:rsidR="0059757A" w:rsidRPr="00367BEA" w:rsidRDefault="009D2E5F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</w:t>
      </w:r>
      <w:r w:rsidR="0059757A" w:rsidRPr="00367BEA">
        <w:rPr>
          <w:rFonts w:ascii="Arial" w:hAnsi="Arial" w:cs="Arial"/>
          <w:color w:val="auto"/>
        </w:rPr>
        <w:t xml:space="preserve">. Wykonawca przekaże przedmiot umowy wraz z kompletem dokumentów na podstawie protokołu przekazania. Zamawiający podpisując protokół odbioru potwierdzi kompletność dostawy oraz poprawność działania sprzętu. </w:t>
      </w:r>
    </w:p>
    <w:p w14:paraId="369E1037" w14:textId="6C23C3F5" w:rsidR="0059757A" w:rsidRPr="00367BEA" w:rsidRDefault="009D2E5F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3</w:t>
      </w:r>
      <w:r w:rsidR="0059757A" w:rsidRPr="00367BEA">
        <w:rPr>
          <w:rFonts w:ascii="Arial" w:hAnsi="Arial" w:cs="Arial"/>
          <w:color w:val="auto"/>
        </w:rPr>
        <w:t xml:space="preserve">. Wykonawca dostarczy nieodpłatnie następujące dokumenty w języku polskim: </w:t>
      </w:r>
    </w:p>
    <w:p w14:paraId="4565D0E0" w14:textId="058D8CDF" w:rsidR="007D1066" w:rsidRPr="00367BEA" w:rsidRDefault="0059757A" w:rsidP="007D10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sym w:font="Times New Roman" w:char="F0B7"/>
      </w:r>
      <w:r w:rsidRPr="00367BEA">
        <w:rPr>
          <w:rFonts w:ascii="Arial" w:hAnsi="Arial" w:cs="Arial"/>
          <w:color w:val="auto"/>
        </w:rPr>
        <w:t xml:space="preserve"> atesty na wbudowane urządzenia, instrukcje obsługi, zawierające co najmniej katalog części zamiennych wraz ze schematami układu hydraulicznego i elektrycznego, ilość i rodzaj stosowanych olejów i płynów eksploatacyjnych w poszczególnych układach, dokumentacje dopuszczającą samochód do ruchu drogowego (świadectwo</w:t>
      </w:r>
      <w:r w:rsidR="00EA0A57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homologacji), książkę gwarancyjną pojazdu, książkę przeglądów serwisowych, </w:t>
      </w:r>
    </w:p>
    <w:p w14:paraId="060A600F" w14:textId="27373193" w:rsidR="007D1066" w:rsidRPr="00367BEA" w:rsidRDefault="009D2E5F" w:rsidP="009D2E5F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t xml:space="preserve">4. </w:t>
      </w:r>
      <w:r w:rsidR="007D1066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D</w:t>
      </w:r>
      <w:r w:rsidR="007D1066" w:rsidRPr="00367BEA">
        <w:rPr>
          <w:rFonts w:ascii="Arial" w:hAnsi="Arial" w:cs="Arial"/>
        </w:rPr>
        <w:t>okumentem stwierdzającym wykonanie dostawy będzie protokół odbioru bez uwag podpisany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przez upoważnionych przedstawicieli stron. Zamawiający zobowiązuje się do zapewnienia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odpowiednich warunków w celu sprawnego przeprowadzenia odbioru oraz zastrzega sobie prawo do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przeprowadzenia na własny koszt w wyznaczonym terminie dodatkowych badań technicznych w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autoryzowanej stacji obsługi bądź serwisie celem potwierdzenia wymaganego stanu technicznego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ciągn</w:t>
      </w:r>
      <w:r w:rsidRPr="00367BEA">
        <w:rPr>
          <w:rFonts w:ascii="Arial" w:hAnsi="Arial" w:cs="Arial"/>
        </w:rPr>
        <w:t>ików rolniczych</w:t>
      </w:r>
    </w:p>
    <w:p w14:paraId="5713C211" w14:textId="3A404E00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5. </w:t>
      </w:r>
      <w:r w:rsidR="007D1066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 xml:space="preserve"> przypadku podejrzenia, że dostarczony lub dostarczone ciągniki rolnicze posiadają wadliwe wyposażenie lub jest ono niezgodne z obowiązującymi przepisami, lub stan techniczny pojazdów nie odpowiada treści złożonej zgodnie z SIWZ oferty Zamawiający </w:t>
      </w:r>
      <w:r w:rsidR="007D1066" w:rsidRPr="00367BEA">
        <w:rPr>
          <w:rFonts w:ascii="Arial" w:hAnsi="Arial" w:cs="Arial"/>
        </w:rPr>
        <w:lastRenderedPageBreak/>
        <w:t>może odmówić odbioru pojazdów i żądać ich naprawy lub odstąpić od umowy z winy wykonawcy,</w:t>
      </w:r>
    </w:p>
    <w:p w14:paraId="159E049C" w14:textId="1E353FE6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6.</w:t>
      </w:r>
      <w:r w:rsidR="007D1066" w:rsidRPr="00367BEA">
        <w:rPr>
          <w:rFonts w:ascii="Arial" w:hAnsi="Arial" w:cs="Arial"/>
        </w:rPr>
        <w:t xml:space="preserve"> Wykonawca powiadomi Zamawiającego o terminie dostawy przedmiotu leasingu nie później niż na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5 dni roboczych przed planowanym terminem odbioru. Powiadomienie powinno być sporządzone w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formie pisemnej i przesłane pocztą lub faksem,</w:t>
      </w:r>
    </w:p>
    <w:p w14:paraId="71D45855" w14:textId="6FCC9536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7.</w:t>
      </w:r>
      <w:r w:rsidR="007D1066" w:rsidRPr="00367BEA">
        <w:rPr>
          <w:rFonts w:ascii="Arial" w:hAnsi="Arial" w:cs="Arial"/>
        </w:rPr>
        <w:t xml:space="preserve"> Zamawiający ma prawo odmowy odbioru przedmiotu leasingu w przypadku nie dotrzymania przez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Wykonawcę terminu określonego w § 2 niniejszej umowy,</w:t>
      </w:r>
    </w:p>
    <w:p w14:paraId="0FDD2248" w14:textId="1078B395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8.</w:t>
      </w:r>
      <w:r w:rsidR="007D1066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Z</w:t>
      </w:r>
      <w:r w:rsidR="007D1066" w:rsidRPr="00367BEA">
        <w:rPr>
          <w:rFonts w:ascii="Arial" w:hAnsi="Arial" w:cs="Arial"/>
        </w:rPr>
        <w:t>a datę przekazania przedmiotu leasingu przyjmuje się dzień podpisania przez upoważnionych</w:t>
      </w:r>
      <w:r w:rsidR="00390AB6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przedstawicieli Stron bezusterkowego protokołu odbioru (bez uwag), który zostanie sporządzony w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miejscu odbioru przedmiotu leasingu (siedziba ZUK w Miękini ul. Willowa 18),</w:t>
      </w:r>
    </w:p>
    <w:p w14:paraId="3178E01A" w14:textId="45027AB7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9. Z</w:t>
      </w:r>
      <w:r w:rsidR="007D1066" w:rsidRPr="00367BEA">
        <w:rPr>
          <w:rFonts w:ascii="Arial" w:hAnsi="Arial" w:cs="Arial"/>
        </w:rPr>
        <w:t xml:space="preserve"> chwilą udostępnienia Zamawiającemu przedmiotu zamówienia (przekazanie dowodu</w:t>
      </w:r>
    </w:p>
    <w:p w14:paraId="1DDB32B7" w14:textId="7AE9018E" w:rsidR="007D1066" w:rsidRPr="00367BEA" w:rsidRDefault="007D1066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rejestracyjnego wraz z ubezpieczeniem i pozostałymi dokumentami) odpowiedzialność z tytułu utraty</w:t>
      </w:r>
      <w:r w:rsidR="009D2E5F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lub uszkodzenia przedmiotu leasingu przechodzi na Zamawiającego.</w:t>
      </w:r>
    </w:p>
    <w:p w14:paraId="7D3568AC" w14:textId="511A1F19" w:rsidR="007D1066" w:rsidRPr="00367BEA" w:rsidRDefault="007D1066" w:rsidP="009D2E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§ </w:t>
      </w:r>
      <w:r w:rsidR="009D2E5F" w:rsidRPr="00367BEA">
        <w:rPr>
          <w:rFonts w:ascii="Arial" w:hAnsi="Arial" w:cs="Arial"/>
        </w:rPr>
        <w:t>5</w:t>
      </w:r>
    </w:p>
    <w:p w14:paraId="23268886" w14:textId="1F4497DF" w:rsidR="007D1066" w:rsidRPr="00367BEA" w:rsidRDefault="007D1066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1. Wykonawca udziela zamawiającemu gwarancji na cały przedmiot zamówienia i wszystkie jego</w:t>
      </w:r>
      <w:r w:rsidR="00390AB6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podzespoły na okres ............. miesięcy licząc od daty protokolarnego odbioru</w:t>
      </w:r>
      <w:r w:rsidR="00390AB6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 xml:space="preserve">pojazdu wraz z dokumentami i ubezpieczeniem pojazdu bez limitu </w:t>
      </w:r>
      <w:proofErr w:type="spellStart"/>
      <w:r w:rsidRPr="00367BEA">
        <w:rPr>
          <w:rFonts w:ascii="Arial" w:hAnsi="Arial" w:cs="Arial"/>
        </w:rPr>
        <w:t>mth</w:t>
      </w:r>
      <w:proofErr w:type="spellEnd"/>
      <w:r w:rsidRPr="00367BEA">
        <w:rPr>
          <w:rFonts w:ascii="Arial" w:hAnsi="Arial" w:cs="Arial"/>
        </w:rPr>
        <w:t>.</w:t>
      </w:r>
    </w:p>
    <w:p w14:paraId="451D4754" w14:textId="77777777" w:rsidR="009D2E5F" w:rsidRPr="00367BEA" w:rsidRDefault="0059757A" w:rsidP="00390AB6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2. Gwarancja ulega automatycznemu przedłużeniu o okres użytkowania pojazdu zastępczego.</w:t>
      </w:r>
    </w:p>
    <w:p w14:paraId="101F625F" w14:textId="134BF026" w:rsidR="009D2E5F" w:rsidRPr="00367BEA" w:rsidRDefault="009D2E5F" w:rsidP="009D2E5F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3.Wykonawca zobowiązuje się w okresie gwarancyjnym zabezpieczyć serwis gwarancyjny/warsztat</w:t>
      </w:r>
    </w:p>
    <w:p w14:paraId="1F0D7DED" w14:textId="3113AF42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dla dostarczonego pojazdu z siedzibą serwisu</w:t>
      </w:r>
      <w:r w:rsidR="00390AB6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w................................................................, dane</w:t>
      </w:r>
    </w:p>
    <w:p w14:paraId="37DF4ED7" w14:textId="72D3E2BA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kontaktowe .............................. z zastrzeżeniem iż podjęcie naprawy winno nastąpić w miejscu postoju</w:t>
      </w:r>
      <w:r w:rsidR="00390AB6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przedmiotu zamówienia, nie później niż do 24 godzin od zgłoszenia awarii przez Zamawiającego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telefonicznie lub faxem lub w pierwszy dzień roboczy jeżeli po zgłoszeniu awarii następuje dzień wolny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od pracy,.</w:t>
      </w:r>
    </w:p>
    <w:p w14:paraId="2B847F17" w14:textId="6EED3AAF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4. Wykonawca zobowiązuje się do pokrywania w okresie gwarancyjnym kosztów napraw (awarie nie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wynikające z winy użytkownika – zamawiającego) a w szczególności kosztów holowania, dojazdu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serwisu, kosztów robocizny, kosztów diagnostyki komputerowej, kosztów materiałów i części z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wyłączeniem tych części które uległy naturalnemu zużyciu w czasie eksploatacji.</w:t>
      </w:r>
    </w:p>
    <w:p w14:paraId="550E640B" w14:textId="45717534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5. W przypadku braku możliwości usunięcia awarii w okresie gwarancyjnym w ciągu 72 godzin od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podjęcia przez serwis naprawy pojazdu Wykonawca zobowiązuje się zapewnić pojazd zastępczy o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zbliżonych parametrach do podstawowego lub pokryć koszty wynajmu pojazdu zastępczego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realizującego zobowiązania przyjęte przez zamawiającego do realizacji przez przedmiotowy pojazd,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licząc od kolejnego dnia roboczego następującego po upływie 72 godzin.</w:t>
      </w:r>
    </w:p>
    <w:p w14:paraId="2420D928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6. W przypadku stwierdzenia ukrytych wad technicznych przedmiotu zamówienia koszty</w:t>
      </w:r>
    </w:p>
    <w:p w14:paraId="1B37A13C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napraw pokryje Wykonawca.</w:t>
      </w:r>
    </w:p>
    <w:p w14:paraId="3BDCCD2D" w14:textId="14769FA1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7. Wykonawca ponosi pełną odpowiedzialność wobec Zamawiającego oraz osób trzecich za szkody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wyrządzone wskutek dostarczenia wadliwego przedmiotu umowy.</w:t>
      </w:r>
    </w:p>
    <w:p w14:paraId="5121C87A" w14:textId="350B4C29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8. Wykonawca prowadził będzie obowiązkowe przeglądy serwisowe na warunkach określonych w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załączniku nr 6  do SIWZ, stanowiącej załączniki do niniejszej umowy oraz kartach gwarancyjnych pojazdu.</w:t>
      </w:r>
    </w:p>
    <w:p w14:paraId="7F7D8073" w14:textId="066B371B" w:rsidR="0059757A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lastRenderedPageBreak/>
        <w:t>9. Wykonawca przeszkoli na własny koszt wskazany przez Zamawiającego personel w zakresie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eksploatacji, konserwacji, BHP przedmiotu dostawy. Szkolenie powinno być przeprowadzone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najpóźniej w dniu podpisania protokołu odbioru bez uwag i winno obejmować część teoretyczną jak i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demonstracyjną. Fakt dokonania szkolenia zostanie potwierdzony</w:t>
      </w:r>
      <w:r w:rsidR="00367BEA">
        <w:rPr>
          <w:rFonts w:ascii="Arial" w:hAnsi="Arial" w:cs="Arial"/>
          <w:color w:val="auto"/>
        </w:rPr>
        <w:t xml:space="preserve"> w protokole.</w:t>
      </w:r>
    </w:p>
    <w:p w14:paraId="0CB5C593" w14:textId="7182B77D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9D2E5F" w:rsidRPr="00367BEA">
        <w:rPr>
          <w:rFonts w:ascii="Arial" w:hAnsi="Arial" w:cs="Arial"/>
          <w:color w:val="auto"/>
        </w:rPr>
        <w:t>6</w:t>
      </w:r>
    </w:p>
    <w:p w14:paraId="34694D61" w14:textId="4045EDAF" w:rsidR="0059757A" w:rsidRPr="00367BEA" w:rsidRDefault="0059757A" w:rsidP="0059757A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1. Za wykonanie przedmiotu umowy zamawiający zapłaci</w:t>
      </w:r>
      <w:r w:rsidR="009D2E5F" w:rsidRPr="00367BEA">
        <w:rPr>
          <w:rFonts w:ascii="Arial" w:hAnsi="Arial" w:cs="Arial"/>
          <w:color w:val="auto"/>
        </w:rPr>
        <w:t xml:space="preserve"> cenę</w:t>
      </w:r>
      <w:r w:rsidRPr="00367BEA">
        <w:rPr>
          <w:rFonts w:ascii="Arial" w:hAnsi="Arial" w:cs="Arial"/>
          <w:color w:val="auto"/>
        </w:rPr>
        <w:t xml:space="preserve">: </w:t>
      </w:r>
    </w:p>
    <w:p w14:paraId="46CA45D3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23868791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Całkowity koszt leasingu netto....................................................................zł</w:t>
      </w:r>
    </w:p>
    <w:p w14:paraId="7B0B7AF2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 </w:t>
      </w:r>
    </w:p>
    <w:p w14:paraId="02789BBD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podatek VAT.....% kwota................................................................................zł </w:t>
      </w:r>
    </w:p>
    <w:p w14:paraId="67FB6505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całkowity koszt leasingu brutto.......................................................................zł </w:t>
      </w:r>
    </w:p>
    <w:p w14:paraId="325F55F9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słownie.............................................................................................................zł </w:t>
      </w:r>
    </w:p>
    <w:p w14:paraId="0E72042E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</w:p>
    <w:p w14:paraId="47172091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</w:p>
    <w:p w14:paraId="5D493BEE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Na w/w cenę składają się:</w:t>
      </w:r>
    </w:p>
    <w:p w14:paraId="5D8D10D2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CB2FB2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1)</w:t>
      </w:r>
      <w:r w:rsidRPr="00791A0B">
        <w:rPr>
          <w:rFonts w:ascii="Arial" w:hAnsi="Arial" w:cs="Arial"/>
          <w:color w:val="auto"/>
          <w:sz w:val="22"/>
          <w:szCs w:val="22"/>
        </w:rPr>
        <w:tab/>
        <w:t xml:space="preserve">CENA OFERTOWA RYCZAŁTOWA BRUTTO CIĄGNIK ROLNICZY NR 1   </w:t>
      </w:r>
    </w:p>
    <w:p w14:paraId="18F16641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EC93FE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netto....................................................................zł </w:t>
      </w:r>
    </w:p>
    <w:p w14:paraId="31F662F2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podatek VAT.....% kwota................................................................................zł </w:t>
      </w:r>
    </w:p>
    <w:p w14:paraId="543EB880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brutto.......................................................................zł </w:t>
      </w:r>
    </w:p>
    <w:p w14:paraId="0538F77F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słownie.............................................................................................................zł </w:t>
      </w:r>
    </w:p>
    <w:p w14:paraId="757B7350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03BC66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2)</w:t>
      </w:r>
      <w:r w:rsidRPr="00791A0B">
        <w:rPr>
          <w:rFonts w:ascii="Arial" w:hAnsi="Arial" w:cs="Arial"/>
          <w:color w:val="auto"/>
          <w:sz w:val="22"/>
          <w:szCs w:val="22"/>
        </w:rPr>
        <w:tab/>
        <w:t xml:space="preserve">CENA OFERTOWA RYCZAŁTOWA BRUTTO CIĄGNIK ROLNICZY NR 2 </w:t>
      </w:r>
    </w:p>
    <w:p w14:paraId="565F641A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902B7D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netto....................................................................zł </w:t>
      </w:r>
    </w:p>
    <w:p w14:paraId="49E11F6B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podatek VAT.....% kwota................................................................................zł </w:t>
      </w:r>
    </w:p>
    <w:p w14:paraId="5C7F30DF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brutto.......................................................................zł </w:t>
      </w:r>
    </w:p>
    <w:p w14:paraId="1682D586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słownie.............................................................................................................zł </w:t>
      </w:r>
    </w:p>
    <w:p w14:paraId="2F4C802A" w14:textId="77777777" w:rsidR="0059757A" w:rsidRPr="00791A0B" w:rsidRDefault="0059757A" w:rsidP="005975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6900" w14:textId="3703CD5A" w:rsidR="009D2E5F" w:rsidRPr="00791A0B" w:rsidRDefault="009D2E5F" w:rsidP="0059757A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Zgodnie z załączonym Formularzem cenowym i Formularzem ofertowym</w:t>
      </w:r>
    </w:p>
    <w:p w14:paraId="70DCF27E" w14:textId="77777777" w:rsidR="009D2E5F" w:rsidRPr="00791A0B" w:rsidRDefault="009D2E5F" w:rsidP="0059757A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</w:p>
    <w:p w14:paraId="76F8998A" w14:textId="77777777" w:rsidR="009D2E5F" w:rsidRPr="00367BEA" w:rsidRDefault="009D2E5F" w:rsidP="0059757A">
      <w:pPr>
        <w:pStyle w:val="Default"/>
        <w:numPr>
          <w:ilvl w:val="0"/>
          <w:numId w:val="11"/>
        </w:numPr>
        <w:rPr>
          <w:rFonts w:ascii="Arial" w:hAnsi="Arial" w:cs="Arial"/>
          <w:color w:val="auto"/>
        </w:rPr>
      </w:pPr>
    </w:p>
    <w:p w14:paraId="66E8382F" w14:textId="1896F57C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2. Zapłata miesięcznych leasingowych rat będzie następowała zgodnie z harmonogramem spłat – płatności do </w:t>
      </w:r>
      <w:r w:rsidR="00360B10" w:rsidRPr="00367BEA">
        <w:rPr>
          <w:rFonts w:ascii="Arial" w:hAnsi="Arial" w:cs="Arial"/>
          <w:color w:val="auto"/>
        </w:rPr>
        <w:t>…..każdego miesiąca</w:t>
      </w:r>
      <w:r w:rsidRPr="00367BEA">
        <w:rPr>
          <w:rFonts w:ascii="Arial" w:hAnsi="Arial" w:cs="Arial"/>
          <w:color w:val="auto"/>
        </w:rPr>
        <w:t>. Za termin zapłaty uważa się datę wpływu środków na rachunek Wykonawcy.</w:t>
      </w:r>
    </w:p>
    <w:p w14:paraId="75C03E69" w14:textId="28C8D201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360B10" w:rsidRPr="00367BEA">
        <w:rPr>
          <w:rFonts w:ascii="Arial" w:hAnsi="Arial" w:cs="Arial"/>
          <w:color w:val="auto"/>
        </w:rPr>
        <w:t>7</w:t>
      </w:r>
    </w:p>
    <w:p w14:paraId="6B272C17" w14:textId="77777777" w:rsidR="0059757A" w:rsidRPr="00367BEA" w:rsidRDefault="0059757A" w:rsidP="0059757A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1. Wykonawca oświadcza, że jest płatnikiem podatku VAT i posiada numer identyfikacji podatkowej </w:t>
      </w:r>
    </w:p>
    <w:p w14:paraId="58D36890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415F400B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NIP: ……………... </w:t>
      </w:r>
    </w:p>
    <w:p w14:paraId="7E28B6C4" w14:textId="77777777" w:rsidR="0059757A" w:rsidRPr="00367BEA" w:rsidRDefault="0059757A" w:rsidP="0059757A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</w:p>
    <w:p w14:paraId="7AF8760F" w14:textId="77777777" w:rsidR="0059757A" w:rsidRPr="00367BEA" w:rsidRDefault="0059757A" w:rsidP="0059757A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2. Zamawiający oświadcza, że jest płatnikiem podatku VAT i posiada numer identyfikacji podatkowej NIP:</w:t>
      </w:r>
      <w:r w:rsidRPr="00367BEA"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367BEA">
        <w:rPr>
          <w:rFonts w:ascii="Arial" w:hAnsi="Arial" w:cs="Arial"/>
          <w:color w:val="auto"/>
        </w:rPr>
        <w:t xml:space="preserve">913-12-89-968  </w:t>
      </w:r>
    </w:p>
    <w:p w14:paraId="28D61D34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392B2231" w14:textId="532882B3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360B10" w:rsidRPr="00367BEA">
        <w:rPr>
          <w:rFonts w:ascii="Arial" w:hAnsi="Arial" w:cs="Arial"/>
          <w:color w:val="auto"/>
        </w:rPr>
        <w:t>8</w:t>
      </w:r>
    </w:p>
    <w:p w14:paraId="46CB8486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lastRenderedPageBreak/>
        <w:t xml:space="preserve">1. Strony postanawiają, że obowiązującą formą odszkodowania za niewykonanie lub nienależyte wykonanie zobowiązań umowy będą kary umowne. </w:t>
      </w:r>
    </w:p>
    <w:p w14:paraId="08A7D08A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2. W przypadku odstąpienia od umowy  z przyczyn leżących po stronie Wykonawcy, Zamawiającemu przysługuje prawo żądania kary umownej w wysokości 10% wartości przedmiotu umowy brutto. </w:t>
      </w:r>
    </w:p>
    <w:p w14:paraId="28F7F907" w14:textId="6570CAEF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3. W przypadku, gdy dostarczenie </w:t>
      </w:r>
      <w:r w:rsidR="00360B10" w:rsidRPr="00367BEA">
        <w:rPr>
          <w:rFonts w:ascii="Arial" w:hAnsi="Arial" w:cs="Arial"/>
          <w:color w:val="auto"/>
        </w:rPr>
        <w:t xml:space="preserve">ciągników lub ciągnika rolniczego </w:t>
      </w:r>
      <w:r w:rsidRPr="00367BEA">
        <w:rPr>
          <w:rFonts w:ascii="Arial" w:hAnsi="Arial" w:cs="Arial"/>
          <w:color w:val="auto"/>
        </w:rPr>
        <w:t xml:space="preserve"> nie będzie możliwe w wyznaczonym terminie </w:t>
      </w:r>
      <w:r w:rsidR="00360B10" w:rsidRP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Zamawiający dopuszcza możliwość podstawienia bez dodatkowych opłat pojazdu zastępczego o porównywalnych parametrach. Koszt ubezpieczenia, rejestracji samochodu i inne opłaty ponosi w całości Wykonawca. </w:t>
      </w:r>
    </w:p>
    <w:p w14:paraId="4C19528A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4. Pojazd zastępczy zostanie udostępniony Zamawiającemu w miejscu przez niego wskazanym w ciągu 12 godzin od momentu zgłoszenia takiego zapotrzebowania i będzie przysługiwał do momentu przekazania Zamawiającemu pojazdu właściwego, jednak nie dłużej niż do 4 tygodni. </w:t>
      </w:r>
    </w:p>
    <w:p w14:paraId="02805F8A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5. W przypadku niedostarczenia samochodu zastępczego, o którym wyżej mowa, Zamawiający może żądać zapłaty kary umownej tj. 3% wartości przedmiotu zamówienia brutto, za każdy dzień opóźnienia dostawy lub za każdy dzień opóźnienia w terminie naprawy w okresie gwarancji. </w:t>
      </w:r>
    </w:p>
    <w:p w14:paraId="11DDD7B9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6. W przypadku dostarczenia przez Wykonawcę pojazdu zastępczego koszty ubezpieczenia, rejestracji oraz inne opłaty spoczywają na Wykonawcy. </w:t>
      </w:r>
    </w:p>
    <w:p w14:paraId="06A99C98" w14:textId="77777777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7. Dostarczenie i odbiór ewentualnego pojazdu zastępczego nastąpi w siedzibie Zamawiającego na koszt Wykonawcy. </w:t>
      </w:r>
    </w:p>
    <w:p w14:paraId="33E9292B" w14:textId="77777777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8. W przypadku nie dostarczenia pojazdu zastępczego, Zamawiającemu przysługuje uprawnienie do wynajęcia innego pojazdu o porównywalnych parametrach na koszt Wykonawcy. </w:t>
      </w:r>
    </w:p>
    <w:p w14:paraId="12DD2812" w14:textId="77777777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9. W przypadku nie uregulowania przez Zamawiającego należności w wyznaczonym terminie, dostawca ma prawo żądać zapłaty odsetek z tego tytułu w wysokościach ustawowych. </w:t>
      </w:r>
    </w:p>
    <w:p w14:paraId="4956FF06" w14:textId="77777777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10. Każda ze stron może dochodzić odszkodowania przekraczającego wysokość zastrzeżonych kar umownych na zasadach ogólnych. </w:t>
      </w:r>
    </w:p>
    <w:p w14:paraId="298263C5" w14:textId="77777777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7</w:t>
      </w:r>
    </w:p>
    <w:p w14:paraId="36A10576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1. Zamawiającemu przysługuje prawo do odstąpienia od umowy gdy:</w:t>
      </w:r>
    </w:p>
    <w:p w14:paraId="5A5B4AF2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a) zostanie rozwiązana firma Wykonawcy,</w:t>
      </w:r>
    </w:p>
    <w:p w14:paraId="7B56FFE6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b) zostanie wydany nakaz zajęcia majątku Wykonawcy,</w:t>
      </w:r>
    </w:p>
    <w:p w14:paraId="53A42087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c) Wykonawca nie rozpoczął realizacji umowy mimo pisemnego wezwania przez Zamawiającego,</w:t>
      </w:r>
    </w:p>
    <w:p w14:paraId="5A80AC30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d) Zamawiający odmówił protokolarnego odbioru przedmiotu zamówienia w przypadku jego</w:t>
      </w:r>
    </w:p>
    <w:p w14:paraId="155AA2C7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niezgodności z SIWZ i ofertą Wykonawcy</w:t>
      </w:r>
    </w:p>
    <w:p w14:paraId="51237100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e) Wystąpi istotna zmiana okoliczności powodująca, że wykonanie umowy nie leży w interesie</w:t>
      </w:r>
    </w:p>
    <w:p w14:paraId="57B2FC7E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publicznym, czego nie można było przewidzieć w chwili zawarcia umowy – odstąpienie od umowy w</w:t>
      </w:r>
    </w:p>
    <w:p w14:paraId="088D5268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tym przypadku może nastąpić w terminie 10 dni od powzięcia wiadomości o powyższych</w:t>
      </w:r>
    </w:p>
    <w:p w14:paraId="309F1116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okolicznościach.</w:t>
      </w:r>
    </w:p>
    <w:p w14:paraId="1E3666DE" w14:textId="41D88F30" w:rsidR="00360B10" w:rsidRPr="00367BEA" w:rsidRDefault="00360B10" w:rsidP="00367BE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f) wykonawca w chwili zawarcia umowy podlegał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wykluczeniu na podstawie art. 108 ustawy </w:t>
      </w:r>
      <w:proofErr w:type="spellStart"/>
      <w:r w:rsidRPr="00367BEA">
        <w:rPr>
          <w:rFonts w:ascii="Arial" w:hAnsi="Arial" w:cs="Arial"/>
          <w:color w:val="auto"/>
        </w:rPr>
        <w:t>Pzp</w:t>
      </w:r>
      <w:proofErr w:type="spellEnd"/>
      <w:r w:rsidRPr="00367BEA">
        <w:rPr>
          <w:rFonts w:ascii="Arial" w:hAnsi="Arial" w:cs="Arial"/>
          <w:color w:val="auto"/>
        </w:rPr>
        <w:t>.</w:t>
      </w:r>
    </w:p>
    <w:p w14:paraId="3819782B" w14:textId="5DDCEC07" w:rsidR="00360B10" w:rsidRPr="00367BEA" w:rsidRDefault="00360B10" w:rsidP="00367BE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lastRenderedPageBreak/>
        <w:t>g). Zamawiającemu przysługuje prawo odstąpienia od umowy w przypadku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niedostarczenia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przedmiotu umowy zgodnego z opisem</w:t>
      </w:r>
    </w:p>
    <w:p w14:paraId="6831B745" w14:textId="77777777" w:rsidR="00360B10" w:rsidRPr="00367BEA" w:rsidRDefault="00360B10" w:rsidP="00360B10">
      <w:pPr>
        <w:pStyle w:val="Default"/>
        <w:numPr>
          <w:ilvl w:val="0"/>
          <w:numId w:val="16"/>
        </w:numPr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8</w:t>
      </w:r>
    </w:p>
    <w:p w14:paraId="52F1C536" w14:textId="77777777" w:rsidR="00360B10" w:rsidRPr="00367BEA" w:rsidRDefault="00360B10" w:rsidP="00360B10">
      <w:pPr>
        <w:pStyle w:val="Default"/>
        <w:rPr>
          <w:rFonts w:ascii="Arial" w:hAnsi="Arial" w:cs="Arial"/>
          <w:color w:val="auto"/>
        </w:rPr>
      </w:pPr>
    </w:p>
    <w:p w14:paraId="0A3A4733" w14:textId="79D601BD" w:rsidR="0059757A" w:rsidRDefault="0059757A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1. Osobą koordynującą dostawę przedmiotu zamówienia ze strony Zamawiającego jest</w:t>
      </w:r>
    </w:p>
    <w:p w14:paraId="7F26C560" w14:textId="77777777" w:rsidR="00343AF9" w:rsidRDefault="00343AF9" w:rsidP="00343AF9">
      <w:pPr>
        <w:pStyle w:val="Akapitzlist"/>
        <w:rPr>
          <w:rFonts w:ascii="Arial" w:hAnsi="Arial" w:cs="Arial"/>
        </w:rPr>
      </w:pPr>
    </w:p>
    <w:p w14:paraId="220D9C02" w14:textId="1AE31926" w:rsidR="00343AF9" w:rsidRPr="00367BEA" w:rsidRDefault="00343AF9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…………………………..</w:t>
      </w:r>
    </w:p>
    <w:p w14:paraId="11EAF462" w14:textId="77777777" w:rsidR="00360B10" w:rsidRPr="00367BEA" w:rsidRDefault="00360B10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</w:p>
    <w:p w14:paraId="78CA1FB4" w14:textId="26D81AC3" w:rsidR="0059757A" w:rsidRPr="00367BEA" w:rsidRDefault="0059757A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2. Osoba odpowiedzialna za dostawę przedmiotu zamówienia ze strony Wykonawcy jest ……………………….. </w:t>
      </w:r>
    </w:p>
    <w:p w14:paraId="260E7A82" w14:textId="77777777" w:rsidR="00360B10" w:rsidRPr="00367BEA" w:rsidRDefault="00360B10" w:rsidP="00360B10">
      <w:pPr>
        <w:pStyle w:val="Akapitzlist"/>
        <w:rPr>
          <w:rFonts w:ascii="Arial" w:hAnsi="Arial" w:cs="Arial"/>
        </w:rPr>
      </w:pPr>
    </w:p>
    <w:p w14:paraId="147EA3EC" w14:textId="51BEE6D0" w:rsidR="00360B10" w:rsidRPr="00367BEA" w:rsidRDefault="00360B10" w:rsidP="00360B10">
      <w:pPr>
        <w:pStyle w:val="Default"/>
        <w:numPr>
          <w:ilvl w:val="0"/>
          <w:numId w:val="16"/>
        </w:numPr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9</w:t>
      </w:r>
    </w:p>
    <w:p w14:paraId="4B877132" w14:textId="77777777" w:rsidR="00360B10" w:rsidRPr="00367BEA" w:rsidRDefault="00360B10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</w:p>
    <w:p w14:paraId="25BCF23B" w14:textId="1C704F36" w:rsidR="00360B10" w:rsidRPr="00360B10" w:rsidRDefault="00360B10" w:rsidP="00360B10">
      <w:pPr>
        <w:pStyle w:val="Default"/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t>1.</w:t>
      </w:r>
      <w:r w:rsidRPr="00367BEA">
        <w:rPr>
          <w:rFonts w:ascii="Arial" w:hAnsi="Arial" w:cs="Arial"/>
          <w:color w:val="FF0000"/>
        </w:rPr>
        <w:t xml:space="preserve"> </w:t>
      </w:r>
      <w:r w:rsidRPr="00367BEA">
        <w:rPr>
          <w:rFonts w:ascii="Arial" w:hAnsi="Arial" w:cs="Arial"/>
        </w:rPr>
        <w:t>1. Zakazuje się istotnych zmian postanowień zawartej umowy w stosunku do treści oferty, na</w:t>
      </w:r>
      <w:r w:rsidR="00343AF9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podstawie której dokonano wyboru Wykonawcy.</w:t>
      </w:r>
    </w:p>
    <w:p w14:paraId="5CA59A13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2. Zamawiający przewiduje możliwość wprowadzenia zmian do treści zawartej umowy</w:t>
      </w:r>
    </w:p>
    <w:p w14:paraId="2A518696" w14:textId="2D840C1F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w stosunku do treści oferty na podstawie której dokonano wyboru Wykonawcy w zakresie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następującym:</w:t>
      </w:r>
    </w:p>
    <w:p w14:paraId="14A4F0BA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1) Zmiana terminu realizacji przedmiotu umowy w przypadku:</w:t>
      </w:r>
    </w:p>
    <w:p w14:paraId="09E3EE4F" w14:textId="3692E8D5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a) zmiany przepisów powodujących konieczność innych rozwiązań niż zakładano w opisie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przedmiotu umowy,</w:t>
      </w:r>
    </w:p>
    <w:p w14:paraId="3675B561" w14:textId="079E3EDB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b) zdarzeń losowych (kataklizmy lub inne czynniki zewnętrzne, niemożliwe do przewidzenia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wydarzenia), które będą miały wpływ na treść zawartej umowy i termin realizacji.</w:t>
      </w:r>
    </w:p>
    <w:p w14:paraId="37F1EE40" w14:textId="4AD3670A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a) w przypadku urzędowej zmiany wysokości stawki podatku VAT, dopuszcza się możliwość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sporządzenia aneksu do umowy uwzględniającego zmianę wartości umowy z tego tytułu,</w:t>
      </w:r>
    </w:p>
    <w:p w14:paraId="574DDC73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b) zmiany formy organizacyjnej / prawnej Wykonawcy (przekształcenie itp.).</w:t>
      </w:r>
    </w:p>
    <w:p w14:paraId="17B53C76" w14:textId="3D7AFD2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c) zmiana danych związanych z obsługą administracyjno-organizacyjną umowy, (np. zmiana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numeru rachunku bankowego, zmiany danych teleadresowych),</w:t>
      </w:r>
    </w:p>
    <w:p w14:paraId="1EDD3A42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d) wystąpienie innej okoliczności niemożliwej do przewidzenia w dniu zawarcia Umowy,</w:t>
      </w:r>
    </w:p>
    <w:p w14:paraId="2810C314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uniemożliwiającej wykonanie Umowy w określonym pierwotnie terminie lub zakresie.</w:t>
      </w:r>
    </w:p>
    <w:p w14:paraId="1BA1B390" w14:textId="0E43FA64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3. Zmiany jak powyżej wymagają zachowania formy pisemnej (aneks) oraz pisemnego wniosku jednej ze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Stron o zmianę wraz z uzasadnieniem.</w:t>
      </w:r>
    </w:p>
    <w:p w14:paraId="7CFEA264" w14:textId="77777777" w:rsidR="00343AF9" w:rsidRPr="00367BEA" w:rsidRDefault="00343AF9" w:rsidP="00343AF9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10</w:t>
      </w:r>
    </w:p>
    <w:p w14:paraId="277AC02F" w14:textId="25725037" w:rsidR="00360B10" w:rsidRPr="00367BEA" w:rsidRDefault="00360B10" w:rsidP="0059757A">
      <w:pPr>
        <w:pStyle w:val="Default"/>
        <w:rPr>
          <w:rFonts w:ascii="Arial" w:hAnsi="Arial" w:cs="Arial"/>
          <w:color w:val="auto"/>
        </w:rPr>
      </w:pPr>
    </w:p>
    <w:p w14:paraId="1706929F" w14:textId="5BDDB175" w:rsidR="0059757A" w:rsidRDefault="00360B10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 </w:t>
      </w:r>
      <w:r w:rsidR="0059757A" w:rsidRPr="00367BEA">
        <w:rPr>
          <w:rFonts w:ascii="Arial" w:hAnsi="Arial" w:cs="Arial"/>
          <w:color w:val="auto"/>
        </w:rPr>
        <w:t xml:space="preserve">W sprawach nie uregulowanych niniejszą umową mają zastosowanie przepisy Kodeksu Cywilnego i ustawy prawo zamówień publicznych. </w:t>
      </w:r>
    </w:p>
    <w:p w14:paraId="0A89EF11" w14:textId="77777777" w:rsidR="00343AF9" w:rsidRPr="00367BEA" w:rsidRDefault="00343AF9" w:rsidP="00343AF9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11</w:t>
      </w:r>
    </w:p>
    <w:p w14:paraId="0D05A2F3" w14:textId="77777777" w:rsidR="00343AF9" w:rsidRPr="00367BEA" w:rsidRDefault="00343AF9" w:rsidP="0059757A">
      <w:pPr>
        <w:pStyle w:val="Default"/>
        <w:rPr>
          <w:rFonts w:ascii="Arial" w:hAnsi="Arial" w:cs="Arial"/>
          <w:color w:val="auto"/>
        </w:rPr>
      </w:pPr>
    </w:p>
    <w:p w14:paraId="42FAF8EE" w14:textId="2896113D" w:rsidR="0059757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Sprawy sporne mogące wynikać na tle realizacji niniejszej umowy, rozstrzygane będą przez Sąd właściwy ze względu na siedzibę Zamawiającego. </w:t>
      </w:r>
    </w:p>
    <w:p w14:paraId="20202A67" w14:textId="77777777" w:rsidR="00343AF9" w:rsidRDefault="00343AF9" w:rsidP="0059757A">
      <w:pPr>
        <w:pStyle w:val="Default"/>
        <w:rPr>
          <w:rFonts w:ascii="Arial" w:hAnsi="Arial" w:cs="Arial"/>
          <w:color w:val="auto"/>
        </w:rPr>
      </w:pPr>
    </w:p>
    <w:p w14:paraId="0B5720E8" w14:textId="77777777" w:rsidR="00343AF9" w:rsidRPr="00367BEA" w:rsidRDefault="00343AF9" w:rsidP="00343AF9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12</w:t>
      </w:r>
    </w:p>
    <w:p w14:paraId="2258C4DB" w14:textId="77777777" w:rsidR="00343AF9" w:rsidRPr="00367BEA" w:rsidRDefault="00343AF9" w:rsidP="0059757A">
      <w:pPr>
        <w:pStyle w:val="Default"/>
        <w:rPr>
          <w:rFonts w:ascii="Arial" w:hAnsi="Arial" w:cs="Arial"/>
          <w:color w:val="auto"/>
        </w:rPr>
      </w:pPr>
    </w:p>
    <w:p w14:paraId="1888FB3B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Umowa zawarta zostaje z chwilą podpisania jej przez obie strony. </w:t>
      </w:r>
    </w:p>
    <w:p w14:paraId="5A1AD3D5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5C0994A8" w14:textId="77777777" w:rsidR="00360B10" w:rsidRPr="00367BEA" w:rsidRDefault="00360B10" w:rsidP="00360B10">
      <w:pPr>
        <w:pStyle w:val="Default"/>
        <w:rPr>
          <w:rFonts w:ascii="Arial" w:hAnsi="Arial" w:cs="Arial"/>
          <w:color w:val="auto"/>
        </w:rPr>
      </w:pPr>
    </w:p>
    <w:p w14:paraId="36FFA15A" w14:textId="61D07A78" w:rsidR="00360B10" w:rsidRPr="00367BEA" w:rsidRDefault="00360B10" w:rsidP="00360B10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Wszelkie zmiany i uzupełnienia niniejszej umowy wymagają formy pisemnej po rygorem nieważności.</w:t>
      </w:r>
    </w:p>
    <w:p w14:paraId="643F9DFB" w14:textId="4AF1E279" w:rsidR="00360B10" w:rsidRPr="00367BEA" w:rsidRDefault="00360B10" w:rsidP="00360B10">
      <w:pPr>
        <w:pStyle w:val="Default"/>
        <w:jc w:val="center"/>
        <w:rPr>
          <w:rFonts w:ascii="Arial" w:hAnsi="Arial" w:cs="Arial"/>
          <w:color w:val="auto"/>
        </w:rPr>
      </w:pPr>
    </w:p>
    <w:p w14:paraId="16CF57AA" w14:textId="0B854AFC" w:rsidR="00360B10" w:rsidRPr="00367BEA" w:rsidRDefault="00360B10" w:rsidP="00360B10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13</w:t>
      </w:r>
    </w:p>
    <w:p w14:paraId="3C8A0ADB" w14:textId="77777777" w:rsidR="00360B10" w:rsidRPr="00367BEA" w:rsidRDefault="00360B10" w:rsidP="00360B10">
      <w:pPr>
        <w:pStyle w:val="Default"/>
        <w:jc w:val="center"/>
        <w:rPr>
          <w:rFonts w:ascii="Arial" w:hAnsi="Arial" w:cs="Arial"/>
          <w:color w:val="auto"/>
        </w:rPr>
      </w:pPr>
    </w:p>
    <w:p w14:paraId="1D13A7FD" w14:textId="07DDD4F6" w:rsidR="0059757A" w:rsidRPr="00367BEA" w:rsidRDefault="0059757A" w:rsidP="00360B10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Umowa sporządzona jest w 2 – jednobrzmiących egzemplarzach, po 1 egzemplarzu dla każdej ze stron. </w:t>
      </w:r>
    </w:p>
    <w:p w14:paraId="16204B50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6FF5EA97" w14:textId="2389CA87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</w:t>
      </w:r>
      <w:r w:rsidR="00360B10" w:rsidRPr="00367BEA">
        <w:rPr>
          <w:rFonts w:ascii="Arial" w:hAnsi="Arial" w:cs="Arial"/>
          <w:color w:val="auto"/>
        </w:rPr>
        <w:t>4</w:t>
      </w:r>
    </w:p>
    <w:p w14:paraId="48359B57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Integralną część niniejszej umowy stanowią następującej załączniki: </w:t>
      </w:r>
    </w:p>
    <w:p w14:paraId="6C45DE01" w14:textId="75F15468" w:rsidR="0059757A" w:rsidRPr="00367BEA" w:rsidRDefault="0059757A" w:rsidP="00367BEA">
      <w:pPr>
        <w:pStyle w:val="Default"/>
        <w:rPr>
          <w:rFonts w:ascii="Arial" w:hAnsi="Arial" w:cs="Arial"/>
          <w:color w:val="auto"/>
        </w:rPr>
      </w:pPr>
    </w:p>
    <w:p w14:paraId="2043978F" w14:textId="2D8143AE" w:rsidR="00367BEA" w:rsidRPr="00367BEA" w:rsidRDefault="00367BEA" w:rsidP="00367B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1) Oferta Wykonawcy – załącznik </w:t>
      </w:r>
      <w:r w:rsidR="009B2B31" w:rsidRPr="00367BEA">
        <w:rPr>
          <w:rFonts w:ascii="Arial" w:hAnsi="Arial" w:cs="Arial"/>
        </w:rPr>
        <w:t>N</w:t>
      </w:r>
      <w:r w:rsidR="009B2B31">
        <w:rPr>
          <w:rFonts w:ascii="Arial" w:hAnsi="Arial" w:cs="Arial"/>
        </w:rPr>
        <w:t>r 1</w:t>
      </w:r>
    </w:p>
    <w:p w14:paraId="5C1A19DF" w14:textId="7F7C07B0" w:rsidR="00367BEA" w:rsidRPr="00367BEA" w:rsidRDefault="00367BEA" w:rsidP="00367B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2) SIWZ, - załącznik nr</w:t>
      </w:r>
      <w:r w:rsidR="009B2B31">
        <w:rPr>
          <w:rFonts w:ascii="Arial" w:hAnsi="Arial" w:cs="Arial"/>
        </w:rPr>
        <w:t xml:space="preserve"> 2 </w:t>
      </w:r>
    </w:p>
    <w:p w14:paraId="2ED27D08" w14:textId="77777777" w:rsidR="009B2B31" w:rsidRDefault="00367BEA" w:rsidP="009B2B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3) Formularz cenowy - załącznik nr</w:t>
      </w:r>
      <w:r w:rsidR="009B2B31">
        <w:rPr>
          <w:rFonts w:ascii="Arial" w:hAnsi="Arial" w:cs="Arial"/>
        </w:rPr>
        <w:t xml:space="preserve"> 3</w:t>
      </w:r>
      <w:r w:rsidRPr="00367BEA">
        <w:rPr>
          <w:rFonts w:ascii="Arial" w:hAnsi="Arial" w:cs="Arial"/>
        </w:rPr>
        <w:t xml:space="preserve"> </w:t>
      </w:r>
    </w:p>
    <w:p w14:paraId="463FFFC2" w14:textId="5C136423" w:rsidR="00367BEA" w:rsidRPr="00367BEA" w:rsidRDefault="009B2B31" w:rsidP="009B2B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7BEA" w:rsidRPr="00367BEA">
        <w:rPr>
          <w:rFonts w:ascii="Arial" w:hAnsi="Arial" w:cs="Arial"/>
        </w:rPr>
        <w:t>) Lista podwykonawców - załącznik nr</w:t>
      </w:r>
      <w:r>
        <w:rPr>
          <w:rFonts w:ascii="Arial" w:hAnsi="Arial" w:cs="Arial"/>
        </w:rPr>
        <w:t xml:space="preserve"> 4</w:t>
      </w:r>
    </w:p>
    <w:p w14:paraId="4F62CFF0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1CD00288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72FDD4CC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0ED99B8F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354D3C0E" w14:textId="2D582ED7" w:rsidR="00E953F5" w:rsidRPr="00367BEA" w:rsidRDefault="0059757A" w:rsidP="00367BEA">
      <w:pPr>
        <w:pStyle w:val="Default"/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t xml:space="preserve">…………………………………….                                           </w:t>
      </w:r>
      <w:r w:rsidR="00367BEA">
        <w:rPr>
          <w:rFonts w:ascii="Arial" w:hAnsi="Arial" w:cs="Arial"/>
          <w:color w:val="auto"/>
        </w:rPr>
        <w:t>………………………………</w:t>
      </w:r>
    </w:p>
    <w:p w14:paraId="5860B129" w14:textId="17CE9B76" w:rsidR="00741E2F" w:rsidRPr="00367BEA" w:rsidRDefault="00367BEA" w:rsidP="00FA6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sectPr w:rsidR="00741E2F" w:rsidRPr="00367BEA" w:rsidSect="003737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B23CE"/>
    <w:multiLevelType w:val="hybridMultilevel"/>
    <w:tmpl w:val="5B67AA1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E4AF446"/>
    <w:multiLevelType w:val="hybridMultilevel"/>
    <w:tmpl w:val="D3C4F49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B23EE8C8"/>
    <w:multiLevelType w:val="hybridMultilevel"/>
    <w:tmpl w:val="1359DA6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B24DA6D9"/>
    <w:multiLevelType w:val="hybridMultilevel"/>
    <w:tmpl w:val="26C38F2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B324F902"/>
    <w:multiLevelType w:val="hybridMultilevel"/>
    <w:tmpl w:val="DEF8DBE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C35D289E"/>
    <w:multiLevelType w:val="hybridMultilevel"/>
    <w:tmpl w:val="D5F52DA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082DCE"/>
    <w:multiLevelType w:val="hybridMultilevel"/>
    <w:tmpl w:val="EDC4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77176"/>
    <w:multiLevelType w:val="hybridMultilevel"/>
    <w:tmpl w:val="5169E7A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ED5A994"/>
    <w:multiLevelType w:val="hybridMultilevel"/>
    <w:tmpl w:val="F482CDB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00494E2"/>
    <w:multiLevelType w:val="hybridMultilevel"/>
    <w:tmpl w:val="FE7B99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27FA13"/>
    <w:multiLevelType w:val="hybridMultilevel"/>
    <w:tmpl w:val="776BA8C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3F7E2F5"/>
    <w:multiLevelType w:val="hybridMultilevel"/>
    <w:tmpl w:val="A87210D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389E30"/>
    <w:multiLevelType w:val="hybridMultilevel"/>
    <w:tmpl w:val="3DF0512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F40583"/>
    <w:multiLevelType w:val="hybridMultilevel"/>
    <w:tmpl w:val="EDC4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84494"/>
    <w:multiLevelType w:val="hybridMultilevel"/>
    <w:tmpl w:val="C9AEA56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B9489EF"/>
    <w:multiLevelType w:val="hybridMultilevel"/>
    <w:tmpl w:val="39241F9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AA418E1"/>
    <w:multiLevelType w:val="hybridMultilevel"/>
    <w:tmpl w:val="7A18605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2"/>
    <w:rsid w:val="0002724F"/>
    <w:rsid w:val="000A139E"/>
    <w:rsid w:val="00161642"/>
    <w:rsid w:val="00185134"/>
    <w:rsid w:val="001B5239"/>
    <w:rsid w:val="00213B08"/>
    <w:rsid w:val="002A37A2"/>
    <w:rsid w:val="002A405A"/>
    <w:rsid w:val="002E5E49"/>
    <w:rsid w:val="00343AF9"/>
    <w:rsid w:val="003522C5"/>
    <w:rsid w:val="00360B10"/>
    <w:rsid w:val="00367BEA"/>
    <w:rsid w:val="00390AB6"/>
    <w:rsid w:val="005163C4"/>
    <w:rsid w:val="0059757A"/>
    <w:rsid w:val="00741E2F"/>
    <w:rsid w:val="00791732"/>
    <w:rsid w:val="00791A0B"/>
    <w:rsid w:val="007B7204"/>
    <w:rsid w:val="007C0239"/>
    <w:rsid w:val="007D1066"/>
    <w:rsid w:val="0080297D"/>
    <w:rsid w:val="00813BC1"/>
    <w:rsid w:val="0091535C"/>
    <w:rsid w:val="009B2B31"/>
    <w:rsid w:val="009D2E5F"/>
    <w:rsid w:val="00AC2418"/>
    <w:rsid w:val="00C06137"/>
    <w:rsid w:val="00C66888"/>
    <w:rsid w:val="00CB0754"/>
    <w:rsid w:val="00CE1CAE"/>
    <w:rsid w:val="00E1607D"/>
    <w:rsid w:val="00E953F5"/>
    <w:rsid w:val="00EA0A57"/>
    <w:rsid w:val="00FA6425"/>
    <w:rsid w:val="00F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4B6"/>
  <w15:chartTrackingRefBased/>
  <w15:docId w15:val="{FE319603-22D3-4656-ABCB-27867BAD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35C"/>
    <w:pPr>
      <w:ind w:left="720"/>
      <w:contextualSpacing/>
    </w:pPr>
  </w:style>
  <w:style w:type="paragraph" w:customStyle="1" w:styleId="Default">
    <w:name w:val="Default"/>
    <w:rsid w:val="0059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CD5C-6C3D-4F3E-98FE-E810187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Jssc0928</cp:lastModifiedBy>
  <cp:revision>32</cp:revision>
  <dcterms:created xsi:type="dcterms:W3CDTF">2021-03-02T11:36:00Z</dcterms:created>
  <dcterms:modified xsi:type="dcterms:W3CDTF">2021-04-16T17:47:00Z</dcterms:modified>
</cp:coreProperties>
</file>