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5920" w14:textId="77777777" w:rsidR="00695902" w:rsidRPr="004B002D" w:rsidRDefault="00695902" w:rsidP="009331D5">
      <w:pPr>
        <w:spacing w:line="360" w:lineRule="auto"/>
        <w:rPr>
          <w:rFonts w:ascii="Times New Roman" w:hAnsi="Times New Roman"/>
          <w:b/>
        </w:rPr>
      </w:pPr>
    </w:p>
    <w:p w14:paraId="55E12A77" w14:textId="02A71E09" w:rsidR="00695902" w:rsidRPr="004B002D" w:rsidRDefault="00695902" w:rsidP="00C45BF7">
      <w:pPr>
        <w:spacing w:line="360" w:lineRule="auto"/>
        <w:jc w:val="center"/>
        <w:rPr>
          <w:rFonts w:ascii="Times New Roman" w:hAnsi="Times New Roman"/>
          <w:b/>
        </w:rPr>
      </w:pPr>
      <w:r w:rsidRPr="004B002D">
        <w:rPr>
          <w:rFonts w:ascii="Times New Roman" w:hAnsi="Times New Roman"/>
          <w:b/>
        </w:rPr>
        <w:t xml:space="preserve">FORMULARZ CENOWY / </w:t>
      </w:r>
      <w:r w:rsidRPr="004B002D">
        <w:rPr>
          <w:rFonts w:ascii="Times New Roman" w:hAnsi="Times New Roman"/>
          <w:b/>
        </w:rPr>
        <w:br/>
        <w:t>ZESTAWIENIE WYMAGANYCH PARAMETRÓW</w:t>
      </w:r>
    </w:p>
    <w:tbl>
      <w:tblPr>
        <w:tblW w:w="15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4394"/>
        <w:gridCol w:w="1701"/>
        <w:gridCol w:w="1044"/>
        <w:gridCol w:w="619"/>
        <w:gridCol w:w="1058"/>
        <w:gridCol w:w="959"/>
        <w:gridCol w:w="146"/>
      </w:tblGrid>
      <w:tr w:rsidR="004B002D" w:rsidRPr="004B002D" w14:paraId="13BEEB2E" w14:textId="77777777" w:rsidTr="009331D5">
        <w:trPr>
          <w:gridAfter w:val="1"/>
          <w:wAfter w:w="146" w:type="dxa"/>
          <w:trHeight w:val="120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D5BF11" w14:textId="65C63A36" w:rsidR="00455668" w:rsidRPr="004B002D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E22D" w14:textId="77777777" w:rsidR="00455668" w:rsidRPr="004B002D" w:rsidRDefault="00455668" w:rsidP="000A6348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B002D">
              <w:rPr>
                <w:rFonts w:ascii="Times New Roman" w:hAnsi="Times New Roman"/>
                <w:b/>
                <w:bCs/>
              </w:rPr>
              <w:t>Asortyment /</w:t>
            </w:r>
          </w:p>
          <w:p w14:paraId="6E0FD54D" w14:textId="1EEBA00F" w:rsidR="00455668" w:rsidRPr="004B002D" w:rsidRDefault="00455668" w:rsidP="000A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Opis przedmiotu zamówienia wraz opisem wymaganych parametrów.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072B" w14:textId="77777777" w:rsidR="00455668" w:rsidRPr="004B002D" w:rsidRDefault="00455668" w:rsidP="000A634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14:paraId="7076DAEA" w14:textId="32A1E3B9" w:rsidR="00455668" w:rsidRPr="004B002D" w:rsidRDefault="00455668" w:rsidP="000A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Parametry oferowane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80FCB" w14:textId="77777777" w:rsidR="00455668" w:rsidRPr="004B002D" w:rsidRDefault="00455668" w:rsidP="000A6348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B002D">
              <w:rPr>
                <w:rFonts w:ascii="Times New Roman" w:hAnsi="Times New Roman"/>
                <w:b/>
                <w:bCs/>
              </w:rPr>
              <w:t>Producent,</w:t>
            </w:r>
          </w:p>
          <w:p w14:paraId="1AB92B3C" w14:textId="42B2C759" w:rsidR="00455668" w:rsidRPr="004B002D" w:rsidRDefault="00455668" w:rsidP="000A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 xml:space="preserve">marka, model </w:t>
            </w:r>
            <w:r w:rsidRPr="004B002D"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C69BF" w14:textId="2887B51C" w:rsidR="00455668" w:rsidRPr="004B002D" w:rsidRDefault="00455668" w:rsidP="000A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1B321" w14:textId="040716DB" w:rsidR="00455668" w:rsidRPr="004B002D" w:rsidRDefault="00455668" w:rsidP="000A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E4A9" w14:textId="0A26CD53" w:rsidR="00455668" w:rsidRPr="004B002D" w:rsidRDefault="00455668" w:rsidP="000A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Cena netto</w:t>
            </w:r>
            <w:r w:rsidRPr="004B002D">
              <w:rPr>
                <w:rFonts w:ascii="Times New Roman" w:hAnsi="Times New Roman"/>
                <w:b/>
                <w:bCs/>
              </w:rPr>
              <w:br/>
              <w:t>za 1 j.m.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E01FC" w14:textId="41D240EF" w:rsidR="00455668" w:rsidRPr="004B002D" w:rsidRDefault="00455668" w:rsidP="000A6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Wartość netto</w:t>
            </w:r>
          </w:p>
        </w:tc>
      </w:tr>
      <w:tr w:rsidR="004B002D" w:rsidRPr="004B002D" w14:paraId="17B46233" w14:textId="77777777" w:rsidTr="009331D5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F3E4" w14:textId="77777777" w:rsidR="00D62215" w:rsidRPr="004B002D" w:rsidRDefault="00D62215" w:rsidP="00D622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43CD" w14:textId="77777777" w:rsidR="00D62215" w:rsidRPr="004B002D" w:rsidRDefault="00D62215" w:rsidP="00D622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DE5F" w14:textId="77777777" w:rsidR="00D62215" w:rsidRPr="004B002D" w:rsidRDefault="00D62215" w:rsidP="00D622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C69E" w14:textId="77777777" w:rsidR="00D62215" w:rsidRPr="004B002D" w:rsidRDefault="00D62215" w:rsidP="00D622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68A6" w14:textId="77777777" w:rsidR="00D62215" w:rsidRPr="004B002D" w:rsidRDefault="00D62215" w:rsidP="00D622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8C90" w14:textId="77777777" w:rsidR="00D62215" w:rsidRPr="004B002D" w:rsidRDefault="00D62215" w:rsidP="00D622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2522" w14:textId="77777777" w:rsidR="00D62215" w:rsidRPr="004B002D" w:rsidRDefault="00D62215" w:rsidP="00D622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8BBA" w14:textId="77777777" w:rsidR="00D62215" w:rsidRPr="004B002D" w:rsidRDefault="00D62215" w:rsidP="00D622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3A81" w14:textId="77777777" w:rsidR="00D62215" w:rsidRPr="004B002D" w:rsidRDefault="00D62215" w:rsidP="00D6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B002D" w:rsidRPr="004B002D" w14:paraId="38851A69" w14:textId="77777777" w:rsidTr="009331D5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7F140" w14:textId="6EE3D217" w:rsidR="00455668" w:rsidRPr="004B002D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2354" w14:textId="50539E51" w:rsidR="00455668" w:rsidRPr="004B002D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B29C1" w14:textId="5BB1EF16" w:rsidR="00455668" w:rsidRPr="004B002D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D9B97" w14:textId="01E3BE3D" w:rsidR="00455668" w:rsidRPr="004B002D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DED3" w14:textId="0EDE415F" w:rsidR="00455668" w:rsidRPr="004B002D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1EDD" w14:textId="3383A823" w:rsidR="00455668" w:rsidRPr="004B002D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FF8CD" w14:textId="1C304A55" w:rsidR="00455668" w:rsidRPr="004B002D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89542" w14:textId="397B739C" w:rsidR="00455668" w:rsidRPr="004B002D" w:rsidRDefault="00455668" w:rsidP="00455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hAnsi="Times New Roman"/>
                <w:b/>
                <w:bCs/>
              </w:rPr>
              <w:t>H=</w:t>
            </w:r>
            <w:proofErr w:type="spellStart"/>
            <w:r w:rsidRPr="004B002D">
              <w:rPr>
                <w:rFonts w:ascii="Times New Roman" w:hAnsi="Times New Roman"/>
                <w:b/>
                <w:bCs/>
              </w:rPr>
              <w:t>FxG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4712D513" w14:textId="77777777" w:rsidR="00455668" w:rsidRPr="004B002D" w:rsidRDefault="00455668" w:rsidP="0045566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002D" w:rsidRPr="004B002D" w14:paraId="0596A7C0" w14:textId="77777777" w:rsidTr="009331D5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2BD3" w14:textId="599075A2" w:rsidR="00CC78C7" w:rsidRPr="004B002D" w:rsidRDefault="00CC78C7" w:rsidP="00CC7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02D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auto"/>
            </w:tcBorders>
          </w:tcPr>
          <w:p w14:paraId="6510F598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jc w:val="left"/>
              <w:rPr>
                <w:b/>
                <w:bCs/>
                <w:szCs w:val="22"/>
              </w:rPr>
            </w:pPr>
            <w:r w:rsidRPr="004B002D">
              <w:rPr>
                <w:b/>
                <w:bCs/>
                <w:szCs w:val="22"/>
              </w:rPr>
              <w:t>Serwer monitorowania i audytu posiadanego systemu Active Directory, serwerów członkowskich i komputerów końcowych.</w:t>
            </w:r>
          </w:p>
          <w:p w14:paraId="56AAB52A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System ma monitorować i raportować operacje logowania użytkowników, operacji na plikach.</w:t>
            </w:r>
          </w:p>
          <w:p w14:paraId="6DF4EA24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b/>
                <w:bCs/>
                <w:szCs w:val="22"/>
              </w:rPr>
            </w:pPr>
            <w:r w:rsidRPr="004B002D">
              <w:rPr>
                <w:b/>
                <w:bCs/>
                <w:szCs w:val="22"/>
              </w:rPr>
              <w:t>Wymagania minimalne:</w:t>
            </w:r>
          </w:p>
          <w:p w14:paraId="67C757C5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działać bez konieczności instalacji agenta. </w:t>
            </w:r>
          </w:p>
          <w:p w14:paraId="657F0199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System musi działać w formie aplikacji Internetowej.</w:t>
            </w:r>
          </w:p>
          <w:p w14:paraId="546D2D09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obsługiwać co najmniej bazy danych </w:t>
            </w:r>
            <w:proofErr w:type="spellStart"/>
            <w:r w:rsidRPr="004B002D">
              <w:rPr>
                <w:szCs w:val="22"/>
              </w:rPr>
              <w:t>PostgreSQL</w:t>
            </w:r>
            <w:proofErr w:type="spellEnd"/>
            <w:r w:rsidRPr="004B002D">
              <w:rPr>
                <w:szCs w:val="22"/>
              </w:rPr>
              <w:t xml:space="preserve"> oraz MSSQL, jako instancje do przechowywania danych.</w:t>
            </w:r>
          </w:p>
          <w:p w14:paraId="7B65A608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System musi umożliwiać: backup bazy danych, odtworzenie bazy danych, zmianę bazy danych za pomocą wbudowanych skryptów.</w:t>
            </w:r>
          </w:p>
          <w:p w14:paraId="059F731A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System powinien działać na pojedynczej bazie danych i na systemach z rodziny Windows. Do połączenia z domeną powinno być użyte tylko jedno konto.</w:t>
            </w:r>
          </w:p>
          <w:p w14:paraId="510F5907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System musi umożliwiać monitorowanie i audyt wielu środowisk Active Directory.</w:t>
            </w:r>
          </w:p>
          <w:p w14:paraId="54D73E4E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lastRenderedPageBreak/>
              <w:t xml:space="preserve">System powinien posiadać możliwość aktywacji podwójnej autentykacji techników oprogramowania (2FA). </w:t>
            </w:r>
          </w:p>
          <w:p w14:paraId="607E0B3A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System musi posiadać wbudowany program, z interfejsem graficznym, który pozwala na aktualizację aplikacji. </w:t>
            </w:r>
          </w:p>
          <w:p w14:paraId="5E81A88E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powinien pozwalać na podłączenie certyfikatu, w formacie .PFX oraz Java </w:t>
            </w:r>
            <w:proofErr w:type="spellStart"/>
            <w:r w:rsidRPr="004B002D">
              <w:rPr>
                <w:szCs w:val="22"/>
              </w:rPr>
              <w:t>keystore</w:t>
            </w:r>
            <w:proofErr w:type="spellEnd"/>
            <w:r w:rsidRPr="004B002D">
              <w:rPr>
                <w:szCs w:val="22"/>
              </w:rPr>
              <w:t xml:space="preserve">. </w:t>
            </w:r>
          </w:p>
          <w:p w14:paraId="2F2C2C6C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powinien obsługiwać integracje ze </w:t>
            </w:r>
            <w:proofErr w:type="spellStart"/>
            <w:r w:rsidRPr="004B002D">
              <w:rPr>
                <w:szCs w:val="22"/>
              </w:rPr>
              <w:t>Splunk'iem</w:t>
            </w:r>
            <w:proofErr w:type="spellEnd"/>
            <w:r w:rsidRPr="004B002D">
              <w:rPr>
                <w:szCs w:val="22"/>
              </w:rPr>
              <w:t xml:space="preserve"> i </w:t>
            </w:r>
            <w:proofErr w:type="spellStart"/>
            <w:r w:rsidRPr="004B002D">
              <w:rPr>
                <w:szCs w:val="22"/>
              </w:rPr>
              <w:t>ArcSight'em</w:t>
            </w:r>
            <w:proofErr w:type="spellEnd"/>
            <w:r w:rsidRPr="004B002D">
              <w:rPr>
                <w:szCs w:val="22"/>
              </w:rPr>
              <w:t xml:space="preserve"> </w:t>
            </w:r>
          </w:p>
          <w:p w14:paraId="4CB10719" w14:textId="1344ECC6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System umożliwiać zmianę portu HTTP/</w:t>
            </w:r>
            <w:proofErr w:type="spellStart"/>
            <w:r w:rsidRPr="004B002D">
              <w:rPr>
                <w:szCs w:val="22"/>
              </w:rPr>
              <w:t>HTTPs</w:t>
            </w:r>
            <w:proofErr w:type="spellEnd"/>
            <w:r w:rsidRPr="004B002D">
              <w:rPr>
                <w:szCs w:val="22"/>
              </w:rPr>
              <w:t> z poziomu interfejsu</w:t>
            </w:r>
            <w:r w:rsidR="0086103C" w:rsidRPr="004B002D">
              <w:rPr>
                <w:szCs w:val="22"/>
              </w:rPr>
              <w:t xml:space="preserve"> </w:t>
            </w:r>
            <w:r w:rsidRPr="004B002D">
              <w:rPr>
                <w:szCs w:val="22"/>
              </w:rPr>
              <w:t xml:space="preserve">graficznego.  </w:t>
            </w:r>
          </w:p>
          <w:p w14:paraId="3E6A1815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Wymagana jest funkcjonalność audytu zdarzeń zarówno w czasie rzeczywistym jak i w ustawianych interwałach czasowych.  </w:t>
            </w:r>
          </w:p>
          <w:p w14:paraId="072ABAD8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System musi umożliwiać raportowanie wszystkich domen z pomocą pojedynczego raportu.</w:t>
            </w:r>
          </w:p>
          <w:p w14:paraId="0D4EA273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System musi umożliwiać audyt plików na serwerach, w określonym odstępie czasowym bez agenta lub w czasie rzeczywistym przy użyciu agenta. Wymagane co najmniej raporty w tym zakresie: plikach utworzonych, plikach zmodyfikowanych, plikach usuniętych, plikach przeniesionych, wszystkich zmian plików i folderów.</w:t>
            </w:r>
          </w:p>
          <w:p w14:paraId="1CBACF2D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umożliwiać analitykę zachowań użytkowników przy użyciu uczenia maszynowego oraz analizy statystycznej, pokazując dane sumarycznie, a w szczególności: </w:t>
            </w:r>
          </w:p>
          <w:p w14:paraId="45AAAA11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nietypową aktywność danego użytkownika, nietypową aktywność użytkownika na serwerze, nietypową ilość prób np. logowań, nietypowe godziny logowań użytkowników, nietypowe działania na plikach.</w:t>
            </w:r>
          </w:p>
          <w:p w14:paraId="3F4B3B46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1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lastRenderedPageBreak/>
              <w:t xml:space="preserve">System musi umożliwiać zbiorcze audytowanie środowiska Active Directory oraz posiadać wbudowane raporty dotyczące:  </w:t>
            </w:r>
          </w:p>
          <w:p w14:paraId="442DB1E3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nieudanych próby zalogowania do środowiska domenowego, stacji roboczych, serwerów, kontrolerów domen, poprawne logowanie użytkowników wraz z pełną historią logowania, nieudane próby logowania na serwery Radius oraz historię logowań;</w:t>
            </w:r>
          </w:p>
          <w:p w14:paraId="280E39EB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Zmiany dokonywane na kontach użytkowników, a w szczególności: </w:t>
            </w:r>
          </w:p>
          <w:p w14:paraId="44D0A7CA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tworzenie kont, usuwanie kont, dezaktywacja kont, modyfikacja haseł, spis zablokowanych użytkowników, historie użytkowników;</w:t>
            </w:r>
          </w:p>
          <w:p w14:paraId="13C1CBCC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Audyt zmian w grupie obiektów, w grupie bezpieczeństwa, operacje związane z tworzeniem i usuwaniem grup;</w:t>
            </w:r>
          </w:p>
          <w:p w14:paraId="0CB41BAB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Raportowanie użytkowników zagnieżdżonych w innych grupach;</w:t>
            </w:r>
          </w:p>
          <w:p w14:paraId="74961854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Raport aktywności użytkowników oraz dezaktywacji stacji roboczych przez wylogowanie lub wygaszacz ekranu;</w:t>
            </w:r>
          </w:p>
          <w:p w14:paraId="3D304AF9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Zmiany dokonane na obiektach komputerów, a w szczególności: </w:t>
            </w:r>
          </w:p>
          <w:p w14:paraId="00B90110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tworzenie kont, usuwanie kont, dezaktywację kont, historię kont, audyt zmian w OU, a w szczególności tworzenie OU, usuwanie OU, listę modyfikowanych OU, historię OU; </w:t>
            </w:r>
          </w:p>
          <w:p w14:paraId="546A64AE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Zmiany wartości OU oraz domen mogą zostać przesłane do </w:t>
            </w:r>
            <w:proofErr w:type="spellStart"/>
            <w:r w:rsidRPr="004B002D">
              <w:rPr>
                <w:szCs w:val="22"/>
              </w:rPr>
              <w:t>ArcSight</w:t>
            </w:r>
            <w:proofErr w:type="spellEnd"/>
            <w:r w:rsidRPr="004B002D">
              <w:rPr>
                <w:szCs w:val="22"/>
              </w:rPr>
              <w:t xml:space="preserve">. </w:t>
            </w:r>
          </w:p>
          <w:p w14:paraId="10A544F3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Audyt zmian w zasadach grupowych, a w szczególności: </w:t>
            </w:r>
          </w:p>
          <w:p w14:paraId="2F52E623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tworzenie GPO, usuwanie GPO, listę zmodyfikowanych GPO, historia GPO, zaawansowane zmiany w GPO; </w:t>
            </w:r>
          </w:p>
          <w:p w14:paraId="1A53879C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lastRenderedPageBreak/>
              <w:t xml:space="preserve">Zaawansowane raporty GPO mogą zostać przesłane do posiadanego systemu SIEM – </w:t>
            </w:r>
            <w:proofErr w:type="spellStart"/>
            <w:r w:rsidRPr="004B002D">
              <w:rPr>
                <w:szCs w:val="22"/>
              </w:rPr>
              <w:t>EventLog</w:t>
            </w:r>
            <w:proofErr w:type="spellEnd"/>
            <w:r w:rsidRPr="004B002D">
              <w:rPr>
                <w:szCs w:val="22"/>
              </w:rPr>
              <w:t xml:space="preserve"> Analyzer </w:t>
            </w:r>
          </w:p>
          <w:p w14:paraId="11863CAC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Audyt zmian uprawnień, a w szczególności: </w:t>
            </w:r>
          </w:p>
          <w:p w14:paraId="65D25385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uprawnienia dotyczące poziomu dostępu do domeny, zmian OU, zmian w kontenerach, zmian w GPO, zmian użytkowników, zmian grup, zmian komputerów,</w:t>
            </w:r>
          </w:p>
          <w:p w14:paraId="50DB08A1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zmian DNS, zmiany w </w:t>
            </w:r>
            <w:proofErr w:type="spellStart"/>
            <w:r w:rsidRPr="004B002D">
              <w:rPr>
                <w:szCs w:val="22"/>
              </w:rPr>
              <w:t>DNS’ach</w:t>
            </w:r>
            <w:proofErr w:type="spellEnd"/>
            <w:r w:rsidRPr="004B002D">
              <w:rPr>
                <w:szCs w:val="22"/>
              </w:rPr>
              <w:t>.</w:t>
            </w:r>
          </w:p>
          <w:p w14:paraId="7DE6F73B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Śledzenie zmian nazw użytkowników/komputerów/grup </w:t>
            </w:r>
          </w:p>
          <w:p w14:paraId="20A77E1C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umożliwiać zbiorcze audytowanie zmian na serwerach plików, a w szczególności: </w:t>
            </w:r>
          </w:p>
          <w:p w14:paraId="549DAC65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  <w:lang w:val="en-US"/>
              </w:rPr>
            </w:pPr>
            <w:r w:rsidRPr="004B002D">
              <w:rPr>
                <w:szCs w:val="22"/>
                <w:lang w:val="en-US"/>
              </w:rPr>
              <w:t>Windows, Windows file Cluster, EMC, Net App, Hitachi NAS.</w:t>
            </w:r>
          </w:p>
          <w:p w14:paraId="3FEB8FAF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System musi umożliwiać budowanie własnych raportów w oparciu o funkcjonalności systemu wraz z możliwością harmonogramowania i wysłania ich.</w:t>
            </w:r>
          </w:p>
          <w:p w14:paraId="4AF4031E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obsługiwać tworzenie wzorców wykluczania plików. </w:t>
            </w:r>
          </w:p>
          <w:p w14:paraId="0E2867E0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audytować wydruki, w tym: </w:t>
            </w:r>
          </w:p>
          <w:p w14:paraId="3F25A4E9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kto wykonywał wydruk, jaki plik drukował, kiedy wykonał wydruk, ile kopii wykonał, jaki był rozmiar pliku, ile stron pliku zostało wydrukowane, użytą drukarkę, na którym serwerze znajduje się drukarka;</w:t>
            </w:r>
          </w:p>
          <w:p w14:paraId="223462C0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pozwalać na tworzenie raportów zgodności, minimum gotowe raporty dotyczące: SOX, HIPAA, PCI-DSS, GLBA, FISMA, RODO/GDPR </w:t>
            </w:r>
          </w:p>
          <w:p w14:paraId="4EBD2D00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audytować: </w:t>
            </w:r>
          </w:p>
          <w:p w14:paraId="4A743D41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zmiany na serwerach członkowskich, stacje robocze;</w:t>
            </w:r>
          </w:p>
          <w:p w14:paraId="685EC1CD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Alerty i powiadomienia:</w:t>
            </w:r>
          </w:p>
          <w:p w14:paraId="163DB17D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widoczne w systemie, drogą mailową, poprzez SMS.</w:t>
            </w:r>
          </w:p>
          <w:p w14:paraId="57CEBDFC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umożliwiać podczas tworzenia profili alertów e-mail i SMS, listy mailingowej na </w:t>
            </w:r>
            <w:r w:rsidRPr="004B002D">
              <w:rPr>
                <w:szCs w:val="22"/>
              </w:rPr>
              <w:lastRenderedPageBreak/>
              <w:t xml:space="preserve">podstawie wielu zmiennych (np., Nazwa użytkownika, SID itp.) </w:t>
            </w:r>
          </w:p>
          <w:p w14:paraId="315B4184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umożliwia wykonanie skryptów, dzięki którym zagrożenie zostaje wyeliminowane natychmiast. </w:t>
            </w:r>
          </w:p>
          <w:p w14:paraId="14ED3E0C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Wymagane są alerty o przekroczonej przestrzeni dyskowej i narzędzie do zwolnienia zajętej przestrzeni dyskowej.</w:t>
            </w:r>
          </w:p>
          <w:p w14:paraId="6C7204B5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przechowywać zarchiwizowany zbiór logów z audytowanego środowiska i mieć możliwość dokładnego ustawiania czasu przeniesienia do archiwum. </w:t>
            </w:r>
          </w:p>
          <w:p w14:paraId="6D2B965A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Audyt </w:t>
            </w:r>
            <w:proofErr w:type="spellStart"/>
            <w:r w:rsidRPr="004B002D">
              <w:rPr>
                <w:szCs w:val="22"/>
              </w:rPr>
              <w:t>Azure</w:t>
            </w:r>
            <w:proofErr w:type="spellEnd"/>
            <w:r w:rsidRPr="004B002D">
              <w:rPr>
                <w:szCs w:val="22"/>
              </w:rPr>
              <w:t xml:space="preserve"> Active Directory, a w szczególności: </w:t>
            </w:r>
          </w:p>
          <w:p w14:paraId="3C33EB9D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poprawne logowanie użytkownika, Niepoprawne logowanie użytkownika, niepoprawne logowanie użytkownika bazowane na nieprawidłowym podaniu hasła, aktywność logowania ze wskazaniem adresu IP użytkownika/stacji roboczej; </w:t>
            </w:r>
          </w:p>
          <w:p w14:paraId="2EE2B5AF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Audyt zmian na kontach użytkowników </w:t>
            </w:r>
            <w:proofErr w:type="spellStart"/>
            <w:r w:rsidRPr="004B002D">
              <w:rPr>
                <w:szCs w:val="22"/>
              </w:rPr>
              <w:t>Azure</w:t>
            </w:r>
            <w:proofErr w:type="spellEnd"/>
            <w:r w:rsidRPr="004B002D">
              <w:rPr>
                <w:szCs w:val="22"/>
              </w:rPr>
              <w:t xml:space="preserve"> Active </w:t>
            </w:r>
            <w:proofErr w:type="spellStart"/>
            <w:r w:rsidRPr="004B002D">
              <w:rPr>
                <w:szCs w:val="22"/>
              </w:rPr>
              <w:t>directory</w:t>
            </w:r>
            <w:proofErr w:type="spellEnd"/>
            <w:r w:rsidRPr="004B002D">
              <w:rPr>
                <w:szCs w:val="22"/>
              </w:rPr>
              <w:t xml:space="preserve">, a w szczególności raporty dotyczące: </w:t>
            </w:r>
          </w:p>
          <w:p w14:paraId="4A60D7A3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ostatnio utworzony użytkownik, ostatnio usunięty użytkownik, ostatnio zaktualizowany użytkownik, ostatnio aktywowany użytkownik, ostatnio dezaktywowany użytkownik, ostatnio zmienione hasło dla użytkownika, ostatnio zresetowane hasło dla użytkowników. </w:t>
            </w:r>
          </w:p>
          <w:p w14:paraId="003D529F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Audyt nadanych ról w </w:t>
            </w:r>
            <w:proofErr w:type="spellStart"/>
            <w:r w:rsidRPr="004B002D">
              <w:rPr>
                <w:szCs w:val="22"/>
              </w:rPr>
              <w:t>Azure</w:t>
            </w:r>
            <w:proofErr w:type="spellEnd"/>
            <w:r w:rsidRPr="004B002D">
              <w:rPr>
                <w:szCs w:val="22"/>
              </w:rPr>
              <w:t xml:space="preserve"> Active Directory, a w szczególności gotowe raporty dotyczące: </w:t>
            </w:r>
          </w:p>
          <w:p w14:paraId="4B975F66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ostatnio przypisany członek do roli, ostatnio odłączony członek od roli; </w:t>
            </w:r>
          </w:p>
          <w:p w14:paraId="0933AA65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Audyt zmian grup w </w:t>
            </w:r>
            <w:proofErr w:type="spellStart"/>
            <w:r w:rsidRPr="004B002D">
              <w:rPr>
                <w:szCs w:val="22"/>
              </w:rPr>
              <w:t>Azure</w:t>
            </w:r>
            <w:proofErr w:type="spellEnd"/>
            <w:r w:rsidRPr="004B002D">
              <w:rPr>
                <w:szCs w:val="22"/>
              </w:rPr>
              <w:t xml:space="preserve"> Active Directory, a w szczególności: </w:t>
            </w:r>
          </w:p>
          <w:p w14:paraId="1E1C9A7E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lastRenderedPageBreak/>
              <w:t>ostatnio utworzona grupa, ostatnio usunięta grupa, ostatnio zaktualizowana grupa, ostatnio dodani członkowie do grup, ostatnio usunięci członkowie z grup;</w:t>
            </w:r>
          </w:p>
          <w:p w14:paraId="4A5F9749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Audyt plików na serwerach, w określonym odstępie czasowym bez użycia agenta lub w czasie rzeczywistym przy użyciu agenta, wymagane gotowe raporty dotyczące: </w:t>
            </w:r>
          </w:p>
          <w:p w14:paraId="503B983F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wszystkich zmian plików i folderów, plikach zmodyfikowanych, plikach usuniętych, </w:t>
            </w:r>
          </w:p>
          <w:p w14:paraId="194C82BA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plikach przeniesionych, plikach utworzonych.</w:t>
            </w:r>
          </w:p>
          <w:p w14:paraId="273FEB3E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W przypadku użycia agenta System musi posiadać możliwość powiadamiania administratora w razie braku komunikacji z agentem. </w:t>
            </w:r>
          </w:p>
          <w:p w14:paraId="5A3082E9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umożliwiać audyt urządzeń USB dla Serwerów Windows Server w wersji nie niższej niż 2016 i systemu Windows 10, z gotowymi raportami dotyczącymi:  </w:t>
            </w:r>
          </w:p>
          <w:p w14:paraId="121B193C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zmian na plikach lub folderach, odczytu danego pliku, zmiany danego pliku, kopiowania danego pliku.</w:t>
            </w:r>
          </w:p>
          <w:p w14:paraId="34A3DE8D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umożliwiać analitykę zachowań przy użyciu uczenia maszynowego oraz analizy statystycznej, pokazując dane sumarycznie, a w szczególności: </w:t>
            </w:r>
          </w:p>
          <w:p w14:paraId="0D9D9334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nietypową aktywność danego użytkownika, nietypową aktywność użytkownika na serwerze, nietypową ilość prób np. logowań, nietypowe godziny logowań użytkowników, nietypowe działania na plikach.</w:t>
            </w:r>
          </w:p>
          <w:p w14:paraId="7124EC68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Możliwość oceny ryzyka, opartego o uczenie maszynowe: </w:t>
            </w:r>
          </w:p>
          <w:p w14:paraId="308E4CAA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użytkownicy połączeni z dużą ilością zasobów, konta o dużej aktywności, konta o nadmiernej aktywności, </w:t>
            </w:r>
            <w:r w:rsidRPr="004B002D">
              <w:rPr>
                <w:szCs w:val="22"/>
              </w:rPr>
              <w:lastRenderedPageBreak/>
              <w:t>konta z wysokim % niepowodzeń logowania, ostatnia aktywność użytkownika, uśpione konta administratorów, uprawnienia wykorzystane przez użytkowników, pierwsze użycie przydzielonego uprawnienia, konta oparte na zdalnym logowaniu.</w:t>
            </w:r>
          </w:p>
          <w:p w14:paraId="5E1FEB66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Obsługa audytowania zmian na udziałach sieciowych, gotowe raporty dotyczące: </w:t>
            </w:r>
          </w:p>
          <w:p w14:paraId="09969980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zmiany nazw plików oraz folderów, utworzenie nowych plików oraz folderów, usunięcie plików oraz folderów, przeniesienie plików oraz folderów, zmiany uprawnień na plikach i folderach.</w:t>
            </w:r>
          </w:p>
          <w:p w14:paraId="718B771F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mieć możliwość przesyłania logów do serwera SYSLOG lub innych systemów klasy SIEM. </w:t>
            </w:r>
          </w:p>
          <w:p w14:paraId="0E65E63D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obsługiwać połączenie szyfrowane LDAPS. </w:t>
            </w:r>
          </w:p>
          <w:p w14:paraId="763E5CF1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mieć możliwość eksportowania raportów/danych do formatów: </w:t>
            </w:r>
          </w:p>
          <w:p w14:paraId="51807EE3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 CSV, PDF, XLS, HTML.</w:t>
            </w:r>
          </w:p>
          <w:p w14:paraId="4990B5B0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dostarczać informacje o bezpiecznych powiązaniach LDAP, niezabezpieczonych powiązaniach oraz powiązaniach, które zostały odrzucone z powodu błędów. </w:t>
            </w:r>
          </w:p>
          <w:p w14:paraId="4F96F801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powinien obsługiwać raportowanie z ADLDS oraz </w:t>
            </w:r>
            <w:proofErr w:type="spellStart"/>
            <w:r w:rsidRPr="004B002D">
              <w:rPr>
                <w:szCs w:val="22"/>
              </w:rPr>
              <w:t>LAPS’a</w:t>
            </w:r>
            <w:proofErr w:type="spellEnd"/>
            <w:r w:rsidRPr="004B002D">
              <w:rPr>
                <w:szCs w:val="22"/>
              </w:rPr>
              <w:t xml:space="preserve">. </w:t>
            </w:r>
          </w:p>
          <w:p w14:paraId="6DB51ABF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powinien przetworzyć dane do systemu SIEM, w formacie RFC 3164 lub RFC 5424, w tym obsługiwać wysyłanie danych po UDP jak i TCP. </w:t>
            </w:r>
          </w:p>
          <w:p w14:paraId="57D0102A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mieć możliwość archiwizowania danych do plików .zip oraz dołączać je do bazy danych, na żądanie administratora. Musi być możliwość archiwizacji wybranej kategorii zdarzeń. </w:t>
            </w:r>
          </w:p>
          <w:p w14:paraId="640901FC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lastRenderedPageBreak/>
              <w:t xml:space="preserve">System musi mieć możliwość importowania plików Dziennika Zdarzeń EVT oraz EVTX, przetworzyć je wg. własnych filtrów oraz prezentować, jak resztę danych. </w:t>
            </w:r>
          </w:p>
          <w:p w14:paraId="489DFB82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umożliwiać na określenie godzin biznesowych, w celu filtrowania prezentowania raportów, na podstawie godzin pracy, jak i godzin poza pracą. </w:t>
            </w:r>
          </w:p>
          <w:p w14:paraId="6FC697B2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mieć możliwość uruchomienia dowolnego programu, w momencie wystąpienia alertu. </w:t>
            </w:r>
          </w:p>
          <w:p w14:paraId="30B66FF7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pozwala na pobieranie danych z </w:t>
            </w:r>
            <w:proofErr w:type="spellStart"/>
            <w:r w:rsidRPr="004B002D">
              <w:rPr>
                <w:szCs w:val="22"/>
              </w:rPr>
              <w:t>AzureAD</w:t>
            </w:r>
            <w:proofErr w:type="spellEnd"/>
            <w:r w:rsidRPr="004B002D">
              <w:rPr>
                <w:szCs w:val="22"/>
              </w:rPr>
              <w:t xml:space="preserve">, w tym przetworzenia ich wg. własnych wbudowanych reguł. </w:t>
            </w:r>
          </w:p>
          <w:p w14:paraId="61F22A93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umożliwiać wyszukiwanie własnych lub gotowych raportów, na podstawie słów kluczowych. </w:t>
            </w:r>
          </w:p>
          <w:p w14:paraId="22582D0F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umożliwiać śledzenie wiersza poleceń użytych przez proces. </w:t>
            </w:r>
          </w:p>
          <w:p w14:paraId="2BC56241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umożliwiać konfigurację wysokiej wydajności. </w:t>
            </w:r>
          </w:p>
          <w:p w14:paraId="4E572E3B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W przypadku użycia agenta System musi posiadać możliwość konfiguracji ustawień agenta. </w:t>
            </w:r>
          </w:p>
          <w:p w14:paraId="01956661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umożliwiać pojedyncze logowanie (SSO) za pośrednictwem NTLM lub SAML. </w:t>
            </w:r>
          </w:p>
          <w:p w14:paraId="5B853BA7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pozwalać na prezentację wszystkich działań użytkowników Systemu w jednym raporcie w obszarze zarządzania kontami użytkownika Systemu. </w:t>
            </w:r>
          </w:p>
          <w:p w14:paraId="214E5A26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 xml:space="preserve">System musi umożliwiać przeprowadzenie audytu i raportu na temat wykorzystania podatnego na </w:t>
            </w:r>
            <w:proofErr w:type="spellStart"/>
            <w:r w:rsidRPr="004B002D">
              <w:rPr>
                <w:szCs w:val="22"/>
              </w:rPr>
              <w:t>Netlogon</w:t>
            </w:r>
            <w:proofErr w:type="spellEnd"/>
            <w:r w:rsidRPr="004B002D">
              <w:rPr>
                <w:szCs w:val="22"/>
              </w:rPr>
              <w:t xml:space="preserve"> połączenie </w:t>
            </w:r>
            <w:proofErr w:type="spellStart"/>
            <w:r w:rsidRPr="004B002D">
              <w:rPr>
                <w:szCs w:val="22"/>
              </w:rPr>
              <w:t>Schannel</w:t>
            </w:r>
            <w:proofErr w:type="spellEnd"/>
            <w:r w:rsidRPr="004B002D">
              <w:rPr>
                <w:szCs w:val="22"/>
              </w:rPr>
              <w:t xml:space="preserve"> przez urządzenia z systemem Windows. </w:t>
            </w:r>
          </w:p>
          <w:p w14:paraId="55E538FF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lastRenderedPageBreak/>
              <w:t xml:space="preserve">System będzie obsługiwać co najmniej 2 domeny Active Directory, </w:t>
            </w:r>
            <w:proofErr w:type="spellStart"/>
            <w:r w:rsidRPr="004B002D">
              <w:rPr>
                <w:szCs w:val="22"/>
              </w:rPr>
              <w:t>conajmnije</w:t>
            </w:r>
            <w:proofErr w:type="spellEnd"/>
            <w:r w:rsidRPr="004B002D">
              <w:rPr>
                <w:szCs w:val="22"/>
              </w:rPr>
              <w:t xml:space="preserve"> 5 kontrolerów domeny, co najmniej 2 serwery plików i będzie monitorować użytkowników na co najmniej 500 stacjach roboczych.</w:t>
            </w:r>
          </w:p>
          <w:p w14:paraId="55C87CA1" w14:textId="77777777" w:rsidR="00CC78C7" w:rsidRPr="004B002D" w:rsidRDefault="00CC78C7" w:rsidP="00CC78C7">
            <w:pPr>
              <w:pStyle w:val="Kolorowecieniowanieakcent31"/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B002D">
              <w:rPr>
                <w:szCs w:val="22"/>
              </w:rPr>
              <w:t>Wymagany minimum roczny okres dostępu do aktualizacji Systemu i opieki technicznej.</w:t>
            </w:r>
          </w:p>
          <w:p w14:paraId="07621F35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</w:p>
          <w:p w14:paraId="5A53EB40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b/>
                <w:bCs/>
                <w:szCs w:val="22"/>
              </w:rPr>
              <w:t>Parametry sprzętowe:</w:t>
            </w:r>
            <w:r w:rsidRPr="004B002D">
              <w:rPr>
                <w:szCs w:val="22"/>
              </w:rPr>
              <w:t xml:space="preserve"> </w:t>
            </w:r>
          </w:p>
          <w:p w14:paraId="6074DC87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Obudowa typu </w:t>
            </w:r>
            <w:proofErr w:type="spellStart"/>
            <w:r w:rsidRPr="004B002D">
              <w:rPr>
                <w:szCs w:val="22"/>
              </w:rPr>
              <w:t>rack</w:t>
            </w:r>
            <w:proofErr w:type="spellEnd"/>
            <w:r w:rsidRPr="004B002D">
              <w:rPr>
                <w:szCs w:val="22"/>
              </w:rPr>
              <w:t xml:space="preserve">, o wysokości maksimum 1U, dostarczona wraz z szynami do szafy </w:t>
            </w:r>
            <w:proofErr w:type="spellStart"/>
            <w:r w:rsidRPr="004B002D">
              <w:rPr>
                <w:szCs w:val="22"/>
              </w:rPr>
              <w:t>rack</w:t>
            </w:r>
            <w:proofErr w:type="spellEnd"/>
            <w:r w:rsidRPr="004B002D">
              <w:rPr>
                <w:szCs w:val="22"/>
              </w:rPr>
              <w:t xml:space="preserve">, umożliwiającymi pełne wysunięcie serwera oraz ramieniem porządkującym ułożenie przewodów. Elementy umożliwiające montaż bez użycia narzędzi.  </w:t>
            </w:r>
          </w:p>
          <w:p w14:paraId="7E3CFE8E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Procesor: zainstalowany minimum jeden procesor w architekturze x86, 64 bitowy, minimum 24 rdzenie, o taktowaniu minimum 3GHz, osiągający w testach </w:t>
            </w:r>
            <w:proofErr w:type="spellStart"/>
            <w:r w:rsidRPr="004B002D">
              <w:rPr>
                <w:szCs w:val="22"/>
              </w:rPr>
              <w:t>PassMark</w:t>
            </w:r>
            <w:proofErr w:type="spellEnd"/>
            <w:r w:rsidRPr="004B002D">
              <w:rPr>
                <w:szCs w:val="22"/>
              </w:rPr>
              <w:t xml:space="preserve"> minimum 38520 punktów. Wynik musi być opublikowany na stronie cpubenchmark.net; </w:t>
            </w:r>
          </w:p>
          <w:p w14:paraId="04FE93C9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Płyta główna: Dwuprocesorowa, możliwość instalacji procesorów dwudziestoośmio-rdzeniowych; </w:t>
            </w:r>
          </w:p>
          <w:p w14:paraId="357845C9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Minimum 4 złącza PCI Express generacji 3, w tym minimum 3 złącza o prędkości x16; </w:t>
            </w:r>
          </w:p>
          <w:p w14:paraId="6219F999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Dostępne minimum 2 </w:t>
            </w:r>
            <w:proofErr w:type="spellStart"/>
            <w:r w:rsidRPr="004B002D">
              <w:rPr>
                <w:szCs w:val="22"/>
              </w:rPr>
              <w:t>sloty</w:t>
            </w:r>
            <w:proofErr w:type="spellEnd"/>
            <w:r w:rsidRPr="004B002D">
              <w:rPr>
                <w:szCs w:val="22"/>
              </w:rPr>
              <w:t xml:space="preserve"> dla dysków M.2 na płycie głównej (lub dedykowanej karcie PCI Express), nie zajmujące klatek dla dysków hot-plug; Możliwość integracji dedykowanej, wewnętrznej pamięci </w:t>
            </w:r>
            <w:proofErr w:type="spellStart"/>
            <w:r w:rsidRPr="004B002D">
              <w:rPr>
                <w:szCs w:val="22"/>
              </w:rPr>
              <w:t>flash</w:t>
            </w:r>
            <w:proofErr w:type="spellEnd"/>
            <w:r w:rsidRPr="004B002D">
              <w:rPr>
                <w:szCs w:val="22"/>
              </w:rPr>
              <w:t xml:space="preserve"> przeznaczonej dla </w:t>
            </w:r>
            <w:proofErr w:type="spellStart"/>
            <w:r w:rsidRPr="004B002D">
              <w:rPr>
                <w:szCs w:val="22"/>
              </w:rPr>
              <w:t>wirtualizatora</w:t>
            </w:r>
            <w:proofErr w:type="spellEnd"/>
            <w:r w:rsidRPr="004B002D">
              <w:rPr>
                <w:szCs w:val="22"/>
              </w:rPr>
              <w:t xml:space="preserve"> lub systemu operacyjnego w slocie M.2 bez zajmowania klatek dyskowych serwera; </w:t>
            </w:r>
          </w:p>
          <w:p w14:paraId="19894AA9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Wymagane minimum 2 wolne </w:t>
            </w:r>
            <w:proofErr w:type="spellStart"/>
            <w:r w:rsidRPr="004B002D">
              <w:rPr>
                <w:szCs w:val="22"/>
              </w:rPr>
              <w:t>sloty</w:t>
            </w:r>
            <w:proofErr w:type="spellEnd"/>
            <w:r w:rsidRPr="004B002D">
              <w:rPr>
                <w:szCs w:val="22"/>
              </w:rPr>
              <w:t xml:space="preserve"> PCI Express do dalszej rozbudowy po instalacji wszystkich wymaganych kart rozszerzeń – możliwość instalacji </w:t>
            </w:r>
            <w:r w:rsidRPr="004B002D">
              <w:rPr>
                <w:szCs w:val="22"/>
              </w:rPr>
              <w:lastRenderedPageBreak/>
              <w:t xml:space="preserve">kart LAN/FC/SAS z zewnętrznymi interfejsami w pustych slotach; </w:t>
            </w:r>
          </w:p>
          <w:p w14:paraId="4301F456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-Wymagany 1 wolny slot PCI Express do instalacji wewnętrznego kontrolera RAID. </w:t>
            </w:r>
          </w:p>
          <w:p w14:paraId="3D0750E6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Pamięć RAM:  </w:t>
            </w:r>
          </w:p>
          <w:p w14:paraId="5CB7503C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Zainstalowane 256GB pamięci RAM typu DDR4 </w:t>
            </w:r>
            <w:proofErr w:type="spellStart"/>
            <w:r w:rsidRPr="004B002D">
              <w:rPr>
                <w:szCs w:val="22"/>
              </w:rPr>
              <w:t>Registered</w:t>
            </w:r>
            <w:proofErr w:type="spellEnd"/>
            <w:r w:rsidRPr="004B002D">
              <w:rPr>
                <w:szCs w:val="22"/>
              </w:rPr>
              <w:t xml:space="preserve">, 2933Mhz w kościach jednego typu.  </w:t>
            </w:r>
          </w:p>
          <w:p w14:paraId="7F8DEEFA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Wsparcie dla technologii zabezpieczania pamięci Advanced ECC, Memory </w:t>
            </w:r>
            <w:proofErr w:type="spellStart"/>
            <w:r w:rsidRPr="004B002D">
              <w:rPr>
                <w:szCs w:val="22"/>
              </w:rPr>
              <w:t>Scrubbing</w:t>
            </w:r>
            <w:proofErr w:type="spellEnd"/>
            <w:r w:rsidRPr="004B002D">
              <w:rPr>
                <w:szCs w:val="22"/>
              </w:rPr>
              <w:t xml:space="preserve">, SDDC, </w:t>
            </w:r>
          </w:p>
          <w:p w14:paraId="0315DD37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- Wsparcie dla konfiguracji pamięci w trybie „</w:t>
            </w:r>
            <w:proofErr w:type="spellStart"/>
            <w:r w:rsidRPr="004B002D">
              <w:rPr>
                <w:szCs w:val="22"/>
              </w:rPr>
              <w:t>Rank</w:t>
            </w:r>
            <w:proofErr w:type="spellEnd"/>
            <w:r w:rsidRPr="004B002D">
              <w:rPr>
                <w:szCs w:val="22"/>
              </w:rPr>
              <w:t xml:space="preserve"> Sparing”, Memory Mirroring; </w:t>
            </w:r>
          </w:p>
          <w:p w14:paraId="78D44C23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Minimum 24 gniazda pamięci RAM na płycie głównej, obsługa minimum 8TB pamięci RAM DDR4; </w:t>
            </w:r>
          </w:p>
          <w:p w14:paraId="0379CDA9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Zainstalowane dyski (wartości minimalne): </w:t>
            </w:r>
          </w:p>
          <w:p w14:paraId="72D38902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- 4 wnęki na dyski 2,5”, hot-plug; </w:t>
            </w:r>
          </w:p>
          <w:p w14:paraId="383C0FE8" w14:textId="16EEC2EE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pamięć </w:t>
            </w:r>
            <w:proofErr w:type="spellStart"/>
            <w:r w:rsidRPr="004B002D">
              <w:rPr>
                <w:szCs w:val="22"/>
              </w:rPr>
              <w:t>flash</w:t>
            </w:r>
            <w:proofErr w:type="spellEnd"/>
            <w:r w:rsidRPr="004B002D">
              <w:rPr>
                <w:szCs w:val="22"/>
              </w:rPr>
              <w:t xml:space="preserve"> 2x 64GB, działająca w trybie </w:t>
            </w:r>
            <w:r w:rsidR="00545983" w:rsidRPr="004B002D">
              <w:rPr>
                <w:szCs w:val="22"/>
              </w:rPr>
              <w:t>mirror</w:t>
            </w:r>
            <w:r w:rsidRPr="004B002D">
              <w:rPr>
                <w:szCs w:val="22"/>
              </w:rPr>
              <w:t xml:space="preserve"> przeznaczona do instalacji </w:t>
            </w:r>
            <w:proofErr w:type="spellStart"/>
            <w:r w:rsidRPr="004B002D">
              <w:rPr>
                <w:szCs w:val="22"/>
              </w:rPr>
              <w:t>hypervisora</w:t>
            </w:r>
            <w:proofErr w:type="spellEnd"/>
            <w:r w:rsidRPr="004B002D">
              <w:rPr>
                <w:szCs w:val="22"/>
              </w:rPr>
              <w:t xml:space="preserve"> z </w:t>
            </w:r>
            <w:proofErr w:type="spellStart"/>
            <w:r w:rsidRPr="004B002D">
              <w:rPr>
                <w:szCs w:val="22"/>
              </w:rPr>
              <w:t>pre</w:t>
            </w:r>
            <w:proofErr w:type="spellEnd"/>
            <w:r w:rsidRPr="004B002D">
              <w:rPr>
                <w:szCs w:val="22"/>
              </w:rPr>
              <w:t xml:space="preserve">-instalowanym Vmware </w:t>
            </w:r>
            <w:proofErr w:type="spellStart"/>
            <w:r w:rsidRPr="004B002D">
              <w:rPr>
                <w:szCs w:val="22"/>
              </w:rPr>
              <w:t>ESXi</w:t>
            </w:r>
            <w:proofErr w:type="spellEnd"/>
            <w:r w:rsidRPr="004B002D">
              <w:rPr>
                <w:szCs w:val="22"/>
              </w:rPr>
              <w:t xml:space="preserve"> w wersji 7. </w:t>
            </w:r>
          </w:p>
          <w:p w14:paraId="733B0C9F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Kontrolery LAN i SAN: </w:t>
            </w:r>
          </w:p>
          <w:p w14:paraId="3B602BB2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Jedna dwuportowa karta LAN 10Gbit/s RJ-45 na płycie głównej lub dedykowanej karcie typu </w:t>
            </w:r>
            <w:proofErr w:type="spellStart"/>
            <w:r w:rsidRPr="004B002D">
              <w:rPr>
                <w:szCs w:val="22"/>
              </w:rPr>
              <w:t>Flexible</w:t>
            </w:r>
            <w:proofErr w:type="spellEnd"/>
            <w:r w:rsidRPr="004B002D">
              <w:rPr>
                <w:szCs w:val="22"/>
              </w:rPr>
              <w:t xml:space="preserve"> LOM; </w:t>
            </w:r>
          </w:p>
          <w:p w14:paraId="73790FEC" w14:textId="17020C99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- Jedna dwuportowa karta</w:t>
            </w:r>
            <w:r w:rsidR="00545983" w:rsidRPr="004B002D">
              <w:rPr>
                <w:szCs w:val="22"/>
              </w:rPr>
              <w:t xml:space="preserve"> </w:t>
            </w:r>
            <w:r w:rsidRPr="004B002D">
              <w:rPr>
                <w:szCs w:val="22"/>
              </w:rPr>
              <w:t xml:space="preserve">LAN 1Gbit/s RJ-45; </w:t>
            </w:r>
          </w:p>
          <w:p w14:paraId="0664BCC9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Jedna dwuportowa karta FCSAN 16Gbit/s obsadzona odpowiednimi wkładkami z portami LC MM. </w:t>
            </w:r>
          </w:p>
          <w:p w14:paraId="61AB1BCC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porty:  </w:t>
            </w:r>
          </w:p>
          <w:p w14:paraId="7C564476" w14:textId="738D5B14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- zintegrowana karta graficzna ze złączem VGA dostępnym z przodu i z tyłu serwe</w:t>
            </w:r>
            <w:r w:rsidR="00545983" w:rsidRPr="004B002D">
              <w:rPr>
                <w:szCs w:val="22"/>
              </w:rPr>
              <w:t>r</w:t>
            </w:r>
            <w:r w:rsidRPr="004B002D">
              <w:rPr>
                <w:szCs w:val="22"/>
              </w:rPr>
              <w:t xml:space="preserve">a; </w:t>
            </w:r>
          </w:p>
          <w:p w14:paraId="148D5D87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minimum 5x USB 3.0, minimum 1 wewnętrzne, minimum 1 dostępne z przodu serwera, minimum 2 z tyłu serwera; Ilość dostępnych złącz USB nie może być osiągnięta poprzez stosowanie zewnętrznych przejściówek, rozgałęziaczy czy dodatkowych kart </w:t>
            </w:r>
            <w:r w:rsidRPr="004B002D">
              <w:rPr>
                <w:szCs w:val="22"/>
              </w:rPr>
              <w:lastRenderedPageBreak/>
              <w:t xml:space="preserve">rozszerzeń zajmujących jakikolwiek slot PCI Express serwera; </w:t>
            </w:r>
          </w:p>
          <w:p w14:paraId="0E49C4DC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- 1x rj45 1GBit do karty zarządzającej; </w:t>
            </w:r>
          </w:p>
          <w:p w14:paraId="3F11E3F8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zasilanie, chłodzenie  </w:t>
            </w:r>
          </w:p>
          <w:p w14:paraId="2C6375D7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Redundantne dwa zasilacze zgodne ze standardem EPA typu hot-plug, o mocy maksymalnej 500W na 1 zasilacz, sprawność energetyczna 94% (klasa Platinum); </w:t>
            </w:r>
          </w:p>
          <w:p w14:paraId="7EAC7D49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Nadmiarowe chłodzenie – redundantne wentylatory typu hot-plug; </w:t>
            </w:r>
          </w:p>
          <w:p w14:paraId="3A4F64F6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Zarządzanie </w:t>
            </w:r>
          </w:p>
          <w:p w14:paraId="12E10C8F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Wbudowane diody informacyjne informujące o stanie serwera; </w:t>
            </w:r>
          </w:p>
          <w:p w14:paraId="5EAB7F99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Zintegrowany z płytą główną serwera kontroler sprzętowy zdalnego zarządzania zgodny z IPMI 2.0 o funkcjonalnościach: </w:t>
            </w:r>
          </w:p>
          <w:p w14:paraId="744AEC84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Niezależny od systemu operacyjnego, sprzętowy kontroler umożliwiający pełne zarządzanie, zdalny restart serwera; </w:t>
            </w:r>
          </w:p>
          <w:p w14:paraId="79607F48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Dedykowana karta LAN 1 </w:t>
            </w:r>
            <w:proofErr w:type="spellStart"/>
            <w:r w:rsidRPr="004B002D">
              <w:rPr>
                <w:szCs w:val="22"/>
              </w:rPr>
              <w:t>Gb</w:t>
            </w:r>
            <w:proofErr w:type="spellEnd"/>
            <w:r w:rsidRPr="004B002D">
              <w:rPr>
                <w:szCs w:val="22"/>
              </w:rPr>
              <w:t xml:space="preserve">/s (dedykowane złącze RJ-45 z tyłu obudowy) do komunikacji wyłącznie z kontrolerem zdalnego zarządzania z możliwością przeniesienia tej komunikacji na inną kartę sieciową współdzieloną z systemem operacyjnym; </w:t>
            </w:r>
          </w:p>
          <w:p w14:paraId="05FFECC3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Dostęp poprzez przeglądarkę Web (także SSL, SSH) </w:t>
            </w:r>
          </w:p>
          <w:p w14:paraId="462AB534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Zarządzanie mocą i jej zużyciem oraz monitoring zużycia energii </w:t>
            </w:r>
          </w:p>
          <w:p w14:paraId="6F7666DA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Zarządzanie alarmami (zdarzenia poprzez SNMP) </w:t>
            </w:r>
          </w:p>
          <w:p w14:paraId="2C54A6AB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Możliwość przejęcia konsoli tekstowej </w:t>
            </w:r>
          </w:p>
          <w:p w14:paraId="468AB022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Przekierowanie konsoli graficznej na poziomie sprzętowym oraz możliwość montowania </w:t>
            </w:r>
            <w:r w:rsidRPr="004B002D">
              <w:rPr>
                <w:szCs w:val="22"/>
              </w:rPr>
              <w:lastRenderedPageBreak/>
              <w:t xml:space="preserve">zdalnych napędów i ich obrazów na poziomie sprzętowym (cyfrowy KVM) </w:t>
            </w:r>
          </w:p>
          <w:p w14:paraId="5193E32A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Sprzętowy monitoring serwera w tym stanu dysków twardych i kontrolera RAID (bez pośrednictwa agentów systemowych) </w:t>
            </w:r>
          </w:p>
          <w:p w14:paraId="317EA1CB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Karta zarządzająca musi sprzętowo wspierać wirtualizację warstwy sieciowej serwera, bez wykorzystania zewnętrznego hardware - wirtualizacja MAC i WWN na wybranych kartach zainstalowanych w serwerze (co najmniej wsparcie dla technologii kart 10Gbit/s Ethernet i kart FC 16Gbit/s oferowanych przez producenta serwera)  </w:t>
            </w:r>
          </w:p>
          <w:p w14:paraId="6211B2EC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Oprogramowanie zarządzające i diagnostyczne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itd.). </w:t>
            </w:r>
          </w:p>
          <w:p w14:paraId="5C0A0131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Dedykowana, wbudowana w kartę zarządzającą pamięć </w:t>
            </w:r>
            <w:proofErr w:type="spellStart"/>
            <w:r w:rsidRPr="004B002D">
              <w:rPr>
                <w:szCs w:val="22"/>
              </w:rPr>
              <w:t>flash</w:t>
            </w:r>
            <w:proofErr w:type="spellEnd"/>
            <w:r w:rsidRPr="004B002D">
              <w:rPr>
                <w:szCs w:val="22"/>
              </w:rPr>
              <w:t xml:space="preserve"> o pojemności minimum 16 GB </w:t>
            </w:r>
          </w:p>
          <w:p w14:paraId="06DC9F81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Rozwiązanie musi umożliwiać instalację obrazów systemów, własnych narzędzi diagnostycznych w obrębie dostarczonej dedykowanej pamięci (pojemność dostępna dla obrazów własnych – minimum 8,5GB); </w:t>
            </w:r>
          </w:p>
          <w:p w14:paraId="58DFBE27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Możliwość zdalnej naprawy systemu operacyjnego uszkodzonego przez użytkownika, działanie wirusów i szkodliwego oprogramowania; </w:t>
            </w:r>
          </w:p>
          <w:p w14:paraId="1A8EB10B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Możliwość zdalnej </w:t>
            </w:r>
            <w:proofErr w:type="spellStart"/>
            <w:r w:rsidRPr="004B002D">
              <w:rPr>
                <w:szCs w:val="22"/>
              </w:rPr>
              <w:t>reinstalacji</w:t>
            </w:r>
            <w:proofErr w:type="spellEnd"/>
            <w:r w:rsidRPr="004B002D">
              <w:rPr>
                <w:szCs w:val="22"/>
              </w:rPr>
              <w:t xml:space="preserve"> systemu lub aplikacji z obrazów zainstalowanych w obrębie dedykowanej pamięci </w:t>
            </w:r>
            <w:proofErr w:type="spellStart"/>
            <w:r w:rsidRPr="004B002D">
              <w:rPr>
                <w:szCs w:val="22"/>
              </w:rPr>
              <w:t>flash</w:t>
            </w:r>
            <w:proofErr w:type="spellEnd"/>
            <w:r w:rsidRPr="004B002D">
              <w:rPr>
                <w:szCs w:val="22"/>
              </w:rPr>
              <w:t xml:space="preserve"> bez użytkowania </w:t>
            </w:r>
            <w:r w:rsidRPr="004B002D">
              <w:rPr>
                <w:szCs w:val="22"/>
              </w:rPr>
              <w:lastRenderedPageBreak/>
              <w:t xml:space="preserve">zewnętrznych nośników lub kopiowania danych poprzez sieć LAN;  </w:t>
            </w:r>
          </w:p>
          <w:p w14:paraId="6F2AA26C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Możliwość konfiguracji i wykonania aktualizacji BIOS, </w:t>
            </w:r>
            <w:proofErr w:type="spellStart"/>
            <w:r w:rsidRPr="004B002D">
              <w:rPr>
                <w:szCs w:val="22"/>
              </w:rPr>
              <w:t>Firmware</w:t>
            </w:r>
            <w:proofErr w:type="spellEnd"/>
            <w:r w:rsidRPr="004B002D">
              <w:rPr>
                <w:szCs w:val="22"/>
              </w:rPr>
              <w:t xml:space="preserve">, sterowników serwera bezpośrednio z GUI (graficzny interfejs) karty zarządzającej serwera bez pośrednictwa innych nośników zewnętrznych i wewnętrznych poza obrębem karty zarządzającej (w szczególności bez pendrive, dysków twardych </w:t>
            </w:r>
            <w:proofErr w:type="spellStart"/>
            <w:r w:rsidRPr="004B002D">
              <w:rPr>
                <w:szCs w:val="22"/>
              </w:rPr>
              <w:t>wewn</w:t>
            </w:r>
            <w:proofErr w:type="spellEnd"/>
            <w:r w:rsidRPr="004B002D">
              <w:rPr>
                <w:szCs w:val="22"/>
              </w:rPr>
              <w:t xml:space="preserve">. i zewn., itp.) – możliwość manualnego wykonania aktualizacji jak również możliwość automatyzacji; </w:t>
            </w:r>
          </w:p>
          <w:p w14:paraId="51A6089D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Rozwiązanie musi umożliwiać konfigurację i uruchomienie automatycznego powiadomienia serwisu o zbliżającej się lub istniejącej usterce serwera (co najmniej dyski twarde, zasilacze, pamięć RAM, procesory, wentylatory, kontrolery RAID, karty rozszerzeń); </w:t>
            </w:r>
          </w:p>
          <w:p w14:paraId="69A540C8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Możliwość zapisu i przechowywania informacji i logów o pełnym stanie maszyny, w tym usterki i sytuacje krytyczne w obrębie wbudowanej pamięci karty zarządzającej - dostęp do tych informacji musi być niezależny od stanu włączenia serwera oraz stanu sprzętowego w tym np. usterki elementów poza kartą zarządzającą; </w:t>
            </w:r>
          </w:p>
          <w:p w14:paraId="03B31905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karta zarządzająca musi umożliwiać konfigurację i uruchomienie automatycznego informowania autoryzowanego serwisu producenta serwera o zaistniałej lub zbliżającej się usterce (wymagana jest możliwość automatycznego otworzenia zgłoszenia serwisowego w systemie producenta serwera. Funkcjonalność wymagana do uruchomienia zaraz po instalacji serwera bez zakupu dodatkowych licencji – czas trwania minimum równy dla wymaganego okresu gwarancji producenta serwera; </w:t>
            </w:r>
          </w:p>
          <w:p w14:paraId="08D37890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b/>
                <w:bCs/>
                <w:szCs w:val="22"/>
              </w:rPr>
            </w:pPr>
            <w:r w:rsidRPr="004B002D">
              <w:rPr>
                <w:b/>
                <w:bCs/>
                <w:szCs w:val="22"/>
              </w:rPr>
              <w:lastRenderedPageBreak/>
              <w:t xml:space="preserve">Certyfikaty producenta sprzętu: </w:t>
            </w:r>
          </w:p>
          <w:p w14:paraId="33C4D214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Certyfikat producenta ISO 9001 w zakresie projektowania, produkcji i serwisu produktów, CE oraz ISO 14001 lub równoważny; </w:t>
            </w:r>
          </w:p>
          <w:p w14:paraId="20BC11B9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System operacyjny – licencja na </w:t>
            </w:r>
            <w:proofErr w:type="spellStart"/>
            <w:r w:rsidRPr="004B002D">
              <w:rPr>
                <w:szCs w:val="22"/>
              </w:rPr>
              <w:t>vSphere</w:t>
            </w:r>
            <w:proofErr w:type="spellEnd"/>
            <w:r w:rsidRPr="004B002D">
              <w:rPr>
                <w:szCs w:val="22"/>
              </w:rPr>
              <w:t xml:space="preserve"> Enterprise Plus 7 na wszystkie dołączone procesory z rocznym wsparciem na poziomie Basic. Licencja jest wymagana, aby dołączyć serwer do posiadanego przez Zamawiającego środowiska </w:t>
            </w:r>
            <w:proofErr w:type="spellStart"/>
            <w:r w:rsidRPr="004B002D">
              <w:rPr>
                <w:szCs w:val="22"/>
              </w:rPr>
              <w:t>vMware</w:t>
            </w:r>
            <w:proofErr w:type="spellEnd"/>
            <w:r w:rsidRPr="004B002D">
              <w:rPr>
                <w:szCs w:val="22"/>
              </w:rPr>
              <w:t xml:space="preserve"> </w:t>
            </w:r>
            <w:proofErr w:type="spellStart"/>
            <w:r w:rsidRPr="004B002D">
              <w:rPr>
                <w:szCs w:val="22"/>
              </w:rPr>
              <w:t>vSphere</w:t>
            </w:r>
            <w:proofErr w:type="spellEnd"/>
            <w:r w:rsidRPr="004B002D">
              <w:rPr>
                <w:szCs w:val="22"/>
              </w:rPr>
              <w:t xml:space="preserve"> 7, do </w:t>
            </w:r>
            <w:proofErr w:type="spellStart"/>
            <w:r w:rsidRPr="004B002D">
              <w:rPr>
                <w:szCs w:val="22"/>
              </w:rPr>
              <w:t>servera</w:t>
            </w:r>
            <w:proofErr w:type="spellEnd"/>
            <w:r w:rsidRPr="004B002D">
              <w:rPr>
                <w:szCs w:val="22"/>
              </w:rPr>
              <w:t xml:space="preserve"> </w:t>
            </w:r>
            <w:proofErr w:type="spellStart"/>
            <w:r w:rsidRPr="004B002D">
              <w:rPr>
                <w:szCs w:val="22"/>
              </w:rPr>
              <w:t>vCenter</w:t>
            </w:r>
            <w:proofErr w:type="spellEnd"/>
            <w:r w:rsidRPr="004B002D">
              <w:rPr>
                <w:szCs w:val="22"/>
              </w:rPr>
              <w:t xml:space="preserve"> Server. </w:t>
            </w:r>
          </w:p>
          <w:p w14:paraId="6A00B27B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b/>
                <w:bCs/>
                <w:szCs w:val="22"/>
              </w:rPr>
            </w:pPr>
            <w:r w:rsidRPr="004B002D">
              <w:rPr>
                <w:b/>
                <w:bCs/>
                <w:szCs w:val="22"/>
              </w:rPr>
              <w:t>Dokumentacja i inne:</w:t>
            </w:r>
          </w:p>
          <w:p w14:paraId="37CC1571" w14:textId="0D98CD2B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- Elementy, z których zbudowane są serwery całe muszą być objęte gwarancją producenta, o wymaganym w specyfikacji poziomie czasu reakcji i naprawy</w:t>
            </w:r>
            <w:r w:rsidR="006E45C4" w:rsidRPr="004B002D">
              <w:rPr>
                <w:szCs w:val="22"/>
              </w:rPr>
              <w:t>;</w:t>
            </w:r>
            <w:r w:rsidRPr="004B002D">
              <w:rPr>
                <w:szCs w:val="22"/>
              </w:rPr>
              <w:t xml:space="preserve"> </w:t>
            </w:r>
          </w:p>
          <w:p w14:paraId="2B5F5416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Serwer musi być fabrycznie nowy i pochodzić z oficjalnego kanału dystrybucyjnego; </w:t>
            </w:r>
          </w:p>
          <w:p w14:paraId="6FFDA6B4" w14:textId="3A039568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Dostępność części zamiennych przez 5 lat od momentu zakupu serwera; </w:t>
            </w:r>
          </w:p>
          <w:p w14:paraId="70F1420C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Możliwość aktualizacji i pobrania sterowników do oferowanego modelu serwera w najnowszych certyfikowanych wersjach bezpośrednio z sieci Internet za pośrednictwem strony www producenta serwera; </w:t>
            </w:r>
          </w:p>
          <w:p w14:paraId="727FC476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b/>
                <w:bCs/>
                <w:szCs w:val="22"/>
              </w:rPr>
            </w:pPr>
            <w:r w:rsidRPr="004B002D">
              <w:rPr>
                <w:b/>
                <w:bCs/>
                <w:szCs w:val="22"/>
              </w:rPr>
              <w:t>Gwarancja obejmująca sprzęt:</w:t>
            </w:r>
          </w:p>
          <w:p w14:paraId="2AA0D7AF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Minimum 60 miesięcy gwarancji producenta serwera na sprzęt realizowanej w miejscu instalacji serwera z gwarantowanym czasem skutecznej naprawy serwera najpóźniej w następnym dniu roboczym od zgłoszenia usterki (tzw. NBD </w:t>
            </w:r>
            <w:proofErr w:type="spellStart"/>
            <w:r w:rsidRPr="004B002D">
              <w:rPr>
                <w:szCs w:val="22"/>
              </w:rPr>
              <w:t>Recovery</w:t>
            </w:r>
            <w:proofErr w:type="spellEnd"/>
            <w:r w:rsidRPr="004B002D">
              <w:rPr>
                <w:szCs w:val="22"/>
              </w:rPr>
              <w:t xml:space="preserve">). </w:t>
            </w:r>
          </w:p>
          <w:p w14:paraId="777F0EF1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W celu zapewnienia odpowiedniego SLA, jako element odbioru technicznego serwera wymaga się dostarczenia potwierdzenia Producenta serwera o okresie obowiązywania gwarancji, reżimie naprawy </w:t>
            </w:r>
            <w:r w:rsidRPr="004B002D">
              <w:rPr>
                <w:szCs w:val="22"/>
              </w:rPr>
              <w:lastRenderedPageBreak/>
              <w:t>oraz odpowiednie dane kontaktowe uprawnionego przedstawiciela Zamawiającego zostały zgłoszone przez Wykonawcę do Producenta serwera celem konfiguracji proaktywnego wsparcia/kontaktu w przypadku wystąpienia usterki.</w:t>
            </w:r>
          </w:p>
          <w:p w14:paraId="606D207F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- Wymagana jest bezpłatna dostępność poprawek i aktualizacji BIOS/</w:t>
            </w:r>
            <w:proofErr w:type="spellStart"/>
            <w:r w:rsidRPr="004B002D">
              <w:rPr>
                <w:szCs w:val="22"/>
              </w:rPr>
              <w:t>Firmware</w:t>
            </w:r>
            <w:proofErr w:type="spellEnd"/>
            <w:r w:rsidRPr="004B002D">
              <w:rPr>
                <w:szCs w:val="22"/>
              </w:rPr>
              <w:t xml:space="preserve">/sterowników dożywotnio dla oferowanego serwera, </w:t>
            </w:r>
          </w:p>
          <w:p w14:paraId="0A712DD3" w14:textId="5584862C" w:rsidR="00CC78C7" w:rsidRPr="004B002D" w:rsidRDefault="00CC78C7" w:rsidP="00E11E08">
            <w:pPr>
              <w:spacing w:after="0" w:line="240" w:lineRule="auto"/>
              <w:rPr>
                <w:rFonts w:ascii="Times New Roman" w:hAnsi="Times New Roman"/>
              </w:rPr>
            </w:pPr>
            <w:r w:rsidRPr="004B002D">
              <w:rPr>
                <w:rFonts w:ascii="Times New Roman" w:hAnsi="Times New Roman"/>
              </w:rPr>
              <w:t>- Infolinia producenta serwera w języku polskim (w ofercie należy podać nr telefonu), w czasie obowiązywania gwarancji na sprzęt umożliwiająca po podaniu numeru seryjnego weryfikację: konfiguracji sprzętowej serwera, w tym model i typ dysków twardych, procesora, ilość fabrycznie zainstalowanej pamięci RAM, czasu obowiązywania i typu udzielonej gwarancji.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A7FB" w14:textId="77777777" w:rsidR="00CC78C7" w:rsidRPr="004B002D" w:rsidRDefault="00CC78C7" w:rsidP="00CC7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2817" w14:textId="77777777" w:rsidR="00CC78C7" w:rsidRPr="004B002D" w:rsidRDefault="00CC78C7" w:rsidP="00CC7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E760" w14:textId="3FF01D8E" w:rsidR="00CC78C7" w:rsidRPr="004B002D" w:rsidRDefault="00CC78C7" w:rsidP="00CC7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02D">
              <w:rPr>
                <w:rFonts w:ascii="Times New Roman" w:hAnsi="Times New Roman"/>
              </w:rPr>
              <w:t>zestaw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32BA" w14:textId="2B647417" w:rsidR="00CC78C7" w:rsidRPr="004B002D" w:rsidRDefault="00CC78C7" w:rsidP="00CC7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02D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F64A" w14:textId="77777777" w:rsidR="00CC78C7" w:rsidRPr="004B002D" w:rsidRDefault="00CC78C7" w:rsidP="00CC7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643A" w14:textId="77777777" w:rsidR="00CC78C7" w:rsidRPr="004B002D" w:rsidRDefault="00CC78C7" w:rsidP="00CC7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" w:type="dxa"/>
            <w:vAlign w:val="center"/>
          </w:tcPr>
          <w:p w14:paraId="4057DBC3" w14:textId="77777777" w:rsidR="00CC78C7" w:rsidRPr="004B002D" w:rsidRDefault="00CC78C7" w:rsidP="00CC78C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002D" w:rsidRPr="004B002D" w14:paraId="69F62EA9" w14:textId="77777777" w:rsidTr="009331D5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A7E7" w14:textId="68329756" w:rsidR="00CC78C7" w:rsidRPr="004B002D" w:rsidRDefault="00CC78C7" w:rsidP="00CC78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02D"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81C1E40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jc w:val="left"/>
              <w:rPr>
                <w:b/>
                <w:bCs/>
                <w:szCs w:val="22"/>
              </w:rPr>
            </w:pPr>
            <w:r w:rsidRPr="004B002D">
              <w:rPr>
                <w:b/>
                <w:bCs/>
                <w:szCs w:val="22"/>
              </w:rPr>
              <w:t>Serwery wirtualizacji.</w:t>
            </w:r>
          </w:p>
          <w:p w14:paraId="49C1560A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Serwery służące do rozbudowy istniejącego klastra wirtualizacji </w:t>
            </w:r>
            <w:proofErr w:type="spellStart"/>
            <w:r w:rsidRPr="004B002D">
              <w:rPr>
                <w:szCs w:val="22"/>
              </w:rPr>
              <w:t>vMware</w:t>
            </w:r>
            <w:proofErr w:type="spellEnd"/>
            <w:r w:rsidRPr="004B002D">
              <w:rPr>
                <w:szCs w:val="22"/>
              </w:rPr>
              <w:t xml:space="preserve"> </w:t>
            </w:r>
            <w:proofErr w:type="spellStart"/>
            <w:r w:rsidRPr="004B002D">
              <w:rPr>
                <w:szCs w:val="22"/>
              </w:rPr>
              <w:t>vSphere</w:t>
            </w:r>
            <w:proofErr w:type="spellEnd"/>
            <w:r w:rsidRPr="004B002D">
              <w:rPr>
                <w:szCs w:val="22"/>
              </w:rPr>
              <w:t xml:space="preserve"> obsługującego technologię EVC na poziomie </w:t>
            </w:r>
            <w:proofErr w:type="spellStart"/>
            <w:r w:rsidRPr="004B002D">
              <w:rPr>
                <w:szCs w:val="22"/>
              </w:rPr>
              <w:t>Skylake</w:t>
            </w:r>
            <w:proofErr w:type="spellEnd"/>
            <w:r w:rsidRPr="004B002D">
              <w:rPr>
                <w:szCs w:val="22"/>
              </w:rPr>
              <w:t xml:space="preserve">, zbudowanego w oparciu o serwery Fujitsu </w:t>
            </w:r>
            <w:proofErr w:type="spellStart"/>
            <w:r w:rsidRPr="004B002D">
              <w:rPr>
                <w:szCs w:val="22"/>
              </w:rPr>
              <w:t>Primergy</w:t>
            </w:r>
            <w:proofErr w:type="spellEnd"/>
            <w:r w:rsidRPr="004B002D">
              <w:rPr>
                <w:szCs w:val="22"/>
              </w:rPr>
              <w:t xml:space="preserve"> RX2530 M5</w:t>
            </w:r>
          </w:p>
          <w:p w14:paraId="190EA0D7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Wymagania minimalne dla nowych serwerów:</w:t>
            </w:r>
          </w:p>
          <w:p w14:paraId="613D1E76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Obudowa typu </w:t>
            </w:r>
            <w:proofErr w:type="spellStart"/>
            <w:r w:rsidRPr="004B002D">
              <w:rPr>
                <w:szCs w:val="22"/>
              </w:rPr>
              <w:t>rack</w:t>
            </w:r>
            <w:proofErr w:type="spellEnd"/>
            <w:r w:rsidRPr="004B002D">
              <w:rPr>
                <w:szCs w:val="22"/>
              </w:rPr>
              <w:t xml:space="preserve">, o wysokości maksimum 1U, dostarczona wraz z szynami do szafy </w:t>
            </w:r>
            <w:proofErr w:type="spellStart"/>
            <w:r w:rsidRPr="004B002D">
              <w:rPr>
                <w:szCs w:val="22"/>
              </w:rPr>
              <w:t>rack</w:t>
            </w:r>
            <w:proofErr w:type="spellEnd"/>
            <w:r w:rsidRPr="004B002D">
              <w:rPr>
                <w:szCs w:val="22"/>
              </w:rPr>
              <w:t xml:space="preserve">, umożliwiającymi pełne wysunięcie serwera oraz ramieniem porządkującym ułożenie przewodów. Elementy umożliwiające montaż bez użycia narzędzi.  </w:t>
            </w:r>
          </w:p>
          <w:p w14:paraId="00C68437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Procesor: zainstalowany minimum jeden procesor w architekturze x86, 64 bitowy, minimum 24 rdzenie, o taktowaniu minimum 3GHz, osiągający w testach </w:t>
            </w:r>
            <w:proofErr w:type="spellStart"/>
            <w:r w:rsidRPr="004B002D">
              <w:rPr>
                <w:szCs w:val="22"/>
              </w:rPr>
              <w:t>PassMark</w:t>
            </w:r>
            <w:proofErr w:type="spellEnd"/>
            <w:r w:rsidRPr="004B002D">
              <w:rPr>
                <w:szCs w:val="22"/>
              </w:rPr>
              <w:t xml:space="preserve"> minimum 38520 punktów. Wynik musi być opublikowany na stronie cpubenchmark.net; </w:t>
            </w:r>
          </w:p>
          <w:p w14:paraId="5ACAE24F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lastRenderedPageBreak/>
              <w:t xml:space="preserve">Płyta główna: Dwuprocesorowa, możliwość instalacji procesorów dwudziestoośmio-rdzeniowych; </w:t>
            </w:r>
          </w:p>
          <w:p w14:paraId="3458D09C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Minimum 4 złącza PCI Express generacji 3, w tym minimum 3 złącza o prędkości x16; </w:t>
            </w:r>
          </w:p>
          <w:p w14:paraId="4E47C2CB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Dostępne minimum 2 </w:t>
            </w:r>
            <w:proofErr w:type="spellStart"/>
            <w:r w:rsidRPr="004B002D">
              <w:rPr>
                <w:szCs w:val="22"/>
              </w:rPr>
              <w:t>sloty</w:t>
            </w:r>
            <w:proofErr w:type="spellEnd"/>
            <w:r w:rsidRPr="004B002D">
              <w:rPr>
                <w:szCs w:val="22"/>
              </w:rPr>
              <w:t xml:space="preserve"> dla dysków M.2 na płycie głównej (lub dedykowanej karcie PCI Express), nie zajmujące klatek dla dysków hot-plug; Możliwość integracji dedykowanej, wewnętrznej pamięci </w:t>
            </w:r>
            <w:proofErr w:type="spellStart"/>
            <w:r w:rsidRPr="004B002D">
              <w:rPr>
                <w:szCs w:val="22"/>
              </w:rPr>
              <w:t>flash</w:t>
            </w:r>
            <w:proofErr w:type="spellEnd"/>
            <w:r w:rsidRPr="004B002D">
              <w:rPr>
                <w:szCs w:val="22"/>
              </w:rPr>
              <w:t xml:space="preserve"> przeznaczonej dla </w:t>
            </w:r>
            <w:proofErr w:type="spellStart"/>
            <w:r w:rsidRPr="004B002D">
              <w:rPr>
                <w:szCs w:val="22"/>
              </w:rPr>
              <w:t>wirtualizatora</w:t>
            </w:r>
            <w:proofErr w:type="spellEnd"/>
            <w:r w:rsidRPr="004B002D">
              <w:rPr>
                <w:szCs w:val="22"/>
              </w:rPr>
              <w:t xml:space="preserve"> lub systemu operacyjnego w slocie M.2 bez zajmowania klatek dyskowych serwera; </w:t>
            </w:r>
          </w:p>
          <w:p w14:paraId="3208C295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Wymagane minimum 2 wolne </w:t>
            </w:r>
            <w:proofErr w:type="spellStart"/>
            <w:r w:rsidRPr="004B002D">
              <w:rPr>
                <w:szCs w:val="22"/>
              </w:rPr>
              <w:t>sloty</w:t>
            </w:r>
            <w:proofErr w:type="spellEnd"/>
            <w:r w:rsidRPr="004B002D">
              <w:rPr>
                <w:szCs w:val="22"/>
              </w:rPr>
              <w:t xml:space="preserve"> PCI Express do dalszej rozbudowy po instalacji wszystkich wymaganych kart rozszerzeń – możliwość instalacji kart LAN/FC/SAS z zewnętrznymi interfejsami w pustych slotach; </w:t>
            </w:r>
          </w:p>
          <w:p w14:paraId="151DA9FE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-Wymagany 1 wolny slot PCI Express do instalacji wewnętrznego kontrolera RAID. </w:t>
            </w:r>
          </w:p>
          <w:p w14:paraId="2E0F4346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Pamięć RAM:  </w:t>
            </w:r>
          </w:p>
          <w:p w14:paraId="1A94B1A5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Zainstalowane 256GB pamięci RAM typu DDR4 </w:t>
            </w:r>
            <w:proofErr w:type="spellStart"/>
            <w:r w:rsidRPr="004B002D">
              <w:rPr>
                <w:szCs w:val="22"/>
              </w:rPr>
              <w:t>Registered</w:t>
            </w:r>
            <w:proofErr w:type="spellEnd"/>
            <w:r w:rsidRPr="004B002D">
              <w:rPr>
                <w:szCs w:val="22"/>
              </w:rPr>
              <w:t xml:space="preserve">, 2933Mhz w kościach jednego typu.  </w:t>
            </w:r>
          </w:p>
          <w:p w14:paraId="556FB8EB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Wsparcie dla technologii zabezpieczania pamięci Advanced ECC, Memory </w:t>
            </w:r>
            <w:proofErr w:type="spellStart"/>
            <w:r w:rsidRPr="004B002D">
              <w:rPr>
                <w:szCs w:val="22"/>
              </w:rPr>
              <w:t>Scrubbing</w:t>
            </w:r>
            <w:proofErr w:type="spellEnd"/>
            <w:r w:rsidRPr="004B002D">
              <w:rPr>
                <w:szCs w:val="22"/>
              </w:rPr>
              <w:t xml:space="preserve">, SDDC, </w:t>
            </w:r>
          </w:p>
          <w:p w14:paraId="3A15EF21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- Wsparcie dla konfiguracji pamięci w trybie „</w:t>
            </w:r>
            <w:proofErr w:type="spellStart"/>
            <w:r w:rsidRPr="004B002D">
              <w:rPr>
                <w:szCs w:val="22"/>
              </w:rPr>
              <w:t>Rank</w:t>
            </w:r>
            <w:proofErr w:type="spellEnd"/>
            <w:r w:rsidRPr="004B002D">
              <w:rPr>
                <w:szCs w:val="22"/>
              </w:rPr>
              <w:t xml:space="preserve"> Sparing”, Memory Mirroring; </w:t>
            </w:r>
          </w:p>
          <w:p w14:paraId="7683A412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Minimum 24 gniazda pamięci RAM na płycie głównej, obsługa minimum 8TB pamięci RAM DDR4; </w:t>
            </w:r>
          </w:p>
          <w:p w14:paraId="333A33A3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Zainstalowane dyski (wartości minimalne): </w:t>
            </w:r>
          </w:p>
          <w:p w14:paraId="5ADBB9AC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- 4 wnęki na dyski 2,5”, hot-plug; </w:t>
            </w:r>
          </w:p>
          <w:p w14:paraId="3A6EE3EF" w14:textId="5EBBCA13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pamięć </w:t>
            </w:r>
            <w:proofErr w:type="spellStart"/>
            <w:r w:rsidRPr="004B002D">
              <w:rPr>
                <w:szCs w:val="22"/>
              </w:rPr>
              <w:t>flash</w:t>
            </w:r>
            <w:proofErr w:type="spellEnd"/>
            <w:r w:rsidRPr="004B002D">
              <w:rPr>
                <w:szCs w:val="22"/>
              </w:rPr>
              <w:t xml:space="preserve"> 2x 64GB, działająca w trybie </w:t>
            </w:r>
            <w:r w:rsidR="00545983" w:rsidRPr="004B002D">
              <w:rPr>
                <w:szCs w:val="22"/>
              </w:rPr>
              <w:t>mirror</w:t>
            </w:r>
            <w:r w:rsidRPr="004B002D">
              <w:rPr>
                <w:szCs w:val="22"/>
              </w:rPr>
              <w:t xml:space="preserve"> przeznaczona do instalacji </w:t>
            </w:r>
            <w:proofErr w:type="spellStart"/>
            <w:r w:rsidRPr="004B002D">
              <w:rPr>
                <w:szCs w:val="22"/>
              </w:rPr>
              <w:t>hypervisora</w:t>
            </w:r>
            <w:proofErr w:type="spellEnd"/>
            <w:r w:rsidRPr="004B002D">
              <w:rPr>
                <w:szCs w:val="22"/>
              </w:rPr>
              <w:t xml:space="preserve"> z </w:t>
            </w:r>
            <w:proofErr w:type="spellStart"/>
            <w:r w:rsidRPr="004B002D">
              <w:rPr>
                <w:szCs w:val="22"/>
              </w:rPr>
              <w:t>pre</w:t>
            </w:r>
            <w:proofErr w:type="spellEnd"/>
            <w:r w:rsidRPr="004B002D">
              <w:rPr>
                <w:szCs w:val="22"/>
              </w:rPr>
              <w:t xml:space="preserve">-instalowanym Vmware </w:t>
            </w:r>
            <w:proofErr w:type="spellStart"/>
            <w:r w:rsidRPr="004B002D">
              <w:rPr>
                <w:szCs w:val="22"/>
              </w:rPr>
              <w:t>ESXi</w:t>
            </w:r>
            <w:proofErr w:type="spellEnd"/>
            <w:r w:rsidRPr="004B002D">
              <w:rPr>
                <w:szCs w:val="22"/>
              </w:rPr>
              <w:t xml:space="preserve"> w wersji 7. </w:t>
            </w:r>
          </w:p>
          <w:p w14:paraId="4B2B299B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Kontrolery LAN i SAN: </w:t>
            </w:r>
          </w:p>
          <w:p w14:paraId="51E7FAB8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lastRenderedPageBreak/>
              <w:t xml:space="preserve">- Jedna dwuportowa karta LAN 10Gbit/s RJ-45 na płycie głównej lub dedykowanej karcie typu </w:t>
            </w:r>
            <w:proofErr w:type="spellStart"/>
            <w:r w:rsidRPr="004B002D">
              <w:rPr>
                <w:szCs w:val="22"/>
              </w:rPr>
              <w:t>Flexible</w:t>
            </w:r>
            <w:proofErr w:type="spellEnd"/>
            <w:r w:rsidRPr="004B002D">
              <w:rPr>
                <w:szCs w:val="22"/>
              </w:rPr>
              <w:t xml:space="preserve"> LOM; </w:t>
            </w:r>
          </w:p>
          <w:p w14:paraId="4B8A55C3" w14:textId="65441809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- Jedna dwuportowa karta</w:t>
            </w:r>
            <w:r w:rsidR="00545983" w:rsidRPr="004B002D">
              <w:rPr>
                <w:szCs w:val="22"/>
              </w:rPr>
              <w:t xml:space="preserve"> </w:t>
            </w:r>
            <w:r w:rsidRPr="004B002D">
              <w:rPr>
                <w:szCs w:val="22"/>
              </w:rPr>
              <w:t xml:space="preserve">LAN 1Gbit/s RJ-45; </w:t>
            </w:r>
          </w:p>
          <w:p w14:paraId="1508E96B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Jedna dwuportowa karta FCSAN 16Gbit/s obsadzona odpowiednimi wkładkami z portami LC MM. </w:t>
            </w:r>
          </w:p>
          <w:p w14:paraId="11EF5D9B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porty:  </w:t>
            </w:r>
          </w:p>
          <w:p w14:paraId="26E6AB79" w14:textId="005B0902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- zintegrowana karta graficzna ze złączem VGA dostępnym z przodu i z tyłu serwe</w:t>
            </w:r>
            <w:r w:rsidR="00545983" w:rsidRPr="004B002D">
              <w:rPr>
                <w:szCs w:val="22"/>
              </w:rPr>
              <w:t>r</w:t>
            </w:r>
            <w:r w:rsidRPr="004B002D">
              <w:rPr>
                <w:szCs w:val="22"/>
              </w:rPr>
              <w:t xml:space="preserve">a; </w:t>
            </w:r>
          </w:p>
          <w:p w14:paraId="7A4D0237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minimum 5x USB 3.0, minimum 1 wewnętrzne, minimum 1 dostępne z przodu serwera, minimum 2 z tyłu serwera; Ilość dostępnych złącz USB nie może być osiągnięta poprzez stosowanie zewnętrznych przejściówek, rozgałęziaczy czy dodatkowych kart rozszerzeń zajmujących jakikolwiek slot PCI Express serwera; </w:t>
            </w:r>
          </w:p>
          <w:p w14:paraId="775B0032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- 1x rj45 1GBit do karty zarządzającej; </w:t>
            </w:r>
          </w:p>
          <w:p w14:paraId="7923870E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zasilanie, chłodzenie  </w:t>
            </w:r>
          </w:p>
          <w:p w14:paraId="63011EE4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Redundantne dwa zasilacze zgodne ze standardem EPA typu hot-plug, o mocy maksymalnej 500W na 1 zasilacz, sprawność energetyczna 94% (klasa Platinum); </w:t>
            </w:r>
          </w:p>
          <w:p w14:paraId="3D0B05F1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Nadmiarowe chłodzenie – redundantne wentylatory typu hot-plug; </w:t>
            </w:r>
          </w:p>
          <w:p w14:paraId="6AEFC4B7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Zarządzanie </w:t>
            </w:r>
          </w:p>
          <w:p w14:paraId="0B5A9C57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Wbudowane diody informacyjne informujące o stanie serwera; </w:t>
            </w:r>
          </w:p>
          <w:p w14:paraId="2E2C72D3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Zintegrowany z płytą główną serwera kontroler sprzętowy zdalnego zarządzania zgodny z IPMI 2.0 o funkcjonalnościach: </w:t>
            </w:r>
          </w:p>
          <w:p w14:paraId="7A3DCB7C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Niezależny od systemu operacyjnego, sprzętowy kontroler umożliwiający pełne zarządzanie, zdalny restart serwera; </w:t>
            </w:r>
          </w:p>
          <w:p w14:paraId="2FB45526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lastRenderedPageBreak/>
              <w:t>•</w:t>
            </w:r>
            <w:r w:rsidRPr="004B002D">
              <w:rPr>
                <w:szCs w:val="22"/>
              </w:rPr>
              <w:tab/>
              <w:t xml:space="preserve">Dedykowana karta LAN 1 </w:t>
            </w:r>
            <w:proofErr w:type="spellStart"/>
            <w:r w:rsidRPr="004B002D">
              <w:rPr>
                <w:szCs w:val="22"/>
              </w:rPr>
              <w:t>Gb</w:t>
            </w:r>
            <w:proofErr w:type="spellEnd"/>
            <w:r w:rsidRPr="004B002D">
              <w:rPr>
                <w:szCs w:val="22"/>
              </w:rPr>
              <w:t xml:space="preserve">/s (dedykowane złącze RJ-45 z tyłu obudowy) do komunikacji wyłącznie z kontrolerem zdalnego zarządzania z możliwością przeniesienia tej komunikacji na inną kartę sieciową współdzieloną z systemem operacyjnym; </w:t>
            </w:r>
          </w:p>
          <w:p w14:paraId="34336B72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Dostęp poprzez przeglądarkę Web (także SSL, SSH) </w:t>
            </w:r>
          </w:p>
          <w:p w14:paraId="33ADC9AF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Zarządzanie mocą i jej zużyciem oraz monitoring zużycia energii </w:t>
            </w:r>
          </w:p>
          <w:p w14:paraId="2D1F0D2D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Zarządzanie alarmami (zdarzenia poprzez SNMP) </w:t>
            </w:r>
          </w:p>
          <w:p w14:paraId="1B493F95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Możliwość przejęcia konsoli tekstowej </w:t>
            </w:r>
          </w:p>
          <w:p w14:paraId="6418EE80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Przekierowanie konsoli graficznej na poziomie sprzętowym oraz możliwość montowania zdalnych napędów i ich obrazów na poziomie sprzętowym (cyfrowy KVM) </w:t>
            </w:r>
          </w:p>
          <w:p w14:paraId="2B828742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Sprzętowy monitoring serwera w tym stanu dysków twardych i kontrolera RAID (bez pośrednictwa agentów systemowych) </w:t>
            </w:r>
          </w:p>
          <w:p w14:paraId="498BB1E3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Karta zarządzająca musi sprzętowo wspierać wirtualizację warstwy sieciowej serwera, bez wykorzystania zewnętrznego hardware - wirtualizacja MAC i WWN na wybranych kartach zainstalowanych w serwerze (co najmniej wsparcie dla technologii kart 10Gbit/s Ethernet i kart FC 16Gbit/s oferowanych przez producenta serwera)  </w:t>
            </w:r>
          </w:p>
          <w:p w14:paraId="0F34332D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Oprogramowanie zarządzające i diagnostyczne umożliwiające konfigurację kontrolera RAID, instalację systemów operacyjnych, zdalne zarządzanie, diagnostykę i przewidywanie awarii w oparciu o informacje dostarczane w ramach zintegrowanego w serwerze systemu umożliwiającego monitoring systemu i środowiska </w:t>
            </w:r>
            <w:r w:rsidRPr="004B002D">
              <w:rPr>
                <w:szCs w:val="22"/>
              </w:rPr>
              <w:lastRenderedPageBreak/>
              <w:t xml:space="preserve">(m.in. temperatura, dyski, zasilacze, płyta główna, procesory, pamięć operacyjna itd.). </w:t>
            </w:r>
          </w:p>
          <w:p w14:paraId="609BF36D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Dedykowana, wbudowana w kartę zarządzającą pamięć </w:t>
            </w:r>
            <w:proofErr w:type="spellStart"/>
            <w:r w:rsidRPr="004B002D">
              <w:rPr>
                <w:szCs w:val="22"/>
              </w:rPr>
              <w:t>flash</w:t>
            </w:r>
            <w:proofErr w:type="spellEnd"/>
            <w:r w:rsidRPr="004B002D">
              <w:rPr>
                <w:szCs w:val="22"/>
              </w:rPr>
              <w:t xml:space="preserve"> o pojemności minimum 16 GB </w:t>
            </w:r>
          </w:p>
          <w:p w14:paraId="59D691A2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Rozwiązanie musi umożliwiać instalację obrazów systemów, własnych narzędzi diagnostycznych w obrębie dostarczonej dedykowanej pamięci (pojemność dostępna dla obrazów własnych – minimum 8,5GB); </w:t>
            </w:r>
          </w:p>
          <w:p w14:paraId="179DE96B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Możliwość zdalnej naprawy systemu operacyjnego uszkodzonego przez użytkownika, działanie wirusów i szkodliwego oprogramowania; </w:t>
            </w:r>
          </w:p>
          <w:p w14:paraId="20106120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Możliwość zdalnej </w:t>
            </w:r>
            <w:proofErr w:type="spellStart"/>
            <w:r w:rsidRPr="004B002D">
              <w:rPr>
                <w:szCs w:val="22"/>
              </w:rPr>
              <w:t>reinstalacji</w:t>
            </w:r>
            <w:proofErr w:type="spellEnd"/>
            <w:r w:rsidRPr="004B002D">
              <w:rPr>
                <w:szCs w:val="22"/>
              </w:rPr>
              <w:t xml:space="preserve"> systemu lub aplikacji z obrazów zainstalowanych w obrębie dedykowanej pamięci </w:t>
            </w:r>
            <w:proofErr w:type="spellStart"/>
            <w:r w:rsidRPr="004B002D">
              <w:rPr>
                <w:szCs w:val="22"/>
              </w:rPr>
              <w:t>flash</w:t>
            </w:r>
            <w:proofErr w:type="spellEnd"/>
            <w:r w:rsidRPr="004B002D">
              <w:rPr>
                <w:szCs w:val="22"/>
              </w:rPr>
              <w:t xml:space="preserve"> bez użytkowania zewnętrznych nośników lub kopiowania danych poprzez sieć LAN;  </w:t>
            </w:r>
          </w:p>
          <w:p w14:paraId="2F6AC565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Możliwość konfiguracji i wykonania aktualizacji BIOS, </w:t>
            </w:r>
            <w:proofErr w:type="spellStart"/>
            <w:r w:rsidRPr="004B002D">
              <w:rPr>
                <w:szCs w:val="22"/>
              </w:rPr>
              <w:t>Firmware</w:t>
            </w:r>
            <w:proofErr w:type="spellEnd"/>
            <w:r w:rsidRPr="004B002D">
              <w:rPr>
                <w:szCs w:val="22"/>
              </w:rPr>
              <w:t xml:space="preserve">, sterowników serwera bezpośrednio z GUI (graficzny interfejs) karty zarządzającej serwera bez pośrednictwa innych nośników zewnętrznych i wewnętrznych poza obrębem karty zarządzającej (w szczególności bez pendrive, dysków twardych </w:t>
            </w:r>
            <w:proofErr w:type="spellStart"/>
            <w:r w:rsidRPr="004B002D">
              <w:rPr>
                <w:szCs w:val="22"/>
              </w:rPr>
              <w:t>wewn</w:t>
            </w:r>
            <w:proofErr w:type="spellEnd"/>
            <w:r w:rsidRPr="004B002D">
              <w:rPr>
                <w:szCs w:val="22"/>
              </w:rPr>
              <w:t xml:space="preserve">. i zewn., itp.) – możliwość manualnego wykonania aktualizacji jak również możliwość automatyzacji; </w:t>
            </w:r>
          </w:p>
          <w:p w14:paraId="2E237315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Rozwiązanie musi umożliwiać konfigurację i uruchomienie automatycznego powiadomienia serwisu o zbliżającej się lub istniejącej usterce serwera (co najmniej dyski twarde, zasilacze, pamięć RAM, procesory, wentylatory, kontrolery RAID, karty rozszerzeń); </w:t>
            </w:r>
          </w:p>
          <w:p w14:paraId="2102B9BB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Możliwość zapisu i przechowywania informacji i logów o pełnym stanie maszyny, w tym </w:t>
            </w:r>
            <w:r w:rsidRPr="004B002D">
              <w:rPr>
                <w:szCs w:val="22"/>
              </w:rPr>
              <w:lastRenderedPageBreak/>
              <w:t xml:space="preserve">usterki i sytuacje krytyczne w obrębie wbudowanej pamięci karty zarządzającej - dostęp do tych informacji musi być niezależny od stanu włączenia serwera oraz stanu sprzętowego w tym np. usterki elementów poza kartą zarządzającą; </w:t>
            </w:r>
          </w:p>
          <w:p w14:paraId="009C1141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•</w:t>
            </w:r>
            <w:r w:rsidRPr="004B002D">
              <w:rPr>
                <w:szCs w:val="22"/>
              </w:rPr>
              <w:tab/>
              <w:t xml:space="preserve">karta zarządzająca musi umożliwiać konfigurację i uruchomienie automatycznego informowania autoryzowanego serwisu producenta serwera o zaistniałej lub zbliżającej się usterce (wymagana jest możliwość automatycznego otworzenia zgłoszenia serwisowego w systemie producenta serwera. Funkcjonalność wymagana do uruchomienia zaraz po instalacji serwera bez zakupu dodatkowych licencji – czas trwania minimum równy dla wymaganego okresu gwarancji producenta serwera; </w:t>
            </w:r>
          </w:p>
          <w:p w14:paraId="7E4EA7AD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b/>
                <w:bCs/>
                <w:szCs w:val="22"/>
              </w:rPr>
            </w:pPr>
            <w:r w:rsidRPr="004B002D">
              <w:rPr>
                <w:b/>
                <w:bCs/>
                <w:szCs w:val="22"/>
              </w:rPr>
              <w:t xml:space="preserve">Certyfikaty producenta sprzętu: </w:t>
            </w:r>
          </w:p>
          <w:p w14:paraId="2A83997A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Certyfikat producenta ISO 9001 w zakresie projektowania, produkcji i serwisu produktów, CE oraz ISO 14001 lub równoważny; </w:t>
            </w:r>
          </w:p>
          <w:p w14:paraId="15A3A57B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System operacyjny – licencja na </w:t>
            </w:r>
            <w:proofErr w:type="spellStart"/>
            <w:r w:rsidRPr="004B002D">
              <w:rPr>
                <w:szCs w:val="22"/>
              </w:rPr>
              <w:t>vSphere</w:t>
            </w:r>
            <w:proofErr w:type="spellEnd"/>
            <w:r w:rsidRPr="004B002D">
              <w:rPr>
                <w:szCs w:val="22"/>
              </w:rPr>
              <w:t xml:space="preserve"> Enterprise Plus 7 na wszystkie dołączone procesory z rocznym wsparciem na poziomie Basic. Licencja jest wymagana, aby dołączyć serwer do posiadanego przez Zamawiającego środowiska </w:t>
            </w:r>
            <w:proofErr w:type="spellStart"/>
            <w:r w:rsidRPr="004B002D">
              <w:rPr>
                <w:szCs w:val="22"/>
              </w:rPr>
              <w:t>vMware</w:t>
            </w:r>
            <w:proofErr w:type="spellEnd"/>
            <w:r w:rsidRPr="004B002D">
              <w:rPr>
                <w:szCs w:val="22"/>
              </w:rPr>
              <w:t xml:space="preserve"> </w:t>
            </w:r>
            <w:proofErr w:type="spellStart"/>
            <w:r w:rsidRPr="004B002D">
              <w:rPr>
                <w:szCs w:val="22"/>
              </w:rPr>
              <w:t>vSphere</w:t>
            </w:r>
            <w:proofErr w:type="spellEnd"/>
            <w:r w:rsidRPr="004B002D">
              <w:rPr>
                <w:szCs w:val="22"/>
              </w:rPr>
              <w:t xml:space="preserve"> 7, do </w:t>
            </w:r>
            <w:proofErr w:type="spellStart"/>
            <w:r w:rsidRPr="004B002D">
              <w:rPr>
                <w:szCs w:val="22"/>
              </w:rPr>
              <w:t>servera</w:t>
            </w:r>
            <w:proofErr w:type="spellEnd"/>
            <w:r w:rsidRPr="004B002D">
              <w:rPr>
                <w:szCs w:val="22"/>
              </w:rPr>
              <w:t xml:space="preserve"> </w:t>
            </w:r>
            <w:proofErr w:type="spellStart"/>
            <w:r w:rsidRPr="004B002D">
              <w:rPr>
                <w:szCs w:val="22"/>
              </w:rPr>
              <w:t>vCenter</w:t>
            </w:r>
            <w:proofErr w:type="spellEnd"/>
            <w:r w:rsidRPr="004B002D">
              <w:rPr>
                <w:szCs w:val="22"/>
              </w:rPr>
              <w:t xml:space="preserve"> Server. </w:t>
            </w:r>
          </w:p>
          <w:p w14:paraId="42101016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b/>
                <w:bCs/>
                <w:szCs w:val="22"/>
              </w:rPr>
            </w:pPr>
            <w:r w:rsidRPr="004B002D">
              <w:rPr>
                <w:b/>
                <w:bCs/>
                <w:szCs w:val="22"/>
              </w:rPr>
              <w:t>Dokumentacja i inne:</w:t>
            </w:r>
          </w:p>
          <w:p w14:paraId="7D4602DE" w14:textId="17D407D8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- Elementy, z których zbudowane są serwery całe muszą być objęte gwarancją producenta, o wymaganym w specyfikacji poziomie czasu reakcji i naprawy</w:t>
            </w:r>
            <w:r w:rsidR="003101CD" w:rsidRPr="004B002D">
              <w:rPr>
                <w:szCs w:val="22"/>
              </w:rPr>
              <w:t>;</w:t>
            </w:r>
          </w:p>
          <w:p w14:paraId="01E8E78D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Serwer musi być fabrycznie nowy i pochodzić z oficjalnego kanału dystrybucyjnego; </w:t>
            </w:r>
          </w:p>
          <w:p w14:paraId="4906F40B" w14:textId="764439BD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Dostępność części zamiennych przez 5 lat od momentu zakupu serwera; </w:t>
            </w:r>
          </w:p>
          <w:p w14:paraId="2ACD2DCD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lastRenderedPageBreak/>
              <w:t xml:space="preserve">- Możliwość aktualizacji i pobrania sterowników do oferowanego modelu serwera w najnowszych certyfikowanych wersjach bezpośrednio z sieci Internet za pośrednictwem strony www producenta serwera; </w:t>
            </w:r>
          </w:p>
          <w:p w14:paraId="1C62E937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b/>
                <w:bCs/>
                <w:szCs w:val="22"/>
              </w:rPr>
            </w:pPr>
            <w:r w:rsidRPr="004B002D">
              <w:rPr>
                <w:b/>
                <w:bCs/>
                <w:szCs w:val="22"/>
              </w:rPr>
              <w:t>Gwarancja obejmująca sprzęt:</w:t>
            </w:r>
          </w:p>
          <w:p w14:paraId="1999B15C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 xml:space="preserve">- Minimum 60 miesięcy gwarancji producenta serwera na sprzęt realizowanej w miejscu instalacji serwera z gwarantowanym czasem skutecznej naprawy serwera najpóźniej w następnym dniu roboczym od zgłoszenia usterki (tzw. NBD </w:t>
            </w:r>
            <w:proofErr w:type="spellStart"/>
            <w:r w:rsidRPr="004B002D">
              <w:rPr>
                <w:szCs w:val="22"/>
              </w:rPr>
              <w:t>Recovery</w:t>
            </w:r>
            <w:proofErr w:type="spellEnd"/>
            <w:r w:rsidRPr="004B002D">
              <w:rPr>
                <w:szCs w:val="22"/>
              </w:rPr>
              <w:t xml:space="preserve">). </w:t>
            </w:r>
          </w:p>
          <w:p w14:paraId="3835C9C0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- W celu zapewnienia odpowiedniego SLA, jako element odbioru technicznego serwera wymaga się dostarczenia potwierdzenia Producenta serwera o okresie obowiązywania gwarancji, reżimie naprawy oraz odpowiednie dane kontaktowe uprawnionego przedstawiciela Zamawiającego zostały zgłoszone przez Wykonawcę do Producenta serwera celem konfiguracji proaktywnego wsparcia/kontaktu w przypadku wystąpienia usterki.</w:t>
            </w:r>
          </w:p>
          <w:p w14:paraId="02898E7D" w14:textId="77777777" w:rsidR="00CC78C7" w:rsidRPr="004B002D" w:rsidRDefault="00CC78C7" w:rsidP="00CC78C7">
            <w:pPr>
              <w:pStyle w:val="Kolorowecieniowanieakcent31"/>
              <w:spacing w:line="240" w:lineRule="auto"/>
              <w:ind w:left="0"/>
              <w:rPr>
                <w:szCs w:val="22"/>
              </w:rPr>
            </w:pPr>
            <w:r w:rsidRPr="004B002D">
              <w:rPr>
                <w:szCs w:val="22"/>
              </w:rPr>
              <w:t>- Wymagana jest bezpłatna dostępność poprawek i aktualizacji BIOS/</w:t>
            </w:r>
            <w:proofErr w:type="spellStart"/>
            <w:r w:rsidRPr="004B002D">
              <w:rPr>
                <w:szCs w:val="22"/>
              </w:rPr>
              <w:t>Firmware</w:t>
            </w:r>
            <w:proofErr w:type="spellEnd"/>
            <w:r w:rsidRPr="004B002D">
              <w:rPr>
                <w:szCs w:val="22"/>
              </w:rPr>
              <w:t xml:space="preserve">/sterowników dożywotnio dla oferowanego serwera, </w:t>
            </w:r>
          </w:p>
          <w:p w14:paraId="40C94872" w14:textId="722C0CAD" w:rsidR="00CC78C7" w:rsidRPr="004B002D" w:rsidRDefault="00CC78C7" w:rsidP="00E11E08">
            <w:pPr>
              <w:spacing w:after="0" w:line="240" w:lineRule="auto"/>
              <w:rPr>
                <w:rFonts w:ascii="Times New Roman" w:hAnsi="Times New Roman"/>
              </w:rPr>
            </w:pPr>
            <w:r w:rsidRPr="004B002D">
              <w:rPr>
                <w:rFonts w:ascii="Times New Roman" w:hAnsi="Times New Roman"/>
              </w:rPr>
              <w:t>- Infolinia producenta serwera w języku polskim (w ofercie należy podać nr telefonu), w czasie obowiązywania gwarancji na sprzęt umożliwiająca po podaniu numeru seryjnego weryfikację: konfiguracji sprzętowej serwera, w tym model i typ dysków twardych, procesora, ilość fabrycznie zainstalowanej pamięci RAM, czasu obowiązywania i typu udzielonej gwarancji.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1D40" w14:textId="77777777" w:rsidR="00CC78C7" w:rsidRPr="004B002D" w:rsidRDefault="00CC78C7" w:rsidP="00CC7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DFF1" w14:textId="77777777" w:rsidR="00CC78C7" w:rsidRPr="004B002D" w:rsidRDefault="00CC78C7" w:rsidP="00CC7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E329" w14:textId="49F39237" w:rsidR="00CC78C7" w:rsidRPr="004B002D" w:rsidRDefault="00CC78C7" w:rsidP="00CC7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02D">
              <w:rPr>
                <w:rFonts w:ascii="Times New Roman" w:hAnsi="Times New Roman"/>
              </w:rPr>
              <w:t>zestaw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8817" w14:textId="3CA29F9A" w:rsidR="00CC78C7" w:rsidRPr="004B002D" w:rsidRDefault="00CC78C7" w:rsidP="00CC7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02D">
              <w:rPr>
                <w:rFonts w:ascii="Times New Roman" w:hAnsi="Times New Roman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BF49" w14:textId="77777777" w:rsidR="00CC78C7" w:rsidRPr="004B002D" w:rsidRDefault="00CC78C7" w:rsidP="00CC7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20B1" w14:textId="77777777" w:rsidR="00CC78C7" w:rsidRPr="004B002D" w:rsidRDefault="00CC78C7" w:rsidP="00CC7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" w:type="dxa"/>
            <w:vAlign w:val="center"/>
          </w:tcPr>
          <w:p w14:paraId="212029F4" w14:textId="77777777" w:rsidR="00CC78C7" w:rsidRPr="004B002D" w:rsidRDefault="00CC78C7" w:rsidP="00CC78C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002D" w:rsidRPr="004B002D" w14:paraId="156FD3A4" w14:textId="77777777" w:rsidTr="000A6348">
        <w:trPr>
          <w:trHeight w:val="300"/>
          <w:jc w:val="center"/>
        </w:trPr>
        <w:tc>
          <w:tcPr>
            <w:tcW w:w="14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A67D" w14:textId="77777777" w:rsidR="00D62215" w:rsidRPr="004B002D" w:rsidRDefault="00D62215" w:rsidP="00D622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Łączna wartość netto: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FDA0" w14:textId="77777777" w:rsidR="00D62215" w:rsidRPr="004B002D" w:rsidRDefault="00D62215" w:rsidP="00D622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B002D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D3B266" w14:textId="77777777" w:rsidR="00D62215" w:rsidRPr="004B002D" w:rsidRDefault="00D62215" w:rsidP="00D622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002D" w:rsidRPr="004B002D" w14:paraId="77B94FBB" w14:textId="77777777" w:rsidTr="000A6348">
        <w:trPr>
          <w:trHeight w:val="300"/>
          <w:jc w:val="center"/>
        </w:trPr>
        <w:tc>
          <w:tcPr>
            <w:tcW w:w="14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F338" w14:textId="64EC6820" w:rsidR="00D62215" w:rsidRPr="004B002D" w:rsidRDefault="000A6348" w:rsidP="00D622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eastAsia="Times New Roman" w:hAnsi="Times New Roman"/>
                <w:b/>
                <w:bCs/>
                <w:lang w:eastAsia="pl-PL"/>
              </w:rPr>
              <w:t>0</w:t>
            </w:r>
            <w:r w:rsidR="00D62215" w:rsidRPr="004B002D">
              <w:rPr>
                <w:rFonts w:ascii="Times New Roman" w:eastAsia="Times New Roman" w:hAnsi="Times New Roman"/>
                <w:b/>
                <w:bCs/>
                <w:lang w:eastAsia="pl-PL"/>
              </w:rPr>
              <w:t>% stawka VAT: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B7D5" w14:textId="77777777" w:rsidR="00D62215" w:rsidRPr="004B002D" w:rsidRDefault="00D62215" w:rsidP="00D622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B002D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025665" w14:textId="77777777" w:rsidR="00D62215" w:rsidRPr="004B002D" w:rsidRDefault="00D62215" w:rsidP="00D622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002D" w:rsidRPr="004B002D" w14:paraId="7C2E4F0B" w14:textId="77777777" w:rsidTr="000A6348">
        <w:trPr>
          <w:trHeight w:val="315"/>
          <w:jc w:val="center"/>
        </w:trPr>
        <w:tc>
          <w:tcPr>
            <w:tcW w:w="14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C07B" w14:textId="6ECFAFDD" w:rsidR="00D62215" w:rsidRPr="004B002D" w:rsidRDefault="00D62215" w:rsidP="00D622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B002D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Łączna wartość brutto (</w:t>
            </w:r>
            <w:r w:rsidR="000A6348" w:rsidRPr="004B002D">
              <w:rPr>
                <w:rFonts w:ascii="Times New Roman" w:eastAsia="Times New Roman" w:hAnsi="Times New Roman"/>
                <w:b/>
                <w:bCs/>
                <w:lang w:eastAsia="pl-PL"/>
              </w:rPr>
              <w:t>0</w:t>
            </w:r>
            <w:r w:rsidRPr="004B002D">
              <w:rPr>
                <w:rFonts w:ascii="Times New Roman" w:eastAsia="Times New Roman" w:hAnsi="Times New Roman"/>
                <w:b/>
                <w:bCs/>
                <w:lang w:eastAsia="pl-PL"/>
              </w:rPr>
              <w:t>% stawka VAT):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8C9" w14:textId="77777777" w:rsidR="00D62215" w:rsidRPr="004B002D" w:rsidRDefault="00D62215" w:rsidP="00D622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B002D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FD2983" w14:textId="77777777" w:rsidR="00D62215" w:rsidRPr="004B002D" w:rsidRDefault="00D62215" w:rsidP="00D622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C33A428" w14:textId="77777777" w:rsidR="004F7768" w:rsidRPr="004B002D" w:rsidRDefault="00695902" w:rsidP="004F7768">
      <w:pPr>
        <w:tabs>
          <w:tab w:val="left" w:pos="1276"/>
        </w:tabs>
        <w:spacing w:after="0" w:line="360" w:lineRule="auto"/>
        <w:ind w:left="284"/>
        <w:rPr>
          <w:rFonts w:ascii="Times New Roman" w:eastAsia="Times New Roman" w:hAnsi="Times New Roman"/>
          <w:b/>
          <w:lang w:eastAsia="pl-PL"/>
        </w:rPr>
      </w:pP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</w:p>
    <w:p w14:paraId="00DA01C9" w14:textId="48B21415" w:rsidR="00695902" w:rsidRPr="004B002D" w:rsidRDefault="004F7768" w:rsidP="004F7768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lang w:eastAsia="pl-PL"/>
        </w:rPr>
        <w:tab/>
      </w:r>
      <w:r w:rsidRPr="004B002D">
        <w:rPr>
          <w:rFonts w:ascii="Times New Roman" w:eastAsia="Times New Roman" w:hAnsi="Times New Roman"/>
          <w:b/>
          <w:bCs/>
          <w:lang w:eastAsia="pl-PL"/>
        </w:rPr>
        <w:t>Podpis Wykonawcy zgodnie z zapisami SWZ</w:t>
      </w:r>
    </w:p>
    <w:p w14:paraId="46833005" w14:textId="77777777" w:rsidR="00695902" w:rsidRPr="004B002D" w:rsidRDefault="00695902" w:rsidP="00695902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14:paraId="31D60BE8" w14:textId="77777777" w:rsidR="00695902" w:rsidRPr="004B002D" w:rsidRDefault="00695902" w:rsidP="00695902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sectPr w:rsidR="00695902" w:rsidRPr="004B002D" w:rsidSect="00912B48">
      <w:headerReference w:type="default" r:id="rId7"/>
      <w:footerReference w:type="default" r:id="rId8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D517" w14:textId="77777777" w:rsidR="003C5179" w:rsidRDefault="003C5179">
      <w:pPr>
        <w:spacing w:after="0" w:line="240" w:lineRule="auto"/>
      </w:pPr>
      <w:r>
        <w:separator/>
      </w:r>
    </w:p>
  </w:endnote>
  <w:endnote w:type="continuationSeparator" w:id="0">
    <w:p w14:paraId="0B099C1D" w14:textId="77777777" w:rsidR="003C5179" w:rsidRDefault="003C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07CA" w14:textId="56995DDE" w:rsidR="00F2688D" w:rsidRPr="00833CD6" w:rsidRDefault="00684D72" w:rsidP="00685C0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color w:val="FF0000"/>
        <w:sz w:val="18"/>
        <w:szCs w:val="18"/>
        <w:lang w:eastAsia="x-none"/>
      </w:rPr>
    </w:pPr>
    <w:r w:rsidRPr="00A80EB8">
      <w:rPr>
        <w:rFonts w:ascii="Times New Roman" w:eastAsia="Times New Roman" w:hAnsi="Times New Roman"/>
        <w:color w:val="FF0000"/>
        <w:sz w:val="18"/>
        <w:szCs w:val="18"/>
        <w:lang w:eastAsia="x-none"/>
      </w:rPr>
      <w:tab/>
    </w:r>
  </w:p>
  <w:p w14:paraId="6910C678" w14:textId="77777777" w:rsidR="00F2688D" w:rsidRPr="000A6348" w:rsidRDefault="00684D72" w:rsidP="005A3D82">
    <w:pPr>
      <w:pStyle w:val="Stopka"/>
      <w:jc w:val="right"/>
      <w:rPr>
        <w:rFonts w:ascii="Times New Roman" w:hAnsi="Times New Roman"/>
      </w:rPr>
    </w:pPr>
    <w:r w:rsidRPr="000A6348">
      <w:rPr>
        <w:rFonts w:ascii="Times New Roman" w:eastAsia="Times New Roman" w:hAnsi="Times New Roman"/>
        <w:lang w:val="pl-PL"/>
      </w:rPr>
      <w:t xml:space="preserve">str. </w:t>
    </w:r>
    <w:r w:rsidRPr="000A6348">
      <w:rPr>
        <w:rFonts w:ascii="Times New Roman" w:eastAsia="Times New Roman" w:hAnsi="Times New Roman"/>
      </w:rPr>
      <w:fldChar w:fldCharType="begin"/>
    </w:r>
    <w:r w:rsidRPr="000A6348">
      <w:rPr>
        <w:rFonts w:ascii="Times New Roman" w:hAnsi="Times New Roman"/>
      </w:rPr>
      <w:instrText>PAGE    \* MERGEFORMAT</w:instrText>
    </w:r>
    <w:r w:rsidRPr="000A6348">
      <w:rPr>
        <w:rFonts w:ascii="Times New Roman" w:eastAsia="Times New Roman" w:hAnsi="Times New Roman"/>
      </w:rPr>
      <w:fldChar w:fldCharType="separate"/>
    </w:r>
    <w:r w:rsidRPr="000A6348">
      <w:rPr>
        <w:rFonts w:ascii="Times New Roman" w:eastAsia="Times New Roman" w:hAnsi="Times New Roman"/>
        <w:noProof/>
        <w:lang w:val="pl-PL"/>
      </w:rPr>
      <w:t>13</w:t>
    </w:r>
    <w:r w:rsidRPr="000A6348">
      <w:rPr>
        <w:rFonts w:ascii="Times New Roman" w:eastAsia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CF80" w14:textId="77777777" w:rsidR="003C5179" w:rsidRDefault="003C5179">
      <w:pPr>
        <w:spacing w:after="0" w:line="240" w:lineRule="auto"/>
      </w:pPr>
      <w:r>
        <w:separator/>
      </w:r>
    </w:p>
  </w:footnote>
  <w:footnote w:type="continuationSeparator" w:id="0">
    <w:p w14:paraId="10023BDA" w14:textId="77777777" w:rsidR="003C5179" w:rsidRDefault="003C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73FA" w14:textId="07520280" w:rsidR="003B256A" w:rsidRPr="003B256A" w:rsidRDefault="003B256A" w:rsidP="003B256A">
    <w:pPr>
      <w:pStyle w:val="Nagwek"/>
      <w:jc w:val="right"/>
      <w:rPr>
        <w:rFonts w:ascii="Times New Roman" w:hAnsi="Times New Roman"/>
        <w:b/>
      </w:rPr>
    </w:pPr>
    <w:r w:rsidRPr="003B256A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</w:rPr>
      <w:t>1</w:t>
    </w:r>
    <w:r w:rsidRPr="003B256A">
      <w:rPr>
        <w:rFonts w:ascii="Times New Roman" w:hAnsi="Times New Roman"/>
        <w:b/>
      </w:rPr>
      <w:t xml:space="preserve"> do SWZ </w:t>
    </w:r>
  </w:p>
  <w:p w14:paraId="682414E3" w14:textId="1274E1E5" w:rsidR="003B256A" w:rsidRPr="003B256A" w:rsidRDefault="003B256A" w:rsidP="003B256A">
    <w:pPr>
      <w:pStyle w:val="Nagwek"/>
      <w:jc w:val="right"/>
      <w:rPr>
        <w:rFonts w:ascii="Times New Roman" w:hAnsi="Times New Roman"/>
        <w:b/>
      </w:rPr>
    </w:pPr>
    <w:r w:rsidRPr="003B256A">
      <w:rPr>
        <w:rFonts w:ascii="Times New Roman" w:hAnsi="Times New Roman"/>
        <w:b/>
      </w:rPr>
      <w:t xml:space="preserve">Nr postępowania: </w:t>
    </w:r>
    <w:r w:rsidR="000A6348">
      <w:rPr>
        <w:rFonts w:ascii="Times New Roman" w:hAnsi="Times New Roman"/>
        <w:b/>
      </w:rPr>
      <w:t>232</w:t>
    </w:r>
    <w:r w:rsidRPr="003B256A">
      <w:rPr>
        <w:rFonts w:ascii="Times New Roman" w:hAnsi="Times New Roman"/>
        <w:b/>
      </w:rPr>
      <w:t xml:space="preserve">/2021/PN/DZP   </w:t>
    </w:r>
  </w:p>
  <w:p w14:paraId="02E52586" w14:textId="1FC77DB6" w:rsidR="00F2688D" w:rsidRPr="003B256A" w:rsidRDefault="003C5179" w:rsidP="003B2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A3593"/>
    <w:multiLevelType w:val="hybridMultilevel"/>
    <w:tmpl w:val="732258A6"/>
    <w:lvl w:ilvl="0" w:tplc="04150001">
      <w:start w:val="1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7013EE"/>
    <w:multiLevelType w:val="hybridMultilevel"/>
    <w:tmpl w:val="F552C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FF"/>
    <w:rsid w:val="000A6348"/>
    <w:rsid w:val="000F6A24"/>
    <w:rsid w:val="00111D7C"/>
    <w:rsid w:val="001B2801"/>
    <w:rsid w:val="002201BD"/>
    <w:rsid w:val="002369DC"/>
    <w:rsid w:val="002A33A9"/>
    <w:rsid w:val="002B6586"/>
    <w:rsid w:val="002C7558"/>
    <w:rsid w:val="003101CD"/>
    <w:rsid w:val="003958CC"/>
    <w:rsid w:val="003B256A"/>
    <w:rsid w:val="003C094A"/>
    <w:rsid w:val="003C5179"/>
    <w:rsid w:val="00406B3A"/>
    <w:rsid w:val="004377AB"/>
    <w:rsid w:val="00455668"/>
    <w:rsid w:val="00457C08"/>
    <w:rsid w:val="00482314"/>
    <w:rsid w:val="004B002D"/>
    <w:rsid w:val="004D2B61"/>
    <w:rsid w:val="004F7768"/>
    <w:rsid w:val="00545983"/>
    <w:rsid w:val="0055442A"/>
    <w:rsid w:val="00590837"/>
    <w:rsid w:val="005A251B"/>
    <w:rsid w:val="005A70E5"/>
    <w:rsid w:val="005E52DA"/>
    <w:rsid w:val="00647107"/>
    <w:rsid w:val="00656629"/>
    <w:rsid w:val="00675DF1"/>
    <w:rsid w:val="00684D72"/>
    <w:rsid w:val="00685C0D"/>
    <w:rsid w:val="00687DEF"/>
    <w:rsid w:val="00695902"/>
    <w:rsid w:val="006A6EFF"/>
    <w:rsid w:val="006E0E64"/>
    <w:rsid w:val="006E45C4"/>
    <w:rsid w:val="00787B89"/>
    <w:rsid w:val="00796025"/>
    <w:rsid w:val="007B4144"/>
    <w:rsid w:val="007C11D9"/>
    <w:rsid w:val="008076BD"/>
    <w:rsid w:val="00845D48"/>
    <w:rsid w:val="00860EE6"/>
    <w:rsid w:val="0086103C"/>
    <w:rsid w:val="008D686D"/>
    <w:rsid w:val="00913BD2"/>
    <w:rsid w:val="009331D5"/>
    <w:rsid w:val="00953643"/>
    <w:rsid w:val="00981A72"/>
    <w:rsid w:val="00993DB6"/>
    <w:rsid w:val="009C6275"/>
    <w:rsid w:val="009E235A"/>
    <w:rsid w:val="00A104C1"/>
    <w:rsid w:val="00A36532"/>
    <w:rsid w:val="00AA580F"/>
    <w:rsid w:val="00AF1EA7"/>
    <w:rsid w:val="00B06B66"/>
    <w:rsid w:val="00B13A2E"/>
    <w:rsid w:val="00B170B1"/>
    <w:rsid w:val="00BA0AC4"/>
    <w:rsid w:val="00BC1B97"/>
    <w:rsid w:val="00BF1777"/>
    <w:rsid w:val="00C113A8"/>
    <w:rsid w:val="00C45BF7"/>
    <w:rsid w:val="00C86A61"/>
    <w:rsid w:val="00CB6834"/>
    <w:rsid w:val="00CC2E70"/>
    <w:rsid w:val="00CC78C7"/>
    <w:rsid w:val="00D62215"/>
    <w:rsid w:val="00DC13F5"/>
    <w:rsid w:val="00DE387F"/>
    <w:rsid w:val="00E11E08"/>
    <w:rsid w:val="00E46A30"/>
    <w:rsid w:val="00E7224B"/>
    <w:rsid w:val="00EA0877"/>
    <w:rsid w:val="00EE756E"/>
    <w:rsid w:val="00EF09A9"/>
    <w:rsid w:val="00F127A6"/>
    <w:rsid w:val="00F25DDD"/>
    <w:rsid w:val="00F61C55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46368"/>
  <w15:chartTrackingRefBased/>
  <w15:docId w15:val="{23F37285-CE46-47E5-9515-E0998288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590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95902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semiHidden/>
    <w:unhideWhenUsed/>
    <w:rsid w:val="00684D7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C0D"/>
    <w:rPr>
      <w:rFonts w:ascii="Calibri" w:eastAsia="Calibri" w:hAnsi="Calibri" w:cs="Times New Roman"/>
    </w:rPr>
  </w:style>
  <w:style w:type="paragraph" w:customStyle="1" w:styleId="Kolorowecieniowanieakcent31">
    <w:name w:val="Kolorowe cieniowanie — akcent 31"/>
    <w:basedOn w:val="Normalny"/>
    <w:uiPriority w:val="34"/>
    <w:qFormat/>
    <w:rsid w:val="00CC78C7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D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D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D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6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6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4005</Words>
  <Characters>24032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Ołdakowski</dc:creator>
  <cp:keywords/>
  <dc:description/>
  <cp:lastModifiedBy>Karolina Kostrzewa</cp:lastModifiedBy>
  <cp:revision>6</cp:revision>
  <dcterms:created xsi:type="dcterms:W3CDTF">2021-08-09T09:33:00Z</dcterms:created>
  <dcterms:modified xsi:type="dcterms:W3CDTF">2021-08-09T09:56:00Z</dcterms:modified>
</cp:coreProperties>
</file>