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C0C" w:rsidRPr="004B62DA" w:rsidRDefault="004B62DA" w:rsidP="004B62DA">
      <w:pPr>
        <w:jc w:val="right"/>
      </w:pPr>
      <w:r w:rsidRPr="004B62DA">
        <w:t>Ostrołęka, 13.07.2021 r.</w:t>
      </w:r>
    </w:p>
    <w:p w:rsidR="004B62DA" w:rsidRPr="004B62DA" w:rsidRDefault="004B62DA" w:rsidP="004B62DA">
      <w:pPr>
        <w:jc w:val="both"/>
      </w:pPr>
      <w:r w:rsidRPr="004B62DA">
        <w:t>W związku z prowadzonym postępowaniem o wartości poniżej 130000,00 PLN Ostrołęckie Przedsiębiorstwo Komunalne Sp. z o.o. udziela odpowiedzi na pytania zadane przez Wykonawcę.</w:t>
      </w:r>
    </w:p>
    <w:p w:rsidR="004B62DA" w:rsidRPr="004B62DA" w:rsidRDefault="004B62DA" w:rsidP="004B62DA">
      <w:pPr>
        <w:jc w:val="both"/>
        <w:rPr>
          <w:b/>
        </w:rPr>
      </w:pPr>
      <w:r w:rsidRPr="004B62DA">
        <w:rPr>
          <w:b/>
        </w:rPr>
        <w:t xml:space="preserve">Jednocześnie </w:t>
      </w:r>
      <w:r>
        <w:rPr>
          <w:b/>
        </w:rPr>
        <w:t xml:space="preserve">Zamawiający </w:t>
      </w:r>
      <w:r w:rsidRPr="004B62DA">
        <w:rPr>
          <w:b/>
        </w:rPr>
        <w:t>informuj</w:t>
      </w:r>
      <w:r>
        <w:rPr>
          <w:b/>
        </w:rPr>
        <w:t>e</w:t>
      </w:r>
      <w:r w:rsidRPr="004B62DA">
        <w:rPr>
          <w:b/>
        </w:rPr>
        <w:t xml:space="preserve">, że wydłuża termin składania ofert do dnia 16.07.2021 </w:t>
      </w:r>
      <w:r>
        <w:rPr>
          <w:b/>
        </w:rPr>
        <w:t xml:space="preserve">r. </w:t>
      </w:r>
      <w:r w:rsidRPr="004B62DA">
        <w:rPr>
          <w:b/>
        </w:rPr>
        <w:t>godz. 13.00.</w:t>
      </w:r>
    </w:p>
    <w:p w:rsidR="004B62DA" w:rsidRPr="004B62DA" w:rsidRDefault="004B62DA" w:rsidP="004B62DA">
      <w:pPr>
        <w:jc w:val="center"/>
      </w:pPr>
    </w:p>
    <w:p w:rsidR="004B62DA" w:rsidRPr="004B62DA" w:rsidRDefault="004B62DA" w:rsidP="004B62DA">
      <w:pPr>
        <w:pStyle w:val="gwpf0c54474msonormal"/>
        <w:shd w:val="clear" w:color="auto" w:fill="FFFFFF"/>
        <w:rPr>
          <w:rFonts w:asciiTheme="minorHAnsi" w:hAnsiTheme="minorHAnsi"/>
          <w:sz w:val="22"/>
          <w:szCs w:val="22"/>
        </w:rPr>
      </w:pPr>
      <w:r w:rsidRPr="004B62DA">
        <w:rPr>
          <w:rFonts w:asciiTheme="minorHAnsi" w:hAnsiTheme="minorHAnsi" w:cs="Helvetica"/>
          <w:sz w:val="22"/>
          <w:szCs w:val="22"/>
          <w:shd w:val="clear" w:color="auto" w:fill="FFFFFF"/>
        </w:rPr>
        <w:t>1. Prosimy o potwierdzenie, że Zamawiający zgadza się, aby integralną część Umowy leasingu stanowiła oparta o jedną, roczną, ryczałtową opłatę tabela opłat i prowizji w wysokości: 160 zł netto. Opłata ryczałtowa zastępuje większość wycenianych oddzielnie czynności związanych z posprzedażową obsługą Umowy leasingu. W ramach ryczałtu Klient nie ponosi kosztów m.in. za: cesję umowy, obsługę mandatów, wcześniejsze zakończenia Umowy, bezpłatny dostęp do Portalu Klienta. Tabela opłat jest częścią OWUL – co gwarantuje Klientom niezmienność warunków przez cały okres trwania Umowy. </w:t>
      </w:r>
      <w:r w:rsidRPr="004B62DA">
        <w:rPr>
          <w:rFonts w:asciiTheme="minorHAnsi" w:hAnsiTheme="minorHAnsi" w:cs="Helvetica"/>
          <w:sz w:val="22"/>
          <w:szCs w:val="22"/>
          <w:shd w:val="clear" w:color="auto" w:fill="FFFFFF"/>
        </w:rPr>
        <w:br/>
      </w:r>
      <w:r w:rsidRPr="004B62DA">
        <w:rPr>
          <w:rFonts w:asciiTheme="minorHAnsi" w:hAnsiTheme="minorHAnsi" w:cs="Helvetica"/>
          <w:b/>
          <w:bCs/>
          <w:sz w:val="22"/>
          <w:szCs w:val="22"/>
          <w:shd w:val="clear" w:color="auto" w:fill="FFFFFF"/>
        </w:rPr>
        <w:t>Potwierdzamy</w:t>
      </w:r>
      <w:r w:rsidRPr="004B62DA">
        <w:rPr>
          <w:rFonts w:asciiTheme="minorHAnsi" w:hAnsiTheme="minorHAnsi" w:cs="Helvetica"/>
          <w:sz w:val="22"/>
          <w:szCs w:val="22"/>
        </w:rPr>
        <w:br/>
      </w:r>
      <w:r w:rsidRPr="004B62DA">
        <w:rPr>
          <w:rFonts w:asciiTheme="minorHAnsi" w:hAnsiTheme="minorHAnsi" w:cs="Helvetica"/>
          <w:sz w:val="22"/>
          <w:szCs w:val="22"/>
        </w:rPr>
        <w:br/>
      </w:r>
      <w:r w:rsidRPr="004B62DA">
        <w:rPr>
          <w:rFonts w:asciiTheme="minorHAnsi" w:hAnsiTheme="minorHAnsi" w:cs="Helvetica"/>
          <w:sz w:val="22"/>
          <w:szCs w:val="22"/>
          <w:shd w:val="clear" w:color="auto" w:fill="FFFFFF"/>
        </w:rPr>
        <w:t>2. Uprzejmie proszę o akceptację pobierania faktur w wersji elektronicznej z dedykowanego portalu klienta. </w:t>
      </w:r>
      <w:r w:rsidRPr="004B62DA">
        <w:rPr>
          <w:rFonts w:asciiTheme="minorHAnsi" w:hAnsiTheme="minorHAnsi" w:cs="Helvetica"/>
          <w:sz w:val="22"/>
          <w:szCs w:val="22"/>
          <w:shd w:val="clear" w:color="auto" w:fill="FFFFFF"/>
        </w:rPr>
        <w:br/>
      </w:r>
      <w:r w:rsidRPr="004B62DA">
        <w:rPr>
          <w:rFonts w:asciiTheme="minorHAnsi" w:hAnsiTheme="minorHAnsi" w:cs="Helvetica"/>
          <w:b/>
          <w:bCs/>
          <w:sz w:val="22"/>
          <w:szCs w:val="22"/>
          <w:shd w:val="clear" w:color="auto" w:fill="FFFFFF"/>
        </w:rPr>
        <w:t>Akceptujemy</w:t>
      </w:r>
      <w:r w:rsidRPr="004B62DA">
        <w:rPr>
          <w:rFonts w:asciiTheme="minorHAnsi" w:hAnsiTheme="minorHAnsi" w:cs="Helvetica"/>
          <w:b/>
          <w:bCs/>
          <w:sz w:val="22"/>
          <w:szCs w:val="22"/>
        </w:rPr>
        <w:br/>
      </w:r>
      <w:r w:rsidRPr="004B62DA">
        <w:rPr>
          <w:rFonts w:asciiTheme="minorHAnsi" w:hAnsiTheme="minorHAnsi" w:cs="Helvetica"/>
          <w:sz w:val="22"/>
          <w:szCs w:val="22"/>
        </w:rPr>
        <w:br/>
      </w:r>
      <w:r w:rsidRPr="004B62DA">
        <w:rPr>
          <w:rFonts w:asciiTheme="minorHAnsi" w:hAnsiTheme="minorHAnsi" w:cs="Helvetica"/>
          <w:sz w:val="22"/>
          <w:szCs w:val="22"/>
          <w:shd w:val="clear" w:color="auto" w:fill="FFFFFF"/>
        </w:rPr>
        <w:t>3. Wykonawca/Finansujący jako Instytucja Finansowa zgodnie z obowiązującymi przepisami jest zobligowany do przeprowadzenia analizy finansowej Podmiotu, któremu udziela finansowania wraz z dostawą przedmiotu zamówienia. Prosimy o udostępnienie dokumentów finansowych, które umożliwią przeprowadzenie takich czynności:</w:t>
      </w:r>
      <w:r w:rsidRPr="004B62DA">
        <w:rPr>
          <w:rFonts w:asciiTheme="minorHAnsi" w:hAnsiTheme="minorHAnsi" w:cs="Helvetica"/>
          <w:sz w:val="22"/>
          <w:szCs w:val="22"/>
        </w:rPr>
        <w:br/>
      </w:r>
      <w:r w:rsidRPr="004B62DA">
        <w:rPr>
          <w:rFonts w:asciiTheme="minorHAnsi" w:hAnsiTheme="minorHAnsi" w:cs="Helvetica"/>
          <w:sz w:val="22"/>
          <w:szCs w:val="22"/>
          <w:shd w:val="clear" w:color="auto" w:fill="FFFFFF"/>
        </w:rPr>
        <w:t>- bilans oraz rachunek zysków i strat za rok 2019, 2020;</w:t>
      </w:r>
      <w:r w:rsidRPr="004B62DA">
        <w:rPr>
          <w:rFonts w:asciiTheme="minorHAnsi" w:hAnsiTheme="minorHAnsi" w:cs="Helvetica"/>
          <w:sz w:val="22"/>
          <w:szCs w:val="22"/>
        </w:rPr>
        <w:br/>
      </w:r>
      <w:r w:rsidRPr="004B62DA">
        <w:rPr>
          <w:rFonts w:asciiTheme="minorHAnsi" w:hAnsiTheme="minorHAnsi" w:cs="Helvetica"/>
          <w:sz w:val="22"/>
          <w:szCs w:val="22"/>
          <w:shd w:val="clear" w:color="auto" w:fill="FFFFFF"/>
        </w:rPr>
        <w:t>- bilans oraz rachunek zysków i strat wg. stanu na koniec II kwartału 2021 zamiennie sprawozdanie wg. wzoru F01 za II kwartał 2021.</w:t>
      </w:r>
    </w:p>
    <w:p w:rsidR="004B62DA" w:rsidRPr="004B62DA" w:rsidRDefault="004B62DA" w:rsidP="004B62DA">
      <w:pPr>
        <w:pStyle w:val="gwpf0c54474msonormal"/>
        <w:shd w:val="clear" w:color="auto" w:fill="FFFFFF"/>
        <w:rPr>
          <w:rFonts w:asciiTheme="minorHAnsi" w:hAnsiTheme="minorHAnsi"/>
          <w:sz w:val="22"/>
          <w:szCs w:val="22"/>
        </w:rPr>
      </w:pPr>
      <w:r w:rsidRPr="004B62DA">
        <w:rPr>
          <w:rFonts w:asciiTheme="minorHAnsi" w:hAnsiTheme="minorHAnsi"/>
          <w:b/>
          <w:bCs/>
          <w:sz w:val="22"/>
          <w:szCs w:val="22"/>
        </w:rPr>
        <w:t>Dokumenty za 2019 i 2020 zostaną dostarczone. Aktualnie dostępne jest sprawozdanie F-01 za I kwartał 2021r. F-01 za II kwartał 2021r będzie mogło być udostępnione dopiero po 20.07.2021r.</w:t>
      </w:r>
    </w:p>
    <w:p w:rsidR="004B62DA" w:rsidRPr="004B62DA" w:rsidRDefault="004B62DA" w:rsidP="004B62DA">
      <w:pPr>
        <w:pStyle w:val="gwpf0c54474msonormal"/>
        <w:shd w:val="clear" w:color="auto" w:fill="FFFFFF"/>
        <w:rPr>
          <w:rFonts w:asciiTheme="minorHAnsi" w:hAnsiTheme="minorHAnsi"/>
          <w:sz w:val="22"/>
          <w:szCs w:val="22"/>
        </w:rPr>
      </w:pPr>
      <w:r w:rsidRPr="004B62DA">
        <w:rPr>
          <w:rFonts w:asciiTheme="minorHAnsi" w:hAnsiTheme="minorHAnsi" w:cs="Helvetica"/>
          <w:sz w:val="22"/>
          <w:szCs w:val="22"/>
        </w:rPr>
        <w:br/>
      </w:r>
      <w:r w:rsidRPr="004B62DA">
        <w:rPr>
          <w:rFonts w:asciiTheme="minorHAnsi" w:hAnsiTheme="minorHAnsi" w:cs="Helvetica"/>
          <w:sz w:val="22"/>
          <w:szCs w:val="22"/>
          <w:shd w:val="clear" w:color="auto" w:fill="FFFFFF"/>
        </w:rPr>
        <w:t>4. Z uwagi na fakt, że ubezpieczenie Sprzętu zgodnie z SWZ leży po stronie Zamawiającego, proszę o potwierdzenie, że Zamawiający pokryje koszty administrowania polisami ubezpieczeniowymi rok rocznie w wysokości 200 zł netto. </w:t>
      </w:r>
      <w:r>
        <w:rPr>
          <w:rFonts w:asciiTheme="minorHAnsi" w:hAnsiTheme="minorHAnsi" w:cs="Helvetica"/>
          <w:sz w:val="22"/>
          <w:szCs w:val="22"/>
          <w:shd w:val="clear" w:color="auto" w:fill="FFFFFF"/>
        </w:rPr>
        <w:br/>
      </w:r>
      <w:r w:rsidRPr="004B62DA">
        <w:rPr>
          <w:rFonts w:asciiTheme="minorHAnsi" w:hAnsiTheme="minorHAnsi" w:cs="Helvetica"/>
          <w:b/>
          <w:bCs/>
          <w:sz w:val="22"/>
          <w:szCs w:val="22"/>
          <w:shd w:val="clear" w:color="auto" w:fill="FFFFFF"/>
        </w:rPr>
        <w:t>W przypadku akceptacji ubezpieczenia oferowanego przez naszego brokera (TUW TUW) Zamawiający pokryje koszty administrowania polisami ubezpieczeniowymi rok rocznie w wysokości 200 zł netto</w:t>
      </w:r>
      <w:r w:rsidRPr="004B62DA">
        <w:rPr>
          <w:rFonts w:asciiTheme="minorHAnsi" w:hAnsiTheme="minorHAnsi" w:cs="Helvetica"/>
          <w:b/>
          <w:bCs/>
          <w:sz w:val="22"/>
          <w:szCs w:val="22"/>
        </w:rPr>
        <w:t>. W przypadku przedstawienia oferty ubezpieczenia przez  Leasingodawcę nie wyrażamy zgody na pokrycie kosztów </w:t>
      </w:r>
      <w:r w:rsidRPr="004B62DA">
        <w:rPr>
          <w:rFonts w:asciiTheme="minorHAnsi" w:hAnsiTheme="minorHAnsi" w:cs="Helvetica"/>
          <w:b/>
          <w:bCs/>
          <w:sz w:val="22"/>
          <w:szCs w:val="22"/>
          <w:shd w:val="clear" w:color="auto" w:fill="FFFFFF"/>
        </w:rPr>
        <w:t>administrowania polisami ubezpieczeniowymi rok rocznie w wysokości 200 zł netto.</w:t>
      </w:r>
      <w:r w:rsidRPr="004B62DA">
        <w:rPr>
          <w:rFonts w:asciiTheme="minorHAnsi" w:hAnsiTheme="minorHAnsi" w:cs="Helvetica"/>
          <w:sz w:val="22"/>
          <w:szCs w:val="22"/>
        </w:rPr>
        <w:br/>
      </w:r>
      <w:r w:rsidRPr="004B62DA">
        <w:rPr>
          <w:rFonts w:asciiTheme="minorHAnsi" w:hAnsiTheme="minorHAnsi" w:cs="Helvetica"/>
          <w:sz w:val="22"/>
          <w:szCs w:val="22"/>
        </w:rPr>
        <w:br/>
      </w:r>
      <w:r w:rsidRPr="004B62DA">
        <w:rPr>
          <w:rFonts w:asciiTheme="minorHAnsi" w:hAnsiTheme="minorHAnsi" w:cs="Helvetica"/>
          <w:sz w:val="22"/>
          <w:szCs w:val="22"/>
          <w:shd w:val="clear" w:color="auto" w:fill="FFFFFF"/>
        </w:rPr>
        <w:t>5. Proszę o potwierdzenie, że Zamawiający poniesie koszt opłaty za rejestrację. Zamawiający będzie zobowiązany do jego poniesienia na podstawie re faktury wystawionej w trakcie trwania umowy leasingu przez Wykonawcę – Finansującego. Założenie to jest zgodne z kodeksowym ujęciem umowy leasingu, zgodnie z którym wszelkie podatki, opłaty i inne ciężary związane z korzystaniem i posiadaniem leasingowanego dobra, ponosi korzystający. </w:t>
      </w:r>
      <w:r>
        <w:rPr>
          <w:rFonts w:asciiTheme="minorHAnsi" w:hAnsiTheme="minorHAnsi" w:cs="Helvetica"/>
          <w:sz w:val="22"/>
          <w:szCs w:val="22"/>
          <w:shd w:val="clear" w:color="auto" w:fill="FFFFFF"/>
        </w:rPr>
        <w:br/>
      </w:r>
      <w:r w:rsidRPr="004B62DA">
        <w:rPr>
          <w:rFonts w:asciiTheme="minorHAnsi" w:hAnsiTheme="minorHAnsi" w:cs="Helvetica"/>
          <w:b/>
          <w:bCs/>
          <w:sz w:val="22"/>
          <w:szCs w:val="22"/>
          <w:shd w:val="clear" w:color="auto" w:fill="FFFFFF"/>
        </w:rPr>
        <w:t>Potwierdzamy</w:t>
      </w:r>
      <w:r w:rsidRPr="004B62DA">
        <w:rPr>
          <w:rFonts w:asciiTheme="minorHAnsi" w:hAnsiTheme="minorHAnsi" w:cs="Helvetica"/>
          <w:b/>
          <w:bCs/>
          <w:sz w:val="22"/>
          <w:szCs w:val="22"/>
        </w:rPr>
        <w:br/>
      </w:r>
      <w:r w:rsidRPr="004B62DA">
        <w:rPr>
          <w:rFonts w:asciiTheme="minorHAnsi" w:hAnsiTheme="minorHAnsi" w:cs="Helvetica"/>
          <w:sz w:val="22"/>
          <w:szCs w:val="22"/>
        </w:rPr>
        <w:br/>
      </w:r>
      <w:r w:rsidRPr="004B62DA">
        <w:rPr>
          <w:rFonts w:asciiTheme="minorHAnsi" w:hAnsiTheme="minorHAnsi" w:cs="Helvetica"/>
          <w:sz w:val="22"/>
          <w:szCs w:val="22"/>
          <w:shd w:val="clear" w:color="auto" w:fill="FFFFFF"/>
        </w:rPr>
        <w:lastRenderedPageBreak/>
        <w:t>6. Uprzejmie proszę o potwierdzenie, że Zamawiający oczekuje złożenia oferty na leasing operacyjny. </w:t>
      </w:r>
      <w:r>
        <w:rPr>
          <w:rFonts w:asciiTheme="minorHAnsi" w:hAnsiTheme="minorHAnsi" w:cs="Helvetica"/>
          <w:sz w:val="22"/>
          <w:szCs w:val="22"/>
          <w:shd w:val="clear" w:color="auto" w:fill="FFFFFF"/>
        </w:rPr>
        <w:br/>
      </w:r>
      <w:r w:rsidRPr="004B62DA">
        <w:rPr>
          <w:rFonts w:asciiTheme="minorHAnsi" w:hAnsiTheme="minorHAnsi" w:cs="Helvetica"/>
          <w:b/>
          <w:bCs/>
          <w:sz w:val="22"/>
          <w:szCs w:val="22"/>
          <w:shd w:val="clear" w:color="auto" w:fill="FFFFFF"/>
        </w:rPr>
        <w:t>Potwierdzamy</w:t>
      </w:r>
      <w:r w:rsidRPr="004B62DA">
        <w:rPr>
          <w:rFonts w:asciiTheme="minorHAnsi" w:hAnsiTheme="minorHAnsi" w:cs="Helvetica"/>
          <w:b/>
          <w:bCs/>
          <w:sz w:val="22"/>
          <w:szCs w:val="22"/>
        </w:rPr>
        <w:br/>
      </w:r>
      <w:r w:rsidRPr="004B62DA">
        <w:rPr>
          <w:rFonts w:asciiTheme="minorHAnsi" w:hAnsiTheme="minorHAnsi" w:cs="Helvetica"/>
          <w:sz w:val="22"/>
          <w:szCs w:val="22"/>
        </w:rPr>
        <w:br/>
      </w:r>
      <w:r w:rsidRPr="004B62DA">
        <w:rPr>
          <w:rFonts w:asciiTheme="minorHAnsi" w:hAnsiTheme="minorHAnsi" w:cs="Helvetica"/>
          <w:sz w:val="22"/>
          <w:szCs w:val="22"/>
          <w:shd w:val="clear" w:color="auto" w:fill="FFFFFF"/>
        </w:rPr>
        <w:t>7. Proszę o udzielenie informacji jakiego oprocentowania oferty oczekuje Zamawiający, tj. oprocentowania zmiennego - część odsetkowa raty leasingowej ulega obniżeniu w przypadku spadku stopy WIBOR 1M i podwyższeniu w przypadku wzrostu stopy WIBOR 1 M w stosunku do jej poziomu przyjętego do kalkulacji ceny oferty oprocentowania stałego - stałe i niezmienne raty w trakcie trwania leasingu. </w:t>
      </w:r>
      <w:r>
        <w:rPr>
          <w:rFonts w:asciiTheme="minorHAnsi" w:hAnsiTheme="minorHAnsi" w:cs="Helvetica"/>
          <w:sz w:val="22"/>
          <w:szCs w:val="22"/>
          <w:shd w:val="clear" w:color="auto" w:fill="FFFFFF"/>
        </w:rPr>
        <w:br/>
      </w:r>
      <w:r w:rsidRPr="004B62DA">
        <w:rPr>
          <w:rFonts w:asciiTheme="minorHAnsi" w:hAnsiTheme="minorHAnsi" w:cs="Helvetica"/>
          <w:b/>
          <w:bCs/>
          <w:sz w:val="22"/>
          <w:szCs w:val="22"/>
          <w:shd w:val="clear" w:color="auto" w:fill="FFFFFF"/>
        </w:rPr>
        <w:t>Preferujemy oprocentowanie zmienne</w:t>
      </w:r>
      <w:r w:rsidRPr="004B62DA">
        <w:rPr>
          <w:rFonts w:asciiTheme="minorHAnsi" w:hAnsiTheme="minorHAnsi" w:cs="Helvetica"/>
          <w:b/>
          <w:bCs/>
          <w:sz w:val="22"/>
          <w:szCs w:val="22"/>
        </w:rPr>
        <w:br/>
      </w:r>
      <w:r w:rsidRPr="004B62DA">
        <w:rPr>
          <w:rFonts w:asciiTheme="minorHAnsi" w:hAnsiTheme="minorHAnsi" w:cs="Helvetica"/>
          <w:sz w:val="22"/>
          <w:szCs w:val="22"/>
        </w:rPr>
        <w:br/>
      </w:r>
      <w:r w:rsidRPr="004B62DA">
        <w:rPr>
          <w:rFonts w:asciiTheme="minorHAnsi" w:hAnsiTheme="minorHAnsi" w:cs="Helvetica"/>
          <w:sz w:val="22"/>
          <w:szCs w:val="22"/>
          <w:shd w:val="clear" w:color="auto" w:fill="FFFFFF"/>
        </w:rPr>
        <w:t>8. Uprzejmie proszę o potwierdzenie, że Zamawiający dokona wykupu przedmiotu leasingu wraz z ostatnia ratą. </w:t>
      </w:r>
      <w:r>
        <w:rPr>
          <w:rFonts w:asciiTheme="minorHAnsi" w:hAnsiTheme="minorHAnsi" w:cs="Helvetica"/>
          <w:sz w:val="22"/>
          <w:szCs w:val="22"/>
          <w:shd w:val="clear" w:color="auto" w:fill="FFFFFF"/>
        </w:rPr>
        <w:br/>
      </w:r>
      <w:r w:rsidRPr="004B62DA">
        <w:rPr>
          <w:rFonts w:asciiTheme="minorHAnsi" w:hAnsiTheme="minorHAnsi" w:cs="Helvetica"/>
          <w:b/>
          <w:bCs/>
          <w:sz w:val="22"/>
          <w:szCs w:val="22"/>
          <w:shd w:val="clear" w:color="auto" w:fill="FFFFFF"/>
        </w:rPr>
        <w:t>Potwierdzamy</w:t>
      </w:r>
      <w:r w:rsidRPr="004B62DA">
        <w:rPr>
          <w:rFonts w:asciiTheme="minorHAnsi" w:hAnsiTheme="minorHAnsi" w:cs="Helvetica"/>
          <w:b/>
          <w:bCs/>
          <w:sz w:val="22"/>
          <w:szCs w:val="22"/>
        </w:rPr>
        <w:br/>
      </w:r>
      <w:r w:rsidRPr="004B62DA">
        <w:rPr>
          <w:rFonts w:asciiTheme="minorHAnsi" w:hAnsiTheme="minorHAnsi" w:cs="Helvetica"/>
          <w:sz w:val="22"/>
          <w:szCs w:val="22"/>
        </w:rPr>
        <w:br/>
      </w:r>
      <w:r w:rsidRPr="004B62DA">
        <w:rPr>
          <w:rFonts w:asciiTheme="minorHAnsi" w:hAnsiTheme="minorHAnsi" w:cs="Helvetica"/>
          <w:sz w:val="22"/>
          <w:szCs w:val="22"/>
          <w:shd w:val="clear" w:color="auto" w:fill="FFFFFF"/>
        </w:rPr>
        <w:t>9. W pkt. 1 Formularzu oferty Zamawiający wskazał, że Wykonawca udziela gwarancji na sprzęt. Uprzejmie informuję, że Wykonawca, nie będący producentem sprzętu może co najwyżej zapewnić udzielenie gwarancji producenta. Sam natomiast jej zapewnić nie może. Proszę o modyfikację istotnych postanowień na następujący zapis: „Zapewniamy udzielenie gwarancji… (…)”. </w:t>
      </w:r>
      <w:r>
        <w:rPr>
          <w:rFonts w:asciiTheme="minorHAnsi" w:hAnsiTheme="minorHAnsi" w:cs="Helvetica"/>
          <w:sz w:val="22"/>
          <w:szCs w:val="22"/>
          <w:shd w:val="clear" w:color="auto" w:fill="FFFFFF"/>
        </w:rPr>
        <w:br/>
      </w:r>
      <w:r w:rsidRPr="004B62DA">
        <w:rPr>
          <w:rFonts w:asciiTheme="minorHAnsi" w:hAnsiTheme="minorHAnsi" w:cs="Helvetica"/>
          <w:b/>
          <w:bCs/>
          <w:sz w:val="22"/>
          <w:szCs w:val="22"/>
          <w:shd w:val="clear" w:color="auto" w:fill="FFFFFF"/>
        </w:rPr>
        <w:t>Akceptujemy wprowadzenie proponowanej zmiany</w:t>
      </w:r>
    </w:p>
    <w:p w:rsidR="004B62DA" w:rsidRPr="004B62DA" w:rsidRDefault="004B62DA" w:rsidP="004B62DA">
      <w:pPr>
        <w:pStyle w:val="gwpf0c54474msonormal"/>
        <w:shd w:val="clear" w:color="auto" w:fill="FFFFFF"/>
        <w:rPr>
          <w:rFonts w:asciiTheme="minorHAnsi" w:hAnsiTheme="minorHAnsi"/>
          <w:sz w:val="22"/>
          <w:szCs w:val="22"/>
          <w:u w:val="single"/>
        </w:rPr>
      </w:pPr>
      <w:r w:rsidRPr="004B62DA">
        <w:rPr>
          <w:rFonts w:asciiTheme="minorHAnsi" w:hAnsiTheme="minorHAnsi"/>
          <w:b/>
          <w:bCs/>
          <w:sz w:val="22"/>
          <w:szCs w:val="22"/>
          <w:shd w:val="clear" w:color="auto" w:fill="FFFFFF"/>
        </w:rPr>
        <w:t> </w:t>
      </w:r>
      <w:r w:rsidRPr="004B62DA">
        <w:rPr>
          <w:rFonts w:asciiTheme="minorHAnsi" w:hAnsiTheme="minorHAnsi"/>
          <w:b/>
          <w:bCs/>
          <w:sz w:val="22"/>
          <w:szCs w:val="22"/>
          <w:u w:val="single"/>
          <w:shd w:val="clear" w:color="auto" w:fill="FFFFFF"/>
        </w:rPr>
        <w:t>INFORMACJA OD ZAMAWIAJĄCEGO</w:t>
      </w:r>
    </w:p>
    <w:p w:rsidR="004B62DA" w:rsidRPr="004B62DA" w:rsidRDefault="004B62DA" w:rsidP="004B62DA">
      <w:pPr>
        <w:pStyle w:val="gwpf0c54474msonormal"/>
        <w:shd w:val="clear" w:color="auto" w:fill="FFFFFF"/>
        <w:rPr>
          <w:rFonts w:asciiTheme="minorHAnsi" w:hAnsiTheme="minorHAnsi"/>
          <w:sz w:val="22"/>
          <w:szCs w:val="22"/>
        </w:rPr>
      </w:pPr>
      <w:r w:rsidRPr="004B62DA">
        <w:rPr>
          <w:rFonts w:asciiTheme="minorHAnsi" w:hAnsiTheme="minorHAnsi"/>
          <w:b/>
          <w:bCs/>
          <w:sz w:val="22"/>
          <w:szCs w:val="22"/>
        </w:rPr>
        <w:t>Jednocześnie informujem</w:t>
      </w:r>
      <w:bookmarkStart w:id="0" w:name="_GoBack"/>
      <w:bookmarkEnd w:id="0"/>
      <w:r w:rsidRPr="004B62DA">
        <w:rPr>
          <w:rFonts w:asciiTheme="minorHAnsi" w:hAnsiTheme="minorHAnsi"/>
          <w:b/>
          <w:bCs/>
          <w:sz w:val="22"/>
          <w:szCs w:val="22"/>
        </w:rPr>
        <w:t>y , że Ostrołęckie Przedsiębiorstwo Komunalne Sp. z o.o., finansując niniejszy zakup nowego pojazdu elektrycznego finansowanego leasingiem, jest zainteresowane uzyskaniem dopłaty do pojazdów zeroemisyjnych w ramach programu  Narodowego Funduszu Ochrony Środowiska i Gospodarki Wodnej „MÓJ ELEKTRYK”. W związku z powyższym wymagamy, aby Wykonawca/Leasingodawca zobowiązał się, zgodnie z procedurą,  do wystąpienia o dotację do leasingu w imieniu Zamawiającego / Leasingobiorcy.</w:t>
      </w:r>
    </w:p>
    <w:p w:rsidR="004B62DA" w:rsidRPr="004B62DA" w:rsidRDefault="004B62DA" w:rsidP="004B62DA">
      <w:pPr>
        <w:jc w:val="both"/>
      </w:pPr>
    </w:p>
    <w:sectPr w:rsidR="004B62DA" w:rsidRPr="004B62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2DA"/>
    <w:rsid w:val="00344C0C"/>
    <w:rsid w:val="004B62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gwpf0c54474msonormal">
    <w:name w:val="gwpf0c54474_msonormal"/>
    <w:basedOn w:val="Normalny"/>
    <w:rsid w:val="004B62D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gwpf0c54474msonormal">
    <w:name w:val="gwpf0c54474_msonormal"/>
    <w:basedOn w:val="Normalny"/>
    <w:rsid w:val="004B62D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51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624</Words>
  <Characters>3747</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PZakrzewski</dc:creator>
  <cp:lastModifiedBy>PZakrzewski</cp:lastModifiedBy>
  <cp:revision>1</cp:revision>
  <dcterms:created xsi:type="dcterms:W3CDTF">2021-07-13T16:12:00Z</dcterms:created>
  <dcterms:modified xsi:type="dcterms:W3CDTF">2021-07-13T16:21:00Z</dcterms:modified>
</cp:coreProperties>
</file>