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010" w:rsidRPr="00C324D2" w:rsidRDefault="00E143E1">
      <w:pPr>
        <w:pStyle w:val="Tytu"/>
        <w:jc w:val="left"/>
        <w:rPr>
          <w:rFonts w:ascii="Tahoma" w:hAnsi="Tahoma" w:cs="Tahoma"/>
          <w:sz w:val="20"/>
          <w:u w:val="none"/>
        </w:rPr>
      </w:pPr>
      <w:r w:rsidRPr="00C324D2">
        <w:rPr>
          <w:rFonts w:ascii="Tahoma" w:hAnsi="Tahoma" w:cs="Tahoma"/>
          <w:sz w:val="20"/>
          <w:u w:val="none"/>
        </w:rPr>
        <w:t>D.09.01.01. ZIELEŃ DROGOWA</w:t>
      </w:r>
    </w:p>
    <w:p w:rsidR="008A5010" w:rsidRPr="00C324D2" w:rsidRDefault="008A5010">
      <w:pPr>
        <w:tabs>
          <w:tab w:val="left" w:pos="1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Fonts w:ascii="Tahoma" w:hAnsi="Tahoma" w:cs="Tahoma"/>
          <w:b/>
          <w:sz w:val="20"/>
        </w:rPr>
      </w:pPr>
    </w:p>
    <w:p w:rsidR="008A5010" w:rsidRPr="00C324D2" w:rsidRDefault="00E143E1">
      <w:pPr>
        <w:pStyle w:val="Akapitzlist"/>
        <w:numPr>
          <w:ilvl w:val="0"/>
          <w:numId w:val="3"/>
        </w:numPr>
        <w:tabs>
          <w:tab w:val="left" w:pos="1"/>
          <w:tab w:val="left" w:pos="70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ind w:hanging="720"/>
        <w:jc w:val="both"/>
        <w:rPr>
          <w:rFonts w:ascii="Tahoma" w:hAnsi="Tahoma" w:cs="Tahoma"/>
          <w:b/>
          <w:sz w:val="20"/>
        </w:rPr>
      </w:pPr>
      <w:r w:rsidRPr="00C324D2">
        <w:rPr>
          <w:rFonts w:ascii="Tahoma" w:hAnsi="Tahoma" w:cs="Tahoma"/>
          <w:b/>
          <w:sz w:val="20"/>
        </w:rPr>
        <w:t>WSTĘP</w:t>
      </w:r>
    </w:p>
    <w:p w:rsidR="008A5010" w:rsidRPr="00C324D2" w:rsidRDefault="00E143E1">
      <w:pPr>
        <w:widowControl w:val="0"/>
        <w:numPr>
          <w:ilvl w:val="1"/>
          <w:numId w:val="1"/>
        </w:numPr>
        <w:spacing w:before="240"/>
        <w:ind w:left="357" w:hanging="357"/>
        <w:jc w:val="both"/>
        <w:rPr>
          <w:rFonts w:ascii="Tahoma" w:hAnsi="Tahoma" w:cs="Tahoma"/>
          <w:b/>
          <w:bCs/>
          <w:sz w:val="20"/>
        </w:rPr>
      </w:pPr>
      <w:r w:rsidRPr="00C324D2">
        <w:rPr>
          <w:rFonts w:ascii="Tahoma" w:hAnsi="Tahoma" w:cs="Tahoma"/>
          <w:b/>
          <w:sz w:val="20"/>
        </w:rPr>
        <w:t>Przedmiot</w:t>
      </w:r>
      <w:r w:rsidRPr="00C324D2">
        <w:rPr>
          <w:rFonts w:ascii="Tahoma" w:hAnsi="Tahoma" w:cs="Tahoma"/>
          <w:b/>
          <w:bCs/>
          <w:sz w:val="20"/>
        </w:rPr>
        <w:t xml:space="preserve"> </w:t>
      </w:r>
      <w:proofErr w:type="spellStart"/>
      <w:r w:rsidRPr="00C324D2">
        <w:rPr>
          <w:rFonts w:ascii="Tahoma" w:hAnsi="Tahoma" w:cs="Tahoma"/>
          <w:b/>
          <w:bCs/>
          <w:sz w:val="20"/>
        </w:rPr>
        <w:t>STWiORB</w:t>
      </w:r>
      <w:proofErr w:type="spellEnd"/>
    </w:p>
    <w:p w:rsidR="008A5010" w:rsidRPr="00C324D2" w:rsidRDefault="00E143E1">
      <w:pPr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Przedmiotem niniejszej specyfikacji technicznej wykonania i odbioru robót budowlanych (</w:t>
      </w:r>
      <w:proofErr w:type="spellStart"/>
      <w:r w:rsidRPr="00C324D2">
        <w:rPr>
          <w:rFonts w:ascii="Tahoma" w:hAnsi="Tahoma" w:cs="Tahoma"/>
          <w:sz w:val="20"/>
        </w:rPr>
        <w:t>STWiORB</w:t>
      </w:r>
      <w:proofErr w:type="spellEnd"/>
      <w:r w:rsidRPr="00C324D2">
        <w:rPr>
          <w:rFonts w:ascii="Tahoma" w:hAnsi="Tahoma" w:cs="Tahoma"/>
          <w:sz w:val="20"/>
        </w:rPr>
        <w:t>) są wymagania dotyczące wykonania i odbioru robót związanych z założeniem zieleni drogowej</w:t>
      </w:r>
      <w:bookmarkStart w:id="0" w:name="_Hlk511220879"/>
      <w:bookmarkEnd w:id="0"/>
      <w:r w:rsidR="00C321FF">
        <w:rPr>
          <w:rFonts w:ascii="Tahoma" w:hAnsi="Tahoma" w:cs="Tahoma"/>
          <w:sz w:val="20"/>
        </w:rPr>
        <w:t>.</w:t>
      </w:r>
      <w:bookmarkStart w:id="1" w:name="_GoBack"/>
      <w:bookmarkEnd w:id="1"/>
    </w:p>
    <w:p w:rsidR="008A5010" w:rsidRPr="00C324D2" w:rsidRDefault="008A5010">
      <w:pPr>
        <w:tabs>
          <w:tab w:val="left" w:pos="0"/>
          <w:tab w:val="left" w:pos="339"/>
          <w:tab w:val="left" w:pos="425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Fonts w:ascii="Tahoma" w:hAnsi="Tahoma" w:cs="Tahoma"/>
          <w:b/>
          <w:sz w:val="20"/>
        </w:rPr>
      </w:pPr>
    </w:p>
    <w:p w:rsidR="008A5010" w:rsidRPr="00C324D2" w:rsidRDefault="00E143E1" w:rsidP="00FD42E8">
      <w:pPr>
        <w:pStyle w:val="Akapitzlist"/>
        <w:numPr>
          <w:ilvl w:val="1"/>
          <w:numId w:val="3"/>
        </w:numPr>
        <w:ind w:left="709" w:hanging="709"/>
        <w:jc w:val="both"/>
        <w:rPr>
          <w:rFonts w:ascii="Tahoma" w:hAnsi="Tahoma" w:cs="Tahoma"/>
          <w:b/>
          <w:bCs/>
          <w:sz w:val="20"/>
        </w:rPr>
      </w:pPr>
      <w:r w:rsidRPr="00C324D2">
        <w:rPr>
          <w:rFonts w:ascii="Tahoma" w:hAnsi="Tahoma" w:cs="Tahoma"/>
          <w:b/>
          <w:sz w:val="20"/>
        </w:rPr>
        <w:t xml:space="preserve">Zakres stosowania </w:t>
      </w:r>
      <w:proofErr w:type="spellStart"/>
      <w:r w:rsidRPr="00C324D2">
        <w:rPr>
          <w:rFonts w:ascii="Tahoma" w:hAnsi="Tahoma" w:cs="Tahoma"/>
          <w:b/>
          <w:sz w:val="20"/>
        </w:rPr>
        <w:t>STWiORB</w:t>
      </w:r>
      <w:proofErr w:type="spellEnd"/>
    </w:p>
    <w:p w:rsidR="008A5010" w:rsidRPr="00C324D2" w:rsidRDefault="00E143E1">
      <w:pPr>
        <w:widowControl w:val="0"/>
        <w:jc w:val="both"/>
        <w:rPr>
          <w:rFonts w:ascii="Tahoma" w:hAnsi="Tahoma" w:cs="Tahoma"/>
          <w:bCs/>
          <w:sz w:val="20"/>
        </w:rPr>
      </w:pPr>
      <w:r w:rsidRPr="00C324D2">
        <w:rPr>
          <w:rFonts w:ascii="Tahoma" w:hAnsi="Tahoma" w:cs="Tahoma"/>
          <w:bCs/>
          <w:sz w:val="20"/>
        </w:rPr>
        <w:t>Szczegółowa specyfikacja techniczna powinna być stosowana jako dokument przetargowy i kontraktowy przy zlecaniu i realizacji robót wymienionych w p. 1.1.</w:t>
      </w:r>
    </w:p>
    <w:p w:rsidR="008A5010" w:rsidRPr="00C324D2" w:rsidRDefault="00E143E1">
      <w:pPr>
        <w:pStyle w:val="Akapitzlist"/>
        <w:widowControl w:val="0"/>
        <w:numPr>
          <w:ilvl w:val="1"/>
          <w:numId w:val="3"/>
        </w:numPr>
        <w:spacing w:before="240"/>
        <w:ind w:left="709" w:hanging="709"/>
        <w:jc w:val="both"/>
        <w:rPr>
          <w:rFonts w:ascii="Tahoma" w:hAnsi="Tahoma" w:cs="Tahoma"/>
          <w:b/>
          <w:bCs/>
          <w:sz w:val="20"/>
        </w:rPr>
      </w:pPr>
      <w:r w:rsidRPr="00C324D2">
        <w:rPr>
          <w:rFonts w:ascii="Tahoma" w:hAnsi="Tahoma" w:cs="Tahoma"/>
          <w:b/>
          <w:sz w:val="20"/>
        </w:rPr>
        <w:t xml:space="preserve">Zakres Robót objętych </w:t>
      </w:r>
      <w:proofErr w:type="spellStart"/>
      <w:r w:rsidRPr="00C324D2">
        <w:rPr>
          <w:rFonts w:ascii="Tahoma" w:hAnsi="Tahoma" w:cs="Tahoma"/>
          <w:b/>
          <w:sz w:val="20"/>
        </w:rPr>
        <w:t>STWiORB</w:t>
      </w:r>
      <w:proofErr w:type="spellEnd"/>
    </w:p>
    <w:p w:rsidR="008A5010" w:rsidRPr="00C324D2" w:rsidRDefault="00E143E1" w:rsidP="00FD42E8">
      <w:pPr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Roboty, których dotyczy specyfikacja obejmują wszystkie czynności mające na celu wykonanie robót związanych z wykonaniem zieleni drogowej wg Dokumentacji Projektowej.</w:t>
      </w:r>
    </w:p>
    <w:p w:rsidR="008A5010" w:rsidRPr="00C324D2" w:rsidRDefault="008A5010">
      <w:pPr>
        <w:widowControl w:val="0"/>
        <w:ind w:left="142"/>
        <w:rPr>
          <w:rFonts w:ascii="Tahoma" w:hAnsi="Tahoma" w:cs="Tahoma"/>
          <w:sz w:val="20"/>
        </w:rPr>
      </w:pPr>
    </w:p>
    <w:p w:rsidR="008A5010" w:rsidRPr="00C324D2" w:rsidRDefault="00E143E1" w:rsidP="00FD42E8">
      <w:pPr>
        <w:pStyle w:val="Akapitzlist"/>
        <w:widowControl w:val="0"/>
        <w:numPr>
          <w:ilvl w:val="1"/>
          <w:numId w:val="3"/>
        </w:numPr>
        <w:ind w:hanging="780"/>
        <w:jc w:val="both"/>
        <w:rPr>
          <w:rFonts w:ascii="Tahoma" w:hAnsi="Tahoma" w:cs="Tahoma"/>
          <w:b/>
          <w:sz w:val="20"/>
        </w:rPr>
      </w:pPr>
      <w:r w:rsidRPr="00C324D2">
        <w:rPr>
          <w:rFonts w:ascii="Tahoma" w:hAnsi="Tahoma" w:cs="Tahoma"/>
          <w:b/>
          <w:sz w:val="20"/>
        </w:rPr>
        <w:t>Określenia podstawowe</w:t>
      </w:r>
    </w:p>
    <w:p w:rsidR="008A5010" w:rsidRPr="00C324D2" w:rsidRDefault="00E143E1" w:rsidP="00FD42E8">
      <w:pPr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 xml:space="preserve">Określenia podane w niniejszej </w:t>
      </w:r>
      <w:proofErr w:type="spellStart"/>
      <w:r w:rsidRPr="00C324D2">
        <w:rPr>
          <w:rFonts w:ascii="Tahoma" w:hAnsi="Tahoma" w:cs="Tahoma"/>
          <w:sz w:val="20"/>
        </w:rPr>
        <w:t>STWiORB</w:t>
      </w:r>
      <w:proofErr w:type="spellEnd"/>
      <w:r w:rsidRPr="00C324D2">
        <w:rPr>
          <w:rFonts w:ascii="Tahoma" w:hAnsi="Tahoma" w:cs="Tahoma"/>
          <w:sz w:val="20"/>
        </w:rPr>
        <w:t xml:space="preserve"> są zgodne z obowiązującymi normami, wytycznymi i określeniami podanymi w D-M-00.00.00. „Wymagania ogólne" p.1.4.</w:t>
      </w:r>
    </w:p>
    <w:p w:rsidR="008A5010" w:rsidRPr="00C324D2" w:rsidRDefault="008A5010" w:rsidP="00FD42E8">
      <w:pPr>
        <w:jc w:val="both"/>
        <w:rPr>
          <w:rFonts w:ascii="Tahoma" w:hAnsi="Tahoma" w:cs="Tahoma"/>
          <w:sz w:val="20"/>
        </w:rPr>
      </w:pPr>
    </w:p>
    <w:p w:rsidR="008A5010" w:rsidRPr="00C324D2" w:rsidRDefault="00E143E1" w:rsidP="00FD42E8">
      <w:pPr>
        <w:pStyle w:val="Akapitzlist"/>
        <w:numPr>
          <w:ilvl w:val="2"/>
          <w:numId w:val="5"/>
        </w:numPr>
        <w:tabs>
          <w:tab w:val="clear" w:pos="855"/>
        </w:tabs>
        <w:suppressAutoHyphens/>
        <w:ind w:left="709" w:hanging="709"/>
        <w:jc w:val="both"/>
        <w:rPr>
          <w:rFonts w:ascii="Tahoma" w:hAnsi="Tahoma" w:cs="Tahoma"/>
          <w:spacing w:val="-3"/>
          <w:sz w:val="20"/>
        </w:rPr>
      </w:pPr>
      <w:r w:rsidRPr="00C324D2">
        <w:rPr>
          <w:rFonts w:ascii="Tahoma" w:hAnsi="Tahoma" w:cs="Tahoma"/>
          <w:b/>
          <w:spacing w:val="-3"/>
          <w:sz w:val="20"/>
        </w:rPr>
        <w:t>Ziemia urodzajna</w:t>
      </w:r>
      <w:r w:rsidRPr="00C324D2">
        <w:rPr>
          <w:rFonts w:ascii="Tahoma" w:hAnsi="Tahoma" w:cs="Tahoma"/>
          <w:spacing w:val="-3"/>
          <w:sz w:val="20"/>
        </w:rPr>
        <w:t xml:space="preserve"> - podłoże ogrodnicze wyprodukowane w toku prawidłowych zabiegów agrotechnicznych, zapewniające roślinom prawidłowy rozwój, posiadające wymagane właściwości (potwierdzone badaniami glebowymi) w zakresie:</w:t>
      </w:r>
    </w:p>
    <w:p w:rsidR="008A5010" w:rsidRPr="00C324D2" w:rsidRDefault="00E143E1">
      <w:pPr>
        <w:pStyle w:val="Akapitzlist"/>
        <w:suppressAutoHyphens/>
        <w:ind w:left="709"/>
        <w:jc w:val="both"/>
        <w:rPr>
          <w:rFonts w:ascii="Tahoma" w:hAnsi="Tahoma" w:cs="Tahoma"/>
          <w:spacing w:val="-3"/>
          <w:sz w:val="20"/>
        </w:rPr>
      </w:pPr>
      <w:r w:rsidRPr="00C324D2">
        <w:rPr>
          <w:rFonts w:ascii="Tahoma" w:hAnsi="Tahoma" w:cs="Tahoma"/>
          <w:spacing w:val="-3"/>
          <w:sz w:val="20"/>
        </w:rPr>
        <w:t>− zawartości materiału organicznego,</w:t>
      </w:r>
    </w:p>
    <w:p w:rsidR="008A5010" w:rsidRPr="00C324D2" w:rsidRDefault="00E143E1">
      <w:pPr>
        <w:pStyle w:val="Akapitzlist"/>
        <w:suppressAutoHyphens/>
        <w:ind w:left="709"/>
        <w:jc w:val="both"/>
        <w:rPr>
          <w:rFonts w:ascii="Tahoma" w:hAnsi="Tahoma" w:cs="Tahoma"/>
          <w:spacing w:val="-3"/>
          <w:sz w:val="20"/>
        </w:rPr>
      </w:pPr>
      <w:r w:rsidRPr="00C324D2">
        <w:rPr>
          <w:rFonts w:ascii="Tahoma" w:hAnsi="Tahoma" w:cs="Tahoma"/>
          <w:spacing w:val="-3"/>
          <w:sz w:val="20"/>
        </w:rPr>
        <w:t>− zawartości składników pokarmowych N, P, K (zawartości azotu, fosforu i potasu)</w:t>
      </w:r>
    </w:p>
    <w:p w:rsidR="008A5010" w:rsidRPr="00C324D2" w:rsidRDefault="00E143E1">
      <w:pPr>
        <w:pStyle w:val="Akapitzlist"/>
        <w:suppressAutoHyphens/>
        <w:ind w:left="709"/>
        <w:jc w:val="both"/>
        <w:rPr>
          <w:rFonts w:ascii="Tahoma" w:hAnsi="Tahoma" w:cs="Tahoma"/>
          <w:spacing w:val="-3"/>
          <w:sz w:val="20"/>
        </w:rPr>
      </w:pPr>
      <w:r w:rsidRPr="00C324D2">
        <w:rPr>
          <w:rFonts w:ascii="Tahoma" w:hAnsi="Tahoma" w:cs="Tahoma"/>
          <w:spacing w:val="-3"/>
          <w:sz w:val="20"/>
        </w:rPr>
        <w:t xml:space="preserve">− odczynu - </w:t>
      </w:r>
      <w:proofErr w:type="spellStart"/>
      <w:r w:rsidRPr="00C324D2">
        <w:rPr>
          <w:rFonts w:ascii="Tahoma" w:hAnsi="Tahoma" w:cs="Tahoma"/>
          <w:spacing w:val="-3"/>
          <w:sz w:val="20"/>
        </w:rPr>
        <w:t>pH</w:t>
      </w:r>
      <w:proofErr w:type="spellEnd"/>
      <w:r w:rsidRPr="00C324D2">
        <w:rPr>
          <w:rFonts w:ascii="Tahoma" w:hAnsi="Tahoma" w:cs="Tahoma"/>
          <w:spacing w:val="-3"/>
          <w:sz w:val="20"/>
        </w:rPr>
        <w:t xml:space="preserve"> w H2O.</w:t>
      </w:r>
    </w:p>
    <w:p w:rsidR="003253FD" w:rsidRPr="00C324D2" w:rsidRDefault="003253FD" w:rsidP="00FD42E8">
      <w:pPr>
        <w:numPr>
          <w:ilvl w:val="2"/>
          <w:numId w:val="5"/>
        </w:numPr>
        <w:tabs>
          <w:tab w:val="clear" w:pos="855"/>
        </w:tabs>
        <w:suppressAutoHyphens/>
        <w:ind w:left="709" w:hanging="709"/>
        <w:jc w:val="both"/>
        <w:rPr>
          <w:rFonts w:ascii="Tahoma" w:hAnsi="Tahoma" w:cs="Tahoma"/>
          <w:spacing w:val="-3"/>
          <w:sz w:val="20"/>
        </w:rPr>
      </w:pPr>
      <w:r w:rsidRPr="003253FD">
        <w:rPr>
          <w:rFonts w:ascii="Tahoma" w:eastAsiaTheme="minorHAnsi" w:hAnsi="Tahoma" w:cs="Tahoma"/>
          <w:b/>
          <w:color w:val="000000"/>
          <w:sz w:val="20"/>
          <w:lang w:eastAsia="en-US"/>
        </w:rPr>
        <w:t>Ziemia żyzna</w:t>
      </w:r>
      <w:r w:rsidRPr="003253FD">
        <w:rPr>
          <w:rFonts w:ascii="Tahoma" w:eastAsiaTheme="minorHAnsi" w:hAnsi="Tahoma" w:cs="Tahoma"/>
          <w:color w:val="000000"/>
          <w:sz w:val="20"/>
          <w:lang w:eastAsia="en-US"/>
        </w:rPr>
        <w:t xml:space="preserve"> - ziemia o zawartości próchnicy min. 3% uzyskana z rozkładu materiału organicznego.</w:t>
      </w:r>
    </w:p>
    <w:p w:rsidR="00E25974" w:rsidRPr="00C324D2" w:rsidRDefault="00E25974" w:rsidP="00FD42E8">
      <w:pPr>
        <w:numPr>
          <w:ilvl w:val="2"/>
          <w:numId w:val="5"/>
        </w:numPr>
        <w:tabs>
          <w:tab w:val="clear" w:pos="855"/>
        </w:tabs>
        <w:suppressAutoHyphens/>
        <w:ind w:left="709" w:hanging="709"/>
        <w:jc w:val="both"/>
        <w:rPr>
          <w:rFonts w:ascii="Tahoma" w:hAnsi="Tahoma" w:cs="Tahoma"/>
          <w:spacing w:val="-3"/>
          <w:sz w:val="20"/>
        </w:rPr>
      </w:pPr>
      <w:r w:rsidRPr="00E25974">
        <w:rPr>
          <w:rFonts w:ascii="Tahoma" w:eastAsiaTheme="minorHAnsi" w:hAnsi="Tahoma" w:cs="Tahoma"/>
          <w:b/>
          <w:color w:val="000000"/>
          <w:sz w:val="20"/>
          <w:lang w:eastAsia="en-US"/>
        </w:rPr>
        <w:t>Bryła korzeniowa</w:t>
      </w:r>
      <w:r w:rsidRPr="00E25974">
        <w:rPr>
          <w:rFonts w:ascii="Tahoma" w:eastAsiaTheme="minorHAnsi" w:hAnsi="Tahoma" w:cs="Tahoma"/>
          <w:color w:val="000000"/>
          <w:sz w:val="20"/>
          <w:lang w:eastAsia="en-US"/>
        </w:rPr>
        <w:t xml:space="preserve"> - uformowana przez szkółkowanie bryła ziemi z przerastającymi ją korzeniami rośliny.</w:t>
      </w:r>
    </w:p>
    <w:p w:rsidR="00FD42E8" w:rsidRPr="00C324D2" w:rsidRDefault="00FD42E8" w:rsidP="00FD42E8">
      <w:pPr>
        <w:numPr>
          <w:ilvl w:val="2"/>
          <w:numId w:val="5"/>
        </w:numPr>
        <w:tabs>
          <w:tab w:val="clear" w:pos="855"/>
        </w:tabs>
        <w:suppressAutoHyphens/>
        <w:ind w:left="709" w:hanging="709"/>
        <w:jc w:val="both"/>
        <w:rPr>
          <w:rFonts w:ascii="Tahoma" w:hAnsi="Tahoma" w:cs="Tahoma"/>
          <w:spacing w:val="-3"/>
          <w:sz w:val="20"/>
        </w:rPr>
      </w:pPr>
      <w:r w:rsidRPr="00C324D2">
        <w:rPr>
          <w:rFonts w:ascii="Tahoma" w:hAnsi="Tahoma" w:cs="Tahoma"/>
          <w:b/>
          <w:spacing w:val="-3"/>
          <w:sz w:val="20"/>
        </w:rPr>
        <w:t>Materiał roślinny</w:t>
      </w:r>
      <w:r w:rsidRPr="00C324D2">
        <w:rPr>
          <w:rFonts w:ascii="Tahoma" w:hAnsi="Tahoma" w:cs="Tahoma"/>
          <w:spacing w:val="-3"/>
          <w:sz w:val="20"/>
        </w:rPr>
        <w:t xml:space="preserve"> - sadzonki drzew, krzewów, kwiatów jednorocznych i wieloletnich.</w:t>
      </w:r>
    </w:p>
    <w:p w:rsidR="00E25974" w:rsidRPr="00C324D2" w:rsidRDefault="00E25974" w:rsidP="00E25974">
      <w:pPr>
        <w:numPr>
          <w:ilvl w:val="2"/>
          <w:numId w:val="5"/>
        </w:numPr>
        <w:tabs>
          <w:tab w:val="clear" w:pos="855"/>
        </w:tabs>
        <w:suppressAutoHyphens/>
        <w:ind w:left="709" w:hanging="709"/>
        <w:jc w:val="both"/>
        <w:rPr>
          <w:rFonts w:ascii="Tahoma" w:hAnsi="Tahoma" w:cs="Tahoma"/>
          <w:spacing w:val="-3"/>
          <w:sz w:val="20"/>
        </w:rPr>
      </w:pPr>
      <w:r w:rsidRPr="00C324D2">
        <w:rPr>
          <w:rFonts w:ascii="Tahoma" w:eastAsiaTheme="minorHAnsi" w:hAnsi="Tahoma" w:cs="Tahoma"/>
          <w:b/>
          <w:sz w:val="20"/>
          <w:lang w:eastAsia="en-US"/>
        </w:rPr>
        <w:t>Forma naturalna</w:t>
      </w:r>
      <w:r w:rsidRPr="00C324D2">
        <w:rPr>
          <w:rFonts w:ascii="Tahoma" w:eastAsiaTheme="minorHAnsi" w:hAnsi="Tahoma" w:cs="Tahoma"/>
          <w:sz w:val="20"/>
          <w:lang w:eastAsia="en-US"/>
        </w:rPr>
        <w:t xml:space="preserve"> - forma drzew do zadrzewień zgodna z naturalnymi cechami wzrostu.</w:t>
      </w:r>
    </w:p>
    <w:p w:rsidR="00E25974" w:rsidRPr="00C324D2" w:rsidRDefault="00E25974" w:rsidP="00E25974">
      <w:pPr>
        <w:numPr>
          <w:ilvl w:val="2"/>
          <w:numId w:val="5"/>
        </w:numPr>
        <w:tabs>
          <w:tab w:val="clear" w:pos="855"/>
        </w:tabs>
        <w:suppressAutoHyphens/>
        <w:autoSpaceDE w:val="0"/>
        <w:autoSpaceDN w:val="0"/>
        <w:adjustRightInd w:val="0"/>
        <w:ind w:left="709" w:hanging="709"/>
        <w:jc w:val="both"/>
        <w:rPr>
          <w:rFonts w:ascii="Tahoma" w:eastAsiaTheme="minorHAnsi" w:hAnsi="Tahoma" w:cs="Tahoma"/>
          <w:sz w:val="20"/>
          <w:lang w:eastAsia="en-US"/>
        </w:rPr>
      </w:pPr>
      <w:r w:rsidRPr="00C324D2">
        <w:rPr>
          <w:rFonts w:ascii="Tahoma" w:eastAsiaTheme="minorHAnsi" w:hAnsi="Tahoma" w:cs="Tahoma"/>
          <w:b/>
          <w:sz w:val="20"/>
          <w:lang w:eastAsia="en-US"/>
        </w:rPr>
        <w:t>Forma pienna</w:t>
      </w:r>
      <w:r w:rsidRPr="00C324D2">
        <w:rPr>
          <w:rFonts w:ascii="Tahoma" w:eastAsiaTheme="minorHAnsi" w:hAnsi="Tahoma" w:cs="Tahoma"/>
          <w:sz w:val="20"/>
          <w:lang w:eastAsia="en-US"/>
        </w:rPr>
        <w:t xml:space="preserve"> - forma drzew i niektórych krzewów sztucznie wytworzona w szkółce z pniami o wysokości od 1,80 do 2,20m, z wyraźnym nie przyciętym przewodnikiem i uformowaną koroną.</w:t>
      </w:r>
    </w:p>
    <w:p w:rsidR="00E25974" w:rsidRPr="00C324D2" w:rsidRDefault="00E25974" w:rsidP="00E25974">
      <w:pPr>
        <w:numPr>
          <w:ilvl w:val="2"/>
          <w:numId w:val="5"/>
        </w:numPr>
        <w:tabs>
          <w:tab w:val="clear" w:pos="855"/>
        </w:tabs>
        <w:suppressAutoHyphens/>
        <w:autoSpaceDE w:val="0"/>
        <w:autoSpaceDN w:val="0"/>
        <w:adjustRightInd w:val="0"/>
        <w:ind w:left="709" w:hanging="709"/>
        <w:jc w:val="both"/>
        <w:rPr>
          <w:rFonts w:ascii="Tahoma" w:hAnsi="Tahoma" w:cs="Tahoma"/>
          <w:spacing w:val="-3"/>
          <w:sz w:val="20"/>
        </w:rPr>
      </w:pPr>
      <w:r w:rsidRPr="00C324D2">
        <w:rPr>
          <w:rFonts w:ascii="Tahoma" w:eastAsiaTheme="minorHAnsi" w:hAnsi="Tahoma" w:cs="Tahoma"/>
          <w:b/>
          <w:sz w:val="20"/>
          <w:lang w:eastAsia="en-US"/>
        </w:rPr>
        <w:t>Forma krzewiasta</w:t>
      </w:r>
      <w:r w:rsidRPr="00C324D2">
        <w:rPr>
          <w:rFonts w:ascii="Tahoma" w:eastAsiaTheme="minorHAnsi" w:hAnsi="Tahoma" w:cs="Tahoma"/>
          <w:sz w:val="20"/>
          <w:lang w:eastAsia="en-US"/>
        </w:rPr>
        <w:t xml:space="preserve"> - forma właściwa dla krzewów lub forma drzewa utworzona w szkółce przez niskie przycięcie przewodnika celem uzyskania wielopędowości.</w:t>
      </w:r>
    </w:p>
    <w:p w:rsidR="00FD42E8" w:rsidRPr="00C324D2" w:rsidRDefault="00E143E1" w:rsidP="00FD42E8">
      <w:pPr>
        <w:numPr>
          <w:ilvl w:val="2"/>
          <w:numId w:val="5"/>
        </w:numPr>
        <w:tabs>
          <w:tab w:val="clear" w:pos="855"/>
        </w:tabs>
        <w:suppressAutoHyphens/>
        <w:ind w:left="709" w:hanging="709"/>
        <w:jc w:val="both"/>
        <w:rPr>
          <w:rFonts w:ascii="Tahoma" w:hAnsi="Tahoma" w:cs="Tahoma"/>
          <w:spacing w:val="-3"/>
          <w:sz w:val="20"/>
        </w:rPr>
      </w:pPr>
      <w:r w:rsidRPr="00C324D2">
        <w:rPr>
          <w:rFonts w:ascii="Tahoma" w:hAnsi="Tahoma" w:cs="Tahoma"/>
          <w:b/>
          <w:spacing w:val="-3"/>
          <w:sz w:val="20"/>
        </w:rPr>
        <w:t>Mieszanki traw</w:t>
      </w:r>
      <w:r w:rsidRPr="00C324D2">
        <w:rPr>
          <w:rFonts w:ascii="Tahoma" w:hAnsi="Tahoma" w:cs="Tahoma"/>
          <w:spacing w:val="-3"/>
          <w:sz w:val="20"/>
        </w:rPr>
        <w:t xml:space="preserve"> - materiał siewny złożony z nasion różnych gatunków traw z określonym procentowym udziałem poszczególnych gatunków.</w:t>
      </w:r>
    </w:p>
    <w:p w:rsidR="00FD42E8" w:rsidRPr="00FD42E8" w:rsidRDefault="00FD42E8" w:rsidP="00FD42E8">
      <w:pPr>
        <w:numPr>
          <w:ilvl w:val="2"/>
          <w:numId w:val="5"/>
        </w:numPr>
        <w:tabs>
          <w:tab w:val="clear" w:pos="855"/>
        </w:tabs>
        <w:suppressAutoHyphens/>
        <w:ind w:left="709" w:hanging="709"/>
        <w:jc w:val="both"/>
        <w:rPr>
          <w:rFonts w:ascii="Tahoma" w:hAnsi="Tahoma" w:cs="Tahoma"/>
          <w:spacing w:val="-3"/>
          <w:sz w:val="20"/>
        </w:rPr>
      </w:pPr>
      <w:r w:rsidRPr="00FD42E8">
        <w:rPr>
          <w:rFonts w:ascii="Tahoma" w:eastAsiaTheme="minorHAnsi" w:hAnsi="Tahoma" w:cs="Tahoma"/>
          <w:b/>
          <w:color w:val="000000"/>
          <w:sz w:val="20"/>
          <w:lang w:eastAsia="en-US"/>
        </w:rPr>
        <w:t>Ściółkowanie</w:t>
      </w:r>
      <w:r w:rsidRPr="00FD42E8">
        <w:rPr>
          <w:rFonts w:ascii="Tahoma" w:eastAsiaTheme="minorHAnsi" w:hAnsi="Tahoma" w:cs="Tahoma"/>
          <w:color w:val="000000"/>
          <w:sz w:val="20"/>
          <w:lang w:eastAsia="en-US"/>
        </w:rPr>
        <w:t xml:space="preserve"> - zabieg stosowany w ogrodnictwie, polegający na przykrywaniu gleby w celu zmniejszenia parowania wody, niedopuszczenia do rozwoju chwastów, poprawy sprawności roli oraz zapobieżenia erozji wodnej i wietrznej. Materiałami stosowanymi do ściółkowania mogą być np. słoma, trociny, kora, kompost, liście, drobne kamyki, </w:t>
      </w:r>
      <w:proofErr w:type="spellStart"/>
      <w:r w:rsidRPr="00FD42E8">
        <w:rPr>
          <w:rFonts w:ascii="Tahoma" w:eastAsiaTheme="minorHAnsi" w:hAnsi="Tahoma" w:cs="Tahoma"/>
          <w:color w:val="000000"/>
          <w:sz w:val="20"/>
          <w:lang w:eastAsia="en-US"/>
        </w:rPr>
        <w:t>agrowłóknina</w:t>
      </w:r>
      <w:proofErr w:type="spellEnd"/>
      <w:r w:rsidRPr="00FD42E8">
        <w:rPr>
          <w:rFonts w:ascii="Tahoma" w:eastAsiaTheme="minorHAnsi" w:hAnsi="Tahoma" w:cs="Tahoma"/>
          <w:color w:val="000000"/>
          <w:sz w:val="20"/>
          <w:lang w:eastAsia="en-US"/>
        </w:rPr>
        <w:t xml:space="preserve"> lub czarna folia. </w:t>
      </w:r>
    </w:p>
    <w:p w:rsidR="008A5010" w:rsidRPr="00C324D2" w:rsidRDefault="00E143E1">
      <w:pPr>
        <w:suppressAutoHyphens/>
        <w:ind w:left="709" w:hanging="709"/>
        <w:jc w:val="both"/>
        <w:rPr>
          <w:rFonts w:ascii="Tahoma" w:hAnsi="Tahoma" w:cs="Tahoma"/>
          <w:spacing w:val="-3"/>
          <w:sz w:val="20"/>
        </w:rPr>
      </w:pPr>
      <w:r w:rsidRPr="00C324D2">
        <w:rPr>
          <w:rFonts w:ascii="Tahoma" w:hAnsi="Tahoma" w:cs="Tahoma"/>
          <w:b/>
          <w:spacing w:val="-3"/>
          <w:sz w:val="20"/>
        </w:rPr>
        <w:t>1.4.4.</w:t>
      </w:r>
      <w:r w:rsidRPr="00C324D2">
        <w:rPr>
          <w:rFonts w:ascii="Tahoma" w:hAnsi="Tahoma" w:cs="Tahoma"/>
          <w:b/>
          <w:spacing w:val="-3"/>
          <w:sz w:val="20"/>
        </w:rPr>
        <w:tab/>
      </w:r>
      <w:r w:rsidRPr="00C324D2">
        <w:rPr>
          <w:rFonts w:ascii="Tahoma" w:hAnsi="Tahoma" w:cs="Tahoma"/>
          <w:spacing w:val="-3"/>
          <w:sz w:val="20"/>
        </w:rPr>
        <w:t xml:space="preserve">Pozostałe określenia podane w niniejszej </w:t>
      </w:r>
      <w:proofErr w:type="spellStart"/>
      <w:r w:rsidRPr="00C324D2">
        <w:rPr>
          <w:rFonts w:ascii="Tahoma" w:hAnsi="Tahoma" w:cs="Tahoma"/>
          <w:spacing w:val="-3"/>
          <w:sz w:val="20"/>
        </w:rPr>
        <w:t>STWiORB</w:t>
      </w:r>
      <w:proofErr w:type="spellEnd"/>
      <w:r w:rsidRPr="00C324D2">
        <w:rPr>
          <w:rFonts w:ascii="Tahoma" w:hAnsi="Tahoma" w:cs="Tahoma"/>
          <w:spacing w:val="-3"/>
          <w:sz w:val="20"/>
        </w:rPr>
        <w:t xml:space="preserve"> są zgodne z zamieszczonymi w </w:t>
      </w:r>
      <w:proofErr w:type="spellStart"/>
      <w:r w:rsidRPr="00C324D2">
        <w:rPr>
          <w:rFonts w:ascii="Tahoma" w:hAnsi="Tahoma" w:cs="Tahoma"/>
          <w:spacing w:val="-3"/>
          <w:sz w:val="20"/>
        </w:rPr>
        <w:t>STWiORB</w:t>
      </w:r>
      <w:proofErr w:type="spellEnd"/>
      <w:r w:rsidRPr="00C324D2">
        <w:rPr>
          <w:rFonts w:ascii="Tahoma" w:hAnsi="Tahoma" w:cs="Tahoma"/>
          <w:spacing w:val="-3"/>
          <w:sz w:val="20"/>
        </w:rPr>
        <w:t xml:space="preserve"> DM 00.00.00. "Wymagania ogólne".</w:t>
      </w:r>
    </w:p>
    <w:p w:rsidR="008A5010" w:rsidRPr="00C324D2" w:rsidRDefault="008A5010">
      <w:pPr>
        <w:tabs>
          <w:tab w:val="left" w:pos="1"/>
          <w:tab w:val="left" w:pos="339"/>
          <w:tab w:val="left" w:pos="736"/>
          <w:tab w:val="left" w:pos="1020"/>
          <w:tab w:val="left" w:pos="1360"/>
          <w:tab w:val="left" w:pos="1700"/>
          <w:tab w:val="left" w:pos="2041"/>
          <w:tab w:val="left" w:pos="2380"/>
          <w:tab w:val="left" w:pos="2721"/>
          <w:tab w:val="left" w:pos="3061"/>
          <w:tab w:val="left" w:pos="3402"/>
          <w:tab w:val="left" w:pos="5668"/>
        </w:tabs>
        <w:jc w:val="both"/>
        <w:rPr>
          <w:rFonts w:ascii="Tahoma" w:hAnsi="Tahoma" w:cs="Tahoma"/>
          <w:sz w:val="20"/>
        </w:rPr>
      </w:pPr>
    </w:p>
    <w:p w:rsidR="008A5010" w:rsidRPr="00C324D2" w:rsidRDefault="00E143E1">
      <w:pPr>
        <w:pStyle w:val="Tekstpodstawowy"/>
        <w:numPr>
          <w:ilvl w:val="1"/>
          <w:numId w:val="3"/>
        </w:numPr>
        <w:ind w:left="709" w:hanging="709"/>
        <w:jc w:val="both"/>
        <w:rPr>
          <w:rFonts w:ascii="Tahoma" w:hAnsi="Tahoma" w:cs="Tahoma"/>
          <w:b/>
          <w:bCs/>
        </w:rPr>
      </w:pPr>
      <w:r w:rsidRPr="00C324D2">
        <w:rPr>
          <w:rFonts w:ascii="Tahoma" w:hAnsi="Tahoma" w:cs="Tahoma"/>
          <w:b/>
          <w:bCs/>
        </w:rPr>
        <w:t>Ogólne wymagania dotyczące Robót</w:t>
      </w:r>
    </w:p>
    <w:p w:rsidR="008A5010" w:rsidRPr="00C324D2" w:rsidRDefault="00E143E1">
      <w:pPr>
        <w:jc w:val="both"/>
        <w:outlineLvl w:val="0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 xml:space="preserve">Ogólne wymagania dotyczące robót podano w </w:t>
      </w:r>
      <w:proofErr w:type="spellStart"/>
      <w:r w:rsidRPr="00C324D2">
        <w:rPr>
          <w:rFonts w:ascii="Tahoma" w:hAnsi="Tahoma" w:cs="Tahoma"/>
          <w:sz w:val="20"/>
        </w:rPr>
        <w:t>STWiORB</w:t>
      </w:r>
      <w:proofErr w:type="spellEnd"/>
      <w:r w:rsidRPr="00C324D2">
        <w:rPr>
          <w:rFonts w:ascii="Tahoma" w:hAnsi="Tahoma" w:cs="Tahoma"/>
          <w:sz w:val="20"/>
        </w:rPr>
        <w:t xml:space="preserve"> D-M-00.00.00 „Wymagania ogólne” pkt 1.5.</w:t>
      </w:r>
    </w:p>
    <w:p w:rsidR="008A5010" w:rsidRPr="00C324D2" w:rsidRDefault="008A5010">
      <w:pPr>
        <w:suppressAutoHyphens/>
        <w:jc w:val="both"/>
        <w:rPr>
          <w:rFonts w:ascii="Tahoma" w:hAnsi="Tahoma" w:cs="Tahoma"/>
          <w:b/>
          <w:spacing w:val="-3"/>
          <w:sz w:val="20"/>
        </w:rPr>
      </w:pPr>
    </w:p>
    <w:p w:rsidR="008A5010" w:rsidRPr="00C324D2" w:rsidRDefault="00E143E1">
      <w:pPr>
        <w:numPr>
          <w:ilvl w:val="0"/>
          <w:numId w:val="3"/>
        </w:numPr>
        <w:suppressAutoHyphens/>
        <w:ind w:left="709" w:hanging="709"/>
        <w:jc w:val="both"/>
        <w:rPr>
          <w:rFonts w:ascii="Tahoma" w:hAnsi="Tahoma" w:cs="Tahoma"/>
          <w:b/>
          <w:spacing w:val="-3"/>
          <w:sz w:val="20"/>
        </w:rPr>
      </w:pPr>
      <w:r w:rsidRPr="00C324D2">
        <w:rPr>
          <w:rFonts w:ascii="Tahoma" w:hAnsi="Tahoma" w:cs="Tahoma"/>
          <w:b/>
          <w:spacing w:val="-3"/>
          <w:sz w:val="20"/>
        </w:rPr>
        <w:t>MATERIAŁY</w:t>
      </w:r>
    </w:p>
    <w:p w:rsidR="008A5010" w:rsidRPr="00C324D2" w:rsidRDefault="008A5010">
      <w:pPr>
        <w:tabs>
          <w:tab w:val="left" w:pos="567"/>
        </w:tabs>
        <w:suppressAutoHyphens/>
        <w:jc w:val="both"/>
        <w:rPr>
          <w:rFonts w:ascii="Tahoma" w:hAnsi="Tahoma" w:cs="Tahoma"/>
          <w:b/>
          <w:spacing w:val="-3"/>
          <w:sz w:val="20"/>
        </w:rPr>
      </w:pPr>
    </w:p>
    <w:p w:rsidR="008A5010" w:rsidRPr="00C324D2" w:rsidRDefault="00E143E1">
      <w:pPr>
        <w:pStyle w:val="Tekstpodstawowy"/>
        <w:numPr>
          <w:ilvl w:val="1"/>
          <w:numId w:val="4"/>
        </w:numPr>
        <w:ind w:hanging="720"/>
        <w:jc w:val="both"/>
        <w:rPr>
          <w:rFonts w:ascii="Tahoma" w:hAnsi="Tahoma" w:cs="Tahoma"/>
          <w:b/>
        </w:rPr>
      </w:pPr>
      <w:r w:rsidRPr="00C324D2">
        <w:rPr>
          <w:rFonts w:ascii="Tahoma" w:hAnsi="Tahoma" w:cs="Tahoma"/>
          <w:b/>
        </w:rPr>
        <w:t>Wymagania ogólne</w:t>
      </w:r>
    </w:p>
    <w:p w:rsidR="008A5010" w:rsidRPr="00C324D2" w:rsidRDefault="00E143E1">
      <w:pPr>
        <w:pStyle w:val="Tekstpodstawowy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 xml:space="preserve">Ogólne wymagania dotyczące materiałów, ich pozyskiwania i składowania, podano w </w:t>
      </w:r>
      <w:proofErr w:type="spellStart"/>
      <w:r w:rsidRPr="00C324D2">
        <w:rPr>
          <w:rFonts w:ascii="Tahoma" w:hAnsi="Tahoma" w:cs="Tahoma"/>
        </w:rPr>
        <w:t>STWiORB</w:t>
      </w:r>
      <w:proofErr w:type="spellEnd"/>
      <w:r w:rsidRPr="00C324D2">
        <w:rPr>
          <w:rFonts w:ascii="Tahoma" w:hAnsi="Tahoma" w:cs="Tahoma"/>
        </w:rPr>
        <w:t xml:space="preserve"> DM 00.00.00 „Wymagania ogólne”.</w:t>
      </w:r>
    </w:p>
    <w:p w:rsidR="008A5010" w:rsidRPr="00C324D2" w:rsidRDefault="008A5010">
      <w:pPr>
        <w:pStyle w:val="Legenda"/>
        <w:jc w:val="both"/>
        <w:rPr>
          <w:rFonts w:ascii="Tahoma" w:hAnsi="Tahoma" w:cs="Tahoma"/>
          <w:sz w:val="20"/>
        </w:rPr>
      </w:pPr>
    </w:p>
    <w:p w:rsidR="00FA4C1E" w:rsidRPr="00C324D2" w:rsidRDefault="00FA4C1E">
      <w:pPr>
        <w:pStyle w:val="Akapitzlist"/>
        <w:numPr>
          <w:ilvl w:val="1"/>
          <w:numId w:val="4"/>
        </w:numPr>
        <w:ind w:left="709" w:hanging="709"/>
        <w:jc w:val="both"/>
        <w:rPr>
          <w:rFonts w:ascii="Tahoma" w:hAnsi="Tahoma" w:cs="Tahoma"/>
          <w:b/>
          <w:sz w:val="20"/>
        </w:rPr>
      </w:pPr>
      <w:r w:rsidRPr="00C324D2">
        <w:rPr>
          <w:rFonts w:ascii="Tahoma" w:hAnsi="Tahoma" w:cs="Tahoma"/>
          <w:b/>
          <w:sz w:val="20"/>
        </w:rPr>
        <w:t>Materiał roślinny – drzewa</w:t>
      </w:r>
      <w:r w:rsidR="00FC79D1">
        <w:rPr>
          <w:rFonts w:ascii="Tahoma" w:hAnsi="Tahoma" w:cs="Tahoma"/>
          <w:b/>
          <w:sz w:val="20"/>
        </w:rPr>
        <w:t xml:space="preserve"> i krzewy</w:t>
      </w:r>
    </w:p>
    <w:p w:rsidR="00FA4C1E" w:rsidRPr="00FC79D1" w:rsidRDefault="00FC79D1" w:rsidP="00FC79D1">
      <w:pPr>
        <w:jc w:val="both"/>
        <w:rPr>
          <w:rFonts w:ascii="Tahoma" w:hAnsi="Tahoma" w:cs="Tahoma"/>
          <w:sz w:val="20"/>
        </w:rPr>
      </w:pPr>
      <w:r w:rsidRPr="00FC79D1">
        <w:rPr>
          <w:rFonts w:ascii="Tahoma" w:hAnsi="Tahoma" w:cs="Tahoma"/>
          <w:sz w:val="20"/>
        </w:rPr>
        <w:t>Drzewa i krzewy wskazane w dokumentacji projektowej do przesadzenia w nową lokali</w:t>
      </w:r>
      <w:r>
        <w:rPr>
          <w:rFonts w:ascii="Tahoma" w:hAnsi="Tahoma" w:cs="Tahoma"/>
          <w:sz w:val="20"/>
        </w:rPr>
        <w:t>zację.</w:t>
      </w:r>
    </w:p>
    <w:p w:rsidR="007500B7" w:rsidRPr="00C324D2" w:rsidRDefault="007500B7" w:rsidP="007500B7">
      <w:pPr>
        <w:jc w:val="both"/>
        <w:rPr>
          <w:rFonts w:ascii="Tahoma" w:hAnsi="Tahoma" w:cs="Tahoma"/>
          <w:sz w:val="20"/>
        </w:rPr>
      </w:pPr>
    </w:p>
    <w:p w:rsidR="008A5010" w:rsidRPr="00C324D2" w:rsidRDefault="00E143E1">
      <w:pPr>
        <w:pStyle w:val="Akapitzlist"/>
        <w:numPr>
          <w:ilvl w:val="1"/>
          <w:numId w:val="4"/>
        </w:numPr>
        <w:ind w:left="709" w:hanging="709"/>
        <w:jc w:val="both"/>
        <w:rPr>
          <w:rFonts w:ascii="Tahoma" w:hAnsi="Tahoma" w:cs="Tahoma"/>
          <w:b/>
          <w:sz w:val="20"/>
        </w:rPr>
      </w:pPr>
      <w:r w:rsidRPr="00C324D2">
        <w:rPr>
          <w:rFonts w:ascii="Tahoma" w:hAnsi="Tahoma" w:cs="Tahoma"/>
          <w:b/>
          <w:sz w:val="20"/>
        </w:rPr>
        <w:t>Mieszanka traw</w:t>
      </w:r>
    </w:p>
    <w:p w:rsidR="008A5010" w:rsidRPr="00C324D2" w:rsidRDefault="00E143E1">
      <w:pPr>
        <w:pStyle w:val="StylIwony"/>
        <w:spacing w:before="0" w:after="0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Należy stosować mieszankę traw spełniającą podane poniżej parametry:</w:t>
      </w:r>
    </w:p>
    <w:p w:rsidR="008A5010" w:rsidRPr="00C324D2" w:rsidRDefault="00E143E1" w:rsidP="00E14D4E">
      <w:pPr>
        <w:pStyle w:val="StylIwony"/>
        <w:numPr>
          <w:ilvl w:val="0"/>
          <w:numId w:val="7"/>
        </w:numPr>
        <w:spacing w:before="0" w:after="0"/>
        <w:ind w:left="709" w:hanging="425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90% czystości mieszanki,</w:t>
      </w:r>
    </w:p>
    <w:p w:rsidR="008A5010" w:rsidRPr="00C324D2" w:rsidRDefault="00E143E1" w:rsidP="00E14D4E">
      <w:pPr>
        <w:pStyle w:val="StylIwony"/>
        <w:numPr>
          <w:ilvl w:val="0"/>
          <w:numId w:val="7"/>
        </w:numPr>
        <w:spacing w:before="0" w:after="0"/>
        <w:ind w:left="709" w:hanging="425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max. 0,5% zawartości nasion chwastów,</w:t>
      </w:r>
    </w:p>
    <w:p w:rsidR="008A5010" w:rsidRPr="00C324D2" w:rsidRDefault="00E143E1" w:rsidP="00E14D4E">
      <w:pPr>
        <w:pStyle w:val="StylIwony"/>
        <w:numPr>
          <w:ilvl w:val="0"/>
          <w:numId w:val="7"/>
        </w:numPr>
        <w:spacing w:before="0" w:after="0"/>
        <w:ind w:left="709" w:hanging="425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max. 1% zawartości innych nasion niż trawy,</w:t>
      </w:r>
    </w:p>
    <w:p w:rsidR="008A5010" w:rsidRPr="00C324D2" w:rsidRDefault="00E143E1" w:rsidP="00E14D4E">
      <w:pPr>
        <w:pStyle w:val="StylIwony"/>
        <w:numPr>
          <w:ilvl w:val="0"/>
          <w:numId w:val="7"/>
        </w:numPr>
        <w:spacing w:before="0" w:after="0"/>
        <w:ind w:left="709" w:hanging="425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wybór gatunków traw należy dostosować do rodzaju gleby i stopnia jej zawilgocenia</w:t>
      </w:r>
    </w:p>
    <w:p w:rsidR="008A5010" w:rsidRPr="00C324D2" w:rsidRDefault="00E143E1" w:rsidP="00E14D4E">
      <w:pPr>
        <w:pStyle w:val="StylIwony"/>
        <w:numPr>
          <w:ilvl w:val="0"/>
          <w:numId w:val="7"/>
        </w:numPr>
        <w:spacing w:before="0" w:after="0"/>
        <w:ind w:left="709" w:hanging="425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zaleca się stosować mieszanki traw o drobnym, gęstym ukorzenieniu,</w:t>
      </w:r>
    </w:p>
    <w:p w:rsidR="008A5010" w:rsidRDefault="00E143E1" w:rsidP="00E14D4E">
      <w:pPr>
        <w:pStyle w:val="StylIwony"/>
        <w:numPr>
          <w:ilvl w:val="0"/>
          <w:numId w:val="7"/>
        </w:numPr>
        <w:spacing w:before="0" w:after="0"/>
        <w:ind w:left="709" w:hanging="425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wszystkie parametry takie jak: procentowy skład gatunkowy, klasa, numer normy według, której została wyprodukowana, zdolność kiełkowania muszą być znane zawarte na etykiecie/opakowaniu,</w:t>
      </w:r>
    </w:p>
    <w:p w:rsidR="00E90DF7" w:rsidRPr="00C324D2" w:rsidRDefault="00E90DF7" w:rsidP="00E90DF7">
      <w:pPr>
        <w:pStyle w:val="StylIwony"/>
        <w:spacing w:before="0" w:after="0"/>
        <w:rPr>
          <w:rFonts w:ascii="Tahoma" w:hAnsi="Tahoma" w:cs="Tahoma"/>
          <w:sz w:val="20"/>
        </w:rPr>
      </w:pPr>
      <w:r w:rsidRPr="00E90DF7">
        <w:rPr>
          <w:rFonts w:ascii="Tahoma" w:hAnsi="Tahoma" w:cs="Tahoma"/>
          <w:sz w:val="20"/>
        </w:rPr>
        <w:t>Zaleca si</w:t>
      </w:r>
      <w:r w:rsidRPr="00E90DF7">
        <w:rPr>
          <w:rFonts w:ascii="Tahoma" w:hAnsi="Tahoma" w:cs="Tahoma" w:hint="eastAsia"/>
          <w:sz w:val="20"/>
        </w:rPr>
        <w:t>ę</w:t>
      </w:r>
      <w:r w:rsidRPr="00E90DF7">
        <w:rPr>
          <w:rFonts w:ascii="Tahoma" w:hAnsi="Tahoma" w:cs="Tahoma"/>
          <w:sz w:val="20"/>
        </w:rPr>
        <w:t xml:space="preserve"> stosowa</w:t>
      </w:r>
      <w:r w:rsidRPr="00E90DF7">
        <w:rPr>
          <w:rFonts w:ascii="Tahoma" w:hAnsi="Tahoma" w:cs="Tahoma" w:hint="eastAsia"/>
          <w:sz w:val="20"/>
        </w:rPr>
        <w:t>ć</w:t>
      </w:r>
      <w:r w:rsidRPr="00E90DF7">
        <w:rPr>
          <w:rFonts w:ascii="Tahoma" w:hAnsi="Tahoma" w:cs="Tahoma"/>
          <w:sz w:val="20"/>
        </w:rPr>
        <w:t xml:space="preserve"> mieszanki traw spe</w:t>
      </w:r>
      <w:r w:rsidRPr="00E90DF7">
        <w:rPr>
          <w:rFonts w:ascii="Tahoma" w:hAnsi="Tahoma" w:cs="Tahoma" w:hint="eastAsia"/>
          <w:sz w:val="20"/>
        </w:rPr>
        <w:t>ł</w:t>
      </w:r>
      <w:r w:rsidRPr="00E90DF7">
        <w:rPr>
          <w:rFonts w:ascii="Tahoma" w:hAnsi="Tahoma" w:cs="Tahoma"/>
          <w:sz w:val="20"/>
        </w:rPr>
        <w:t>niaj</w:t>
      </w:r>
      <w:r w:rsidRPr="00E90DF7">
        <w:rPr>
          <w:rFonts w:ascii="Tahoma" w:hAnsi="Tahoma" w:cs="Tahoma" w:hint="eastAsia"/>
          <w:sz w:val="20"/>
        </w:rPr>
        <w:t>ą</w:t>
      </w:r>
      <w:r w:rsidRPr="00E90DF7">
        <w:rPr>
          <w:rFonts w:ascii="Tahoma" w:hAnsi="Tahoma" w:cs="Tahoma"/>
          <w:sz w:val="20"/>
        </w:rPr>
        <w:t>ce wymagania PN-R-65023.</w:t>
      </w:r>
    </w:p>
    <w:p w:rsidR="005507B4" w:rsidRPr="00C324D2" w:rsidRDefault="005507B4" w:rsidP="005507B4">
      <w:pPr>
        <w:pStyle w:val="StylIwony"/>
        <w:spacing w:before="0" w:after="0"/>
        <w:rPr>
          <w:rFonts w:ascii="Tahoma" w:hAnsi="Tahoma" w:cs="Tahoma"/>
          <w:sz w:val="20"/>
        </w:rPr>
      </w:pPr>
    </w:p>
    <w:p w:rsidR="008A5010" w:rsidRPr="00C324D2" w:rsidRDefault="00E143E1" w:rsidP="005507B4">
      <w:pPr>
        <w:pStyle w:val="Akapitzlist"/>
        <w:numPr>
          <w:ilvl w:val="1"/>
          <w:numId w:val="19"/>
        </w:numPr>
        <w:ind w:hanging="780"/>
        <w:jc w:val="both"/>
        <w:rPr>
          <w:rFonts w:ascii="Tahoma" w:hAnsi="Tahoma" w:cs="Tahoma"/>
          <w:b/>
          <w:sz w:val="20"/>
        </w:rPr>
      </w:pPr>
      <w:r w:rsidRPr="00C324D2">
        <w:rPr>
          <w:rFonts w:ascii="Tahoma" w:hAnsi="Tahoma" w:cs="Tahoma"/>
          <w:b/>
          <w:sz w:val="20"/>
        </w:rPr>
        <w:t>Ziemia urodzajna</w:t>
      </w:r>
    </w:p>
    <w:p w:rsidR="008A5010" w:rsidRPr="00C324D2" w:rsidRDefault="00E143E1">
      <w:pPr>
        <w:pStyle w:val="StylIwony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Ziemia urodzajna powinna zawierać co najmniej 2% części organicznych. Ziemia urodzajna powinna być wilgotna i pozbawiona kamieni większych od 8 cm oraz wolna od zanieczyszczeń obcych.</w:t>
      </w:r>
    </w:p>
    <w:p w:rsidR="008A5010" w:rsidRPr="00C324D2" w:rsidRDefault="00E143E1">
      <w:pPr>
        <w:pStyle w:val="StylIwony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 xml:space="preserve">W przypadkach wątpliwych </w:t>
      </w:r>
      <w:r w:rsidR="005507B4" w:rsidRPr="00C324D2">
        <w:rPr>
          <w:rFonts w:ascii="Tahoma" w:hAnsi="Tahoma" w:cs="Tahoma"/>
          <w:sz w:val="20"/>
        </w:rPr>
        <w:t>Zamawiający</w:t>
      </w:r>
      <w:r w:rsidRPr="00C324D2">
        <w:rPr>
          <w:rFonts w:ascii="Tahoma" w:hAnsi="Tahoma" w:cs="Tahoma"/>
          <w:sz w:val="20"/>
        </w:rPr>
        <w:t xml:space="preserve"> może zlecić wykonanie badań w celu stwierdzenia, że ziemia urodzajna odpowiada następującym kryteriom:</w:t>
      </w:r>
    </w:p>
    <w:p w:rsidR="008A5010" w:rsidRPr="00C324D2" w:rsidRDefault="00E143E1">
      <w:pPr>
        <w:pStyle w:val="StylIwony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optymalny skład granulometryczny:</w:t>
      </w:r>
    </w:p>
    <w:p w:rsidR="008A5010" w:rsidRPr="00C324D2" w:rsidRDefault="00E143E1" w:rsidP="00E14D4E">
      <w:pPr>
        <w:pStyle w:val="StylIwony"/>
        <w:numPr>
          <w:ilvl w:val="0"/>
          <w:numId w:val="8"/>
        </w:numPr>
        <w:ind w:left="709" w:hanging="425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frakcja ilasta (d &lt; 0,002 mm) 2 - 18%,</w:t>
      </w:r>
    </w:p>
    <w:p w:rsidR="008A5010" w:rsidRPr="00C324D2" w:rsidRDefault="00E143E1" w:rsidP="00E14D4E">
      <w:pPr>
        <w:pStyle w:val="StylIwony"/>
        <w:numPr>
          <w:ilvl w:val="0"/>
          <w:numId w:val="8"/>
        </w:numPr>
        <w:ind w:left="709" w:hanging="425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frakcja pylasta (0,002 do 0,05mm)</w:t>
      </w:r>
      <w:r w:rsidR="004954FD" w:rsidRPr="00C324D2">
        <w:rPr>
          <w:rFonts w:ascii="Tahoma" w:hAnsi="Tahoma" w:cs="Tahoma"/>
          <w:sz w:val="20"/>
        </w:rPr>
        <w:t xml:space="preserve"> </w:t>
      </w:r>
      <w:r w:rsidRPr="00C324D2">
        <w:rPr>
          <w:rFonts w:ascii="Tahoma" w:hAnsi="Tahoma" w:cs="Tahoma"/>
          <w:sz w:val="20"/>
        </w:rPr>
        <w:t>20 - 30%,</w:t>
      </w:r>
    </w:p>
    <w:p w:rsidR="008A5010" w:rsidRPr="00C324D2" w:rsidRDefault="00E143E1" w:rsidP="00E14D4E">
      <w:pPr>
        <w:pStyle w:val="StylIwony"/>
        <w:numPr>
          <w:ilvl w:val="0"/>
          <w:numId w:val="8"/>
        </w:numPr>
        <w:ind w:left="709" w:hanging="425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frakcja piaszczysta (0,05 do 2,0 mm)</w:t>
      </w:r>
      <w:r w:rsidR="004954FD" w:rsidRPr="00C324D2">
        <w:rPr>
          <w:rFonts w:ascii="Tahoma" w:hAnsi="Tahoma" w:cs="Tahoma"/>
          <w:sz w:val="20"/>
        </w:rPr>
        <w:t xml:space="preserve"> </w:t>
      </w:r>
      <w:r w:rsidRPr="00C324D2">
        <w:rPr>
          <w:rFonts w:ascii="Tahoma" w:hAnsi="Tahoma" w:cs="Tahoma"/>
          <w:sz w:val="20"/>
        </w:rPr>
        <w:t>5 - 70%,</w:t>
      </w:r>
    </w:p>
    <w:p w:rsidR="008A5010" w:rsidRPr="00C324D2" w:rsidRDefault="00E143E1" w:rsidP="00E14D4E">
      <w:pPr>
        <w:pStyle w:val="StylIwony"/>
        <w:numPr>
          <w:ilvl w:val="0"/>
          <w:numId w:val="8"/>
        </w:numPr>
        <w:ind w:left="709" w:hanging="425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zawartość fosforu (P2O5)&gt; 20 mg/m2,</w:t>
      </w:r>
    </w:p>
    <w:p w:rsidR="008A5010" w:rsidRPr="00C324D2" w:rsidRDefault="00E143E1" w:rsidP="00E14D4E">
      <w:pPr>
        <w:pStyle w:val="StylIwony"/>
        <w:numPr>
          <w:ilvl w:val="0"/>
          <w:numId w:val="8"/>
        </w:numPr>
        <w:ind w:left="709" w:hanging="425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zawartość potasu (K2O)&gt; 30 mg/m2,</w:t>
      </w:r>
    </w:p>
    <w:p w:rsidR="008A5010" w:rsidRPr="00C324D2" w:rsidRDefault="00E143E1" w:rsidP="00E14D4E">
      <w:pPr>
        <w:pStyle w:val="StylIwony"/>
        <w:numPr>
          <w:ilvl w:val="0"/>
          <w:numId w:val="8"/>
        </w:numPr>
        <w:spacing w:before="0" w:after="0"/>
        <w:ind w:left="709" w:hanging="425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 xml:space="preserve">kwasowość </w:t>
      </w:r>
      <w:proofErr w:type="spellStart"/>
      <w:r w:rsidRPr="00C324D2">
        <w:rPr>
          <w:rFonts w:ascii="Tahoma" w:hAnsi="Tahoma" w:cs="Tahoma"/>
          <w:sz w:val="20"/>
        </w:rPr>
        <w:t>pH</w:t>
      </w:r>
      <w:proofErr w:type="spellEnd"/>
      <w:r w:rsidRPr="00C324D2">
        <w:rPr>
          <w:rFonts w:ascii="Tahoma" w:hAnsi="Tahoma" w:cs="Tahoma"/>
          <w:sz w:val="20"/>
        </w:rPr>
        <w:t xml:space="preserve"> ≥ 5,5.</w:t>
      </w:r>
    </w:p>
    <w:p w:rsidR="008A5010" w:rsidRPr="00C324D2" w:rsidRDefault="00E143E1">
      <w:pPr>
        <w:pStyle w:val="StylIwony"/>
        <w:spacing w:before="0" w:after="0"/>
        <w:rPr>
          <w:rFonts w:ascii="Tahoma" w:hAnsi="Tahoma" w:cs="Tahoma"/>
          <w:b/>
          <w:sz w:val="20"/>
        </w:rPr>
      </w:pPr>
      <w:r w:rsidRPr="00C324D2">
        <w:rPr>
          <w:rFonts w:ascii="Tahoma" w:hAnsi="Tahoma" w:cs="Tahoma"/>
          <w:b/>
          <w:sz w:val="20"/>
        </w:rPr>
        <w:t>Zaleca się wykorzystać ziemię urodzajną pozyskaną w ramach przedmiotowej inwestycji o ile spełnia ona w/w kryteria.</w:t>
      </w:r>
    </w:p>
    <w:p w:rsidR="008A5010" w:rsidRPr="00C324D2" w:rsidRDefault="008A5010">
      <w:pPr>
        <w:pStyle w:val="StylIwony"/>
        <w:spacing w:before="0" w:after="0"/>
        <w:rPr>
          <w:rFonts w:ascii="Tahoma" w:hAnsi="Tahoma" w:cs="Tahoma"/>
          <w:sz w:val="20"/>
        </w:rPr>
      </w:pPr>
    </w:p>
    <w:p w:rsidR="000F6038" w:rsidRPr="00C324D2" w:rsidRDefault="000F6038" w:rsidP="000F6038">
      <w:pPr>
        <w:pStyle w:val="Akapitzlist"/>
        <w:numPr>
          <w:ilvl w:val="1"/>
          <w:numId w:val="19"/>
        </w:numPr>
        <w:ind w:hanging="780"/>
        <w:jc w:val="both"/>
        <w:rPr>
          <w:rFonts w:ascii="Tahoma" w:hAnsi="Tahoma" w:cs="Tahoma"/>
          <w:b/>
          <w:sz w:val="20"/>
        </w:rPr>
      </w:pPr>
      <w:r w:rsidRPr="00C324D2">
        <w:rPr>
          <w:rFonts w:ascii="Tahoma" w:hAnsi="Tahoma" w:cs="Tahoma"/>
          <w:b/>
          <w:sz w:val="20"/>
        </w:rPr>
        <w:t xml:space="preserve">Ziemia </w:t>
      </w:r>
      <w:r w:rsidR="00B96EDD" w:rsidRPr="00C324D2">
        <w:rPr>
          <w:rFonts w:ascii="Tahoma" w:hAnsi="Tahoma" w:cs="Tahoma"/>
          <w:b/>
          <w:sz w:val="20"/>
        </w:rPr>
        <w:t>żyzna</w:t>
      </w:r>
    </w:p>
    <w:p w:rsidR="000F6038" w:rsidRPr="00C324D2" w:rsidRDefault="00B96EDD" w:rsidP="000F6038">
      <w:pPr>
        <w:pStyle w:val="StylIwony"/>
        <w:spacing w:before="0" w:after="0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Do zaprawiania dołów pod nasadzenia należy stosować ziemię żyzną. Jest to ziemia o zawartości próchnicy min. 3%. uzyskana z rozkładu materiału organicznego. Ziemia żyzna/kompostowa jest zasobna w składniki pokarmowe i posiada dużą pojemność wodno-powietrzną. Nie może być zanieczyszczona chemicznie, zasolona, a także przerośnięta korzeniami.</w:t>
      </w:r>
    </w:p>
    <w:p w:rsidR="00B96EDD" w:rsidRPr="00C324D2" w:rsidRDefault="00B96EDD" w:rsidP="000F6038">
      <w:pPr>
        <w:pStyle w:val="StylIwony"/>
        <w:spacing w:before="0" w:after="0"/>
        <w:rPr>
          <w:rFonts w:ascii="Tahoma" w:hAnsi="Tahoma" w:cs="Tahoma"/>
          <w:sz w:val="20"/>
        </w:rPr>
      </w:pPr>
    </w:p>
    <w:p w:rsidR="00B96EDD" w:rsidRPr="00C324D2" w:rsidRDefault="00B96EDD" w:rsidP="00B96EDD">
      <w:pPr>
        <w:pStyle w:val="Akapitzlist"/>
        <w:numPr>
          <w:ilvl w:val="1"/>
          <w:numId w:val="19"/>
        </w:numPr>
        <w:ind w:hanging="780"/>
        <w:jc w:val="both"/>
        <w:rPr>
          <w:rFonts w:ascii="Tahoma" w:hAnsi="Tahoma" w:cs="Tahoma"/>
          <w:b/>
          <w:sz w:val="20"/>
        </w:rPr>
      </w:pPr>
      <w:r w:rsidRPr="00C324D2">
        <w:rPr>
          <w:rFonts w:ascii="Tahoma" w:hAnsi="Tahoma" w:cs="Tahoma"/>
          <w:b/>
          <w:sz w:val="20"/>
        </w:rPr>
        <w:t>Przekompostowana kora</w:t>
      </w:r>
    </w:p>
    <w:p w:rsidR="00B96EDD" w:rsidRPr="00C324D2" w:rsidRDefault="00B96EDD" w:rsidP="00B96EDD">
      <w:pPr>
        <w:pStyle w:val="StylIwony"/>
        <w:spacing w:before="0" w:after="0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Należy zastosować przekompostowaną, średnio zmieloną, pozbawioną nasion chwastów i zarodników grzybów korę. Najlepsza do zastosowania jest kora drzew iglastych o odczynie obojętnym.</w:t>
      </w:r>
    </w:p>
    <w:p w:rsidR="000F6038" w:rsidRPr="00C324D2" w:rsidRDefault="000F6038">
      <w:pPr>
        <w:pStyle w:val="StylIwony"/>
        <w:spacing w:before="0" w:after="0"/>
        <w:rPr>
          <w:rFonts w:ascii="Tahoma" w:hAnsi="Tahoma" w:cs="Tahoma"/>
          <w:sz w:val="20"/>
        </w:rPr>
      </w:pPr>
    </w:p>
    <w:p w:rsidR="00B96EDD" w:rsidRPr="00C324D2" w:rsidRDefault="00B96EDD" w:rsidP="00B96EDD">
      <w:pPr>
        <w:pStyle w:val="Akapitzlist"/>
        <w:numPr>
          <w:ilvl w:val="1"/>
          <w:numId w:val="19"/>
        </w:numPr>
        <w:ind w:hanging="780"/>
        <w:jc w:val="both"/>
        <w:rPr>
          <w:rFonts w:ascii="Tahoma" w:hAnsi="Tahoma" w:cs="Tahoma"/>
          <w:b/>
          <w:sz w:val="20"/>
        </w:rPr>
      </w:pPr>
      <w:r w:rsidRPr="00C324D2">
        <w:rPr>
          <w:rFonts w:ascii="Tahoma" w:hAnsi="Tahoma" w:cs="Tahoma"/>
          <w:b/>
          <w:sz w:val="20"/>
        </w:rPr>
        <w:t>Nawozy mineralne</w:t>
      </w:r>
    </w:p>
    <w:p w:rsidR="00B96EDD" w:rsidRPr="00C324D2" w:rsidRDefault="00B96EDD" w:rsidP="00B96EDD">
      <w:pPr>
        <w:pStyle w:val="StylIwony"/>
        <w:spacing w:before="0" w:after="0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Nawozy mineralne powinny być w oryginalnym opakowaniu, z podanym składem chemicznym (zawartość azotu, fosforu, potasu – N P K.). Nawozy należy zabezpieczyć przed zawilgoceniem i zbryleniem w czasie transportu i przechowywania. Zaleca się stosowanie nawozów wieloskładnikowych zawierających azot, fosfor i potas. Stosowanie mieszanki nawozowej dla drzew, krzewów i pnączy powinno odbywać się wg zaleceń producenta.</w:t>
      </w:r>
    </w:p>
    <w:p w:rsidR="00B96EDD" w:rsidRPr="00C324D2" w:rsidRDefault="00B96EDD">
      <w:pPr>
        <w:pStyle w:val="StylIwony"/>
        <w:spacing w:before="0" w:after="0"/>
        <w:rPr>
          <w:rFonts w:ascii="Tahoma" w:hAnsi="Tahoma" w:cs="Tahoma"/>
          <w:sz w:val="20"/>
        </w:rPr>
      </w:pPr>
    </w:p>
    <w:p w:rsidR="00B96EDD" w:rsidRPr="00C324D2" w:rsidRDefault="00B96EDD" w:rsidP="00B96EDD">
      <w:pPr>
        <w:pStyle w:val="Akapitzlist"/>
        <w:numPr>
          <w:ilvl w:val="1"/>
          <w:numId w:val="19"/>
        </w:numPr>
        <w:ind w:hanging="780"/>
        <w:jc w:val="both"/>
        <w:rPr>
          <w:rFonts w:ascii="Tahoma" w:hAnsi="Tahoma" w:cs="Tahoma"/>
          <w:b/>
          <w:sz w:val="20"/>
        </w:rPr>
      </w:pPr>
      <w:r w:rsidRPr="00C324D2">
        <w:rPr>
          <w:rFonts w:ascii="Tahoma" w:hAnsi="Tahoma" w:cs="Tahoma"/>
          <w:b/>
          <w:sz w:val="20"/>
        </w:rPr>
        <w:t>Stabilizacja drzew</w:t>
      </w:r>
    </w:p>
    <w:p w:rsidR="00B96EDD" w:rsidRPr="00C324D2" w:rsidRDefault="00B96EDD" w:rsidP="00B96EDD">
      <w:pPr>
        <w:pStyle w:val="StylIwony"/>
        <w:spacing w:before="0" w:after="0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 xml:space="preserve">Paliki i </w:t>
      </w:r>
      <w:proofErr w:type="spellStart"/>
      <w:r w:rsidRPr="00C324D2">
        <w:rPr>
          <w:rFonts w:ascii="Tahoma" w:hAnsi="Tahoma" w:cs="Tahoma"/>
          <w:sz w:val="20"/>
        </w:rPr>
        <w:t>półpaliki</w:t>
      </w:r>
      <w:proofErr w:type="spellEnd"/>
      <w:r w:rsidRPr="00C324D2">
        <w:rPr>
          <w:rFonts w:ascii="Tahoma" w:hAnsi="Tahoma" w:cs="Tahoma"/>
          <w:sz w:val="20"/>
        </w:rPr>
        <w:t xml:space="preserve"> powinny być drewniane, pozbawione kory i zaimpregnowane środkiem chemicznym nieszkodliwym dla roślin. Palik (długość max. 200 cm, średnica 6-7 cm) powinien być prosty i z mocno zaostrzonym końcem. Wiązania stabilizujące pień powinny być wykonane przy pomocy taśmy ogrodniczej, w kolorze czar</w:t>
      </w:r>
      <w:r w:rsidR="00D859A2" w:rsidRPr="00C324D2">
        <w:rPr>
          <w:rFonts w:ascii="Tahoma" w:hAnsi="Tahoma" w:cs="Tahoma"/>
          <w:sz w:val="20"/>
        </w:rPr>
        <w:t>nym o szerokości min 5 cm</w:t>
      </w:r>
      <w:r w:rsidRPr="00C324D2">
        <w:rPr>
          <w:rFonts w:ascii="Tahoma" w:hAnsi="Tahoma" w:cs="Tahoma"/>
          <w:sz w:val="20"/>
        </w:rPr>
        <w:t>.</w:t>
      </w:r>
    </w:p>
    <w:p w:rsidR="00B96EDD" w:rsidRPr="00C324D2" w:rsidRDefault="00B96EDD">
      <w:pPr>
        <w:pStyle w:val="StylIwony"/>
        <w:spacing w:before="0" w:after="0"/>
        <w:rPr>
          <w:rFonts w:ascii="Tahoma" w:hAnsi="Tahoma" w:cs="Tahoma"/>
          <w:sz w:val="20"/>
        </w:rPr>
      </w:pPr>
    </w:p>
    <w:p w:rsidR="00CB2425" w:rsidRPr="00C324D2" w:rsidRDefault="00CB2425" w:rsidP="00CB2425">
      <w:pPr>
        <w:pStyle w:val="Akapitzlist"/>
        <w:numPr>
          <w:ilvl w:val="1"/>
          <w:numId w:val="19"/>
        </w:numPr>
        <w:ind w:hanging="780"/>
        <w:jc w:val="both"/>
        <w:rPr>
          <w:rFonts w:ascii="Tahoma" w:hAnsi="Tahoma" w:cs="Tahoma"/>
          <w:b/>
          <w:sz w:val="20"/>
        </w:rPr>
      </w:pPr>
      <w:r w:rsidRPr="00C324D2">
        <w:rPr>
          <w:rFonts w:ascii="Tahoma" w:hAnsi="Tahoma" w:cs="Tahoma"/>
          <w:b/>
          <w:sz w:val="20"/>
        </w:rPr>
        <w:t xml:space="preserve">Ekran </w:t>
      </w:r>
      <w:proofErr w:type="spellStart"/>
      <w:r w:rsidRPr="00C324D2">
        <w:rPr>
          <w:rFonts w:ascii="Tahoma" w:hAnsi="Tahoma" w:cs="Tahoma"/>
          <w:b/>
          <w:sz w:val="20"/>
        </w:rPr>
        <w:t>przeciwkorzeniowy</w:t>
      </w:r>
      <w:proofErr w:type="spellEnd"/>
    </w:p>
    <w:p w:rsidR="00CB2425" w:rsidRPr="00C324D2" w:rsidRDefault="00CB2425" w:rsidP="00CB2425">
      <w:pPr>
        <w:pStyle w:val="StylIwony"/>
        <w:spacing w:before="0" w:after="0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lastRenderedPageBreak/>
        <w:t xml:space="preserve">W miejscach potencjalnych kolizji z infrastrukturą podziemną należy zastosować ekrany </w:t>
      </w:r>
      <w:proofErr w:type="spellStart"/>
      <w:r w:rsidRPr="00C324D2">
        <w:rPr>
          <w:rFonts w:ascii="Tahoma" w:hAnsi="Tahoma" w:cs="Tahoma"/>
          <w:sz w:val="20"/>
        </w:rPr>
        <w:t>przeciwkorzeniowe</w:t>
      </w:r>
      <w:proofErr w:type="spellEnd"/>
      <w:r w:rsidRPr="00C324D2">
        <w:rPr>
          <w:rFonts w:ascii="Tahoma" w:hAnsi="Tahoma" w:cs="Tahoma"/>
          <w:sz w:val="20"/>
        </w:rPr>
        <w:t xml:space="preserve"> z folii budowlanej o grubości min. 2-4 mm.</w:t>
      </w:r>
    </w:p>
    <w:p w:rsidR="00CB2425" w:rsidRPr="00C324D2" w:rsidRDefault="00CB2425">
      <w:pPr>
        <w:pStyle w:val="StylIwony"/>
        <w:spacing w:before="0" w:after="0"/>
        <w:rPr>
          <w:rFonts w:ascii="Tahoma" w:hAnsi="Tahoma" w:cs="Tahoma"/>
          <w:sz w:val="20"/>
        </w:rPr>
      </w:pPr>
    </w:p>
    <w:p w:rsidR="008A5010" w:rsidRPr="00C324D2" w:rsidRDefault="00E143E1">
      <w:pPr>
        <w:pStyle w:val="Akapitzlist"/>
        <w:numPr>
          <w:ilvl w:val="0"/>
          <w:numId w:val="4"/>
        </w:numPr>
        <w:ind w:left="709" w:hanging="709"/>
        <w:jc w:val="both"/>
        <w:rPr>
          <w:rFonts w:ascii="Tahoma" w:hAnsi="Tahoma" w:cs="Tahoma"/>
          <w:b/>
          <w:sz w:val="20"/>
        </w:rPr>
      </w:pPr>
      <w:r w:rsidRPr="00C324D2">
        <w:rPr>
          <w:rFonts w:ascii="Tahoma" w:hAnsi="Tahoma" w:cs="Tahoma"/>
          <w:b/>
          <w:sz w:val="20"/>
        </w:rPr>
        <w:t>SPRZĘT</w:t>
      </w:r>
    </w:p>
    <w:p w:rsidR="008A5010" w:rsidRPr="00C324D2" w:rsidRDefault="008A5010">
      <w:pPr>
        <w:jc w:val="both"/>
        <w:rPr>
          <w:rFonts w:ascii="Tahoma" w:hAnsi="Tahoma" w:cs="Tahoma"/>
          <w:sz w:val="20"/>
        </w:rPr>
      </w:pPr>
    </w:p>
    <w:p w:rsidR="008A5010" w:rsidRPr="00C324D2" w:rsidRDefault="00E143E1">
      <w:pPr>
        <w:pStyle w:val="Akapitzlist"/>
        <w:numPr>
          <w:ilvl w:val="1"/>
          <w:numId w:val="4"/>
        </w:numPr>
        <w:ind w:hanging="720"/>
        <w:jc w:val="both"/>
        <w:rPr>
          <w:rFonts w:ascii="Tahoma" w:hAnsi="Tahoma" w:cs="Tahoma"/>
          <w:b/>
          <w:sz w:val="20"/>
        </w:rPr>
      </w:pPr>
      <w:r w:rsidRPr="00C324D2">
        <w:rPr>
          <w:rFonts w:ascii="Tahoma" w:hAnsi="Tahoma" w:cs="Tahoma"/>
          <w:b/>
          <w:sz w:val="20"/>
        </w:rPr>
        <w:t>Wymagania ogólne dotyczące sprzętu</w:t>
      </w:r>
    </w:p>
    <w:p w:rsidR="008A5010" w:rsidRPr="00C324D2" w:rsidRDefault="00E143E1">
      <w:pPr>
        <w:pStyle w:val="Tekstpodstawowy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 xml:space="preserve">Ogólne wymagania dotyczące sprzętu podano w </w:t>
      </w:r>
      <w:proofErr w:type="spellStart"/>
      <w:r w:rsidRPr="00C324D2">
        <w:rPr>
          <w:rFonts w:ascii="Tahoma" w:hAnsi="Tahoma" w:cs="Tahoma"/>
        </w:rPr>
        <w:t>STWiORB</w:t>
      </w:r>
      <w:proofErr w:type="spellEnd"/>
      <w:r w:rsidRPr="00C324D2">
        <w:rPr>
          <w:rFonts w:ascii="Tahoma" w:hAnsi="Tahoma" w:cs="Tahoma"/>
        </w:rPr>
        <w:t xml:space="preserve"> D-M-00.00.00 „Wymagania ogólne" p.3.</w:t>
      </w:r>
    </w:p>
    <w:p w:rsidR="008A5010" w:rsidRPr="00C324D2" w:rsidRDefault="008A5010">
      <w:pPr>
        <w:pStyle w:val="Tekstpodstawowy"/>
        <w:jc w:val="both"/>
        <w:rPr>
          <w:rFonts w:ascii="Tahoma" w:hAnsi="Tahoma" w:cs="Tahoma"/>
        </w:rPr>
      </w:pPr>
    </w:p>
    <w:p w:rsidR="008A5010" w:rsidRPr="00C324D2" w:rsidRDefault="00E143E1">
      <w:pPr>
        <w:pStyle w:val="Tekstpodstawowy"/>
        <w:numPr>
          <w:ilvl w:val="1"/>
          <w:numId w:val="4"/>
        </w:numPr>
        <w:ind w:hanging="720"/>
        <w:jc w:val="both"/>
        <w:rPr>
          <w:rFonts w:ascii="Tahoma" w:hAnsi="Tahoma" w:cs="Tahoma"/>
          <w:b/>
        </w:rPr>
      </w:pPr>
      <w:r w:rsidRPr="00C324D2">
        <w:rPr>
          <w:rFonts w:ascii="Tahoma" w:hAnsi="Tahoma" w:cs="Tahoma"/>
          <w:b/>
        </w:rPr>
        <w:t>Sprzęt</w:t>
      </w:r>
    </w:p>
    <w:p w:rsidR="008A5010" w:rsidRPr="00C324D2" w:rsidRDefault="00E143E1">
      <w:pPr>
        <w:pStyle w:val="Tekstpodstawowy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Wykonawca przystępujący do wykonania zieleni drogowej powinien wykazać się możliwością korzystania z następującego sprzętu:</w:t>
      </w:r>
    </w:p>
    <w:p w:rsidR="008A5010" w:rsidRPr="00C324D2" w:rsidRDefault="00E143E1" w:rsidP="00E14D4E">
      <w:pPr>
        <w:pStyle w:val="Tekstpodstawowy"/>
        <w:numPr>
          <w:ilvl w:val="0"/>
          <w:numId w:val="9"/>
        </w:numPr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równiarek,</w:t>
      </w:r>
    </w:p>
    <w:p w:rsidR="00024960" w:rsidRPr="00C324D2" w:rsidRDefault="00024960" w:rsidP="00E14D4E">
      <w:pPr>
        <w:pStyle w:val="Tekstpodstawowy"/>
        <w:numPr>
          <w:ilvl w:val="0"/>
          <w:numId w:val="9"/>
        </w:numPr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eastAsiaTheme="minorHAnsi" w:hAnsi="Tahoma" w:cs="Tahoma"/>
          <w:lang w:eastAsia="en-US"/>
        </w:rPr>
        <w:t>glebogryzarek, pługów, kultywatorów, bron do uprawy gleby,</w:t>
      </w:r>
    </w:p>
    <w:p w:rsidR="00853A28" w:rsidRPr="00C324D2" w:rsidRDefault="00853A28" w:rsidP="00E14D4E">
      <w:pPr>
        <w:pStyle w:val="Tekstpodstawowy"/>
        <w:numPr>
          <w:ilvl w:val="0"/>
          <w:numId w:val="9"/>
        </w:numPr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eastAsiaTheme="minorHAnsi" w:hAnsi="Tahoma" w:cs="Tahoma"/>
          <w:color w:val="000000"/>
          <w:lang w:eastAsia="en-US"/>
        </w:rPr>
        <w:t>wałów kolczatek oraz wałów gładkich do zakładania trawników,</w:t>
      </w:r>
    </w:p>
    <w:p w:rsidR="00853A28" w:rsidRPr="00C324D2" w:rsidRDefault="00853A28" w:rsidP="00E14D4E">
      <w:pPr>
        <w:pStyle w:val="Tekstpodstawowy"/>
        <w:numPr>
          <w:ilvl w:val="0"/>
          <w:numId w:val="9"/>
        </w:numPr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drabin,</w:t>
      </w:r>
    </w:p>
    <w:p w:rsidR="00024960" w:rsidRPr="00C324D2" w:rsidRDefault="00E143E1" w:rsidP="00E14D4E">
      <w:pPr>
        <w:pStyle w:val="Tekstpodstawowy"/>
        <w:numPr>
          <w:ilvl w:val="0"/>
          <w:numId w:val="9"/>
        </w:numPr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sprzętu do transportu ziemi urodzajnej,</w:t>
      </w:r>
    </w:p>
    <w:p w:rsidR="00024960" w:rsidRPr="00C324D2" w:rsidRDefault="00024960" w:rsidP="00E14D4E">
      <w:pPr>
        <w:pStyle w:val="Tekstpodstawowy"/>
        <w:numPr>
          <w:ilvl w:val="0"/>
          <w:numId w:val="9"/>
        </w:numPr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eastAsiaTheme="minorHAnsi" w:hAnsi="Tahoma" w:cs="Tahoma"/>
          <w:color w:val="000000"/>
          <w:lang w:eastAsia="en-US"/>
        </w:rPr>
        <w:t xml:space="preserve">świdrów mechanicznych i ręcznych do wykonywania dołów pod nasadzenia, </w:t>
      </w:r>
    </w:p>
    <w:p w:rsidR="008A5010" w:rsidRPr="00C324D2" w:rsidRDefault="00E143E1" w:rsidP="00E14D4E">
      <w:pPr>
        <w:pStyle w:val="Tekstpodstawowy"/>
        <w:numPr>
          <w:ilvl w:val="0"/>
          <w:numId w:val="9"/>
        </w:numPr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siewników doglebowych do siania trawy,</w:t>
      </w:r>
    </w:p>
    <w:p w:rsidR="008A5010" w:rsidRPr="00C324D2" w:rsidRDefault="00E143E1" w:rsidP="00E14D4E">
      <w:pPr>
        <w:pStyle w:val="Tekstpodstawowy"/>
        <w:numPr>
          <w:ilvl w:val="0"/>
          <w:numId w:val="9"/>
        </w:numPr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cysterny z wodą pod ciśnieniem oraz węży do podlewania,</w:t>
      </w:r>
    </w:p>
    <w:p w:rsidR="008A5010" w:rsidRPr="00C324D2" w:rsidRDefault="00853A28" w:rsidP="00E14D4E">
      <w:pPr>
        <w:pStyle w:val="Tekstpodstawowy"/>
        <w:numPr>
          <w:ilvl w:val="0"/>
          <w:numId w:val="9"/>
        </w:numPr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drobnego sprzętu ręcznego.</w:t>
      </w:r>
    </w:p>
    <w:p w:rsidR="008A5010" w:rsidRPr="00C324D2" w:rsidRDefault="008A5010">
      <w:pPr>
        <w:pStyle w:val="Tekstpodstawowy"/>
        <w:jc w:val="both"/>
        <w:rPr>
          <w:rFonts w:ascii="Tahoma" w:hAnsi="Tahoma" w:cs="Tahoma"/>
        </w:rPr>
      </w:pPr>
    </w:p>
    <w:p w:rsidR="008A5010" w:rsidRPr="00C324D2" w:rsidRDefault="00E143E1">
      <w:pPr>
        <w:pStyle w:val="Nagwek11"/>
        <w:keepNext w:val="0"/>
        <w:widowControl w:val="0"/>
        <w:numPr>
          <w:ilvl w:val="0"/>
          <w:numId w:val="4"/>
        </w:numPr>
        <w:tabs>
          <w:tab w:val="clear" w:pos="9636"/>
          <w:tab w:val="left" w:pos="851"/>
          <w:tab w:val="left" w:pos="1134"/>
          <w:tab w:val="left" w:pos="1701"/>
        </w:tabs>
        <w:suppressAutoHyphens w:val="0"/>
        <w:ind w:left="709" w:hanging="709"/>
        <w:jc w:val="both"/>
        <w:rPr>
          <w:rFonts w:ascii="Tahoma" w:hAnsi="Tahoma" w:cs="Tahoma"/>
          <w:b/>
          <w:i w:val="0"/>
          <w:sz w:val="20"/>
        </w:rPr>
      </w:pPr>
      <w:bookmarkStart w:id="2" w:name="_Toc422115849"/>
      <w:r w:rsidRPr="00C324D2">
        <w:rPr>
          <w:rFonts w:ascii="Tahoma" w:hAnsi="Tahoma" w:cs="Tahoma"/>
          <w:b/>
          <w:i w:val="0"/>
          <w:sz w:val="20"/>
        </w:rPr>
        <w:t>T</w:t>
      </w:r>
      <w:r w:rsidRPr="00C324D2">
        <w:rPr>
          <w:rFonts w:ascii="Tahoma" w:hAnsi="Tahoma" w:cs="Tahoma"/>
          <w:b/>
          <w:i w:val="0"/>
          <w:caps/>
          <w:sz w:val="20"/>
        </w:rPr>
        <w:t>ransport</w:t>
      </w:r>
      <w:bookmarkEnd w:id="2"/>
    </w:p>
    <w:p w:rsidR="008A5010" w:rsidRPr="00C324D2" w:rsidRDefault="008A5010">
      <w:pPr>
        <w:widowControl w:val="0"/>
        <w:jc w:val="both"/>
        <w:rPr>
          <w:rFonts w:ascii="Tahoma" w:hAnsi="Tahoma" w:cs="Tahoma"/>
          <w:sz w:val="20"/>
        </w:rPr>
      </w:pPr>
    </w:p>
    <w:p w:rsidR="008A5010" w:rsidRPr="00C324D2" w:rsidRDefault="00E143E1">
      <w:pPr>
        <w:pStyle w:val="Nagwek21"/>
        <w:keepNext w:val="0"/>
        <w:widowControl w:val="0"/>
        <w:numPr>
          <w:ilvl w:val="1"/>
          <w:numId w:val="4"/>
        </w:numPr>
        <w:pBdr>
          <w:bottom w:val="nil"/>
        </w:pBdr>
        <w:tabs>
          <w:tab w:val="clear" w:pos="-720"/>
          <w:tab w:val="left" w:pos="709"/>
          <w:tab w:val="left" w:pos="851"/>
          <w:tab w:val="left" w:pos="1134"/>
          <w:tab w:val="left" w:pos="1701"/>
        </w:tabs>
        <w:suppressAutoHyphens w:val="0"/>
        <w:ind w:right="0" w:hanging="720"/>
        <w:rPr>
          <w:rFonts w:ascii="Tahoma" w:hAnsi="Tahoma" w:cs="Tahoma"/>
          <w:b/>
          <w:i w:val="0"/>
          <w:sz w:val="20"/>
          <w:lang w:val="pl-PL"/>
        </w:rPr>
      </w:pPr>
      <w:r w:rsidRPr="00C324D2">
        <w:rPr>
          <w:rFonts w:ascii="Tahoma" w:hAnsi="Tahoma" w:cs="Tahoma"/>
          <w:b/>
          <w:i w:val="0"/>
          <w:sz w:val="20"/>
          <w:lang w:val="pl-PL"/>
        </w:rPr>
        <w:t>Ogólne wymagania dotyczące transportu</w:t>
      </w:r>
    </w:p>
    <w:p w:rsidR="008A5010" w:rsidRPr="00C324D2" w:rsidRDefault="00E143E1">
      <w:pPr>
        <w:widowControl w:val="0"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 xml:space="preserve">Ogólne wymagania dotyczące transportu podano w </w:t>
      </w:r>
      <w:proofErr w:type="spellStart"/>
      <w:r w:rsidRPr="00C324D2">
        <w:rPr>
          <w:rFonts w:ascii="Tahoma" w:hAnsi="Tahoma" w:cs="Tahoma"/>
          <w:sz w:val="20"/>
        </w:rPr>
        <w:t>STWiORB</w:t>
      </w:r>
      <w:proofErr w:type="spellEnd"/>
      <w:r w:rsidRPr="00C324D2">
        <w:rPr>
          <w:rFonts w:ascii="Tahoma" w:hAnsi="Tahoma" w:cs="Tahoma"/>
          <w:sz w:val="20"/>
        </w:rPr>
        <w:t xml:space="preserve"> D-M-00.00.00 „Wymagania ogólne" p.4.</w:t>
      </w:r>
    </w:p>
    <w:p w:rsidR="008A5010" w:rsidRPr="00C324D2" w:rsidRDefault="008A5010">
      <w:pPr>
        <w:widowControl w:val="0"/>
        <w:jc w:val="both"/>
        <w:rPr>
          <w:rFonts w:ascii="Tahoma" w:hAnsi="Tahoma" w:cs="Tahoma"/>
          <w:sz w:val="20"/>
        </w:rPr>
      </w:pPr>
    </w:p>
    <w:p w:rsidR="008A5010" w:rsidRPr="00C324D2" w:rsidRDefault="00E143E1">
      <w:pPr>
        <w:pStyle w:val="Tekstpodstawowy"/>
        <w:numPr>
          <w:ilvl w:val="1"/>
          <w:numId w:val="4"/>
        </w:numPr>
        <w:ind w:hanging="720"/>
        <w:jc w:val="both"/>
        <w:rPr>
          <w:rFonts w:ascii="Tahoma" w:hAnsi="Tahoma" w:cs="Tahoma"/>
          <w:b/>
        </w:rPr>
      </w:pPr>
      <w:bookmarkStart w:id="3" w:name="_Toc422115850"/>
      <w:r w:rsidRPr="00C324D2">
        <w:rPr>
          <w:rFonts w:ascii="Tahoma" w:hAnsi="Tahoma" w:cs="Tahoma"/>
          <w:b/>
        </w:rPr>
        <w:t>Transport materiałów</w:t>
      </w:r>
    </w:p>
    <w:p w:rsidR="00853A28" w:rsidRPr="00C324D2" w:rsidRDefault="00853A28" w:rsidP="00853A28">
      <w:pPr>
        <w:pStyle w:val="Tekstpodstawowy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Transport (środki transportowe, sposób transportu itp.) materiałów do wykonania zieleni drogowej może być dowolny pod warunkiem, że nie uszkodzi ani też nie pogorszy jakości transportowanych materiałów. Drzewa w czasie transportu muszą być zabezpieczone przed uszkodzeniem korzeni i pę</w:t>
      </w:r>
      <w:r w:rsidR="00487CC7" w:rsidRPr="00C324D2">
        <w:rPr>
          <w:rFonts w:ascii="Tahoma" w:hAnsi="Tahoma" w:cs="Tahoma"/>
        </w:rPr>
        <w:t>dów. R</w:t>
      </w:r>
      <w:r w:rsidRPr="00C324D2">
        <w:rPr>
          <w:rFonts w:ascii="Tahoma" w:hAnsi="Tahoma" w:cs="Tahoma"/>
        </w:rPr>
        <w:t>ośliny z bryłą korzeniową muszą mieć opakowane bryły korzeniowe lub być w pojemnikach</w:t>
      </w:r>
      <w:r w:rsidR="00487CC7" w:rsidRPr="00C324D2">
        <w:rPr>
          <w:rFonts w:ascii="Tahoma" w:hAnsi="Tahoma" w:cs="Tahoma"/>
        </w:rPr>
        <w:t>.</w:t>
      </w:r>
      <w:r w:rsidRPr="00C324D2">
        <w:rPr>
          <w:rFonts w:ascii="Tahoma" w:hAnsi="Tahoma" w:cs="Tahoma"/>
        </w:rPr>
        <w:t xml:space="preserve"> </w:t>
      </w:r>
      <w:r w:rsidR="00487CC7" w:rsidRPr="00C324D2">
        <w:rPr>
          <w:rFonts w:ascii="Tahoma" w:hAnsi="Tahoma" w:cs="Tahoma"/>
        </w:rPr>
        <w:t>W</w:t>
      </w:r>
      <w:r w:rsidRPr="00C324D2">
        <w:rPr>
          <w:rFonts w:ascii="Tahoma" w:hAnsi="Tahoma" w:cs="Tahoma"/>
        </w:rPr>
        <w:t xml:space="preserve"> czasie transportu </w:t>
      </w:r>
      <w:r w:rsidR="00487CC7" w:rsidRPr="00C324D2">
        <w:rPr>
          <w:rFonts w:ascii="Tahoma" w:hAnsi="Tahoma" w:cs="Tahoma"/>
        </w:rPr>
        <w:t xml:space="preserve">drzewa </w:t>
      </w:r>
      <w:r w:rsidRPr="00C324D2">
        <w:rPr>
          <w:rFonts w:ascii="Tahoma" w:hAnsi="Tahoma" w:cs="Tahoma"/>
        </w:rPr>
        <w:t>należy zabezpieczyć</w:t>
      </w:r>
      <w:r w:rsidR="00487CC7" w:rsidRPr="00C324D2">
        <w:rPr>
          <w:rFonts w:ascii="Tahoma" w:hAnsi="Tahoma" w:cs="Tahoma"/>
        </w:rPr>
        <w:t xml:space="preserve"> przed wysychaniem, </w:t>
      </w:r>
      <w:r w:rsidRPr="00C324D2">
        <w:rPr>
          <w:rFonts w:ascii="Tahoma" w:hAnsi="Tahoma" w:cs="Tahoma"/>
        </w:rPr>
        <w:t>przemarznię</w:t>
      </w:r>
      <w:r w:rsidR="00487CC7" w:rsidRPr="00C324D2">
        <w:rPr>
          <w:rFonts w:ascii="Tahoma" w:hAnsi="Tahoma" w:cs="Tahoma"/>
        </w:rPr>
        <w:t>ciem i</w:t>
      </w:r>
      <w:r w:rsidRPr="00C324D2">
        <w:rPr>
          <w:rFonts w:ascii="Tahoma" w:hAnsi="Tahoma" w:cs="Tahoma"/>
        </w:rPr>
        <w:t xml:space="preserve"> uszkodzeniami mechanicznymi. Drzewa</w:t>
      </w:r>
      <w:r w:rsidR="002901AA">
        <w:rPr>
          <w:rFonts w:ascii="Tahoma" w:hAnsi="Tahoma" w:cs="Tahoma"/>
        </w:rPr>
        <w:t xml:space="preserve"> i krzewy</w:t>
      </w:r>
      <w:r w:rsidRPr="00C324D2">
        <w:rPr>
          <w:rFonts w:ascii="Tahoma" w:hAnsi="Tahoma" w:cs="Tahoma"/>
        </w:rPr>
        <w:t xml:space="preserve"> po dostarczeniu na miejsce przeznaczenia powinny być natychmiast sadzone. Jeśli jest to nie możliwe, należy je składować w miejscu ocienionym i osłoniętym od wiatrów, muszą być podlewane. Nasiona traw i nawozy mineralne podczas transportu powinny być chronione przed zawilgoceniem i zbryleniem.</w:t>
      </w:r>
    </w:p>
    <w:p w:rsidR="008A5010" w:rsidRPr="00C324D2" w:rsidRDefault="008A5010">
      <w:pPr>
        <w:pStyle w:val="Tekstpodstawowy"/>
        <w:jc w:val="both"/>
        <w:rPr>
          <w:rFonts w:ascii="Tahoma" w:hAnsi="Tahoma" w:cs="Tahoma"/>
        </w:rPr>
      </w:pPr>
    </w:p>
    <w:p w:rsidR="008A5010" w:rsidRPr="00C324D2" w:rsidRDefault="00E143E1">
      <w:pPr>
        <w:pStyle w:val="Nagwek11"/>
        <w:keepNext w:val="0"/>
        <w:widowControl w:val="0"/>
        <w:numPr>
          <w:ilvl w:val="0"/>
          <w:numId w:val="4"/>
        </w:numPr>
        <w:tabs>
          <w:tab w:val="clear" w:pos="9636"/>
          <w:tab w:val="left" w:pos="709"/>
          <w:tab w:val="left" w:pos="851"/>
          <w:tab w:val="left" w:pos="1134"/>
          <w:tab w:val="left" w:pos="1701"/>
        </w:tabs>
        <w:suppressAutoHyphens w:val="0"/>
        <w:ind w:left="709" w:hanging="709"/>
        <w:jc w:val="both"/>
        <w:rPr>
          <w:rFonts w:ascii="Tahoma" w:hAnsi="Tahoma" w:cs="Tahoma"/>
          <w:b/>
          <w:i w:val="0"/>
          <w:sz w:val="20"/>
        </w:rPr>
      </w:pPr>
      <w:r w:rsidRPr="00C324D2">
        <w:rPr>
          <w:rFonts w:ascii="Tahoma" w:hAnsi="Tahoma" w:cs="Tahoma"/>
          <w:b/>
          <w:i w:val="0"/>
          <w:sz w:val="20"/>
        </w:rPr>
        <w:t>W</w:t>
      </w:r>
      <w:r w:rsidRPr="00C324D2">
        <w:rPr>
          <w:rFonts w:ascii="Tahoma" w:hAnsi="Tahoma" w:cs="Tahoma"/>
          <w:b/>
          <w:i w:val="0"/>
          <w:caps/>
          <w:sz w:val="20"/>
        </w:rPr>
        <w:t>ykonanie robót</w:t>
      </w:r>
      <w:bookmarkEnd w:id="3"/>
    </w:p>
    <w:p w:rsidR="008A5010" w:rsidRPr="00C324D2" w:rsidRDefault="008A5010">
      <w:pPr>
        <w:widowControl w:val="0"/>
        <w:jc w:val="both"/>
        <w:rPr>
          <w:rFonts w:ascii="Tahoma" w:hAnsi="Tahoma" w:cs="Tahoma"/>
          <w:sz w:val="20"/>
        </w:rPr>
      </w:pPr>
    </w:p>
    <w:p w:rsidR="008A5010" w:rsidRPr="00C324D2" w:rsidRDefault="00E143E1">
      <w:pPr>
        <w:pStyle w:val="Nagwek21"/>
        <w:keepNext w:val="0"/>
        <w:widowControl w:val="0"/>
        <w:numPr>
          <w:ilvl w:val="1"/>
          <w:numId w:val="4"/>
        </w:numPr>
        <w:pBdr>
          <w:bottom w:val="nil"/>
        </w:pBdr>
        <w:tabs>
          <w:tab w:val="clear" w:pos="-720"/>
          <w:tab w:val="left" w:pos="709"/>
          <w:tab w:val="left" w:pos="851"/>
          <w:tab w:val="left" w:pos="1134"/>
          <w:tab w:val="left" w:pos="1701"/>
        </w:tabs>
        <w:suppressAutoHyphens w:val="0"/>
        <w:ind w:right="0" w:hanging="720"/>
        <w:rPr>
          <w:rFonts w:ascii="Tahoma" w:hAnsi="Tahoma" w:cs="Tahoma"/>
          <w:b/>
          <w:i w:val="0"/>
          <w:sz w:val="20"/>
          <w:lang w:val="pl-PL"/>
        </w:rPr>
      </w:pPr>
      <w:r w:rsidRPr="00C324D2">
        <w:rPr>
          <w:rFonts w:ascii="Tahoma" w:hAnsi="Tahoma" w:cs="Tahoma"/>
          <w:b/>
          <w:i w:val="0"/>
          <w:sz w:val="20"/>
          <w:lang w:val="pl-PL"/>
        </w:rPr>
        <w:t>Ogólne zasady wykonania robót</w:t>
      </w:r>
    </w:p>
    <w:p w:rsidR="008A5010" w:rsidRPr="00C324D2" w:rsidRDefault="00E143E1">
      <w:pPr>
        <w:widowControl w:val="0"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 xml:space="preserve">Ogólne zasady wykonania robót podano w </w:t>
      </w:r>
      <w:proofErr w:type="spellStart"/>
      <w:r w:rsidRPr="00C324D2">
        <w:rPr>
          <w:rFonts w:ascii="Tahoma" w:hAnsi="Tahoma" w:cs="Tahoma"/>
          <w:sz w:val="20"/>
        </w:rPr>
        <w:t>STWiORB</w:t>
      </w:r>
      <w:proofErr w:type="spellEnd"/>
      <w:r w:rsidRPr="00C324D2">
        <w:rPr>
          <w:rFonts w:ascii="Tahoma" w:hAnsi="Tahoma" w:cs="Tahoma"/>
          <w:sz w:val="20"/>
        </w:rPr>
        <w:t xml:space="preserve"> D-M-00.00.00. „Wymagania ogólne" p.5.</w:t>
      </w:r>
    </w:p>
    <w:p w:rsidR="008A5010" w:rsidRPr="00C324D2" w:rsidRDefault="008A5010">
      <w:pPr>
        <w:widowControl w:val="0"/>
        <w:jc w:val="both"/>
        <w:rPr>
          <w:rFonts w:ascii="Tahoma" w:hAnsi="Tahoma" w:cs="Tahoma"/>
          <w:sz w:val="20"/>
        </w:rPr>
      </w:pPr>
    </w:p>
    <w:p w:rsidR="00487CC7" w:rsidRPr="00C324D2" w:rsidRDefault="00487CC7" w:rsidP="00487CC7">
      <w:pPr>
        <w:pStyle w:val="Tekstpodstawowy"/>
        <w:numPr>
          <w:ilvl w:val="1"/>
          <w:numId w:val="4"/>
        </w:numPr>
        <w:ind w:hanging="720"/>
        <w:jc w:val="both"/>
        <w:rPr>
          <w:rFonts w:ascii="Tahoma" w:hAnsi="Tahoma" w:cs="Tahoma"/>
          <w:b/>
        </w:rPr>
      </w:pPr>
      <w:r w:rsidRPr="00C324D2">
        <w:rPr>
          <w:rFonts w:ascii="Tahoma" w:hAnsi="Tahoma" w:cs="Tahoma"/>
          <w:b/>
        </w:rPr>
        <w:t>Wymagania dotyczące sadzenia drzew:</w:t>
      </w:r>
    </w:p>
    <w:p w:rsidR="00E14D4E" w:rsidRPr="00C324D2" w:rsidRDefault="00E14D4E" w:rsidP="00E14D4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Tahoma" w:eastAsiaTheme="minorHAnsi" w:hAnsi="Tahoma" w:cs="Tahoma"/>
          <w:sz w:val="20"/>
          <w:lang w:eastAsia="en-US"/>
        </w:rPr>
      </w:pPr>
      <w:r w:rsidRPr="00C324D2">
        <w:rPr>
          <w:rFonts w:ascii="Tahoma" w:eastAsiaTheme="minorHAnsi" w:hAnsi="Tahoma" w:cs="Tahoma"/>
          <w:sz w:val="20"/>
          <w:lang w:eastAsia="en-US"/>
        </w:rPr>
        <w:t>technologia wykonania nasadzeń rozpoczyna się od wyznaczenia miejsca;</w:t>
      </w:r>
    </w:p>
    <w:p w:rsidR="00E14D4E" w:rsidRPr="00C324D2" w:rsidRDefault="00E14D4E" w:rsidP="00E14D4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Tahoma" w:eastAsiaTheme="minorHAnsi" w:hAnsi="Tahoma" w:cs="Tahoma"/>
          <w:sz w:val="20"/>
          <w:lang w:eastAsia="en-US"/>
        </w:rPr>
      </w:pPr>
      <w:r w:rsidRPr="00C324D2">
        <w:rPr>
          <w:rFonts w:ascii="Tahoma" w:eastAsiaTheme="minorHAnsi" w:hAnsi="Tahoma" w:cs="Tahoma"/>
          <w:sz w:val="20"/>
          <w:lang w:eastAsia="en-US"/>
        </w:rPr>
        <w:t>następnie należy dokładnie odchwaścić teren;</w:t>
      </w:r>
    </w:p>
    <w:p w:rsidR="00E14D4E" w:rsidRPr="00C324D2" w:rsidRDefault="00E14D4E" w:rsidP="00E14D4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Tahoma" w:eastAsiaTheme="minorHAnsi" w:hAnsi="Tahoma" w:cs="Tahoma"/>
          <w:sz w:val="20"/>
          <w:lang w:eastAsia="en-US"/>
        </w:rPr>
      </w:pPr>
      <w:r w:rsidRPr="00C324D2">
        <w:rPr>
          <w:rFonts w:ascii="Tahoma" w:eastAsiaTheme="minorHAnsi" w:hAnsi="Tahoma" w:cs="Tahoma"/>
          <w:sz w:val="20"/>
          <w:lang w:eastAsia="en-US"/>
        </w:rPr>
        <w:t>drzewa należy sadzić w wykopane doły o głębokości ok. 20 cm większej od bryły korzeniowej sadzonki i średnicy nie mniejszej niż 1 m (doły dwukrotnie większe od bryły korzeniowej);</w:t>
      </w:r>
    </w:p>
    <w:p w:rsidR="00E14D4E" w:rsidRPr="00C324D2" w:rsidRDefault="00E14D4E" w:rsidP="00E14D4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Tahoma" w:eastAsiaTheme="minorHAnsi" w:hAnsi="Tahoma" w:cs="Tahoma"/>
          <w:sz w:val="20"/>
          <w:lang w:eastAsia="en-US"/>
        </w:rPr>
      </w:pPr>
      <w:r w:rsidRPr="00C324D2">
        <w:rPr>
          <w:rFonts w:ascii="Tahoma" w:eastAsiaTheme="minorHAnsi" w:hAnsi="Tahoma" w:cs="Tahoma"/>
          <w:sz w:val="20"/>
          <w:lang w:eastAsia="en-US"/>
        </w:rPr>
        <w:t>doły powinny być zaprawione ziemią żyzną;</w:t>
      </w:r>
    </w:p>
    <w:p w:rsidR="00E14D4E" w:rsidRPr="00C324D2" w:rsidRDefault="00E14D4E" w:rsidP="00E14D4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Tahoma" w:eastAsiaTheme="minorHAnsi" w:hAnsi="Tahoma" w:cs="Tahoma"/>
          <w:sz w:val="20"/>
          <w:lang w:eastAsia="en-US"/>
        </w:rPr>
      </w:pPr>
      <w:r w:rsidRPr="00C324D2">
        <w:rPr>
          <w:rFonts w:ascii="Tahoma" w:eastAsiaTheme="minorHAnsi" w:hAnsi="Tahoma" w:cs="Tahoma"/>
          <w:sz w:val="20"/>
          <w:lang w:eastAsia="en-US"/>
        </w:rPr>
        <w:t>sadzić drzewa można w ciągu całego roku podczas sprzyjających warunków pogodowych;</w:t>
      </w:r>
    </w:p>
    <w:p w:rsidR="00E14D4E" w:rsidRPr="00C324D2" w:rsidRDefault="00E14D4E" w:rsidP="00E14D4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Tahoma" w:eastAsiaTheme="minorHAnsi" w:hAnsi="Tahoma" w:cs="Tahoma"/>
          <w:sz w:val="20"/>
          <w:lang w:eastAsia="en-US"/>
        </w:rPr>
      </w:pPr>
      <w:r w:rsidRPr="00C324D2">
        <w:rPr>
          <w:rFonts w:ascii="Tahoma" w:eastAsiaTheme="minorHAnsi" w:hAnsi="Tahoma" w:cs="Tahoma"/>
          <w:sz w:val="20"/>
          <w:lang w:eastAsia="en-US"/>
        </w:rPr>
        <w:t>w czasie wegetacji sadzić można jedynie rośliny pochodzące z uprawy kontenerowej, drzewa z bryłą korzeniową - termin wiosenny (15.III - 30.IV, jeżeli warunki pogodowe pozwolą do 15.V) lub jesienny (15.X - 15.XI, jeśli warunki na to pozwolą pogodowe 30.VIII - 30.XI);</w:t>
      </w:r>
    </w:p>
    <w:p w:rsidR="00E14D4E" w:rsidRPr="00C324D2" w:rsidRDefault="00E14D4E" w:rsidP="00E14D4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Tahoma" w:eastAsiaTheme="minorHAnsi" w:hAnsi="Tahoma" w:cs="Tahoma"/>
          <w:sz w:val="20"/>
          <w:lang w:eastAsia="en-US"/>
        </w:rPr>
      </w:pPr>
      <w:r w:rsidRPr="00C324D2">
        <w:rPr>
          <w:rFonts w:ascii="Tahoma" w:eastAsiaTheme="minorHAnsi" w:hAnsi="Tahoma" w:cs="Tahoma"/>
          <w:sz w:val="20"/>
          <w:lang w:eastAsia="en-US"/>
        </w:rPr>
        <w:t>drzewa sadzone w szpalerach muszą posiadać identyczne parametry, zgodne z wytycznymi Związku Szkółkarzy Polskich dla danego gatunku;</w:t>
      </w:r>
    </w:p>
    <w:p w:rsidR="00E14D4E" w:rsidRPr="00C324D2" w:rsidRDefault="00E14D4E" w:rsidP="00E14D4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Tahoma" w:eastAsiaTheme="minorHAnsi" w:hAnsi="Tahoma" w:cs="Tahoma"/>
          <w:sz w:val="20"/>
          <w:lang w:eastAsia="en-US"/>
        </w:rPr>
      </w:pPr>
      <w:r w:rsidRPr="00C324D2">
        <w:rPr>
          <w:rFonts w:ascii="Tahoma" w:eastAsiaTheme="minorHAnsi" w:hAnsi="Tahoma" w:cs="Tahoma"/>
          <w:sz w:val="20"/>
          <w:lang w:eastAsia="en-US"/>
        </w:rPr>
        <w:t>bryły korzeniowe powinny być obficie podlane przed posadzeniem;</w:t>
      </w:r>
    </w:p>
    <w:p w:rsidR="00E14D4E" w:rsidRPr="00C324D2" w:rsidRDefault="00E14D4E" w:rsidP="00E14D4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Tahoma" w:eastAsiaTheme="minorHAnsi" w:hAnsi="Tahoma" w:cs="Tahoma"/>
          <w:sz w:val="20"/>
          <w:lang w:eastAsia="en-US"/>
        </w:rPr>
      </w:pPr>
      <w:r w:rsidRPr="00C324D2">
        <w:rPr>
          <w:rFonts w:ascii="Tahoma" w:eastAsiaTheme="minorHAnsi" w:hAnsi="Tahoma" w:cs="Tahoma"/>
          <w:sz w:val="20"/>
          <w:lang w:eastAsia="en-US"/>
        </w:rPr>
        <w:t>w wykopanym dole należy umiejscowić roślinę w taki sposób, aby po zakopaniu znalazła się na głębokości do 5 cm niżej niż rosła w szkółce;</w:t>
      </w:r>
    </w:p>
    <w:p w:rsidR="00E14D4E" w:rsidRPr="00C324D2" w:rsidRDefault="00E14D4E" w:rsidP="00E14D4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Tahoma" w:eastAsiaTheme="minorHAnsi" w:hAnsi="Tahoma" w:cs="Tahoma"/>
          <w:sz w:val="20"/>
          <w:lang w:eastAsia="en-US"/>
        </w:rPr>
      </w:pPr>
      <w:r w:rsidRPr="00C324D2">
        <w:rPr>
          <w:rFonts w:ascii="Tahoma" w:eastAsiaTheme="minorHAnsi" w:hAnsi="Tahoma" w:cs="Tahoma"/>
          <w:sz w:val="20"/>
          <w:lang w:eastAsia="en-US"/>
        </w:rPr>
        <w:lastRenderedPageBreak/>
        <w:t>ziemię wokół posadzonej rośliny należy ubić, aby gleba przyległa do drobnych korzeni;</w:t>
      </w:r>
    </w:p>
    <w:p w:rsidR="00E14D4E" w:rsidRPr="00C324D2" w:rsidRDefault="00E14D4E" w:rsidP="00E14D4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Tahoma" w:eastAsiaTheme="minorHAnsi" w:hAnsi="Tahoma" w:cs="Tahoma"/>
          <w:sz w:val="20"/>
          <w:lang w:eastAsia="en-US"/>
        </w:rPr>
      </w:pPr>
      <w:r w:rsidRPr="00C324D2">
        <w:rPr>
          <w:rFonts w:ascii="Tahoma" w:eastAsiaTheme="minorHAnsi" w:hAnsi="Tahoma" w:cs="Tahoma"/>
          <w:sz w:val="20"/>
          <w:lang w:eastAsia="en-US"/>
        </w:rPr>
        <w:t>wokół drzewa należy uformować misę o średnicy 0,5 m i intensywnie podlać;</w:t>
      </w:r>
    </w:p>
    <w:p w:rsidR="00E14D4E" w:rsidRPr="00C324D2" w:rsidRDefault="00E14D4E" w:rsidP="00E14D4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Tahoma" w:eastAsiaTheme="minorHAnsi" w:hAnsi="Tahoma" w:cs="Tahoma"/>
          <w:sz w:val="20"/>
          <w:lang w:eastAsia="en-US"/>
        </w:rPr>
      </w:pPr>
      <w:r w:rsidRPr="00C324D2">
        <w:rPr>
          <w:rFonts w:ascii="Tahoma" w:eastAsiaTheme="minorHAnsi" w:hAnsi="Tahoma" w:cs="Tahoma"/>
          <w:sz w:val="20"/>
          <w:lang w:eastAsia="en-US"/>
        </w:rPr>
        <w:t>misę pod drzewami należy wyściółkować średnio zmieloną, przekompostowaną korą, tak aby wypełniła misę i nie wystawała ponad powierzchnię zieleńca (grubość ściółki 5 cm);</w:t>
      </w:r>
    </w:p>
    <w:p w:rsidR="00E14D4E" w:rsidRPr="00C324D2" w:rsidRDefault="00E14D4E" w:rsidP="00E14D4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Tahoma" w:eastAsiaTheme="minorHAnsi" w:hAnsi="Tahoma" w:cs="Tahoma"/>
          <w:sz w:val="20"/>
          <w:lang w:eastAsia="en-US"/>
        </w:rPr>
      </w:pPr>
      <w:r w:rsidRPr="00C324D2">
        <w:rPr>
          <w:rFonts w:ascii="Tahoma" w:eastAsiaTheme="minorHAnsi" w:hAnsi="Tahoma" w:cs="Tahoma"/>
          <w:sz w:val="20"/>
          <w:lang w:eastAsia="en-US"/>
        </w:rPr>
        <w:t xml:space="preserve">przy drzewach sadzonych w trawnikach należy zastosować rozwiązania stabilizujące pień poprzez montaż impregnowanych palików z drewna o długości max. 200 cm i średnicy 6-7 cm wraz z </w:t>
      </w:r>
      <w:proofErr w:type="spellStart"/>
      <w:r w:rsidRPr="00C324D2">
        <w:rPr>
          <w:rFonts w:ascii="Tahoma" w:eastAsiaTheme="minorHAnsi" w:hAnsi="Tahoma" w:cs="Tahoma"/>
          <w:sz w:val="20"/>
          <w:lang w:eastAsia="en-US"/>
        </w:rPr>
        <w:t>półpalikami</w:t>
      </w:r>
      <w:proofErr w:type="spellEnd"/>
      <w:r w:rsidRPr="00C324D2">
        <w:rPr>
          <w:rFonts w:ascii="Tahoma" w:eastAsiaTheme="minorHAnsi" w:hAnsi="Tahoma" w:cs="Tahoma"/>
          <w:sz w:val="20"/>
          <w:lang w:eastAsia="en-US"/>
        </w:rPr>
        <w:t xml:space="preserve"> oraz wykonanie wiązań taśmą ogrodową, czarną, o szerokości min. 5 cm;</w:t>
      </w:r>
    </w:p>
    <w:p w:rsidR="00E14D4E" w:rsidRPr="00C324D2" w:rsidRDefault="00E14D4E" w:rsidP="00E14D4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Tahoma" w:eastAsiaTheme="minorHAnsi" w:hAnsi="Tahoma" w:cs="Tahoma"/>
          <w:sz w:val="20"/>
          <w:lang w:eastAsia="en-US"/>
        </w:rPr>
      </w:pPr>
      <w:r w:rsidRPr="00C324D2">
        <w:rPr>
          <w:rFonts w:ascii="Tahoma" w:eastAsiaTheme="minorHAnsi" w:hAnsi="Tahoma" w:cs="Tahoma"/>
          <w:sz w:val="20"/>
          <w:lang w:eastAsia="en-US"/>
        </w:rPr>
        <w:t>paliki wbić w podłoże na głębokość min. 50 cm, poza bryłą korzeniową;</w:t>
      </w:r>
    </w:p>
    <w:p w:rsidR="00E14D4E" w:rsidRPr="00C324D2" w:rsidRDefault="00E14D4E" w:rsidP="00E14D4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Tahoma" w:eastAsiaTheme="minorHAnsi" w:hAnsi="Tahoma" w:cs="Tahoma"/>
          <w:sz w:val="20"/>
          <w:lang w:eastAsia="en-US"/>
        </w:rPr>
      </w:pPr>
      <w:r w:rsidRPr="00C324D2">
        <w:rPr>
          <w:rFonts w:ascii="Tahoma" w:eastAsiaTheme="minorHAnsi" w:hAnsi="Tahoma" w:cs="Tahoma"/>
          <w:sz w:val="20"/>
          <w:lang w:eastAsia="en-US"/>
        </w:rPr>
        <w:t>drzewa zasadzone powinny być podlewane według bieżących potrzeb;</w:t>
      </w:r>
    </w:p>
    <w:p w:rsidR="00E14D4E" w:rsidRPr="00C324D2" w:rsidRDefault="00E14D4E" w:rsidP="00E14D4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Tahoma" w:eastAsiaTheme="minorHAnsi" w:hAnsi="Tahoma" w:cs="Tahoma"/>
          <w:sz w:val="20"/>
          <w:lang w:eastAsia="en-US"/>
        </w:rPr>
      </w:pPr>
      <w:r w:rsidRPr="00C324D2">
        <w:rPr>
          <w:rFonts w:ascii="Tahoma" w:eastAsiaTheme="minorHAnsi" w:hAnsi="Tahoma" w:cs="Tahoma"/>
          <w:sz w:val="20"/>
          <w:lang w:eastAsia="en-US"/>
        </w:rPr>
        <w:t>w pierwszym roku po posadzeniu należy rozpocząć nawożenie mineralne drzew;</w:t>
      </w:r>
    </w:p>
    <w:p w:rsidR="00E14D4E" w:rsidRPr="00C324D2" w:rsidRDefault="00E14D4E" w:rsidP="00E14D4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Tahoma" w:eastAsiaTheme="minorHAnsi" w:hAnsi="Tahoma" w:cs="Tahoma"/>
          <w:sz w:val="20"/>
          <w:lang w:eastAsia="en-US"/>
        </w:rPr>
      </w:pPr>
      <w:r w:rsidRPr="00C324D2">
        <w:rPr>
          <w:rFonts w:ascii="Tahoma" w:eastAsiaTheme="minorHAnsi" w:hAnsi="Tahoma" w:cs="Tahoma"/>
          <w:sz w:val="20"/>
          <w:lang w:eastAsia="en-US"/>
        </w:rPr>
        <w:t xml:space="preserve">w miejscach potencjalnych kolizji z infrastrukturą podziemną należy zastosować ekrany </w:t>
      </w:r>
      <w:proofErr w:type="spellStart"/>
      <w:r w:rsidRPr="00C324D2">
        <w:rPr>
          <w:rFonts w:ascii="Tahoma" w:eastAsiaTheme="minorHAnsi" w:hAnsi="Tahoma" w:cs="Tahoma"/>
          <w:sz w:val="20"/>
          <w:lang w:eastAsia="en-US"/>
        </w:rPr>
        <w:t>przeciwkorzeniowe</w:t>
      </w:r>
      <w:proofErr w:type="spellEnd"/>
      <w:r w:rsidRPr="00C324D2">
        <w:rPr>
          <w:rFonts w:ascii="Tahoma" w:eastAsiaTheme="minorHAnsi" w:hAnsi="Tahoma" w:cs="Tahoma"/>
          <w:sz w:val="20"/>
          <w:lang w:eastAsia="en-US"/>
        </w:rPr>
        <w:t xml:space="preserve"> z folii budowlanej o grubości min. 2 - 4 mm;</w:t>
      </w:r>
    </w:p>
    <w:p w:rsidR="00487CC7" w:rsidRPr="00C324D2" w:rsidRDefault="00E14D4E" w:rsidP="00E14D4E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709" w:hanging="425"/>
        <w:rPr>
          <w:rFonts w:ascii="Tahoma" w:eastAsiaTheme="minorHAnsi" w:hAnsi="Tahoma" w:cs="Tahoma"/>
          <w:sz w:val="20"/>
          <w:lang w:eastAsia="en-US"/>
        </w:rPr>
      </w:pPr>
      <w:r w:rsidRPr="00C324D2">
        <w:rPr>
          <w:rFonts w:ascii="Tahoma" w:eastAsiaTheme="minorHAnsi" w:hAnsi="Tahoma" w:cs="Tahoma"/>
          <w:sz w:val="20"/>
          <w:lang w:eastAsia="en-US"/>
        </w:rPr>
        <w:t>w przypadku lokalizacji studzienek (telekomunikacyjnych, kanalizacyjnych itp.) należy zachować wokół nich 100 cm strefę bez nasadzeń.</w:t>
      </w:r>
    </w:p>
    <w:p w:rsidR="002901AA" w:rsidRPr="00C324D2" w:rsidRDefault="002901AA">
      <w:pPr>
        <w:widowControl w:val="0"/>
        <w:jc w:val="both"/>
        <w:rPr>
          <w:rFonts w:ascii="Tahoma" w:hAnsi="Tahoma" w:cs="Tahoma"/>
          <w:sz w:val="20"/>
        </w:rPr>
      </w:pPr>
    </w:p>
    <w:p w:rsidR="002901AA" w:rsidRPr="002901AA" w:rsidRDefault="002901AA">
      <w:pPr>
        <w:pStyle w:val="Tekstpodstawowy"/>
        <w:numPr>
          <w:ilvl w:val="1"/>
          <w:numId w:val="4"/>
        </w:numPr>
        <w:ind w:hanging="720"/>
        <w:jc w:val="both"/>
        <w:rPr>
          <w:rFonts w:ascii="Tahoma" w:hAnsi="Tahoma" w:cs="Tahoma"/>
          <w:b/>
        </w:rPr>
      </w:pPr>
      <w:bookmarkStart w:id="4" w:name="_Toc422115851"/>
      <w:r w:rsidRPr="002901AA">
        <w:rPr>
          <w:rFonts w:ascii="Tahoma" w:eastAsiaTheme="minorHAnsi" w:hAnsi="Tahoma" w:cs="Tahoma"/>
          <w:b/>
          <w:bCs/>
          <w:lang w:eastAsia="en-US"/>
        </w:rPr>
        <w:t>Wymagania dotyczące sadzenia krzewów</w:t>
      </w:r>
    </w:p>
    <w:p w:rsidR="002901AA" w:rsidRPr="00C324D2" w:rsidRDefault="002901AA" w:rsidP="002901AA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lang w:eastAsia="en-US"/>
        </w:rPr>
      </w:pPr>
      <w:r w:rsidRPr="00C324D2">
        <w:rPr>
          <w:rFonts w:ascii="Tahoma" w:eastAsiaTheme="minorHAnsi" w:hAnsi="Tahoma" w:cs="Tahoma"/>
          <w:sz w:val="20"/>
          <w:lang w:eastAsia="en-US"/>
        </w:rPr>
        <w:t>technologia wykonania nasadzeń rozpoczyna się od wyznaczenia miejsca;</w:t>
      </w:r>
    </w:p>
    <w:p w:rsidR="002901AA" w:rsidRPr="00C324D2" w:rsidRDefault="002901AA" w:rsidP="002901AA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ahoma" w:eastAsiaTheme="minorHAnsi" w:hAnsi="Tahoma" w:cs="Tahoma"/>
          <w:sz w:val="20"/>
          <w:lang w:eastAsia="en-US"/>
        </w:rPr>
      </w:pPr>
      <w:r w:rsidRPr="00C324D2">
        <w:rPr>
          <w:rFonts w:ascii="Tahoma" w:eastAsiaTheme="minorHAnsi" w:hAnsi="Tahoma" w:cs="Tahoma"/>
          <w:sz w:val="20"/>
          <w:lang w:eastAsia="en-US"/>
        </w:rPr>
        <w:t>następnie należy dokładnie odchwaścić teren;</w:t>
      </w:r>
    </w:p>
    <w:p w:rsidR="002901AA" w:rsidRPr="002901AA" w:rsidRDefault="002901AA" w:rsidP="002901AA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ahoma" w:eastAsia="BookAntiqua" w:hAnsi="Tahoma" w:cs="Tahoma"/>
          <w:sz w:val="20"/>
          <w:lang w:eastAsia="en-US"/>
        </w:rPr>
      </w:pPr>
      <w:r w:rsidRPr="002901AA">
        <w:rPr>
          <w:rFonts w:ascii="Tahoma" w:eastAsia="BookAntiqua" w:hAnsi="Tahoma" w:cs="Tahoma"/>
          <w:sz w:val="20"/>
          <w:lang w:eastAsia="en-US"/>
        </w:rPr>
        <w:t>krzewy powinny być sadzone na głębokości, na jakiej rosły, jednak nie głębiej niż 5 cm w stosunku do poziomu gruntu. Zbyt głębokie lub płytkie sadzenie utrudnia prawidłowy rozwój</w:t>
      </w:r>
      <w:r>
        <w:rPr>
          <w:rFonts w:ascii="Tahoma" w:eastAsia="BookAntiqua" w:hAnsi="Tahoma" w:cs="Tahoma"/>
          <w:sz w:val="20"/>
          <w:lang w:eastAsia="en-US"/>
        </w:rPr>
        <w:t xml:space="preserve"> </w:t>
      </w:r>
      <w:r w:rsidRPr="002901AA">
        <w:rPr>
          <w:rFonts w:ascii="Tahoma" w:eastAsia="BookAntiqua" w:hAnsi="Tahoma" w:cs="Tahoma"/>
          <w:sz w:val="20"/>
          <w:lang w:eastAsia="en-US"/>
        </w:rPr>
        <w:t>rośliny,</w:t>
      </w:r>
    </w:p>
    <w:p w:rsidR="002901AA" w:rsidRPr="002901AA" w:rsidRDefault="002901AA" w:rsidP="002901AA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ahoma" w:eastAsia="BookAntiqua" w:hAnsi="Tahoma" w:cs="Tahoma"/>
          <w:sz w:val="20"/>
          <w:lang w:eastAsia="en-US"/>
        </w:rPr>
      </w:pPr>
      <w:proofErr w:type="spellStart"/>
      <w:r w:rsidRPr="002901AA">
        <w:rPr>
          <w:rFonts w:ascii="Tahoma" w:eastAsia="BookAntiqua" w:hAnsi="Tahoma" w:cs="Tahoma"/>
          <w:sz w:val="20"/>
          <w:lang w:eastAsia="en-US"/>
        </w:rPr>
        <w:t>wykorytowaną</w:t>
      </w:r>
      <w:proofErr w:type="spellEnd"/>
      <w:r w:rsidRPr="002901AA">
        <w:rPr>
          <w:rFonts w:ascii="Tahoma" w:eastAsia="BookAntiqua" w:hAnsi="Tahoma" w:cs="Tahoma"/>
          <w:sz w:val="20"/>
          <w:lang w:eastAsia="en-US"/>
        </w:rPr>
        <w:t xml:space="preserve"> przestrzeń pod krzewy podczas sadzenia należy całkowicie zaprawić ziemią</w:t>
      </w:r>
      <w:r>
        <w:rPr>
          <w:rFonts w:ascii="Tahoma" w:eastAsia="BookAntiqua" w:hAnsi="Tahoma" w:cs="Tahoma"/>
          <w:sz w:val="20"/>
          <w:lang w:eastAsia="en-US"/>
        </w:rPr>
        <w:t xml:space="preserve"> </w:t>
      </w:r>
      <w:r w:rsidRPr="002901AA">
        <w:rPr>
          <w:rFonts w:ascii="Tahoma" w:eastAsia="BookAntiqua" w:hAnsi="Tahoma" w:cs="Tahoma"/>
          <w:sz w:val="20"/>
          <w:lang w:eastAsia="en-US"/>
        </w:rPr>
        <w:t>urodzajną lub kompostową,</w:t>
      </w:r>
    </w:p>
    <w:p w:rsidR="002901AA" w:rsidRPr="002901AA" w:rsidRDefault="002901AA" w:rsidP="002901AA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ahoma" w:eastAsia="BookAntiqua" w:hAnsi="Tahoma" w:cs="Tahoma"/>
          <w:sz w:val="20"/>
          <w:lang w:eastAsia="en-US"/>
        </w:rPr>
      </w:pPr>
      <w:r w:rsidRPr="002901AA">
        <w:rPr>
          <w:rFonts w:ascii="Tahoma" w:eastAsiaTheme="minorHAnsi" w:hAnsi="Tahoma" w:cs="Tahoma"/>
          <w:sz w:val="20"/>
          <w:lang w:eastAsia="en-US"/>
        </w:rPr>
        <w:t xml:space="preserve">- </w:t>
      </w:r>
      <w:r w:rsidRPr="002901AA">
        <w:rPr>
          <w:rFonts w:ascii="Tahoma" w:eastAsia="BookAntiqua" w:hAnsi="Tahoma" w:cs="Tahoma"/>
          <w:sz w:val="20"/>
          <w:lang w:eastAsia="en-US"/>
        </w:rPr>
        <w:t>hydrożel należy dokładnie wymieszać z podłoże, r</w:t>
      </w:r>
      <w:r>
        <w:rPr>
          <w:rFonts w:ascii="Tahoma" w:eastAsia="BookAntiqua" w:hAnsi="Tahoma" w:cs="Tahoma"/>
          <w:sz w:val="20"/>
          <w:lang w:eastAsia="en-US"/>
        </w:rPr>
        <w:t>ó</w:t>
      </w:r>
      <w:r w:rsidRPr="002901AA">
        <w:rPr>
          <w:rFonts w:ascii="Tahoma" w:eastAsia="BookAntiqua" w:hAnsi="Tahoma" w:cs="Tahoma"/>
          <w:sz w:val="20"/>
          <w:lang w:eastAsia="en-US"/>
        </w:rPr>
        <w:t>wnomiernie rozprowadzić w strefie korzeniowej</w:t>
      </w:r>
    </w:p>
    <w:p w:rsidR="002901AA" w:rsidRPr="002901AA" w:rsidRDefault="002901AA" w:rsidP="002901AA">
      <w:pPr>
        <w:pStyle w:val="Akapitzlist"/>
        <w:numPr>
          <w:ilvl w:val="0"/>
          <w:numId w:val="29"/>
        </w:numPr>
        <w:autoSpaceDE w:val="0"/>
        <w:autoSpaceDN w:val="0"/>
        <w:adjustRightInd w:val="0"/>
        <w:rPr>
          <w:rFonts w:ascii="Tahoma" w:eastAsia="BookAntiqua" w:hAnsi="Tahoma" w:cs="Tahoma"/>
          <w:sz w:val="20"/>
          <w:lang w:eastAsia="en-US"/>
        </w:rPr>
      </w:pPr>
      <w:r w:rsidRPr="002901AA">
        <w:rPr>
          <w:rFonts w:ascii="Tahoma" w:eastAsia="BookAntiqua" w:hAnsi="Tahoma" w:cs="Tahoma"/>
          <w:sz w:val="20"/>
          <w:lang w:eastAsia="en-US"/>
        </w:rPr>
        <w:t>dołki muszą być tak przygotowane, by korzenie mogły się swobodnie układać i nie zaginać,</w:t>
      </w:r>
    </w:p>
    <w:p w:rsidR="002901AA" w:rsidRPr="002901AA" w:rsidRDefault="002901AA" w:rsidP="002901AA">
      <w:pPr>
        <w:pStyle w:val="Tekstpodstawowy"/>
        <w:numPr>
          <w:ilvl w:val="0"/>
          <w:numId w:val="29"/>
        </w:numPr>
        <w:jc w:val="both"/>
        <w:rPr>
          <w:rFonts w:ascii="Tahoma" w:hAnsi="Tahoma" w:cs="Tahoma"/>
          <w:b/>
        </w:rPr>
      </w:pPr>
      <w:r w:rsidRPr="002901AA">
        <w:rPr>
          <w:rFonts w:ascii="Tahoma" w:eastAsia="BookAntiqua" w:hAnsi="Tahoma" w:cs="Tahoma"/>
          <w:lang w:eastAsia="en-US"/>
        </w:rPr>
        <w:t>korzenie uszkodzone i złamane należy przed sadzeniem przyciąć,</w:t>
      </w:r>
    </w:p>
    <w:p w:rsidR="002901AA" w:rsidRPr="002901AA" w:rsidRDefault="002901AA" w:rsidP="002901AA">
      <w:pPr>
        <w:pStyle w:val="Akapitzlist"/>
        <w:widowControl w:val="0"/>
        <w:numPr>
          <w:ilvl w:val="0"/>
          <w:numId w:val="29"/>
        </w:numPr>
        <w:jc w:val="both"/>
        <w:rPr>
          <w:rFonts w:ascii="Tahoma" w:hAnsi="Tahoma" w:cs="Tahoma"/>
          <w:sz w:val="20"/>
        </w:rPr>
      </w:pPr>
      <w:r w:rsidRPr="002901AA">
        <w:rPr>
          <w:rFonts w:ascii="Tahoma" w:hAnsi="Tahoma" w:cs="Tahoma"/>
          <w:sz w:val="20"/>
        </w:rPr>
        <w:t>korzenie ro</w:t>
      </w:r>
      <w:r w:rsidRPr="002901AA">
        <w:rPr>
          <w:rFonts w:ascii="Tahoma" w:hAnsi="Tahoma" w:cs="Tahoma" w:hint="eastAsia"/>
          <w:sz w:val="20"/>
        </w:rPr>
        <w:t>ś</w:t>
      </w:r>
      <w:r w:rsidRPr="002901AA">
        <w:rPr>
          <w:rFonts w:ascii="Tahoma" w:hAnsi="Tahoma" w:cs="Tahoma"/>
          <w:sz w:val="20"/>
        </w:rPr>
        <w:t>lin nale</w:t>
      </w:r>
      <w:r w:rsidRPr="002901AA">
        <w:rPr>
          <w:rFonts w:ascii="Tahoma" w:hAnsi="Tahoma" w:cs="Tahoma" w:hint="eastAsia"/>
          <w:sz w:val="20"/>
        </w:rPr>
        <w:t>ż</w:t>
      </w:r>
      <w:r w:rsidRPr="002901AA">
        <w:rPr>
          <w:rFonts w:ascii="Tahoma" w:hAnsi="Tahoma" w:cs="Tahoma"/>
          <w:sz w:val="20"/>
        </w:rPr>
        <w:t>y zasypa</w:t>
      </w:r>
      <w:r w:rsidRPr="002901AA">
        <w:rPr>
          <w:rFonts w:ascii="Tahoma" w:hAnsi="Tahoma" w:cs="Tahoma" w:hint="eastAsia"/>
          <w:sz w:val="20"/>
        </w:rPr>
        <w:t>ć</w:t>
      </w:r>
      <w:r w:rsidRPr="002901AA">
        <w:rPr>
          <w:rFonts w:ascii="Tahoma" w:hAnsi="Tahoma" w:cs="Tahoma"/>
          <w:sz w:val="20"/>
        </w:rPr>
        <w:t xml:space="preserve"> ziemi</w:t>
      </w:r>
      <w:r w:rsidRPr="002901AA">
        <w:rPr>
          <w:rFonts w:ascii="Tahoma" w:hAnsi="Tahoma" w:cs="Tahoma" w:hint="eastAsia"/>
          <w:sz w:val="20"/>
        </w:rPr>
        <w:t>ą</w:t>
      </w:r>
      <w:r w:rsidRPr="002901AA">
        <w:rPr>
          <w:rFonts w:ascii="Tahoma" w:hAnsi="Tahoma" w:cs="Tahoma"/>
          <w:sz w:val="20"/>
        </w:rPr>
        <w:t>, a nast</w:t>
      </w:r>
      <w:r w:rsidRPr="002901AA">
        <w:rPr>
          <w:rFonts w:ascii="Tahoma" w:hAnsi="Tahoma" w:cs="Tahoma" w:hint="eastAsia"/>
          <w:sz w:val="20"/>
        </w:rPr>
        <w:t>ę</w:t>
      </w:r>
      <w:r w:rsidRPr="002901AA">
        <w:rPr>
          <w:rFonts w:ascii="Tahoma" w:hAnsi="Tahoma" w:cs="Tahoma"/>
          <w:sz w:val="20"/>
        </w:rPr>
        <w:t>pnie prawid</w:t>
      </w:r>
      <w:r w:rsidRPr="002901AA">
        <w:rPr>
          <w:rFonts w:ascii="Tahoma" w:hAnsi="Tahoma" w:cs="Tahoma" w:hint="eastAsia"/>
          <w:sz w:val="20"/>
        </w:rPr>
        <w:t>ł</w:t>
      </w:r>
      <w:r w:rsidRPr="002901AA">
        <w:rPr>
          <w:rFonts w:ascii="Tahoma" w:hAnsi="Tahoma" w:cs="Tahoma"/>
          <w:sz w:val="20"/>
        </w:rPr>
        <w:t>owo ubi</w:t>
      </w:r>
      <w:r w:rsidRPr="002901AA">
        <w:rPr>
          <w:rFonts w:ascii="Tahoma" w:hAnsi="Tahoma" w:cs="Tahoma" w:hint="eastAsia"/>
          <w:sz w:val="20"/>
        </w:rPr>
        <w:t>ć</w:t>
      </w:r>
      <w:r w:rsidRPr="002901AA">
        <w:rPr>
          <w:rFonts w:ascii="Tahoma" w:hAnsi="Tahoma" w:cs="Tahoma"/>
          <w:sz w:val="20"/>
        </w:rPr>
        <w:t>,</w:t>
      </w:r>
    </w:p>
    <w:p w:rsidR="002901AA" w:rsidRPr="002901AA" w:rsidRDefault="002901AA" w:rsidP="002901AA">
      <w:pPr>
        <w:pStyle w:val="Akapitzlist"/>
        <w:widowControl w:val="0"/>
        <w:numPr>
          <w:ilvl w:val="0"/>
          <w:numId w:val="29"/>
        </w:numPr>
        <w:jc w:val="both"/>
        <w:rPr>
          <w:rFonts w:ascii="Tahoma" w:hAnsi="Tahoma" w:cs="Tahoma"/>
          <w:sz w:val="20"/>
        </w:rPr>
      </w:pPr>
      <w:r w:rsidRPr="002901AA">
        <w:rPr>
          <w:rFonts w:ascii="Tahoma" w:hAnsi="Tahoma" w:cs="Tahoma"/>
          <w:sz w:val="20"/>
        </w:rPr>
        <w:t>wokó</w:t>
      </w:r>
      <w:r w:rsidRPr="002901AA">
        <w:rPr>
          <w:rFonts w:ascii="Tahoma" w:hAnsi="Tahoma" w:cs="Tahoma" w:hint="eastAsia"/>
          <w:sz w:val="20"/>
        </w:rPr>
        <w:t>ł</w:t>
      </w:r>
      <w:r w:rsidRPr="002901AA">
        <w:rPr>
          <w:rFonts w:ascii="Tahoma" w:hAnsi="Tahoma" w:cs="Tahoma"/>
          <w:sz w:val="20"/>
        </w:rPr>
        <w:t xml:space="preserve"> posadzonych ro</w:t>
      </w:r>
      <w:r w:rsidRPr="002901AA">
        <w:rPr>
          <w:rFonts w:ascii="Tahoma" w:hAnsi="Tahoma" w:cs="Tahoma" w:hint="eastAsia"/>
          <w:sz w:val="20"/>
        </w:rPr>
        <w:t>ś</w:t>
      </w:r>
      <w:r w:rsidRPr="002901AA">
        <w:rPr>
          <w:rFonts w:ascii="Tahoma" w:hAnsi="Tahoma" w:cs="Tahoma"/>
          <w:sz w:val="20"/>
        </w:rPr>
        <w:t>lin, na rabacie krzewiastej nale</w:t>
      </w:r>
      <w:r w:rsidRPr="002901AA">
        <w:rPr>
          <w:rFonts w:ascii="Tahoma" w:hAnsi="Tahoma" w:cs="Tahoma" w:hint="eastAsia"/>
          <w:sz w:val="20"/>
        </w:rPr>
        <w:t>ż</w:t>
      </w:r>
      <w:r w:rsidRPr="002901AA">
        <w:rPr>
          <w:rFonts w:ascii="Tahoma" w:hAnsi="Tahoma" w:cs="Tahoma"/>
          <w:sz w:val="20"/>
        </w:rPr>
        <w:t>y uformowa</w:t>
      </w:r>
      <w:r w:rsidRPr="002901AA">
        <w:rPr>
          <w:rFonts w:ascii="Tahoma" w:hAnsi="Tahoma" w:cs="Tahoma" w:hint="eastAsia"/>
          <w:sz w:val="20"/>
        </w:rPr>
        <w:t>ć</w:t>
      </w:r>
      <w:r w:rsidRPr="002901AA">
        <w:rPr>
          <w:rFonts w:ascii="Tahoma" w:hAnsi="Tahoma" w:cs="Tahoma"/>
          <w:sz w:val="20"/>
        </w:rPr>
        <w:t xml:space="preserve"> mis</w:t>
      </w:r>
      <w:r w:rsidRPr="002901AA">
        <w:rPr>
          <w:rFonts w:ascii="Tahoma" w:hAnsi="Tahoma" w:cs="Tahoma" w:hint="eastAsia"/>
          <w:sz w:val="20"/>
        </w:rPr>
        <w:t>ę</w:t>
      </w:r>
      <w:r w:rsidRPr="002901AA">
        <w:rPr>
          <w:rFonts w:ascii="Tahoma" w:hAnsi="Tahoma" w:cs="Tahoma"/>
          <w:sz w:val="20"/>
        </w:rPr>
        <w:t xml:space="preserve"> o zag</w:t>
      </w:r>
      <w:r w:rsidRPr="002901AA">
        <w:rPr>
          <w:rFonts w:ascii="Tahoma" w:hAnsi="Tahoma" w:cs="Tahoma" w:hint="eastAsia"/>
          <w:sz w:val="20"/>
        </w:rPr>
        <w:t>łę</w:t>
      </w:r>
      <w:r w:rsidRPr="002901AA">
        <w:rPr>
          <w:rFonts w:ascii="Tahoma" w:hAnsi="Tahoma" w:cs="Tahoma"/>
          <w:sz w:val="20"/>
        </w:rPr>
        <w:t>bieniu wielko</w:t>
      </w:r>
      <w:r w:rsidRPr="002901AA">
        <w:rPr>
          <w:rFonts w:ascii="Tahoma" w:hAnsi="Tahoma" w:cs="Tahoma" w:hint="eastAsia"/>
          <w:sz w:val="20"/>
        </w:rPr>
        <w:t>ś</w:t>
      </w:r>
      <w:r w:rsidRPr="002901AA">
        <w:rPr>
          <w:rFonts w:ascii="Tahoma" w:hAnsi="Tahoma" w:cs="Tahoma"/>
          <w:sz w:val="20"/>
        </w:rPr>
        <w:t>ci 5</w:t>
      </w:r>
      <w:r>
        <w:rPr>
          <w:rFonts w:ascii="Tahoma" w:hAnsi="Tahoma" w:cs="Tahoma"/>
          <w:sz w:val="20"/>
        </w:rPr>
        <w:t xml:space="preserve"> </w:t>
      </w:r>
      <w:r w:rsidRPr="002901AA">
        <w:rPr>
          <w:rFonts w:ascii="Tahoma" w:hAnsi="Tahoma" w:cs="Tahoma" w:hint="eastAsia"/>
          <w:sz w:val="20"/>
        </w:rPr>
        <w:t>–</w:t>
      </w:r>
      <w:r w:rsidRPr="002901AA">
        <w:rPr>
          <w:rFonts w:ascii="Tahoma" w:hAnsi="Tahoma" w:cs="Tahoma"/>
          <w:sz w:val="20"/>
        </w:rPr>
        <w:t xml:space="preserve"> 10 cm,</w:t>
      </w:r>
    </w:p>
    <w:p w:rsidR="002901AA" w:rsidRPr="002901AA" w:rsidRDefault="002901AA" w:rsidP="002901AA">
      <w:pPr>
        <w:pStyle w:val="Akapitzlist"/>
        <w:widowControl w:val="0"/>
        <w:numPr>
          <w:ilvl w:val="0"/>
          <w:numId w:val="29"/>
        </w:numPr>
        <w:jc w:val="both"/>
        <w:rPr>
          <w:rFonts w:ascii="Tahoma" w:hAnsi="Tahoma" w:cs="Tahoma"/>
          <w:sz w:val="20"/>
        </w:rPr>
      </w:pPr>
      <w:r w:rsidRPr="002901AA">
        <w:rPr>
          <w:rFonts w:ascii="Tahoma" w:hAnsi="Tahoma" w:cs="Tahoma"/>
          <w:sz w:val="20"/>
        </w:rPr>
        <w:t>ro</w:t>
      </w:r>
      <w:r w:rsidRPr="002901AA">
        <w:rPr>
          <w:rFonts w:ascii="Tahoma" w:hAnsi="Tahoma" w:cs="Tahoma" w:hint="eastAsia"/>
          <w:sz w:val="20"/>
        </w:rPr>
        <w:t>ś</w:t>
      </w:r>
      <w:r w:rsidRPr="002901AA">
        <w:rPr>
          <w:rFonts w:ascii="Tahoma" w:hAnsi="Tahoma" w:cs="Tahoma"/>
          <w:sz w:val="20"/>
        </w:rPr>
        <w:t>liny nale</w:t>
      </w:r>
      <w:r w:rsidRPr="002901AA">
        <w:rPr>
          <w:rFonts w:ascii="Tahoma" w:hAnsi="Tahoma" w:cs="Tahoma" w:hint="eastAsia"/>
          <w:sz w:val="20"/>
        </w:rPr>
        <w:t>ż</w:t>
      </w:r>
      <w:r w:rsidRPr="002901AA">
        <w:rPr>
          <w:rFonts w:ascii="Tahoma" w:hAnsi="Tahoma" w:cs="Tahoma"/>
          <w:sz w:val="20"/>
        </w:rPr>
        <w:t>y podla</w:t>
      </w:r>
      <w:r w:rsidRPr="002901AA">
        <w:rPr>
          <w:rFonts w:ascii="Tahoma" w:hAnsi="Tahoma" w:cs="Tahoma" w:hint="eastAsia"/>
          <w:sz w:val="20"/>
        </w:rPr>
        <w:t>ć</w:t>
      </w:r>
      <w:r w:rsidRPr="002901AA">
        <w:rPr>
          <w:rFonts w:ascii="Tahoma" w:hAnsi="Tahoma" w:cs="Tahoma"/>
          <w:sz w:val="20"/>
        </w:rPr>
        <w:t xml:space="preserve"> u</w:t>
      </w:r>
      <w:r w:rsidRPr="002901AA">
        <w:rPr>
          <w:rFonts w:ascii="Tahoma" w:hAnsi="Tahoma" w:cs="Tahoma" w:hint="eastAsia"/>
          <w:sz w:val="20"/>
        </w:rPr>
        <w:t>ż</w:t>
      </w:r>
      <w:r w:rsidRPr="002901AA">
        <w:rPr>
          <w:rFonts w:ascii="Tahoma" w:hAnsi="Tahoma" w:cs="Tahoma"/>
          <w:sz w:val="20"/>
        </w:rPr>
        <w:t>ywaj</w:t>
      </w:r>
      <w:r w:rsidRPr="002901AA">
        <w:rPr>
          <w:rFonts w:ascii="Tahoma" w:hAnsi="Tahoma" w:cs="Tahoma" w:hint="eastAsia"/>
          <w:sz w:val="20"/>
        </w:rPr>
        <w:t>ą</w:t>
      </w:r>
      <w:r w:rsidRPr="002901AA">
        <w:rPr>
          <w:rFonts w:ascii="Tahoma" w:hAnsi="Tahoma" w:cs="Tahoma"/>
          <w:sz w:val="20"/>
        </w:rPr>
        <w:t>c od 10 l wody na jeden krzew - pierwsze podlanie nie pó</w:t>
      </w:r>
      <w:r w:rsidRPr="002901AA">
        <w:rPr>
          <w:rFonts w:ascii="Tahoma" w:hAnsi="Tahoma" w:cs="Tahoma" w:hint="eastAsia"/>
          <w:sz w:val="20"/>
        </w:rPr>
        <w:t>ź</w:t>
      </w:r>
      <w:r w:rsidRPr="002901AA">
        <w:rPr>
          <w:rFonts w:ascii="Tahoma" w:hAnsi="Tahoma" w:cs="Tahoma"/>
          <w:sz w:val="20"/>
        </w:rPr>
        <w:t>niej ni</w:t>
      </w:r>
      <w:r w:rsidRPr="002901AA">
        <w:rPr>
          <w:rFonts w:ascii="Tahoma" w:hAnsi="Tahoma" w:cs="Tahoma" w:hint="eastAsia"/>
          <w:sz w:val="20"/>
        </w:rPr>
        <w:t>ż</w:t>
      </w:r>
      <w:r w:rsidRPr="002901AA">
        <w:rPr>
          <w:rFonts w:ascii="Tahoma" w:hAnsi="Tahoma" w:cs="Tahoma"/>
          <w:sz w:val="20"/>
        </w:rPr>
        <w:t xml:space="preserve"> po dwóch godzinach od posadzenia, a w przypadku pogody ciep</w:t>
      </w:r>
      <w:r w:rsidRPr="002901AA">
        <w:rPr>
          <w:rFonts w:ascii="Tahoma" w:hAnsi="Tahoma" w:cs="Tahoma" w:hint="eastAsia"/>
          <w:sz w:val="20"/>
        </w:rPr>
        <w:t>ł</w:t>
      </w:r>
      <w:r w:rsidRPr="002901AA">
        <w:rPr>
          <w:rFonts w:ascii="Tahoma" w:hAnsi="Tahoma" w:cs="Tahoma"/>
          <w:sz w:val="20"/>
        </w:rPr>
        <w:t>ej i s</w:t>
      </w:r>
      <w:r w:rsidRPr="002901AA">
        <w:rPr>
          <w:rFonts w:ascii="Tahoma" w:hAnsi="Tahoma" w:cs="Tahoma" w:hint="eastAsia"/>
          <w:sz w:val="20"/>
        </w:rPr>
        <w:t>ł</w:t>
      </w:r>
      <w:r w:rsidRPr="002901AA">
        <w:rPr>
          <w:rFonts w:ascii="Tahoma" w:hAnsi="Tahoma" w:cs="Tahoma"/>
          <w:sz w:val="20"/>
        </w:rPr>
        <w:t>onecznej nie pó</w:t>
      </w:r>
      <w:r w:rsidRPr="002901AA">
        <w:rPr>
          <w:rFonts w:ascii="Tahoma" w:hAnsi="Tahoma" w:cs="Tahoma" w:hint="eastAsia"/>
          <w:sz w:val="20"/>
        </w:rPr>
        <w:t>ź</w:t>
      </w:r>
      <w:r w:rsidRPr="002901AA">
        <w:rPr>
          <w:rFonts w:ascii="Tahoma" w:hAnsi="Tahoma" w:cs="Tahoma"/>
          <w:sz w:val="20"/>
        </w:rPr>
        <w:t>niej ni</w:t>
      </w:r>
      <w:r w:rsidRPr="002901AA">
        <w:rPr>
          <w:rFonts w:ascii="Tahoma" w:hAnsi="Tahoma" w:cs="Tahoma" w:hint="eastAsia"/>
          <w:sz w:val="20"/>
        </w:rPr>
        <w:t>ż</w:t>
      </w:r>
      <w:r w:rsidRPr="002901AA">
        <w:rPr>
          <w:rFonts w:ascii="Tahoma" w:hAnsi="Tahoma" w:cs="Tahoma"/>
          <w:sz w:val="20"/>
        </w:rPr>
        <w:t xml:space="preserve"> po 30</w:t>
      </w:r>
      <w:r>
        <w:rPr>
          <w:rFonts w:ascii="Tahoma" w:hAnsi="Tahoma" w:cs="Tahoma"/>
          <w:sz w:val="20"/>
        </w:rPr>
        <w:t xml:space="preserve"> </w:t>
      </w:r>
      <w:r w:rsidRPr="002901AA">
        <w:rPr>
          <w:rFonts w:ascii="Tahoma" w:hAnsi="Tahoma" w:cs="Tahoma"/>
          <w:sz w:val="20"/>
        </w:rPr>
        <w:t>minutach,</w:t>
      </w:r>
    </w:p>
    <w:p w:rsidR="002901AA" w:rsidRPr="002901AA" w:rsidRDefault="002901AA" w:rsidP="002901AA">
      <w:pPr>
        <w:pStyle w:val="Akapitzlist"/>
        <w:widowControl w:val="0"/>
        <w:numPr>
          <w:ilvl w:val="0"/>
          <w:numId w:val="29"/>
        </w:numPr>
        <w:jc w:val="both"/>
        <w:rPr>
          <w:rFonts w:ascii="Tahoma" w:hAnsi="Tahoma" w:cs="Tahoma"/>
          <w:sz w:val="20"/>
        </w:rPr>
      </w:pPr>
      <w:r w:rsidRPr="002901AA">
        <w:rPr>
          <w:rFonts w:ascii="Tahoma" w:hAnsi="Tahoma" w:cs="Tahoma"/>
          <w:sz w:val="20"/>
        </w:rPr>
        <w:t>po posadzeniu nale</w:t>
      </w:r>
      <w:r w:rsidRPr="002901AA">
        <w:rPr>
          <w:rFonts w:ascii="Tahoma" w:hAnsi="Tahoma" w:cs="Tahoma" w:hint="eastAsia"/>
          <w:sz w:val="20"/>
        </w:rPr>
        <w:t>ż</w:t>
      </w:r>
      <w:r w:rsidRPr="002901AA">
        <w:rPr>
          <w:rFonts w:ascii="Tahoma" w:hAnsi="Tahoma" w:cs="Tahoma"/>
          <w:sz w:val="20"/>
        </w:rPr>
        <w:t>y usun</w:t>
      </w:r>
      <w:r w:rsidRPr="002901AA">
        <w:rPr>
          <w:rFonts w:ascii="Tahoma" w:hAnsi="Tahoma" w:cs="Tahoma" w:hint="eastAsia"/>
          <w:sz w:val="20"/>
        </w:rPr>
        <w:t>ąć</w:t>
      </w:r>
      <w:r w:rsidRPr="002901AA">
        <w:rPr>
          <w:rFonts w:ascii="Tahoma" w:hAnsi="Tahoma" w:cs="Tahoma"/>
          <w:sz w:val="20"/>
        </w:rPr>
        <w:t xml:space="preserve"> uszkodzone, nad</w:t>
      </w:r>
      <w:r w:rsidRPr="002901AA">
        <w:rPr>
          <w:rFonts w:ascii="Tahoma" w:hAnsi="Tahoma" w:cs="Tahoma" w:hint="eastAsia"/>
          <w:sz w:val="20"/>
        </w:rPr>
        <w:t>ł</w:t>
      </w:r>
      <w:r w:rsidRPr="002901AA">
        <w:rPr>
          <w:rFonts w:ascii="Tahoma" w:hAnsi="Tahoma" w:cs="Tahoma"/>
          <w:sz w:val="20"/>
        </w:rPr>
        <w:t>amane ga</w:t>
      </w:r>
      <w:r w:rsidRPr="002901AA">
        <w:rPr>
          <w:rFonts w:ascii="Tahoma" w:hAnsi="Tahoma" w:cs="Tahoma" w:hint="eastAsia"/>
          <w:sz w:val="20"/>
        </w:rPr>
        <w:t>łę</w:t>
      </w:r>
      <w:r w:rsidRPr="002901AA">
        <w:rPr>
          <w:rFonts w:ascii="Tahoma" w:hAnsi="Tahoma" w:cs="Tahoma"/>
          <w:sz w:val="20"/>
        </w:rPr>
        <w:t>zie,</w:t>
      </w:r>
    </w:p>
    <w:p w:rsidR="002901AA" w:rsidRDefault="002901AA" w:rsidP="002901AA">
      <w:pPr>
        <w:pStyle w:val="Akapitzlist"/>
        <w:widowControl w:val="0"/>
        <w:numPr>
          <w:ilvl w:val="0"/>
          <w:numId w:val="29"/>
        </w:numPr>
        <w:jc w:val="both"/>
        <w:rPr>
          <w:rFonts w:ascii="Tahoma" w:hAnsi="Tahoma" w:cs="Tahoma"/>
          <w:sz w:val="20"/>
        </w:rPr>
      </w:pPr>
      <w:r w:rsidRPr="002901AA">
        <w:rPr>
          <w:rFonts w:ascii="Tahoma" w:hAnsi="Tahoma" w:cs="Tahoma"/>
          <w:sz w:val="20"/>
        </w:rPr>
        <w:t>po podlaniu i uzupe</w:t>
      </w:r>
      <w:r w:rsidRPr="002901AA">
        <w:rPr>
          <w:rFonts w:ascii="Tahoma" w:hAnsi="Tahoma" w:cs="Tahoma" w:hint="eastAsia"/>
          <w:sz w:val="20"/>
        </w:rPr>
        <w:t>ł</w:t>
      </w:r>
      <w:r w:rsidRPr="002901AA">
        <w:rPr>
          <w:rFonts w:ascii="Tahoma" w:hAnsi="Tahoma" w:cs="Tahoma"/>
          <w:sz w:val="20"/>
        </w:rPr>
        <w:t>nieniu osiadaj</w:t>
      </w:r>
      <w:r w:rsidRPr="002901AA">
        <w:rPr>
          <w:rFonts w:ascii="Tahoma" w:hAnsi="Tahoma" w:cs="Tahoma" w:hint="eastAsia"/>
          <w:sz w:val="20"/>
        </w:rPr>
        <w:t>ą</w:t>
      </w:r>
      <w:r w:rsidRPr="002901AA">
        <w:rPr>
          <w:rFonts w:ascii="Tahoma" w:hAnsi="Tahoma" w:cs="Tahoma"/>
          <w:sz w:val="20"/>
        </w:rPr>
        <w:t>cej gleby nale</w:t>
      </w:r>
      <w:r w:rsidRPr="002901AA">
        <w:rPr>
          <w:rFonts w:ascii="Tahoma" w:hAnsi="Tahoma" w:cs="Tahoma" w:hint="eastAsia"/>
          <w:sz w:val="20"/>
        </w:rPr>
        <w:t>ż</w:t>
      </w:r>
      <w:r w:rsidRPr="002901AA">
        <w:rPr>
          <w:rFonts w:ascii="Tahoma" w:hAnsi="Tahoma" w:cs="Tahoma"/>
          <w:sz w:val="20"/>
        </w:rPr>
        <w:t>y wykona</w:t>
      </w:r>
      <w:r w:rsidRPr="002901AA">
        <w:rPr>
          <w:rFonts w:ascii="Tahoma" w:hAnsi="Tahoma" w:cs="Tahoma" w:hint="eastAsia"/>
          <w:sz w:val="20"/>
        </w:rPr>
        <w:t>ć</w:t>
      </w:r>
      <w:r w:rsidRPr="002901AA">
        <w:rPr>
          <w:rFonts w:ascii="Tahoma" w:hAnsi="Tahoma" w:cs="Tahoma"/>
          <w:sz w:val="20"/>
        </w:rPr>
        <w:t xml:space="preserve"> </w:t>
      </w:r>
      <w:r w:rsidRPr="002901AA">
        <w:rPr>
          <w:rFonts w:ascii="Tahoma" w:hAnsi="Tahoma" w:cs="Tahoma" w:hint="eastAsia"/>
          <w:sz w:val="20"/>
        </w:rPr>
        <w:t>ś</w:t>
      </w:r>
      <w:r w:rsidRPr="002901AA">
        <w:rPr>
          <w:rFonts w:ascii="Tahoma" w:hAnsi="Tahoma" w:cs="Tahoma"/>
          <w:sz w:val="20"/>
        </w:rPr>
        <w:t>ció</w:t>
      </w:r>
      <w:r w:rsidRPr="002901AA">
        <w:rPr>
          <w:rFonts w:ascii="Tahoma" w:hAnsi="Tahoma" w:cs="Tahoma" w:hint="eastAsia"/>
          <w:sz w:val="20"/>
        </w:rPr>
        <w:t>ł</w:t>
      </w:r>
      <w:r w:rsidRPr="002901AA">
        <w:rPr>
          <w:rFonts w:ascii="Tahoma" w:hAnsi="Tahoma" w:cs="Tahoma"/>
          <w:sz w:val="20"/>
        </w:rPr>
        <w:t>kowanie grup krzewów warstwa</w:t>
      </w:r>
      <w:r>
        <w:rPr>
          <w:rFonts w:ascii="Tahoma" w:hAnsi="Tahoma" w:cs="Tahoma"/>
          <w:sz w:val="20"/>
        </w:rPr>
        <w:t xml:space="preserve"> </w:t>
      </w:r>
      <w:r w:rsidRPr="002901AA">
        <w:rPr>
          <w:rFonts w:ascii="Tahoma" w:hAnsi="Tahoma" w:cs="Tahoma"/>
          <w:sz w:val="20"/>
        </w:rPr>
        <w:t>o grubo</w:t>
      </w:r>
      <w:r w:rsidRPr="002901AA">
        <w:rPr>
          <w:rFonts w:ascii="Tahoma" w:hAnsi="Tahoma" w:cs="Tahoma" w:hint="eastAsia"/>
          <w:sz w:val="20"/>
        </w:rPr>
        <w:t>ś</w:t>
      </w:r>
      <w:r w:rsidRPr="002901AA">
        <w:rPr>
          <w:rFonts w:ascii="Tahoma" w:hAnsi="Tahoma" w:cs="Tahoma"/>
          <w:sz w:val="20"/>
        </w:rPr>
        <w:t>ci 10 cm warstw</w:t>
      </w:r>
      <w:r w:rsidRPr="002901AA">
        <w:rPr>
          <w:rFonts w:ascii="Tahoma" w:hAnsi="Tahoma" w:cs="Tahoma" w:hint="eastAsia"/>
          <w:sz w:val="20"/>
        </w:rPr>
        <w:t>ą</w:t>
      </w:r>
      <w:r w:rsidRPr="002901AA">
        <w:rPr>
          <w:rFonts w:ascii="Tahoma" w:hAnsi="Tahoma" w:cs="Tahoma"/>
          <w:sz w:val="20"/>
        </w:rPr>
        <w:t xml:space="preserve"> mielonej, przekompostowanej kory drzew iglastych.</w:t>
      </w:r>
    </w:p>
    <w:p w:rsidR="002901AA" w:rsidRPr="002901AA" w:rsidRDefault="002901AA" w:rsidP="002901AA">
      <w:pPr>
        <w:widowControl w:val="0"/>
        <w:ind w:left="360"/>
        <w:jc w:val="both"/>
        <w:rPr>
          <w:rFonts w:ascii="Tahoma" w:hAnsi="Tahoma" w:cs="Tahoma"/>
          <w:sz w:val="20"/>
        </w:rPr>
      </w:pPr>
    </w:p>
    <w:p w:rsidR="008A5010" w:rsidRPr="00C324D2" w:rsidRDefault="00E143E1">
      <w:pPr>
        <w:pStyle w:val="Tekstpodstawowy"/>
        <w:numPr>
          <w:ilvl w:val="1"/>
          <w:numId w:val="4"/>
        </w:numPr>
        <w:ind w:hanging="720"/>
        <w:jc w:val="both"/>
        <w:rPr>
          <w:rFonts w:ascii="Tahoma" w:hAnsi="Tahoma" w:cs="Tahoma"/>
          <w:b/>
        </w:rPr>
      </w:pPr>
      <w:r w:rsidRPr="00C324D2">
        <w:rPr>
          <w:rFonts w:ascii="Tahoma" w:hAnsi="Tahoma" w:cs="Tahoma"/>
          <w:b/>
        </w:rPr>
        <w:t>Wymagania dotyczące zakładania trawników:</w:t>
      </w:r>
    </w:p>
    <w:p w:rsidR="008A5010" w:rsidRPr="00C324D2" w:rsidRDefault="00E143E1" w:rsidP="00E14D4E">
      <w:pPr>
        <w:pStyle w:val="Tekstpodstawowy"/>
        <w:numPr>
          <w:ilvl w:val="0"/>
          <w:numId w:val="2"/>
        </w:numPr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teren przeznaczony pod trawniki należy oczyścić z gruzu i zanieczyszczeń,</w:t>
      </w:r>
    </w:p>
    <w:p w:rsidR="008A5010" w:rsidRPr="00C324D2" w:rsidRDefault="00E143E1" w:rsidP="00E14D4E">
      <w:pPr>
        <w:pStyle w:val="Tekstpodstawowy"/>
        <w:numPr>
          <w:ilvl w:val="0"/>
          <w:numId w:val="2"/>
        </w:numPr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teren musi być wyrównany i splantowany,</w:t>
      </w:r>
    </w:p>
    <w:p w:rsidR="008A5010" w:rsidRPr="00C324D2" w:rsidRDefault="00E143E1" w:rsidP="00E14D4E">
      <w:pPr>
        <w:pStyle w:val="Tekstpodstawowy"/>
        <w:numPr>
          <w:ilvl w:val="0"/>
          <w:numId w:val="2"/>
        </w:numPr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ziemia urodzajna ma być rozłożona równomiernie,</w:t>
      </w:r>
    </w:p>
    <w:p w:rsidR="008A5010" w:rsidRPr="00C324D2" w:rsidRDefault="00E143E1" w:rsidP="00E14D4E">
      <w:pPr>
        <w:pStyle w:val="Tekstpodstawowy"/>
        <w:numPr>
          <w:ilvl w:val="0"/>
          <w:numId w:val="2"/>
        </w:numPr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siew należy wykonywać w dni bezwietrzne i przy dużej wilgotności powietrza,</w:t>
      </w:r>
    </w:p>
    <w:p w:rsidR="008A5010" w:rsidRPr="00C324D2" w:rsidRDefault="00E143E1" w:rsidP="00E14D4E">
      <w:pPr>
        <w:pStyle w:val="Tekstpodstawowy"/>
        <w:numPr>
          <w:ilvl w:val="0"/>
          <w:numId w:val="2"/>
        </w:numPr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optymalne warunki wysiania traw są przy temperaturze ok. 10°C oraz wilgotnej glebie,</w:t>
      </w:r>
    </w:p>
    <w:p w:rsidR="008A5010" w:rsidRPr="00C324D2" w:rsidRDefault="00E143E1" w:rsidP="00E14D4E">
      <w:pPr>
        <w:pStyle w:val="Tekstpodstawowy"/>
        <w:numPr>
          <w:ilvl w:val="0"/>
          <w:numId w:val="2"/>
        </w:numPr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aby uzyskać równomierne pokrycie terenu należy zastosować siewnik ręczny,</w:t>
      </w:r>
    </w:p>
    <w:p w:rsidR="008A5010" w:rsidRPr="00C324D2" w:rsidRDefault="00E143E1" w:rsidP="00E14D4E">
      <w:pPr>
        <w:pStyle w:val="Tekstpodstawowy"/>
        <w:numPr>
          <w:ilvl w:val="0"/>
          <w:numId w:val="2"/>
        </w:numPr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przed rozpoczęciem siewu trzeba teren zwałować walcem gładkim,</w:t>
      </w:r>
    </w:p>
    <w:p w:rsidR="008A5010" w:rsidRPr="00C324D2" w:rsidRDefault="00E143E1" w:rsidP="00E14D4E">
      <w:pPr>
        <w:pStyle w:val="Tekstpodstawowy"/>
        <w:numPr>
          <w:ilvl w:val="0"/>
          <w:numId w:val="2"/>
        </w:numPr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 xml:space="preserve">wysiane nasiona należy przykryć przemieszczając ziemię grabiami lub </w:t>
      </w:r>
      <w:r w:rsidR="000E041F" w:rsidRPr="00C324D2">
        <w:rPr>
          <w:rFonts w:ascii="Tahoma" w:hAnsi="Tahoma" w:cs="Tahoma"/>
        </w:rPr>
        <w:t>wałem kolczatką</w:t>
      </w:r>
      <w:r w:rsidRPr="00C324D2">
        <w:rPr>
          <w:rFonts w:ascii="Tahoma" w:hAnsi="Tahoma" w:cs="Tahoma"/>
        </w:rPr>
        <w:t>,</w:t>
      </w:r>
    </w:p>
    <w:p w:rsidR="000E041F" w:rsidRPr="00C324D2" w:rsidRDefault="00E143E1" w:rsidP="000E041F">
      <w:pPr>
        <w:pStyle w:val="Tekstpodstawowy"/>
        <w:numPr>
          <w:ilvl w:val="0"/>
          <w:numId w:val="2"/>
        </w:numPr>
        <w:suppressAutoHyphens w:val="0"/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na koniec ziemię zwałować wałem lekkim w celu ostatecznego wyrównania i zapewnienia dobrych warunków podsiąkania wody</w:t>
      </w:r>
      <w:r w:rsidR="000E041F" w:rsidRPr="00C324D2">
        <w:rPr>
          <w:rFonts w:ascii="Tahoma" w:hAnsi="Tahoma" w:cs="Tahoma"/>
        </w:rPr>
        <w:t xml:space="preserve"> (jeśli przykrycie nasion nastąpiło przy użyciu wału kolczatki, nie trzeba już stosować wału gładkiego)</w:t>
      </w:r>
      <w:r w:rsidRPr="00C324D2">
        <w:rPr>
          <w:rFonts w:ascii="Tahoma" w:hAnsi="Tahoma" w:cs="Tahoma"/>
        </w:rPr>
        <w:t>,</w:t>
      </w:r>
    </w:p>
    <w:p w:rsidR="000E041F" w:rsidRPr="00C324D2" w:rsidRDefault="000E041F" w:rsidP="000E041F">
      <w:pPr>
        <w:pStyle w:val="Tekstpodstawowy"/>
        <w:numPr>
          <w:ilvl w:val="0"/>
          <w:numId w:val="2"/>
        </w:numPr>
        <w:suppressAutoHyphens w:val="0"/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eastAsiaTheme="minorHAnsi" w:hAnsi="Tahoma" w:cs="Tahoma"/>
          <w:color w:val="000000"/>
          <w:lang w:eastAsia="en-US"/>
        </w:rPr>
        <w:t>do obsiania trawników stosować odpowiednie, gotowe mieszanki traw,</w:t>
      </w:r>
    </w:p>
    <w:p w:rsidR="000E041F" w:rsidRPr="00C324D2" w:rsidRDefault="000E041F" w:rsidP="000E041F">
      <w:pPr>
        <w:pStyle w:val="Tekstpodstawowy"/>
        <w:numPr>
          <w:ilvl w:val="0"/>
          <w:numId w:val="2"/>
        </w:numPr>
        <w:suppressAutoHyphens w:val="0"/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eastAsiaTheme="minorHAnsi" w:hAnsi="Tahoma" w:cs="Tahoma"/>
          <w:color w:val="000000"/>
          <w:lang w:eastAsia="en-US"/>
        </w:rPr>
        <w:t xml:space="preserve">pod koronami drzew stosować mieszanki do cienia, </w:t>
      </w:r>
    </w:p>
    <w:p w:rsidR="008A5010" w:rsidRPr="00C324D2" w:rsidRDefault="00E143E1" w:rsidP="00E14D4E">
      <w:pPr>
        <w:pStyle w:val="Tekstpodstawowy"/>
        <w:numPr>
          <w:ilvl w:val="0"/>
          <w:numId w:val="2"/>
        </w:numPr>
        <w:suppressAutoHyphens w:val="0"/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nasiona traw wysiewać w ilości 2kg na 100 m2</w:t>
      </w:r>
      <w:r w:rsidR="000E041F" w:rsidRPr="00C324D2">
        <w:rPr>
          <w:rFonts w:ascii="Tahoma" w:hAnsi="Tahoma" w:cs="Tahoma"/>
        </w:rPr>
        <w:t>.</w:t>
      </w:r>
    </w:p>
    <w:p w:rsidR="008A5010" w:rsidRPr="00C324D2" w:rsidRDefault="008A5010">
      <w:pPr>
        <w:pStyle w:val="Tekstpodstawowy"/>
        <w:jc w:val="both"/>
        <w:rPr>
          <w:rFonts w:ascii="Tahoma" w:hAnsi="Tahoma" w:cs="Tahoma"/>
        </w:rPr>
      </w:pPr>
    </w:p>
    <w:p w:rsidR="008A5010" w:rsidRPr="00C324D2" w:rsidRDefault="00E143E1">
      <w:pPr>
        <w:pStyle w:val="Nagwek11"/>
        <w:keepNext w:val="0"/>
        <w:widowControl w:val="0"/>
        <w:numPr>
          <w:ilvl w:val="0"/>
          <w:numId w:val="4"/>
        </w:numPr>
        <w:tabs>
          <w:tab w:val="clear" w:pos="9636"/>
          <w:tab w:val="left" w:pos="709"/>
          <w:tab w:val="left" w:pos="851"/>
          <w:tab w:val="left" w:pos="1134"/>
          <w:tab w:val="left" w:pos="1701"/>
        </w:tabs>
        <w:suppressAutoHyphens w:val="0"/>
        <w:ind w:left="709" w:hanging="709"/>
        <w:jc w:val="both"/>
        <w:rPr>
          <w:rFonts w:ascii="Tahoma" w:hAnsi="Tahoma" w:cs="Tahoma"/>
          <w:b/>
          <w:i w:val="0"/>
          <w:sz w:val="20"/>
        </w:rPr>
      </w:pPr>
      <w:r w:rsidRPr="00C324D2">
        <w:rPr>
          <w:rFonts w:ascii="Tahoma" w:hAnsi="Tahoma" w:cs="Tahoma"/>
          <w:b/>
          <w:i w:val="0"/>
          <w:sz w:val="20"/>
        </w:rPr>
        <w:t>K</w:t>
      </w:r>
      <w:r w:rsidRPr="00C324D2">
        <w:rPr>
          <w:rFonts w:ascii="Tahoma" w:hAnsi="Tahoma" w:cs="Tahoma"/>
          <w:b/>
          <w:i w:val="0"/>
          <w:caps/>
          <w:sz w:val="20"/>
        </w:rPr>
        <w:t>ontrola jakości robót</w:t>
      </w:r>
      <w:bookmarkEnd w:id="4"/>
    </w:p>
    <w:p w:rsidR="008A5010" w:rsidRPr="00C324D2" w:rsidRDefault="008A5010">
      <w:pPr>
        <w:widowControl w:val="0"/>
        <w:jc w:val="both"/>
        <w:rPr>
          <w:rFonts w:ascii="Tahoma" w:hAnsi="Tahoma" w:cs="Tahoma"/>
          <w:sz w:val="20"/>
        </w:rPr>
      </w:pPr>
    </w:p>
    <w:p w:rsidR="008A5010" w:rsidRPr="00C324D2" w:rsidRDefault="00E143E1">
      <w:pPr>
        <w:pStyle w:val="Nagwek21"/>
        <w:keepNext w:val="0"/>
        <w:widowControl w:val="0"/>
        <w:numPr>
          <w:ilvl w:val="1"/>
          <w:numId w:val="4"/>
        </w:numPr>
        <w:pBdr>
          <w:bottom w:val="nil"/>
        </w:pBdr>
        <w:tabs>
          <w:tab w:val="clear" w:pos="-720"/>
          <w:tab w:val="left" w:pos="709"/>
          <w:tab w:val="left" w:pos="851"/>
          <w:tab w:val="left" w:pos="1134"/>
          <w:tab w:val="left" w:pos="1701"/>
        </w:tabs>
        <w:suppressAutoHyphens w:val="0"/>
        <w:ind w:right="0" w:hanging="720"/>
        <w:rPr>
          <w:rFonts w:ascii="Tahoma" w:hAnsi="Tahoma" w:cs="Tahoma"/>
          <w:b/>
          <w:i w:val="0"/>
          <w:sz w:val="20"/>
          <w:lang w:val="pl-PL"/>
        </w:rPr>
      </w:pPr>
      <w:r w:rsidRPr="00C324D2">
        <w:rPr>
          <w:rFonts w:ascii="Tahoma" w:hAnsi="Tahoma" w:cs="Tahoma"/>
          <w:b/>
          <w:i w:val="0"/>
          <w:sz w:val="20"/>
          <w:lang w:val="pl-PL"/>
        </w:rPr>
        <w:t>Ogólne zasady kontroli jakości Robót</w:t>
      </w:r>
    </w:p>
    <w:p w:rsidR="008A5010" w:rsidRPr="00C324D2" w:rsidRDefault="00E143E1">
      <w:pPr>
        <w:widowControl w:val="0"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 xml:space="preserve">Ogólne zasady kontroli jakości robót podano w </w:t>
      </w:r>
      <w:proofErr w:type="spellStart"/>
      <w:r w:rsidRPr="00C324D2">
        <w:rPr>
          <w:rFonts w:ascii="Tahoma" w:hAnsi="Tahoma" w:cs="Tahoma"/>
          <w:sz w:val="20"/>
        </w:rPr>
        <w:t>STWiORB</w:t>
      </w:r>
      <w:proofErr w:type="spellEnd"/>
      <w:r w:rsidRPr="00C324D2">
        <w:rPr>
          <w:rFonts w:ascii="Tahoma" w:hAnsi="Tahoma" w:cs="Tahoma"/>
          <w:sz w:val="20"/>
        </w:rPr>
        <w:t xml:space="preserve"> D-M-00.00.00 „Wymagania ogólne" p.6.</w:t>
      </w:r>
    </w:p>
    <w:p w:rsidR="008A5010" w:rsidRPr="00C324D2" w:rsidRDefault="008A5010">
      <w:pPr>
        <w:widowControl w:val="0"/>
        <w:jc w:val="both"/>
        <w:rPr>
          <w:rFonts w:ascii="Tahoma" w:hAnsi="Tahoma" w:cs="Tahoma"/>
          <w:sz w:val="20"/>
        </w:rPr>
      </w:pPr>
    </w:p>
    <w:p w:rsidR="00F72DF1" w:rsidRPr="00C324D2" w:rsidRDefault="00F72DF1" w:rsidP="00F72DF1">
      <w:pPr>
        <w:pStyle w:val="Tekstpodstawowy"/>
        <w:numPr>
          <w:ilvl w:val="1"/>
          <w:numId w:val="4"/>
        </w:numPr>
        <w:ind w:hanging="720"/>
        <w:jc w:val="both"/>
        <w:rPr>
          <w:rFonts w:ascii="Tahoma" w:hAnsi="Tahoma" w:cs="Tahoma"/>
          <w:b/>
        </w:rPr>
      </w:pPr>
      <w:r w:rsidRPr="00C324D2">
        <w:rPr>
          <w:rFonts w:ascii="Tahoma" w:hAnsi="Tahoma" w:cs="Tahoma"/>
          <w:b/>
        </w:rPr>
        <w:t>Kontrola jakości - drzewa</w:t>
      </w:r>
    </w:p>
    <w:p w:rsidR="00F72DF1" w:rsidRPr="00F72DF1" w:rsidRDefault="00F72DF1" w:rsidP="00F72DF1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lang w:eastAsia="en-US"/>
        </w:rPr>
      </w:pPr>
      <w:r w:rsidRPr="00F72DF1">
        <w:rPr>
          <w:rFonts w:ascii="Tahoma" w:eastAsiaTheme="minorHAnsi" w:hAnsi="Tahoma" w:cs="Tahoma"/>
          <w:color w:val="000000"/>
          <w:sz w:val="20"/>
          <w:lang w:eastAsia="en-US"/>
        </w:rPr>
        <w:t xml:space="preserve">Kontrola robót w </w:t>
      </w:r>
      <w:r w:rsidRPr="00C324D2">
        <w:rPr>
          <w:rFonts w:ascii="Tahoma" w:eastAsiaTheme="minorHAnsi" w:hAnsi="Tahoma" w:cs="Tahoma"/>
          <w:color w:val="000000"/>
          <w:sz w:val="20"/>
          <w:lang w:eastAsia="en-US"/>
        </w:rPr>
        <w:t xml:space="preserve">zakresie sadzenia </w:t>
      </w:r>
      <w:r w:rsidRPr="00F72DF1">
        <w:rPr>
          <w:rFonts w:ascii="Tahoma" w:eastAsiaTheme="minorHAnsi" w:hAnsi="Tahoma" w:cs="Tahoma"/>
          <w:color w:val="000000"/>
          <w:sz w:val="20"/>
          <w:lang w:eastAsia="en-US"/>
        </w:rPr>
        <w:t xml:space="preserve">drzew polega na sprawdzeniu: </w:t>
      </w:r>
    </w:p>
    <w:p w:rsidR="00F72DF1" w:rsidRPr="00C324D2" w:rsidRDefault="00F72DF1" w:rsidP="00F72DF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8"/>
        <w:ind w:left="709" w:hanging="425"/>
        <w:rPr>
          <w:rFonts w:ascii="Tahoma" w:eastAsiaTheme="minorHAnsi" w:hAnsi="Tahoma" w:cs="Tahoma"/>
          <w:color w:val="000000"/>
          <w:sz w:val="20"/>
          <w:lang w:eastAsia="en-US"/>
        </w:rPr>
      </w:pPr>
      <w:r w:rsidRPr="00C324D2">
        <w:rPr>
          <w:rFonts w:ascii="Tahoma" w:eastAsiaTheme="minorHAnsi" w:hAnsi="Tahoma" w:cs="Tahoma"/>
          <w:color w:val="000000"/>
          <w:sz w:val="20"/>
          <w:lang w:eastAsia="en-US"/>
        </w:rPr>
        <w:t xml:space="preserve">prawidłowości i wielkości wykonanych dołków pod drzewa, </w:t>
      </w:r>
    </w:p>
    <w:p w:rsidR="00F72DF1" w:rsidRPr="00C324D2" w:rsidRDefault="00F72DF1" w:rsidP="00F72DF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8"/>
        <w:ind w:left="709" w:hanging="425"/>
        <w:rPr>
          <w:rFonts w:ascii="Tahoma" w:eastAsiaTheme="minorHAnsi" w:hAnsi="Tahoma" w:cs="Tahoma"/>
          <w:color w:val="000000"/>
          <w:sz w:val="20"/>
          <w:lang w:eastAsia="en-US"/>
        </w:rPr>
      </w:pPr>
      <w:r w:rsidRPr="00C324D2">
        <w:rPr>
          <w:rFonts w:ascii="Tahoma" w:eastAsiaTheme="minorHAnsi" w:hAnsi="Tahoma" w:cs="Tahoma"/>
          <w:color w:val="000000"/>
          <w:sz w:val="20"/>
          <w:lang w:eastAsia="en-US"/>
        </w:rPr>
        <w:t xml:space="preserve">posadowienie ekranu przeciw korzeniowego, </w:t>
      </w:r>
    </w:p>
    <w:p w:rsidR="00F72DF1" w:rsidRPr="00C324D2" w:rsidRDefault="00F72DF1" w:rsidP="00F72DF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8"/>
        <w:ind w:left="709" w:hanging="425"/>
        <w:rPr>
          <w:rFonts w:ascii="Tahoma" w:eastAsiaTheme="minorHAnsi" w:hAnsi="Tahoma" w:cs="Tahoma"/>
          <w:color w:val="000000"/>
          <w:sz w:val="20"/>
          <w:lang w:eastAsia="en-US"/>
        </w:rPr>
      </w:pPr>
      <w:r w:rsidRPr="00C324D2">
        <w:rPr>
          <w:rFonts w:ascii="Tahoma" w:eastAsiaTheme="minorHAnsi" w:hAnsi="Tahoma" w:cs="Tahoma"/>
          <w:color w:val="000000"/>
          <w:sz w:val="20"/>
          <w:lang w:eastAsia="en-US"/>
        </w:rPr>
        <w:t xml:space="preserve">zaprawienia dołów ziemią </w:t>
      </w:r>
      <w:r w:rsidR="00286725" w:rsidRPr="00C324D2">
        <w:rPr>
          <w:rFonts w:ascii="Tahoma" w:eastAsiaTheme="minorHAnsi" w:hAnsi="Tahoma" w:cs="Tahoma"/>
          <w:color w:val="000000"/>
          <w:sz w:val="20"/>
          <w:lang w:eastAsia="en-US"/>
        </w:rPr>
        <w:t>żyzną</w:t>
      </w:r>
      <w:r w:rsidRPr="00C324D2">
        <w:rPr>
          <w:rFonts w:ascii="Tahoma" w:eastAsiaTheme="minorHAnsi" w:hAnsi="Tahoma" w:cs="Tahoma"/>
          <w:color w:val="000000"/>
          <w:sz w:val="20"/>
          <w:lang w:eastAsia="en-US"/>
        </w:rPr>
        <w:t xml:space="preserve">, </w:t>
      </w:r>
    </w:p>
    <w:p w:rsidR="00F72DF1" w:rsidRPr="00C324D2" w:rsidRDefault="00F72DF1" w:rsidP="00F72DF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8"/>
        <w:ind w:left="709" w:hanging="425"/>
        <w:rPr>
          <w:rFonts w:ascii="Tahoma" w:eastAsiaTheme="minorHAnsi" w:hAnsi="Tahoma" w:cs="Tahoma"/>
          <w:color w:val="000000"/>
          <w:sz w:val="20"/>
          <w:lang w:eastAsia="en-US"/>
        </w:rPr>
      </w:pPr>
      <w:r w:rsidRPr="00C324D2">
        <w:rPr>
          <w:rFonts w:ascii="Tahoma" w:eastAsiaTheme="minorHAnsi" w:hAnsi="Tahoma" w:cs="Tahoma"/>
          <w:color w:val="000000"/>
          <w:sz w:val="20"/>
          <w:lang w:eastAsia="en-US"/>
        </w:rPr>
        <w:t xml:space="preserve">zgodności realizacji obsadzenia z rysunkami w zakresie miejsc sadzenia, gatunków i odmian, odległości sadzonych roślin, </w:t>
      </w:r>
    </w:p>
    <w:p w:rsidR="00F72DF1" w:rsidRPr="00C324D2" w:rsidRDefault="00F72DF1" w:rsidP="00F72DF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8"/>
        <w:ind w:left="709" w:hanging="425"/>
        <w:rPr>
          <w:rFonts w:ascii="Tahoma" w:eastAsiaTheme="minorHAnsi" w:hAnsi="Tahoma" w:cs="Tahoma"/>
          <w:color w:val="000000"/>
          <w:sz w:val="20"/>
          <w:lang w:eastAsia="en-US"/>
        </w:rPr>
      </w:pPr>
      <w:r w:rsidRPr="00C324D2">
        <w:rPr>
          <w:rFonts w:ascii="Tahoma" w:eastAsiaTheme="minorHAnsi" w:hAnsi="Tahoma" w:cs="Tahoma"/>
          <w:color w:val="000000"/>
          <w:sz w:val="20"/>
          <w:lang w:eastAsia="en-US"/>
        </w:rPr>
        <w:t xml:space="preserve">materiału roślinnego w zakresie wymaganych w Dokumentacji Projektowej parametrów, wymagań jakościowych systemu korzeniowego, pokroju, pnia, korony, </w:t>
      </w:r>
    </w:p>
    <w:p w:rsidR="00F72DF1" w:rsidRPr="00C324D2" w:rsidRDefault="00F72DF1" w:rsidP="00F72DF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8"/>
        <w:ind w:left="709" w:hanging="425"/>
        <w:rPr>
          <w:rFonts w:ascii="Tahoma" w:eastAsiaTheme="minorHAnsi" w:hAnsi="Tahoma" w:cs="Tahoma"/>
          <w:color w:val="000000"/>
          <w:sz w:val="20"/>
          <w:lang w:eastAsia="en-US"/>
        </w:rPr>
      </w:pPr>
      <w:r w:rsidRPr="00C324D2">
        <w:rPr>
          <w:rFonts w:ascii="Tahoma" w:eastAsiaTheme="minorHAnsi" w:hAnsi="Tahoma" w:cs="Tahoma"/>
          <w:color w:val="000000"/>
          <w:sz w:val="20"/>
          <w:lang w:eastAsia="en-US"/>
        </w:rPr>
        <w:t xml:space="preserve">opakowania, przechowywania i transportu materiału roślinnego, </w:t>
      </w:r>
    </w:p>
    <w:p w:rsidR="00F72DF1" w:rsidRPr="00C324D2" w:rsidRDefault="00F72DF1" w:rsidP="00F72DF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8"/>
        <w:ind w:left="709" w:hanging="425"/>
        <w:rPr>
          <w:rFonts w:ascii="Tahoma" w:eastAsiaTheme="minorHAnsi" w:hAnsi="Tahoma" w:cs="Tahoma"/>
          <w:color w:val="000000"/>
          <w:sz w:val="20"/>
          <w:lang w:eastAsia="en-US"/>
        </w:rPr>
      </w:pPr>
      <w:r w:rsidRPr="00C324D2">
        <w:rPr>
          <w:rFonts w:ascii="Tahoma" w:eastAsiaTheme="minorHAnsi" w:hAnsi="Tahoma" w:cs="Tahoma"/>
          <w:color w:val="000000"/>
          <w:sz w:val="20"/>
          <w:lang w:eastAsia="en-US"/>
        </w:rPr>
        <w:t xml:space="preserve">odpowiednich terminów sadzenia, </w:t>
      </w:r>
    </w:p>
    <w:p w:rsidR="00F72DF1" w:rsidRPr="00C324D2" w:rsidRDefault="00F72DF1" w:rsidP="00F72DF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8"/>
        <w:ind w:left="709" w:hanging="425"/>
        <w:rPr>
          <w:rFonts w:ascii="Tahoma" w:eastAsiaTheme="minorHAnsi" w:hAnsi="Tahoma" w:cs="Tahoma"/>
          <w:color w:val="000000"/>
          <w:sz w:val="20"/>
          <w:lang w:eastAsia="en-US"/>
        </w:rPr>
      </w:pPr>
      <w:r w:rsidRPr="00C324D2">
        <w:rPr>
          <w:rFonts w:ascii="Tahoma" w:eastAsiaTheme="minorHAnsi" w:hAnsi="Tahoma" w:cs="Tahoma"/>
          <w:color w:val="000000"/>
          <w:sz w:val="20"/>
          <w:lang w:eastAsia="en-US"/>
        </w:rPr>
        <w:t xml:space="preserve">wymiany chorych, uszkodzonych, suchych drzew, </w:t>
      </w:r>
    </w:p>
    <w:p w:rsidR="00F72DF1" w:rsidRPr="00C324D2" w:rsidRDefault="00F72DF1" w:rsidP="00F72DF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8"/>
        <w:ind w:left="709" w:hanging="425"/>
        <w:rPr>
          <w:rFonts w:ascii="Tahoma" w:eastAsiaTheme="minorHAnsi" w:hAnsi="Tahoma" w:cs="Tahoma"/>
          <w:color w:val="000000"/>
          <w:sz w:val="20"/>
          <w:lang w:eastAsia="en-US"/>
        </w:rPr>
      </w:pPr>
      <w:r w:rsidRPr="00C324D2">
        <w:rPr>
          <w:rFonts w:ascii="Tahoma" w:eastAsiaTheme="minorHAnsi" w:hAnsi="Tahoma" w:cs="Tahoma"/>
          <w:color w:val="000000"/>
          <w:sz w:val="20"/>
          <w:lang w:eastAsia="en-US"/>
        </w:rPr>
        <w:t xml:space="preserve">zasilania nawozami mineralnymi, </w:t>
      </w:r>
    </w:p>
    <w:p w:rsidR="00F72DF1" w:rsidRPr="00C324D2" w:rsidRDefault="00F72DF1" w:rsidP="00F72D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 w:hanging="425"/>
        <w:rPr>
          <w:rFonts w:ascii="Tahoma" w:eastAsiaTheme="minorHAnsi" w:hAnsi="Tahoma" w:cs="Tahoma"/>
          <w:color w:val="000000"/>
          <w:sz w:val="20"/>
          <w:lang w:eastAsia="en-US"/>
        </w:rPr>
      </w:pPr>
      <w:r w:rsidRPr="00C324D2">
        <w:rPr>
          <w:rFonts w:ascii="Tahoma" w:eastAsiaTheme="minorHAnsi" w:hAnsi="Tahoma" w:cs="Tahoma"/>
          <w:color w:val="000000"/>
          <w:sz w:val="20"/>
          <w:lang w:eastAsia="en-US"/>
        </w:rPr>
        <w:t xml:space="preserve">pokrycia warstwą kory drzew iglastych powierzchni wyznaczonych do ściółkowania. </w:t>
      </w:r>
    </w:p>
    <w:p w:rsidR="00F72DF1" w:rsidRPr="00F72DF1" w:rsidRDefault="00F72DF1" w:rsidP="00F72DF1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lang w:eastAsia="en-US"/>
        </w:rPr>
      </w:pPr>
    </w:p>
    <w:p w:rsidR="00F72DF1" w:rsidRPr="00C324D2" w:rsidRDefault="00F72DF1" w:rsidP="00F72DF1">
      <w:pPr>
        <w:autoSpaceDE w:val="0"/>
        <w:autoSpaceDN w:val="0"/>
        <w:adjustRightInd w:val="0"/>
        <w:rPr>
          <w:rFonts w:ascii="Tahoma" w:eastAsiaTheme="minorHAnsi" w:hAnsi="Tahoma" w:cs="Tahoma"/>
          <w:color w:val="000000"/>
          <w:sz w:val="20"/>
          <w:lang w:eastAsia="en-US"/>
        </w:rPr>
      </w:pPr>
      <w:r w:rsidRPr="00C324D2">
        <w:rPr>
          <w:rFonts w:ascii="Tahoma" w:eastAsiaTheme="minorHAnsi" w:hAnsi="Tahoma" w:cs="Tahoma"/>
          <w:color w:val="000000"/>
          <w:sz w:val="20"/>
          <w:lang w:eastAsia="en-US"/>
        </w:rPr>
        <w:t xml:space="preserve">Kontrola robót przy odbiorze posadzonych drzew dotyczy: </w:t>
      </w:r>
    </w:p>
    <w:p w:rsidR="00F72DF1" w:rsidRPr="00C324D2" w:rsidRDefault="00F72DF1" w:rsidP="00F72DF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8"/>
        <w:ind w:left="709" w:hanging="425"/>
        <w:rPr>
          <w:rFonts w:ascii="Tahoma" w:eastAsiaTheme="minorHAnsi" w:hAnsi="Tahoma" w:cs="Tahoma"/>
          <w:color w:val="000000"/>
          <w:sz w:val="20"/>
          <w:lang w:eastAsia="en-US"/>
        </w:rPr>
      </w:pPr>
      <w:r w:rsidRPr="00C324D2">
        <w:rPr>
          <w:rFonts w:ascii="Tahoma" w:eastAsiaTheme="minorHAnsi" w:hAnsi="Tahoma" w:cs="Tahoma"/>
          <w:color w:val="000000"/>
          <w:sz w:val="20"/>
          <w:lang w:eastAsia="en-US"/>
        </w:rPr>
        <w:t xml:space="preserve">zgodności realizacji obsadzenia z Dokumentacją Projektową, </w:t>
      </w:r>
    </w:p>
    <w:p w:rsidR="00F72DF1" w:rsidRPr="00C324D2" w:rsidRDefault="00F72DF1" w:rsidP="00F72DF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8"/>
        <w:ind w:left="709" w:hanging="425"/>
        <w:rPr>
          <w:rFonts w:ascii="Tahoma" w:eastAsiaTheme="minorHAnsi" w:hAnsi="Tahoma" w:cs="Tahoma"/>
          <w:color w:val="000000"/>
          <w:sz w:val="20"/>
          <w:lang w:eastAsia="en-US"/>
        </w:rPr>
      </w:pPr>
      <w:r w:rsidRPr="00C324D2">
        <w:rPr>
          <w:rFonts w:ascii="Tahoma" w:eastAsiaTheme="minorHAnsi" w:hAnsi="Tahoma" w:cs="Tahoma"/>
          <w:color w:val="000000"/>
          <w:sz w:val="20"/>
          <w:lang w:eastAsia="en-US"/>
        </w:rPr>
        <w:t xml:space="preserve">zgodności posadzonych gatunków i odmian oraz ilości z Dokumentacją Projektową, </w:t>
      </w:r>
    </w:p>
    <w:p w:rsidR="00F72DF1" w:rsidRPr="00C324D2" w:rsidRDefault="00F72DF1" w:rsidP="00F72DF1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18"/>
        <w:ind w:left="709" w:hanging="425"/>
        <w:rPr>
          <w:rFonts w:ascii="Tahoma" w:eastAsiaTheme="minorHAnsi" w:hAnsi="Tahoma" w:cs="Tahoma"/>
          <w:color w:val="000000"/>
          <w:sz w:val="20"/>
          <w:lang w:eastAsia="en-US"/>
        </w:rPr>
      </w:pPr>
      <w:r w:rsidRPr="00C324D2">
        <w:rPr>
          <w:rFonts w:ascii="Tahoma" w:eastAsiaTheme="minorHAnsi" w:hAnsi="Tahoma" w:cs="Tahoma"/>
          <w:color w:val="000000"/>
          <w:sz w:val="20"/>
          <w:lang w:eastAsia="en-US"/>
        </w:rPr>
        <w:t xml:space="preserve">jakości posadzonego materiału, </w:t>
      </w:r>
    </w:p>
    <w:p w:rsidR="00F72DF1" w:rsidRPr="00C324D2" w:rsidRDefault="00F72DF1" w:rsidP="00F72DF1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709" w:hanging="425"/>
        <w:rPr>
          <w:rFonts w:ascii="Tahoma" w:eastAsiaTheme="minorHAnsi" w:hAnsi="Tahoma" w:cs="Tahoma"/>
          <w:color w:val="000000"/>
          <w:sz w:val="20"/>
          <w:lang w:eastAsia="en-US"/>
        </w:rPr>
      </w:pPr>
      <w:r w:rsidRPr="00C324D2">
        <w:rPr>
          <w:rFonts w:ascii="Tahoma" w:eastAsiaTheme="minorHAnsi" w:hAnsi="Tahoma" w:cs="Tahoma"/>
          <w:color w:val="000000"/>
          <w:sz w:val="20"/>
          <w:lang w:eastAsia="en-US"/>
        </w:rPr>
        <w:t xml:space="preserve">wykonania ściółkowania drzew. </w:t>
      </w:r>
    </w:p>
    <w:p w:rsidR="00F72DF1" w:rsidRPr="00C324D2" w:rsidRDefault="00F72DF1">
      <w:pPr>
        <w:widowControl w:val="0"/>
        <w:jc w:val="both"/>
        <w:rPr>
          <w:rFonts w:ascii="Tahoma" w:hAnsi="Tahoma" w:cs="Tahoma"/>
          <w:sz w:val="20"/>
        </w:rPr>
      </w:pPr>
    </w:p>
    <w:p w:rsidR="008A5010" w:rsidRPr="00C324D2" w:rsidRDefault="00E143E1">
      <w:pPr>
        <w:pStyle w:val="Tekstpodstawowy"/>
        <w:numPr>
          <w:ilvl w:val="1"/>
          <w:numId w:val="4"/>
        </w:numPr>
        <w:ind w:hanging="720"/>
        <w:jc w:val="both"/>
        <w:rPr>
          <w:rFonts w:ascii="Tahoma" w:hAnsi="Tahoma" w:cs="Tahoma"/>
          <w:b/>
        </w:rPr>
      </w:pPr>
      <w:r w:rsidRPr="00C324D2">
        <w:rPr>
          <w:rFonts w:ascii="Tahoma" w:hAnsi="Tahoma" w:cs="Tahoma"/>
          <w:b/>
        </w:rPr>
        <w:t xml:space="preserve">Kontrola jakości </w:t>
      </w:r>
      <w:r w:rsidR="00F72DF1" w:rsidRPr="00C324D2">
        <w:rPr>
          <w:rFonts w:ascii="Tahoma" w:hAnsi="Tahoma" w:cs="Tahoma"/>
          <w:b/>
        </w:rPr>
        <w:t>- trawniki</w:t>
      </w:r>
    </w:p>
    <w:p w:rsidR="008A5010" w:rsidRPr="00C324D2" w:rsidRDefault="00E143E1">
      <w:pPr>
        <w:pStyle w:val="Tekstpodstawowy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 xml:space="preserve">Kontrola polega na ocenie wizualnej jakości wykonanych Robót i ich zgodności z </w:t>
      </w:r>
      <w:proofErr w:type="spellStart"/>
      <w:r w:rsidRPr="00C324D2">
        <w:rPr>
          <w:rFonts w:ascii="Tahoma" w:hAnsi="Tahoma" w:cs="Tahoma"/>
        </w:rPr>
        <w:t>STWiORB</w:t>
      </w:r>
      <w:proofErr w:type="spellEnd"/>
      <w:r w:rsidRPr="00C324D2">
        <w:rPr>
          <w:rFonts w:ascii="Tahoma" w:hAnsi="Tahoma" w:cs="Tahoma"/>
        </w:rPr>
        <w:t>, oraz na sprawdzeniu daty ważności świadectwa wartości siewnej wysianej mieszanki nasion traw.</w:t>
      </w:r>
    </w:p>
    <w:p w:rsidR="00F72DF1" w:rsidRPr="00C324D2" w:rsidRDefault="00F72DF1" w:rsidP="00F72DF1">
      <w:pPr>
        <w:pStyle w:val="Tekstpodstawowy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Kontrola w czasie zakładania trawników polega na sprawdzeniu:</w:t>
      </w:r>
    </w:p>
    <w:p w:rsidR="00F72DF1" w:rsidRPr="00C324D2" w:rsidRDefault="00F72DF1" w:rsidP="00F72DF1">
      <w:pPr>
        <w:pStyle w:val="Tekstpodstawowy"/>
        <w:numPr>
          <w:ilvl w:val="0"/>
          <w:numId w:val="25"/>
        </w:numPr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zgodności przygotowania terenu pod obsiew mieszankami traw z Projektem,</w:t>
      </w:r>
    </w:p>
    <w:p w:rsidR="00F72DF1" w:rsidRPr="00C324D2" w:rsidRDefault="00F72DF1" w:rsidP="00F72DF1">
      <w:pPr>
        <w:pStyle w:val="Tekstpodstawowy"/>
        <w:numPr>
          <w:ilvl w:val="0"/>
          <w:numId w:val="25"/>
        </w:numPr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prawidłowego uwałowania warstwy ziemi urodzajnej,</w:t>
      </w:r>
    </w:p>
    <w:p w:rsidR="00F72DF1" w:rsidRPr="00C324D2" w:rsidRDefault="00F72DF1" w:rsidP="00F72DF1">
      <w:pPr>
        <w:pStyle w:val="Tekstpodstawowy"/>
        <w:numPr>
          <w:ilvl w:val="0"/>
          <w:numId w:val="25"/>
        </w:numPr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normy wysiewu,</w:t>
      </w:r>
    </w:p>
    <w:p w:rsidR="00F72DF1" w:rsidRPr="00C324D2" w:rsidRDefault="00F72DF1" w:rsidP="00F72DF1">
      <w:pPr>
        <w:pStyle w:val="Tekstpodstawowy"/>
        <w:numPr>
          <w:ilvl w:val="0"/>
          <w:numId w:val="25"/>
        </w:numPr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równomierności rozsiewania mieszanki,</w:t>
      </w:r>
    </w:p>
    <w:p w:rsidR="00F72DF1" w:rsidRPr="00C324D2" w:rsidRDefault="00F72DF1" w:rsidP="00F72DF1">
      <w:pPr>
        <w:pStyle w:val="Tekstpodstawowy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Kontrola robót przy odbiorze trawników dotyczy:</w:t>
      </w:r>
    </w:p>
    <w:p w:rsidR="00F72DF1" w:rsidRPr="00C324D2" w:rsidRDefault="00F72DF1" w:rsidP="00F72DF1">
      <w:pPr>
        <w:pStyle w:val="Tekstpodstawowy"/>
        <w:numPr>
          <w:ilvl w:val="0"/>
          <w:numId w:val="26"/>
        </w:numPr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prawidłowej gęstości trawy (trawniki bez tzw. „łysin”),</w:t>
      </w:r>
    </w:p>
    <w:p w:rsidR="00F72DF1" w:rsidRPr="00C324D2" w:rsidRDefault="00F72DF1" w:rsidP="00F72DF1">
      <w:pPr>
        <w:pStyle w:val="Tekstpodstawowy"/>
        <w:numPr>
          <w:ilvl w:val="0"/>
          <w:numId w:val="26"/>
        </w:numPr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obecności gatunków niewysiewanych oraz chwastów.</w:t>
      </w:r>
    </w:p>
    <w:p w:rsidR="008A5010" w:rsidRPr="00C324D2" w:rsidRDefault="008A5010">
      <w:pPr>
        <w:pStyle w:val="Tekstpodstawowy"/>
        <w:jc w:val="both"/>
        <w:rPr>
          <w:rFonts w:ascii="Tahoma" w:hAnsi="Tahoma" w:cs="Tahoma"/>
        </w:rPr>
      </w:pPr>
    </w:p>
    <w:p w:rsidR="00F72DF1" w:rsidRPr="00C324D2" w:rsidRDefault="001326FF" w:rsidP="00F72DF1">
      <w:pPr>
        <w:pStyle w:val="Tekstpodstawowy"/>
        <w:numPr>
          <w:ilvl w:val="1"/>
          <w:numId w:val="4"/>
        </w:numPr>
        <w:ind w:hanging="720"/>
        <w:jc w:val="both"/>
        <w:rPr>
          <w:rFonts w:ascii="Tahoma" w:hAnsi="Tahoma" w:cs="Tahoma"/>
          <w:b/>
        </w:rPr>
      </w:pPr>
      <w:r w:rsidRPr="00C324D2">
        <w:rPr>
          <w:rFonts w:ascii="Tahoma" w:hAnsi="Tahoma" w:cs="Tahoma"/>
          <w:b/>
        </w:rPr>
        <w:t>Kontrola</w:t>
      </w:r>
      <w:r w:rsidR="00F72DF1" w:rsidRPr="00C324D2">
        <w:rPr>
          <w:rFonts w:ascii="Tahoma" w:hAnsi="Tahoma" w:cs="Tahoma"/>
          <w:b/>
        </w:rPr>
        <w:t xml:space="preserve"> robót znikających</w:t>
      </w:r>
    </w:p>
    <w:p w:rsidR="00F72DF1" w:rsidRPr="00C324D2" w:rsidRDefault="00F72DF1" w:rsidP="00F72DF1">
      <w:pPr>
        <w:pStyle w:val="Tekstpodstawowy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 xml:space="preserve">Kontrola polega na ocenie wizualnej jakości wykonanych Robót i ich zgodności z </w:t>
      </w:r>
      <w:proofErr w:type="spellStart"/>
      <w:r w:rsidRPr="00C324D2">
        <w:rPr>
          <w:rFonts w:ascii="Tahoma" w:hAnsi="Tahoma" w:cs="Tahoma"/>
        </w:rPr>
        <w:t>STWiORB</w:t>
      </w:r>
      <w:proofErr w:type="spellEnd"/>
      <w:r w:rsidRPr="00C324D2">
        <w:rPr>
          <w:rFonts w:ascii="Tahoma" w:hAnsi="Tahoma" w:cs="Tahoma"/>
        </w:rPr>
        <w:t>, oraz na</w:t>
      </w:r>
    </w:p>
    <w:p w:rsidR="00F72DF1" w:rsidRPr="00C324D2" w:rsidRDefault="00F72DF1" w:rsidP="00F72DF1">
      <w:pPr>
        <w:pStyle w:val="Tekstpodstawowy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Odbiór robót zanikających dotyczy:</w:t>
      </w:r>
    </w:p>
    <w:p w:rsidR="00F72DF1" w:rsidRPr="00C324D2" w:rsidRDefault="00F72DF1" w:rsidP="00F72DF1">
      <w:pPr>
        <w:pStyle w:val="Tekstpodstawowy"/>
        <w:numPr>
          <w:ilvl w:val="0"/>
          <w:numId w:val="27"/>
        </w:numPr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wykonania doł</w:t>
      </w:r>
      <w:r w:rsidR="00A4103D" w:rsidRPr="00C324D2">
        <w:rPr>
          <w:rFonts w:ascii="Tahoma" w:hAnsi="Tahoma" w:cs="Tahoma"/>
        </w:rPr>
        <w:t xml:space="preserve">ków pod </w:t>
      </w:r>
      <w:r w:rsidRPr="00C324D2">
        <w:rPr>
          <w:rFonts w:ascii="Tahoma" w:hAnsi="Tahoma" w:cs="Tahoma"/>
        </w:rPr>
        <w:t>drzewa,</w:t>
      </w:r>
    </w:p>
    <w:p w:rsidR="00F72DF1" w:rsidRPr="00C324D2" w:rsidRDefault="001326FF" w:rsidP="00F72DF1">
      <w:pPr>
        <w:pStyle w:val="Tekstpodstawowy"/>
        <w:numPr>
          <w:ilvl w:val="0"/>
          <w:numId w:val="27"/>
        </w:numPr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posadowienia</w:t>
      </w:r>
      <w:r w:rsidR="00F72DF1" w:rsidRPr="00C324D2">
        <w:rPr>
          <w:rFonts w:ascii="Tahoma" w:hAnsi="Tahoma" w:cs="Tahoma"/>
        </w:rPr>
        <w:t xml:space="preserve"> ekranu przeciw korzeniowego,</w:t>
      </w:r>
    </w:p>
    <w:p w:rsidR="00F72DF1" w:rsidRPr="00C324D2" w:rsidRDefault="00F72DF1" w:rsidP="00F72DF1">
      <w:pPr>
        <w:pStyle w:val="Tekstpodstawowy"/>
        <w:numPr>
          <w:ilvl w:val="0"/>
          <w:numId w:val="27"/>
        </w:numPr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zaprawienia dołów ziemią żyzną</w:t>
      </w:r>
      <w:r w:rsidR="00B9561D" w:rsidRPr="00C324D2">
        <w:rPr>
          <w:rFonts w:ascii="Tahoma" w:hAnsi="Tahoma" w:cs="Tahoma"/>
        </w:rPr>
        <w:t>,</w:t>
      </w:r>
    </w:p>
    <w:p w:rsidR="001326FF" w:rsidRPr="00C324D2" w:rsidRDefault="001326FF" w:rsidP="00F72DF1">
      <w:pPr>
        <w:pStyle w:val="Tekstpodstawowy"/>
        <w:numPr>
          <w:ilvl w:val="0"/>
          <w:numId w:val="27"/>
        </w:numPr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oczyszczenia, splantowania i wyrównania terenu pod trawnik,</w:t>
      </w:r>
    </w:p>
    <w:p w:rsidR="00F72DF1" w:rsidRPr="00C324D2" w:rsidRDefault="00F72DF1" w:rsidP="00F72DF1">
      <w:pPr>
        <w:pStyle w:val="Tekstpodstawowy"/>
        <w:numPr>
          <w:ilvl w:val="0"/>
          <w:numId w:val="27"/>
        </w:numPr>
        <w:ind w:left="709" w:hanging="425"/>
        <w:jc w:val="both"/>
        <w:rPr>
          <w:rFonts w:ascii="Tahoma" w:hAnsi="Tahoma" w:cs="Tahoma"/>
        </w:rPr>
      </w:pPr>
      <w:r w:rsidRPr="00C324D2">
        <w:rPr>
          <w:rFonts w:ascii="Tahoma" w:hAnsi="Tahoma" w:cs="Tahoma"/>
        </w:rPr>
        <w:t>rozłożen</w:t>
      </w:r>
      <w:r w:rsidR="001326FF" w:rsidRPr="00C324D2">
        <w:rPr>
          <w:rFonts w:ascii="Tahoma" w:hAnsi="Tahoma" w:cs="Tahoma"/>
        </w:rPr>
        <w:t>ia</w:t>
      </w:r>
      <w:r w:rsidR="00B9561D" w:rsidRPr="00C324D2">
        <w:rPr>
          <w:rFonts w:ascii="Tahoma" w:hAnsi="Tahoma" w:cs="Tahoma"/>
        </w:rPr>
        <w:t xml:space="preserve"> ziemi urodzajnej pod trawnik.</w:t>
      </w:r>
    </w:p>
    <w:p w:rsidR="00F72DF1" w:rsidRPr="00C324D2" w:rsidRDefault="00F72DF1">
      <w:pPr>
        <w:pStyle w:val="Tekstpodstawowy"/>
        <w:jc w:val="both"/>
        <w:rPr>
          <w:rFonts w:ascii="Tahoma" w:hAnsi="Tahoma" w:cs="Tahoma"/>
        </w:rPr>
      </w:pPr>
    </w:p>
    <w:p w:rsidR="008A5010" w:rsidRPr="00C324D2" w:rsidRDefault="00E143E1">
      <w:pPr>
        <w:pStyle w:val="Akapitzlist"/>
        <w:numPr>
          <w:ilvl w:val="0"/>
          <w:numId w:val="4"/>
        </w:numPr>
        <w:suppressAutoHyphens/>
        <w:ind w:left="709" w:hanging="709"/>
        <w:jc w:val="both"/>
        <w:rPr>
          <w:rFonts w:ascii="Tahoma" w:hAnsi="Tahoma" w:cs="Tahoma"/>
          <w:bCs/>
          <w:sz w:val="20"/>
        </w:rPr>
      </w:pPr>
      <w:r w:rsidRPr="00C324D2">
        <w:rPr>
          <w:rFonts w:ascii="Tahoma" w:hAnsi="Tahoma" w:cs="Tahoma"/>
          <w:b/>
          <w:sz w:val="20"/>
        </w:rPr>
        <w:t>OBMIAR ROBÓT</w:t>
      </w:r>
    </w:p>
    <w:p w:rsidR="008A5010" w:rsidRPr="00C324D2" w:rsidRDefault="008A5010">
      <w:pPr>
        <w:pStyle w:val="Akapitzlist"/>
        <w:suppressAutoHyphens/>
        <w:ind w:left="709"/>
        <w:jc w:val="both"/>
        <w:rPr>
          <w:rFonts w:ascii="Tahoma" w:hAnsi="Tahoma" w:cs="Tahoma"/>
          <w:bCs/>
          <w:sz w:val="20"/>
        </w:rPr>
      </w:pPr>
    </w:p>
    <w:p w:rsidR="008A5010" w:rsidRPr="00C324D2" w:rsidRDefault="00E143E1">
      <w:pPr>
        <w:pStyle w:val="Akapitzlist"/>
        <w:numPr>
          <w:ilvl w:val="1"/>
          <w:numId w:val="4"/>
        </w:numPr>
        <w:suppressAutoHyphens/>
        <w:ind w:hanging="720"/>
        <w:jc w:val="both"/>
        <w:rPr>
          <w:rFonts w:ascii="Tahoma" w:hAnsi="Tahoma" w:cs="Tahoma"/>
          <w:b/>
          <w:bCs/>
          <w:sz w:val="20"/>
        </w:rPr>
      </w:pPr>
      <w:r w:rsidRPr="00C324D2">
        <w:rPr>
          <w:rFonts w:ascii="Tahoma" w:hAnsi="Tahoma" w:cs="Tahoma"/>
          <w:b/>
          <w:sz w:val="20"/>
        </w:rPr>
        <w:t>Ogólne zasady obmiaru Robót</w:t>
      </w:r>
    </w:p>
    <w:p w:rsidR="008A5010" w:rsidRPr="00C324D2" w:rsidRDefault="00E143E1">
      <w:pPr>
        <w:suppressAutoHyphens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 xml:space="preserve">Ogólne zasady obmiaru Robót podano w </w:t>
      </w:r>
      <w:proofErr w:type="spellStart"/>
      <w:r w:rsidRPr="00C324D2">
        <w:rPr>
          <w:rFonts w:ascii="Tahoma" w:hAnsi="Tahoma" w:cs="Tahoma"/>
          <w:sz w:val="20"/>
        </w:rPr>
        <w:t>STWiORB</w:t>
      </w:r>
      <w:proofErr w:type="spellEnd"/>
      <w:r w:rsidRPr="00C324D2">
        <w:rPr>
          <w:rFonts w:ascii="Tahoma" w:hAnsi="Tahoma" w:cs="Tahoma"/>
          <w:sz w:val="20"/>
        </w:rPr>
        <w:t xml:space="preserve"> D-00.00.00 "Wymagania ogólne" pkt.7.</w:t>
      </w:r>
    </w:p>
    <w:p w:rsidR="008A5010" w:rsidRPr="00C324D2" w:rsidRDefault="008A5010">
      <w:pPr>
        <w:suppressAutoHyphens/>
        <w:jc w:val="both"/>
        <w:rPr>
          <w:rFonts w:ascii="Tahoma" w:hAnsi="Tahoma" w:cs="Tahoma"/>
          <w:sz w:val="20"/>
        </w:rPr>
      </w:pPr>
    </w:p>
    <w:p w:rsidR="008A5010" w:rsidRPr="00C324D2" w:rsidRDefault="00E143E1">
      <w:pPr>
        <w:suppressAutoHyphens/>
        <w:jc w:val="both"/>
        <w:rPr>
          <w:rFonts w:ascii="Tahoma" w:hAnsi="Tahoma" w:cs="Tahoma"/>
          <w:b/>
          <w:sz w:val="20"/>
        </w:rPr>
      </w:pPr>
      <w:r w:rsidRPr="00C324D2">
        <w:rPr>
          <w:rFonts w:ascii="Tahoma" w:hAnsi="Tahoma" w:cs="Tahoma"/>
          <w:b/>
          <w:sz w:val="20"/>
        </w:rPr>
        <w:t>7.2.</w:t>
      </w:r>
      <w:r w:rsidRPr="00C324D2">
        <w:rPr>
          <w:rFonts w:ascii="Tahoma" w:hAnsi="Tahoma" w:cs="Tahoma"/>
          <w:b/>
          <w:sz w:val="20"/>
        </w:rPr>
        <w:tab/>
        <w:t>Jednostka obmiarowa</w:t>
      </w:r>
    </w:p>
    <w:p w:rsidR="00B9561D" w:rsidRPr="00C324D2" w:rsidRDefault="00B9561D">
      <w:pPr>
        <w:suppressAutoHyphens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Jednostką obmiarową jest:</w:t>
      </w:r>
    </w:p>
    <w:p w:rsidR="00B9561D" w:rsidRPr="00C324D2" w:rsidRDefault="00B9561D" w:rsidP="00B9561D">
      <w:pPr>
        <w:pStyle w:val="Akapitzlist"/>
        <w:numPr>
          <w:ilvl w:val="0"/>
          <w:numId w:val="28"/>
        </w:numPr>
        <w:suppressAutoHyphens/>
        <w:ind w:left="709" w:hanging="425"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szt. (sztuka) – dla sadzenia drzew</w:t>
      </w:r>
      <w:r w:rsidR="002901AA">
        <w:rPr>
          <w:rFonts w:ascii="Tahoma" w:hAnsi="Tahoma" w:cs="Tahoma"/>
          <w:sz w:val="20"/>
        </w:rPr>
        <w:t xml:space="preserve"> i krzewów</w:t>
      </w:r>
      <w:r w:rsidRPr="00C324D2">
        <w:rPr>
          <w:rFonts w:ascii="Tahoma" w:hAnsi="Tahoma" w:cs="Tahoma"/>
          <w:sz w:val="20"/>
        </w:rPr>
        <w:t>,</w:t>
      </w:r>
    </w:p>
    <w:p w:rsidR="008A5010" w:rsidRPr="00C324D2" w:rsidRDefault="00E143E1" w:rsidP="00B9561D">
      <w:pPr>
        <w:pStyle w:val="Akapitzlist"/>
        <w:numPr>
          <w:ilvl w:val="0"/>
          <w:numId w:val="28"/>
        </w:numPr>
        <w:suppressAutoHyphens/>
        <w:ind w:left="709" w:hanging="425"/>
        <w:jc w:val="both"/>
        <w:rPr>
          <w:rFonts w:ascii="Tahoma" w:hAnsi="Tahoma" w:cs="Tahoma"/>
          <w:bCs/>
          <w:sz w:val="20"/>
        </w:rPr>
      </w:pPr>
      <w:r w:rsidRPr="00C324D2">
        <w:rPr>
          <w:rFonts w:ascii="Tahoma" w:hAnsi="Tahoma" w:cs="Tahoma"/>
          <w:sz w:val="20"/>
        </w:rPr>
        <w:t xml:space="preserve">m2 (metr kwadratowy) </w:t>
      </w:r>
      <w:r w:rsidR="00B9561D" w:rsidRPr="00C324D2">
        <w:rPr>
          <w:rFonts w:ascii="Tahoma" w:hAnsi="Tahoma" w:cs="Tahoma"/>
          <w:sz w:val="20"/>
        </w:rPr>
        <w:t xml:space="preserve">– dla </w:t>
      </w:r>
      <w:r w:rsidRPr="00C324D2">
        <w:rPr>
          <w:rFonts w:ascii="Tahoma" w:hAnsi="Tahoma" w:cs="Tahoma"/>
          <w:sz w:val="20"/>
        </w:rPr>
        <w:t>założenia trawnika.</w:t>
      </w:r>
    </w:p>
    <w:p w:rsidR="008A5010" w:rsidRPr="00C324D2" w:rsidRDefault="008A5010">
      <w:pPr>
        <w:keepNext/>
        <w:jc w:val="both"/>
        <w:rPr>
          <w:rFonts w:ascii="Tahoma" w:hAnsi="Tahoma" w:cs="Tahoma"/>
          <w:b/>
          <w:sz w:val="20"/>
        </w:rPr>
      </w:pPr>
    </w:p>
    <w:p w:rsidR="008A5010" w:rsidRPr="00C324D2" w:rsidRDefault="00E143E1">
      <w:pPr>
        <w:pStyle w:val="Akapitzlist"/>
        <w:keepNext/>
        <w:numPr>
          <w:ilvl w:val="0"/>
          <w:numId w:val="4"/>
        </w:numPr>
        <w:ind w:left="709" w:hanging="709"/>
        <w:jc w:val="both"/>
        <w:rPr>
          <w:rFonts w:ascii="Tahoma" w:hAnsi="Tahoma" w:cs="Tahoma"/>
          <w:b/>
          <w:sz w:val="20"/>
        </w:rPr>
      </w:pPr>
      <w:r w:rsidRPr="00C324D2">
        <w:rPr>
          <w:rFonts w:ascii="Tahoma" w:hAnsi="Tahoma" w:cs="Tahoma"/>
          <w:b/>
          <w:sz w:val="20"/>
        </w:rPr>
        <w:t>ODBIÓR ROBÓT</w:t>
      </w:r>
    </w:p>
    <w:p w:rsidR="008A5010" w:rsidRPr="00C324D2" w:rsidRDefault="008A5010">
      <w:pPr>
        <w:keepNext/>
        <w:tabs>
          <w:tab w:val="left" w:pos="426"/>
          <w:tab w:val="left" w:pos="1701"/>
          <w:tab w:val="left" w:pos="2835"/>
          <w:tab w:val="left" w:pos="3969"/>
        </w:tabs>
        <w:jc w:val="both"/>
        <w:rPr>
          <w:rFonts w:ascii="Tahoma" w:hAnsi="Tahoma" w:cs="Tahoma"/>
          <w:sz w:val="20"/>
        </w:rPr>
      </w:pPr>
    </w:p>
    <w:p w:rsidR="008A5010" w:rsidRPr="00C324D2" w:rsidRDefault="00E143E1">
      <w:pPr>
        <w:pStyle w:val="Akapitzlist"/>
        <w:keepNext/>
        <w:numPr>
          <w:ilvl w:val="1"/>
          <w:numId w:val="4"/>
        </w:numPr>
        <w:tabs>
          <w:tab w:val="left" w:pos="709"/>
          <w:tab w:val="left" w:pos="1701"/>
          <w:tab w:val="left" w:pos="2835"/>
          <w:tab w:val="left" w:pos="3969"/>
        </w:tabs>
        <w:ind w:left="851" w:hanging="851"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b/>
          <w:sz w:val="20"/>
        </w:rPr>
        <w:t>Ogólne zasady odbioru robót</w:t>
      </w:r>
    </w:p>
    <w:p w:rsidR="008A5010" w:rsidRPr="00C324D2" w:rsidRDefault="00E143E1">
      <w:pPr>
        <w:pStyle w:val="Tekstpodstawowywcity"/>
        <w:ind w:left="0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 xml:space="preserve">Ogólne zasady odbioru robót podano w </w:t>
      </w:r>
      <w:proofErr w:type="spellStart"/>
      <w:r w:rsidRPr="00C324D2">
        <w:rPr>
          <w:rFonts w:ascii="Tahoma" w:hAnsi="Tahoma" w:cs="Tahoma"/>
          <w:sz w:val="20"/>
        </w:rPr>
        <w:t>STWiORB</w:t>
      </w:r>
      <w:proofErr w:type="spellEnd"/>
      <w:r w:rsidRPr="00C324D2">
        <w:rPr>
          <w:rFonts w:ascii="Tahoma" w:hAnsi="Tahoma" w:cs="Tahoma"/>
          <w:sz w:val="20"/>
        </w:rPr>
        <w:t xml:space="preserve"> D-M-00.00.00 „Wymagania ogólne" p.8.</w:t>
      </w:r>
    </w:p>
    <w:p w:rsidR="008A5010" w:rsidRPr="00C324D2" w:rsidRDefault="008A5010">
      <w:pPr>
        <w:pStyle w:val="Tekstpodstawowywcity"/>
        <w:ind w:left="0"/>
        <w:rPr>
          <w:rFonts w:ascii="Tahoma" w:hAnsi="Tahoma" w:cs="Tahoma"/>
          <w:sz w:val="20"/>
        </w:rPr>
      </w:pPr>
    </w:p>
    <w:p w:rsidR="008A5010" w:rsidRPr="00C324D2" w:rsidRDefault="00E143E1">
      <w:pPr>
        <w:pStyle w:val="Akapitzlist"/>
        <w:numPr>
          <w:ilvl w:val="1"/>
          <w:numId w:val="4"/>
        </w:numPr>
        <w:suppressAutoHyphens/>
        <w:ind w:hanging="720"/>
        <w:jc w:val="both"/>
        <w:rPr>
          <w:rFonts w:ascii="Tahoma" w:hAnsi="Tahoma" w:cs="Tahoma"/>
          <w:b/>
          <w:sz w:val="20"/>
        </w:rPr>
      </w:pPr>
      <w:r w:rsidRPr="00C324D2">
        <w:rPr>
          <w:rFonts w:ascii="Tahoma" w:hAnsi="Tahoma" w:cs="Tahoma"/>
          <w:sz w:val="20"/>
        </w:rPr>
        <w:t xml:space="preserve"> </w:t>
      </w:r>
      <w:r w:rsidRPr="00C324D2">
        <w:rPr>
          <w:rFonts w:ascii="Tahoma" w:hAnsi="Tahoma" w:cs="Tahoma"/>
          <w:b/>
          <w:sz w:val="20"/>
        </w:rPr>
        <w:t>Odbiór robót</w:t>
      </w:r>
    </w:p>
    <w:p w:rsidR="008A5010" w:rsidRPr="00C324D2" w:rsidRDefault="001326FF">
      <w:pPr>
        <w:pStyle w:val="Standardowytekst"/>
        <w:rPr>
          <w:rFonts w:ascii="Tahoma" w:hAnsi="Tahoma" w:cs="Tahoma"/>
        </w:rPr>
      </w:pPr>
      <w:r w:rsidRPr="00C324D2">
        <w:rPr>
          <w:rFonts w:ascii="Tahoma" w:hAnsi="Tahoma" w:cs="Tahoma"/>
        </w:rPr>
        <w:t xml:space="preserve">Odbioru robót dokonuje Zamawiający po zgłoszeniu robót do odbioru przez Wykonawcę. Odbiór powinien być przeprowadzony w czasie umożliwiającym wykonanie ewentualnych poprawek bez hamowania postępu robót. Roboty poprawkowe Wykonawca wykona na własny koszt w terminie ustalonym z Zamawiającym. Wykonawca jest odpowiedzialny za jakość wykonania robót oraz za zgodność z Dokumentacją Projektową. Roboty uznaje się za wykonane zgodnie z Dokumentacją Projektową, </w:t>
      </w:r>
      <w:proofErr w:type="spellStart"/>
      <w:r w:rsidRPr="00C324D2">
        <w:rPr>
          <w:rFonts w:ascii="Tahoma" w:hAnsi="Tahoma" w:cs="Tahoma"/>
        </w:rPr>
        <w:t>STWiORB</w:t>
      </w:r>
      <w:proofErr w:type="spellEnd"/>
      <w:r w:rsidRPr="00C324D2">
        <w:rPr>
          <w:rFonts w:ascii="Tahoma" w:hAnsi="Tahoma" w:cs="Tahoma"/>
        </w:rPr>
        <w:t xml:space="preserve"> i wymaganiami Zamawiającego, jeżeli wszystkie wymagania dotyczące wykonania robót wymienione w pkt </w:t>
      </w:r>
      <w:r w:rsidR="00286725" w:rsidRPr="00C324D2">
        <w:rPr>
          <w:rFonts w:ascii="Tahoma" w:hAnsi="Tahoma" w:cs="Tahoma"/>
        </w:rPr>
        <w:t>5</w:t>
      </w:r>
      <w:r w:rsidRPr="00C324D2">
        <w:rPr>
          <w:rFonts w:ascii="Tahoma" w:hAnsi="Tahoma" w:cs="Tahoma"/>
        </w:rPr>
        <w:t xml:space="preserve"> dał</w:t>
      </w:r>
      <w:r w:rsidR="00286725" w:rsidRPr="00C324D2">
        <w:rPr>
          <w:rFonts w:ascii="Tahoma" w:hAnsi="Tahoma" w:cs="Tahoma"/>
        </w:rPr>
        <w:t>y wyniki pozytywne.</w:t>
      </w:r>
    </w:p>
    <w:p w:rsidR="008A5010" w:rsidRPr="00C324D2" w:rsidRDefault="008A5010">
      <w:pPr>
        <w:suppressAutoHyphens/>
        <w:jc w:val="both"/>
        <w:rPr>
          <w:rFonts w:ascii="Tahoma" w:hAnsi="Tahoma" w:cs="Tahoma"/>
          <w:sz w:val="20"/>
        </w:rPr>
      </w:pPr>
    </w:p>
    <w:p w:rsidR="008A5010" w:rsidRPr="00C324D2" w:rsidRDefault="00E143E1">
      <w:pPr>
        <w:pStyle w:val="Akapitzlist"/>
        <w:numPr>
          <w:ilvl w:val="0"/>
          <w:numId w:val="4"/>
        </w:numPr>
        <w:suppressAutoHyphens/>
        <w:ind w:left="709" w:hanging="709"/>
        <w:jc w:val="both"/>
        <w:rPr>
          <w:rFonts w:ascii="Tahoma" w:hAnsi="Tahoma" w:cs="Tahoma"/>
          <w:bCs/>
          <w:sz w:val="20"/>
        </w:rPr>
      </w:pPr>
      <w:r w:rsidRPr="00C324D2">
        <w:rPr>
          <w:rFonts w:ascii="Tahoma" w:hAnsi="Tahoma" w:cs="Tahoma"/>
          <w:b/>
          <w:sz w:val="20"/>
        </w:rPr>
        <w:t>PODSTAWA PŁATNOŚCI</w:t>
      </w:r>
    </w:p>
    <w:p w:rsidR="008A5010" w:rsidRPr="00C324D2" w:rsidRDefault="008A5010">
      <w:pPr>
        <w:pStyle w:val="Akapitzlist"/>
        <w:suppressAutoHyphens/>
        <w:ind w:left="709"/>
        <w:jc w:val="both"/>
        <w:rPr>
          <w:rFonts w:ascii="Tahoma" w:hAnsi="Tahoma" w:cs="Tahoma"/>
          <w:bCs/>
          <w:sz w:val="20"/>
        </w:rPr>
      </w:pPr>
    </w:p>
    <w:p w:rsidR="008A5010" w:rsidRPr="00C324D2" w:rsidRDefault="00E143E1">
      <w:pPr>
        <w:pStyle w:val="Nagwek21"/>
        <w:keepNext w:val="0"/>
        <w:widowControl w:val="0"/>
        <w:numPr>
          <w:ilvl w:val="1"/>
          <w:numId w:val="4"/>
        </w:numPr>
        <w:pBdr>
          <w:bottom w:val="nil"/>
        </w:pBdr>
        <w:tabs>
          <w:tab w:val="clear" w:pos="-720"/>
        </w:tabs>
        <w:suppressAutoHyphens w:val="0"/>
        <w:ind w:right="0" w:hanging="720"/>
        <w:rPr>
          <w:rFonts w:ascii="Tahoma" w:hAnsi="Tahoma" w:cs="Tahoma"/>
          <w:b/>
          <w:i w:val="0"/>
          <w:sz w:val="20"/>
          <w:lang w:val="pl-PL"/>
        </w:rPr>
      </w:pPr>
      <w:r w:rsidRPr="00C324D2">
        <w:rPr>
          <w:rFonts w:ascii="Tahoma" w:hAnsi="Tahoma" w:cs="Tahoma"/>
          <w:b/>
          <w:i w:val="0"/>
          <w:sz w:val="20"/>
          <w:lang w:val="pl-PL"/>
        </w:rPr>
        <w:t>Ogólne ustalenia dotyczące płatności</w:t>
      </w:r>
    </w:p>
    <w:p w:rsidR="008A5010" w:rsidRPr="00C324D2" w:rsidRDefault="00E143E1">
      <w:pPr>
        <w:tabs>
          <w:tab w:val="left" w:pos="284"/>
        </w:tabs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 xml:space="preserve">Ogólne ustalenia dotyczące podstawy płatności podano w </w:t>
      </w:r>
      <w:proofErr w:type="spellStart"/>
      <w:r w:rsidRPr="00C324D2">
        <w:rPr>
          <w:rFonts w:ascii="Tahoma" w:hAnsi="Tahoma" w:cs="Tahoma"/>
          <w:sz w:val="20"/>
        </w:rPr>
        <w:t>STWiORB</w:t>
      </w:r>
      <w:proofErr w:type="spellEnd"/>
      <w:r w:rsidRPr="00C324D2">
        <w:rPr>
          <w:rFonts w:ascii="Tahoma" w:hAnsi="Tahoma" w:cs="Tahoma"/>
          <w:sz w:val="20"/>
        </w:rPr>
        <w:t xml:space="preserve"> D-M-00.00.00 „Wymagania ogólne” pkt 9.</w:t>
      </w:r>
    </w:p>
    <w:p w:rsidR="008A5010" w:rsidRPr="00C324D2" w:rsidRDefault="008A5010">
      <w:pPr>
        <w:tabs>
          <w:tab w:val="left" w:pos="284"/>
        </w:tabs>
        <w:jc w:val="both"/>
        <w:rPr>
          <w:rFonts w:ascii="Tahoma" w:hAnsi="Tahoma" w:cs="Tahoma"/>
          <w:sz w:val="20"/>
        </w:rPr>
      </w:pPr>
    </w:p>
    <w:p w:rsidR="008A5010" w:rsidRPr="00C324D2" w:rsidRDefault="00E143E1">
      <w:pPr>
        <w:pStyle w:val="Akapitzlist"/>
        <w:numPr>
          <w:ilvl w:val="1"/>
          <w:numId w:val="4"/>
        </w:numPr>
        <w:ind w:hanging="720"/>
        <w:jc w:val="both"/>
        <w:rPr>
          <w:rFonts w:ascii="Tahoma" w:hAnsi="Tahoma" w:cs="Tahoma"/>
          <w:b/>
          <w:sz w:val="20"/>
        </w:rPr>
      </w:pPr>
      <w:r w:rsidRPr="00C324D2">
        <w:rPr>
          <w:rFonts w:ascii="Tahoma" w:hAnsi="Tahoma" w:cs="Tahoma"/>
          <w:b/>
          <w:sz w:val="20"/>
        </w:rPr>
        <w:t>Cena jednostki obmiarowej</w:t>
      </w:r>
    </w:p>
    <w:p w:rsidR="00286725" w:rsidRPr="00C324D2" w:rsidRDefault="00286725" w:rsidP="00286725">
      <w:pPr>
        <w:tabs>
          <w:tab w:val="left" w:pos="284"/>
        </w:tabs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 xml:space="preserve">Cena sadzenia </w:t>
      </w:r>
      <w:r w:rsidR="002B7904" w:rsidRPr="00C324D2">
        <w:rPr>
          <w:rFonts w:ascii="Tahoma" w:hAnsi="Tahoma" w:cs="Tahoma"/>
          <w:sz w:val="20"/>
        </w:rPr>
        <w:t xml:space="preserve"> szt. </w:t>
      </w:r>
      <w:r w:rsidR="002901AA" w:rsidRPr="00C324D2">
        <w:rPr>
          <w:rFonts w:ascii="Tahoma" w:hAnsi="Tahoma" w:cs="Tahoma"/>
          <w:sz w:val="20"/>
        </w:rPr>
        <w:t>D</w:t>
      </w:r>
      <w:r w:rsidRPr="00C324D2">
        <w:rPr>
          <w:rFonts w:ascii="Tahoma" w:hAnsi="Tahoma" w:cs="Tahoma"/>
          <w:sz w:val="20"/>
        </w:rPr>
        <w:t>rzewa</w:t>
      </w:r>
      <w:r w:rsidR="002901AA">
        <w:rPr>
          <w:rFonts w:ascii="Tahoma" w:hAnsi="Tahoma" w:cs="Tahoma"/>
          <w:sz w:val="20"/>
        </w:rPr>
        <w:t xml:space="preserve"> i krzewu</w:t>
      </w:r>
      <w:r w:rsidRPr="00C324D2">
        <w:rPr>
          <w:rFonts w:ascii="Tahoma" w:hAnsi="Tahoma" w:cs="Tahoma"/>
          <w:sz w:val="20"/>
        </w:rPr>
        <w:t xml:space="preserve"> obejmuje:</w:t>
      </w:r>
    </w:p>
    <w:p w:rsidR="00286725" w:rsidRPr="00C324D2" w:rsidRDefault="00286725" w:rsidP="00286725">
      <w:pPr>
        <w:pStyle w:val="Akapitzlist"/>
        <w:numPr>
          <w:ilvl w:val="0"/>
          <w:numId w:val="6"/>
        </w:numPr>
        <w:ind w:left="709" w:hanging="425"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wyznaczenie miejsc sadzenia</w:t>
      </w:r>
    </w:p>
    <w:p w:rsidR="00286725" w:rsidRPr="00C324D2" w:rsidRDefault="00286725" w:rsidP="00286725">
      <w:pPr>
        <w:pStyle w:val="Akapitzlist"/>
        <w:numPr>
          <w:ilvl w:val="0"/>
          <w:numId w:val="6"/>
        </w:numPr>
        <w:ind w:left="709" w:hanging="425"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odchwaszczenie i uporządkowanie terenu z gruzu i innych resztek po pracach budowlanych pod sadzenie drzewa</w:t>
      </w:r>
      <w:r w:rsidR="002901AA">
        <w:rPr>
          <w:rFonts w:ascii="Tahoma" w:hAnsi="Tahoma" w:cs="Tahoma"/>
          <w:sz w:val="20"/>
        </w:rPr>
        <w:t xml:space="preserve"> i krzewu</w:t>
      </w:r>
      <w:r w:rsidRPr="00C324D2">
        <w:rPr>
          <w:rFonts w:ascii="Tahoma" w:hAnsi="Tahoma" w:cs="Tahoma"/>
          <w:sz w:val="20"/>
        </w:rPr>
        <w:t xml:space="preserve"> z wywozem poza teren budowy odpadów wraz kosztami utylizacji,</w:t>
      </w:r>
    </w:p>
    <w:p w:rsidR="00286725" w:rsidRPr="00C324D2" w:rsidRDefault="00286725" w:rsidP="00286725">
      <w:pPr>
        <w:pStyle w:val="Akapitzlist"/>
        <w:numPr>
          <w:ilvl w:val="0"/>
          <w:numId w:val="6"/>
        </w:numPr>
        <w:ind w:left="709" w:hanging="425"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wykopanie dołów z wywozem ziemi poza teren budowy i kosztami utylizacji,</w:t>
      </w:r>
    </w:p>
    <w:p w:rsidR="00286725" w:rsidRPr="00C324D2" w:rsidRDefault="00286725" w:rsidP="00286725">
      <w:pPr>
        <w:pStyle w:val="Akapitzlist"/>
        <w:numPr>
          <w:ilvl w:val="0"/>
          <w:numId w:val="6"/>
        </w:numPr>
        <w:ind w:left="709" w:hanging="425"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zakup, dostarczenie i składowanie potrzebnych materiałów,</w:t>
      </w:r>
    </w:p>
    <w:p w:rsidR="00286725" w:rsidRPr="00C324D2" w:rsidRDefault="00286725" w:rsidP="00286725">
      <w:pPr>
        <w:pStyle w:val="Akapitzlist"/>
        <w:numPr>
          <w:ilvl w:val="0"/>
          <w:numId w:val="6"/>
        </w:numPr>
        <w:ind w:left="709" w:hanging="425"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zaprawienie dołów ziemią żyzną,</w:t>
      </w:r>
    </w:p>
    <w:p w:rsidR="00286725" w:rsidRPr="00C324D2" w:rsidRDefault="00286725" w:rsidP="00286725">
      <w:pPr>
        <w:pStyle w:val="Akapitzlist"/>
        <w:numPr>
          <w:ilvl w:val="0"/>
          <w:numId w:val="6"/>
        </w:numPr>
        <w:ind w:left="709" w:hanging="425"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 xml:space="preserve">montaż ekranów </w:t>
      </w:r>
      <w:proofErr w:type="spellStart"/>
      <w:r w:rsidRPr="00C324D2">
        <w:rPr>
          <w:rFonts w:ascii="Tahoma" w:hAnsi="Tahoma" w:cs="Tahoma"/>
          <w:sz w:val="20"/>
        </w:rPr>
        <w:t>przeciwkorzeniowych</w:t>
      </w:r>
      <w:proofErr w:type="spellEnd"/>
      <w:r w:rsidRPr="00C324D2">
        <w:rPr>
          <w:rFonts w:ascii="Tahoma" w:hAnsi="Tahoma" w:cs="Tahoma"/>
          <w:sz w:val="20"/>
        </w:rPr>
        <w:t>,</w:t>
      </w:r>
    </w:p>
    <w:p w:rsidR="00B5758E" w:rsidRPr="00C324D2" w:rsidRDefault="00B5758E" w:rsidP="00286725">
      <w:pPr>
        <w:pStyle w:val="Akapitzlist"/>
        <w:numPr>
          <w:ilvl w:val="0"/>
          <w:numId w:val="6"/>
        </w:numPr>
        <w:ind w:left="709" w:hanging="425"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podlanie bryły korzeniowej przed posadzeniem,</w:t>
      </w:r>
    </w:p>
    <w:p w:rsidR="00286725" w:rsidRPr="00C324D2" w:rsidRDefault="00286725" w:rsidP="00286725">
      <w:pPr>
        <w:pStyle w:val="Akapitzlist"/>
        <w:numPr>
          <w:ilvl w:val="0"/>
          <w:numId w:val="6"/>
        </w:numPr>
        <w:ind w:left="709" w:hanging="425"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posadzenie drzewa</w:t>
      </w:r>
      <w:r w:rsidR="00604FF6">
        <w:rPr>
          <w:rFonts w:ascii="Tahoma" w:hAnsi="Tahoma" w:cs="Tahoma"/>
          <w:sz w:val="20"/>
        </w:rPr>
        <w:t xml:space="preserve"> / krzewu</w:t>
      </w:r>
      <w:r w:rsidRPr="00C324D2">
        <w:rPr>
          <w:rFonts w:ascii="Tahoma" w:hAnsi="Tahoma" w:cs="Tahoma"/>
          <w:sz w:val="20"/>
        </w:rPr>
        <w:t>,</w:t>
      </w:r>
    </w:p>
    <w:p w:rsidR="00B5758E" w:rsidRPr="00C324D2" w:rsidRDefault="00B5758E" w:rsidP="00286725">
      <w:pPr>
        <w:pStyle w:val="Akapitzlist"/>
        <w:numPr>
          <w:ilvl w:val="0"/>
          <w:numId w:val="6"/>
        </w:numPr>
        <w:ind w:left="709" w:hanging="425"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ściółkowanie,</w:t>
      </w:r>
    </w:p>
    <w:p w:rsidR="00B5758E" w:rsidRPr="00C324D2" w:rsidRDefault="00B5758E" w:rsidP="00286725">
      <w:pPr>
        <w:pStyle w:val="Akapitzlist"/>
        <w:numPr>
          <w:ilvl w:val="0"/>
          <w:numId w:val="6"/>
        </w:numPr>
        <w:ind w:left="709" w:hanging="425"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podlanie po posadzeniu,</w:t>
      </w:r>
    </w:p>
    <w:p w:rsidR="00286725" w:rsidRPr="00C324D2" w:rsidRDefault="00B5758E" w:rsidP="00286725">
      <w:pPr>
        <w:pStyle w:val="Akapitzlist"/>
        <w:numPr>
          <w:ilvl w:val="0"/>
          <w:numId w:val="6"/>
        </w:numPr>
        <w:ind w:left="709" w:hanging="425"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uporządkowanie terenu.</w:t>
      </w:r>
    </w:p>
    <w:p w:rsidR="00286725" w:rsidRPr="00C324D2" w:rsidRDefault="00286725" w:rsidP="00286725">
      <w:pPr>
        <w:pStyle w:val="Akapitzlist"/>
        <w:numPr>
          <w:ilvl w:val="0"/>
          <w:numId w:val="6"/>
        </w:numPr>
        <w:ind w:left="709" w:hanging="425"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 xml:space="preserve">przeprowadzenie badań i pomiarów wymaganych w </w:t>
      </w:r>
      <w:proofErr w:type="spellStart"/>
      <w:r w:rsidRPr="00C324D2">
        <w:rPr>
          <w:rFonts w:ascii="Tahoma" w:hAnsi="Tahoma" w:cs="Tahoma"/>
          <w:sz w:val="20"/>
        </w:rPr>
        <w:t>STWiORB</w:t>
      </w:r>
      <w:proofErr w:type="spellEnd"/>
      <w:r w:rsidRPr="00C324D2">
        <w:rPr>
          <w:rFonts w:ascii="Tahoma" w:hAnsi="Tahoma" w:cs="Tahoma"/>
          <w:sz w:val="20"/>
        </w:rPr>
        <w:t>.</w:t>
      </w:r>
    </w:p>
    <w:p w:rsidR="008A5010" w:rsidRPr="00C324D2" w:rsidRDefault="00E143E1">
      <w:pPr>
        <w:tabs>
          <w:tab w:val="left" w:pos="284"/>
        </w:tabs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Cena wykonania m2 trawnika obejmuje:</w:t>
      </w:r>
    </w:p>
    <w:p w:rsidR="002B7904" w:rsidRPr="00C324D2" w:rsidRDefault="002B7904" w:rsidP="002B7904">
      <w:pPr>
        <w:pStyle w:val="Akapitzlist"/>
        <w:numPr>
          <w:ilvl w:val="0"/>
          <w:numId w:val="6"/>
        </w:numPr>
        <w:ind w:left="709" w:hanging="425"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wyznaczenie miejsc założenia trawnika</w:t>
      </w:r>
    </w:p>
    <w:p w:rsidR="002B7904" w:rsidRPr="00C324D2" w:rsidRDefault="002B7904" w:rsidP="002B7904">
      <w:pPr>
        <w:pStyle w:val="Akapitzlist"/>
        <w:numPr>
          <w:ilvl w:val="0"/>
          <w:numId w:val="6"/>
        </w:numPr>
        <w:ind w:left="709" w:hanging="425"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odchwaszczenie i uporządkowanie terenu z gruzu i innych resztek po pracach budowlanych z wywozem poza teren budowy odpadów wraz kosztami utylizacji,</w:t>
      </w:r>
    </w:p>
    <w:p w:rsidR="002B7904" w:rsidRPr="00C324D2" w:rsidRDefault="002B7904" w:rsidP="002B7904">
      <w:pPr>
        <w:pStyle w:val="Akapitzlist"/>
        <w:numPr>
          <w:ilvl w:val="0"/>
          <w:numId w:val="6"/>
        </w:numPr>
        <w:ind w:left="709" w:hanging="425"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wyrównanie i splantowanie terenu</w:t>
      </w:r>
      <w:r w:rsidR="00955CE0" w:rsidRPr="00C324D2">
        <w:rPr>
          <w:rFonts w:ascii="Tahoma" w:hAnsi="Tahoma" w:cs="Tahoma"/>
          <w:sz w:val="20"/>
        </w:rPr>
        <w:t>,</w:t>
      </w:r>
    </w:p>
    <w:p w:rsidR="008A5010" w:rsidRPr="00C324D2" w:rsidRDefault="00E143E1" w:rsidP="00286725">
      <w:pPr>
        <w:pStyle w:val="Akapitzlist"/>
        <w:numPr>
          <w:ilvl w:val="0"/>
          <w:numId w:val="6"/>
        </w:numPr>
        <w:ind w:left="709" w:hanging="425"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zakup, dostarczenie i składowanie potrzebnych materiałów,</w:t>
      </w:r>
    </w:p>
    <w:p w:rsidR="008A5010" w:rsidRPr="00C324D2" w:rsidRDefault="00955CE0" w:rsidP="00286725">
      <w:pPr>
        <w:pStyle w:val="Akapitzlist"/>
        <w:numPr>
          <w:ilvl w:val="0"/>
          <w:numId w:val="6"/>
        </w:numPr>
        <w:ind w:left="709" w:hanging="425"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równomierne rozłożenie ziemi urodzajnej</w:t>
      </w:r>
      <w:r w:rsidR="00E143E1" w:rsidRPr="00C324D2">
        <w:rPr>
          <w:rFonts w:ascii="Tahoma" w:hAnsi="Tahoma" w:cs="Tahoma"/>
          <w:sz w:val="20"/>
        </w:rPr>
        <w:t>,</w:t>
      </w:r>
    </w:p>
    <w:p w:rsidR="008A5010" w:rsidRPr="00C324D2" w:rsidRDefault="00955CE0" w:rsidP="00286725">
      <w:pPr>
        <w:pStyle w:val="Akapitzlist"/>
        <w:numPr>
          <w:ilvl w:val="0"/>
          <w:numId w:val="6"/>
        </w:numPr>
        <w:ind w:left="709" w:hanging="425"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wysianie nasion</w:t>
      </w:r>
      <w:r w:rsidR="00E143E1" w:rsidRPr="00C324D2">
        <w:rPr>
          <w:rFonts w:ascii="Tahoma" w:hAnsi="Tahoma" w:cs="Tahoma"/>
          <w:sz w:val="20"/>
        </w:rPr>
        <w:t>,</w:t>
      </w:r>
    </w:p>
    <w:p w:rsidR="00955CE0" w:rsidRPr="00C324D2" w:rsidRDefault="00955CE0" w:rsidP="00286725">
      <w:pPr>
        <w:pStyle w:val="Akapitzlist"/>
        <w:numPr>
          <w:ilvl w:val="0"/>
          <w:numId w:val="6"/>
        </w:numPr>
        <w:ind w:left="709" w:hanging="425"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przemieszanie nasion z ziemią,</w:t>
      </w:r>
    </w:p>
    <w:p w:rsidR="00955CE0" w:rsidRPr="00C324D2" w:rsidRDefault="00955CE0" w:rsidP="00955CE0">
      <w:pPr>
        <w:pStyle w:val="Akapitzlist"/>
        <w:numPr>
          <w:ilvl w:val="0"/>
          <w:numId w:val="6"/>
        </w:numPr>
        <w:ind w:left="709" w:hanging="425"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wałowanie lekkim wałem,</w:t>
      </w:r>
    </w:p>
    <w:p w:rsidR="008A5010" w:rsidRPr="00C324D2" w:rsidRDefault="00E143E1" w:rsidP="00286725">
      <w:pPr>
        <w:pStyle w:val="Akapitzlist"/>
        <w:numPr>
          <w:ilvl w:val="0"/>
          <w:numId w:val="6"/>
        </w:numPr>
        <w:ind w:left="709" w:hanging="425"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uporządkowanie terenu,</w:t>
      </w:r>
    </w:p>
    <w:p w:rsidR="008A5010" w:rsidRPr="00C324D2" w:rsidRDefault="00E143E1" w:rsidP="00286725">
      <w:pPr>
        <w:pStyle w:val="Akapitzlist"/>
        <w:numPr>
          <w:ilvl w:val="0"/>
          <w:numId w:val="6"/>
        </w:numPr>
        <w:ind w:left="709" w:hanging="425"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 xml:space="preserve">przeprowadzenie badań i pomiarów wymaganych w </w:t>
      </w:r>
      <w:proofErr w:type="spellStart"/>
      <w:r w:rsidRPr="00C324D2">
        <w:rPr>
          <w:rFonts w:ascii="Tahoma" w:hAnsi="Tahoma" w:cs="Tahoma"/>
          <w:sz w:val="20"/>
        </w:rPr>
        <w:t>STWiORB</w:t>
      </w:r>
      <w:proofErr w:type="spellEnd"/>
      <w:r w:rsidRPr="00C324D2">
        <w:rPr>
          <w:rFonts w:ascii="Tahoma" w:hAnsi="Tahoma" w:cs="Tahoma"/>
          <w:sz w:val="20"/>
        </w:rPr>
        <w:t>.</w:t>
      </w:r>
    </w:p>
    <w:p w:rsidR="008A5010" w:rsidRPr="00C324D2" w:rsidRDefault="008A5010">
      <w:pPr>
        <w:rPr>
          <w:rFonts w:ascii="Tahoma" w:hAnsi="Tahoma" w:cs="Tahoma"/>
          <w:sz w:val="20"/>
        </w:rPr>
      </w:pPr>
    </w:p>
    <w:p w:rsidR="008A5010" w:rsidRPr="00C324D2" w:rsidRDefault="00E143E1">
      <w:pPr>
        <w:pStyle w:val="Akapitzlist"/>
        <w:numPr>
          <w:ilvl w:val="0"/>
          <w:numId w:val="4"/>
        </w:numPr>
        <w:ind w:left="709" w:hanging="709"/>
        <w:jc w:val="both"/>
        <w:rPr>
          <w:rFonts w:ascii="Tahoma" w:hAnsi="Tahoma" w:cs="Tahoma"/>
          <w:b/>
          <w:sz w:val="20"/>
        </w:rPr>
      </w:pPr>
      <w:r w:rsidRPr="00C324D2">
        <w:rPr>
          <w:rFonts w:ascii="Tahoma" w:hAnsi="Tahoma" w:cs="Tahoma"/>
          <w:b/>
          <w:sz w:val="20"/>
        </w:rPr>
        <w:t>PRZEPISY ZWIĄZANE</w:t>
      </w:r>
    </w:p>
    <w:p w:rsidR="008A5010" w:rsidRPr="00C324D2" w:rsidRDefault="008A5010">
      <w:pPr>
        <w:jc w:val="both"/>
        <w:rPr>
          <w:rFonts w:ascii="Tahoma" w:hAnsi="Tahoma" w:cs="Tahoma"/>
          <w:b/>
          <w:bCs/>
          <w:sz w:val="20"/>
        </w:rPr>
      </w:pPr>
    </w:p>
    <w:p w:rsidR="008A5010" w:rsidRPr="00C324D2" w:rsidRDefault="00E143E1">
      <w:pPr>
        <w:pStyle w:val="Akapitzlist"/>
        <w:numPr>
          <w:ilvl w:val="1"/>
          <w:numId w:val="4"/>
        </w:numPr>
        <w:suppressAutoHyphens/>
        <w:ind w:hanging="720"/>
        <w:jc w:val="both"/>
        <w:rPr>
          <w:rFonts w:ascii="Tahoma" w:hAnsi="Tahoma" w:cs="Tahoma"/>
          <w:b/>
          <w:bCs/>
          <w:sz w:val="20"/>
        </w:rPr>
      </w:pPr>
      <w:r w:rsidRPr="00C324D2">
        <w:rPr>
          <w:rFonts w:ascii="Tahoma" w:hAnsi="Tahoma" w:cs="Tahoma"/>
          <w:b/>
          <w:bCs/>
          <w:sz w:val="20"/>
        </w:rPr>
        <w:t>Normy</w:t>
      </w:r>
    </w:p>
    <w:p w:rsidR="008A5010" w:rsidRPr="00C324D2" w:rsidRDefault="00E143E1">
      <w:pPr>
        <w:pStyle w:val="Akapitzlist"/>
        <w:numPr>
          <w:ilvl w:val="0"/>
          <w:numId w:val="11"/>
        </w:numPr>
        <w:ind w:left="709" w:hanging="709"/>
        <w:jc w:val="both"/>
        <w:rPr>
          <w:rFonts w:ascii="Tahoma" w:hAnsi="Tahoma" w:cs="Tahoma"/>
          <w:sz w:val="20"/>
        </w:rPr>
      </w:pPr>
      <w:r w:rsidRPr="00C324D2">
        <w:rPr>
          <w:rFonts w:ascii="Tahoma" w:hAnsi="Tahoma" w:cs="Tahoma"/>
          <w:sz w:val="20"/>
        </w:rPr>
        <w:t>PN-R-65023 Materiał siewny. Nasiona roślin rolniczych</w:t>
      </w:r>
    </w:p>
    <w:p w:rsidR="008A5010" w:rsidRPr="00C324D2" w:rsidRDefault="008A5010">
      <w:pPr>
        <w:suppressAutoHyphens/>
        <w:jc w:val="both"/>
        <w:rPr>
          <w:rFonts w:ascii="Tahoma" w:hAnsi="Tahoma" w:cs="Tahoma"/>
          <w:b/>
          <w:spacing w:val="-3"/>
          <w:sz w:val="20"/>
        </w:rPr>
      </w:pPr>
    </w:p>
    <w:p w:rsidR="008A5010" w:rsidRPr="00C324D2" w:rsidRDefault="00E143E1">
      <w:pPr>
        <w:pStyle w:val="Akapitzlist"/>
        <w:numPr>
          <w:ilvl w:val="1"/>
          <w:numId w:val="10"/>
        </w:numPr>
        <w:suppressAutoHyphens/>
        <w:ind w:hanging="720"/>
        <w:jc w:val="both"/>
        <w:rPr>
          <w:rFonts w:ascii="Tahoma" w:hAnsi="Tahoma" w:cs="Tahoma"/>
          <w:b/>
          <w:spacing w:val="-3"/>
          <w:sz w:val="20"/>
        </w:rPr>
      </w:pPr>
      <w:r w:rsidRPr="00C324D2">
        <w:rPr>
          <w:rFonts w:ascii="Tahoma" w:hAnsi="Tahoma" w:cs="Tahoma"/>
          <w:b/>
          <w:spacing w:val="-3"/>
          <w:sz w:val="20"/>
        </w:rPr>
        <w:t>Inne dokumenty</w:t>
      </w:r>
    </w:p>
    <w:p w:rsidR="008A5010" w:rsidRPr="00C324D2" w:rsidRDefault="00E143E1">
      <w:pPr>
        <w:pStyle w:val="Default"/>
        <w:numPr>
          <w:ilvl w:val="0"/>
          <w:numId w:val="12"/>
        </w:numPr>
        <w:spacing w:after="7"/>
        <w:ind w:left="709" w:hanging="709"/>
        <w:rPr>
          <w:rFonts w:ascii="Tahoma" w:hAnsi="Tahoma" w:cs="Tahoma"/>
          <w:sz w:val="20"/>
          <w:szCs w:val="20"/>
        </w:rPr>
      </w:pPr>
      <w:r w:rsidRPr="00C324D2">
        <w:rPr>
          <w:rFonts w:ascii="Tahoma" w:hAnsi="Tahoma" w:cs="Tahoma"/>
          <w:sz w:val="20"/>
          <w:szCs w:val="20"/>
        </w:rPr>
        <w:t xml:space="preserve">Katalog Nakładów Rzeczowych Nr 2-21 - Tereny zieleni </w:t>
      </w:r>
      <w:proofErr w:type="spellStart"/>
      <w:r w:rsidRPr="00C324D2">
        <w:rPr>
          <w:rFonts w:ascii="Tahoma" w:hAnsi="Tahoma" w:cs="Tahoma"/>
          <w:sz w:val="20"/>
          <w:szCs w:val="20"/>
        </w:rPr>
        <w:t>MGPiB</w:t>
      </w:r>
      <w:proofErr w:type="spellEnd"/>
      <w:r w:rsidRPr="00C324D2">
        <w:rPr>
          <w:rFonts w:ascii="Tahoma" w:hAnsi="Tahoma" w:cs="Tahoma"/>
          <w:sz w:val="20"/>
          <w:szCs w:val="20"/>
        </w:rPr>
        <w:t xml:space="preserve"> 2000 r. </w:t>
      </w:r>
    </w:p>
    <w:p w:rsidR="00C324D2" w:rsidRPr="00C324D2" w:rsidRDefault="00E143E1" w:rsidP="00C324D2">
      <w:pPr>
        <w:pStyle w:val="Default"/>
        <w:numPr>
          <w:ilvl w:val="0"/>
          <w:numId w:val="12"/>
        </w:numPr>
        <w:spacing w:after="7"/>
        <w:ind w:left="709" w:hanging="709"/>
        <w:rPr>
          <w:rFonts w:ascii="Tahoma" w:hAnsi="Tahoma" w:cs="Tahoma"/>
          <w:sz w:val="20"/>
          <w:szCs w:val="20"/>
        </w:rPr>
      </w:pPr>
      <w:r w:rsidRPr="00C324D2">
        <w:rPr>
          <w:rFonts w:ascii="Tahoma" w:hAnsi="Tahoma" w:cs="Tahoma"/>
          <w:sz w:val="20"/>
          <w:szCs w:val="20"/>
        </w:rPr>
        <w:t>Katalog drogowych urządzeń ochrony środowiska GDDKiA 2002 r.</w:t>
      </w:r>
    </w:p>
    <w:p w:rsidR="00C324D2" w:rsidRPr="00C324D2" w:rsidRDefault="00C324D2" w:rsidP="00C324D2">
      <w:pPr>
        <w:pStyle w:val="Default"/>
        <w:numPr>
          <w:ilvl w:val="0"/>
          <w:numId w:val="12"/>
        </w:numPr>
        <w:spacing w:after="7"/>
        <w:ind w:left="709" w:hanging="709"/>
        <w:rPr>
          <w:rFonts w:ascii="Tahoma" w:hAnsi="Tahoma" w:cs="Tahoma"/>
          <w:sz w:val="20"/>
          <w:szCs w:val="20"/>
        </w:rPr>
      </w:pPr>
      <w:r w:rsidRPr="00C324D2">
        <w:rPr>
          <w:rFonts w:ascii="Tahoma" w:eastAsiaTheme="minorHAnsi" w:hAnsi="Tahoma" w:cs="Tahoma"/>
          <w:sz w:val="20"/>
          <w:szCs w:val="20"/>
        </w:rPr>
        <w:t xml:space="preserve">Zalecenia jakościowe dla ozdobnego materiału szkółkarskiego. Związek Szkółkarzy Polskich. Warszawa, 2008r. </w:t>
      </w:r>
    </w:p>
    <w:p w:rsidR="008A5010" w:rsidRPr="00C324D2" w:rsidRDefault="00E143E1" w:rsidP="00DB14F4">
      <w:pPr>
        <w:pStyle w:val="Default"/>
        <w:numPr>
          <w:ilvl w:val="0"/>
          <w:numId w:val="12"/>
        </w:numPr>
        <w:ind w:left="709" w:hanging="709"/>
        <w:rPr>
          <w:rFonts w:ascii="Tahoma" w:hAnsi="Tahoma" w:cs="Tahoma"/>
          <w:sz w:val="20"/>
          <w:szCs w:val="20"/>
        </w:rPr>
      </w:pPr>
      <w:r w:rsidRPr="00C324D2">
        <w:rPr>
          <w:rFonts w:ascii="Tahoma" w:hAnsi="Tahoma" w:cs="Tahoma"/>
          <w:sz w:val="20"/>
          <w:szCs w:val="20"/>
        </w:rPr>
        <w:t>Bartosiewicz A. 1998. Urządzanie t</w:t>
      </w:r>
      <w:r w:rsidR="00DB14F4" w:rsidRPr="00C324D2">
        <w:rPr>
          <w:rFonts w:ascii="Tahoma" w:hAnsi="Tahoma" w:cs="Tahoma"/>
          <w:sz w:val="20"/>
          <w:szCs w:val="20"/>
        </w:rPr>
        <w:t>erenów zieleni. WSiP, Warszawa.</w:t>
      </w:r>
    </w:p>
    <w:sectPr w:rsidR="008A5010" w:rsidRPr="00C324D2" w:rsidSect="008A5010">
      <w:footerReference w:type="default" r:id="rId7"/>
      <w:pgSz w:w="11906" w:h="16838"/>
      <w:pgMar w:top="1418" w:right="1418" w:bottom="1418" w:left="1418" w:header="0" w:footer="709" w:gutter="0"/>
      <w:pgNumType w:start="1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86E" w:rsidRDefault="0069786E" w:rsidP="008A5010">
      <w:r>
        <w:separator/>
      </w:r>
    </w:p>
  </w:endnote>
  <w:endnote w:type="continuationSeparator" w:id="0">
    <w:p w:rsidR="0069786E" w:rsidRDefault="0069786E" w:rsidP="008A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lbertus Medium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5010" w:rsidRDefault="004842CB">
    <w:pPr>
      <w:pStyle w:val="Stopka1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 w:rsidR="00E143E1">
      <w:rPr>
        <w:rFonts w:ascii="Arial" w:hAnsi="Arial" w:cs="Arial"/>
        <w:sz w:val="18"/>
        <w:szCs w:val="18"/>
      </w:rPr>
      <w:instrText>PAGE</w:instrText>
    </w:r>
    <w:r>
      <w:rPr>
        <w:rFonts w:ascii="Arial" w:hAnsi="Arial" w:cs="Arial"/>
        <w:sz w:val="18"/>
        <w:szCs w:val="18"/>
      </w:rPr>
      <w:fldChar w:fldCharType="separate"/>
    </w:r>
    <w:r w:rsidR="00604FF6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</w:p>
  <w:p w:rsidR="008A5010" w:rsidRDefault="008A5010">
    <w:pPr>
      <w:pStyle w:val="Nagwek11"/>
      <w:jc w:val="left"/>
      <w:rPr>
        <w:rFonts w:ascii="Albertus Medium" w:hAnsi="Albertus Medium"/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86E" w:rsidRDefault="0069786E" w:rsidP="008A5010">
      <w:r>
        <w:separator/>
      </w:r>
    </w:p>
  </w:footnote>
  <w:footnote w:type="continuationSeparator" w:id="0">
    <w:p w:rsidR="0069786E" w:rsidRDefault="0069786E" w:rsidP="008A5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CF16"/>
    <w:multiLevelType w:val="hybridMultilevel"/>
    <w:tmpl w:val="ADBC8F2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372FE4"/>
    <w:multiLevelType w:val="hybridMultilevel"/>
    <w:tmpl w:val="FE106BE2"/>
    <w:lvl w:ilvl="0" w:tplc="978E9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94C05"/>
    <w:multiLevelType w:val="hybridMultilevel"/>
    <w:tmpl w:val="3A4E2B6C"/>
    <w:lvl w:ilvl="0" w:tplc="978E9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51B67"/>
    <w:multiLevelType w:val="multilevel"/>
    <w:tmpl w:val="E572D3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21E09DE"/>
    <w:multiLevelType w:val="multilevel"/>
    <w:tmpl w:val="99E0CEF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541501"/>
    <w:multiLevelType w:val="hybridMultilevel"/>
    <w:tmpl w:val="074A0268"/>
    <w:lvl w:ilvl="0" w:tplc="218410C8">
      <w:start w:val="20"/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7C253A"/>
    <w:multiLevelType w:val="hybridMultilevel"/>
    <w:tmpl w:val="9CC6D44A"/>
    <w:lvl w:ilvl="0" w:tplc="978E9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B7DBE"/>
    <w:multiLevelType w:val="hybridMultilevel"/>
    <w:tmpl w:val="CDA4A7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BE56A9"/>
    <w:multiLevelType w:val="hybridMultilevel"/>
    <w:tmpl w:val="CD862966"/>
    <w:lvl w:ilvl="0" w:tplc="978E9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C313B"/>
    <w:multiLevelType w:val="multilevel"/>
    <w:tmpl w:val="D47A089A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b/>
      </w:rPr>
    </w:lvl>
    <w:lvl w:ilvl="1">
      <w:start w:val="4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ascii="Tahoma" w:hAnsi="Tahoma" w:cs="Tahoma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0" w15:restartNumberingAfterBreak="0">
    <w:nsid w:val="3E450CF4"/>
    <w:multiLevelType w:val="hybridMultilevel"/>
    <w:tmpl w:val="6CE066F4"/>
    <w:lvl w:ilvl="0" w:tplc="43C8A4F8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C7E83"/>
    <w:multiLevelType w:val="multilevel"/>
    <w:tmpl w:val="565A45EC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 w15:restartNumberingAfterBreak="0">
    <w:nsid w:val="3FE27B52"/>
    <w:multiLevelType w:val="multilevel"/>
    <w:tmpl w:val="7D4A00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80" w:hanging="4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463113EF"/>
    <w:multiLevelType w:val="multilevel"/>
    <w:tmpl w:val="B2AC183A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AAA2518"/>
    <w:multiLevelType w:val="multilevel"/>
    <w:tmpl w:val="6D6087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C713FCB"/>
    <w:multiLevelType w:val="multilevel"/>
    <w:tmpl w:val="EBAA67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B442A6"/>
    <w:multiLevelType w:val="multilevel"/>
    <w:tmpl w:val="9CF854B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1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7" w15:restartNumberingAfterBreak="0">
    <w:nsid w:val="542DFC97"/>
    <w:multiLevelType w:val="hybridMultilevel"/>
    <w:tmpl w:val="FB9ACB8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46B4DBE"/>
    <w:multiLevelType w:val="multilevel"/>
    <w:tmpl w:val="946C6E6C"/>
    <w:lvl w:ilvl="0">
      <w:start w:val="2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9" w15:restartNumberingAfterBreak="0">
    <w:nsid w:val="5C5200DF"/>
    <w:multiLevelType w:val="hybridMultilevel"/>
    <w:tmpl w:val="394C9278"/>
    <w:lvl w:ilvl="0" w:tplc="978E9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34601"/>
    <w:multiLevelType w:val="multilevel"/>
    <w:tmpl w:val="B59EDF06"/>
    <w:lvl w:ilvl="0">
      <w:start w:val="2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1" w15:restartNumberingAfterBreak="0">
    <w:nsid w:val="5D780959"/>
    <w:multiLevelType w:val="hybridMultilevel"/>
    <w:tmpl w:val="B234F3DA"/>
    <w:lvl w:ilvl="0" w:tplc="978E9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212014"/>
    <w:multiLevelType w:val="hybridMultilevel"/>
    <w:tmpl w:val="AC5E043E"/>
    <w:lvl w:ilvl="0" w:tplc="978E9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E7111A"/>
    <w:multiLevelType w:val="multilevel"/>
    <w:tmpl w:val="EE46A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8969A4"/>
    <w:multiLevelType w:val="multilevel"/>
    <w:tmpl w:val="2E5CF9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22A1007"/>
    <w:multiLevelType w:val="hybridMultilevel"/>
    <w:tmpl w:val="05E20EC2"/>
    <w:lvl w:ilvl="0" w:tplc="978E9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4003F3"/>
    <w:multiLevelType w:val="hybridMultilevel"/>
    <w:tmpl w:val="74CAE4DC"/>
    <w:lvl w:ilvl="0" w:tplc="978E9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47639"/>
    <w:multiLevelType w:val="multilevel"/>
    <w:tmpl w:val="6158EE1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DB01500"/>
    <w:multiLevelType w:val="hybridMultilevel"/>
    <w:tmpl w:val="9864A99A"/>
    <w:lvl w:ilvl="0" w:tplc="978E9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12"/>
  </w:num>
  <w:num w:numId="4">
    <w:abstractNumId w:val="20"/>
  </w:num>
  <w:num w:numId="5">
    <w:abstractNumId w:val="9"/>
  </w:num>
  <w:num w:numId="6">
    <w:abstractNumId w:val="13"/>
  </w:num>
  <w:num w:numId="7">
    <w:abstractNumId w:val="24"/>
  </w:num>
  <w:num w:numId="8">
    <w:abstractNumId w:val="4"/>
  </w:num>
  <w:num w:numId="9">
    <w:abstractNumId w:val="3"/>
  </w:num>
  <w:num w:numId="10">
    <w:abstractNumId w:val="11"/>
  </w:num>
  <w:num w:numId="11">
    <w:abstractNumId w:val="23"/>
  </w:num>
  <w:num w:numId="12">
    <w:abstractNumId w:val="18"/>
  </w:num>
  <w:num w:numId="13">
    <w:abstractNumId w:val="14"/>
  </w:num>
  <w:num w:numId="14">
    <w:abstractNumId w:val="8"/>
  </w:num>
  <w:num w:numId="15">
    <w:abstractNumId w:val="10"/>
  </w:num>
  <w:num w:numId="16">
    <w:abstractNumId w:val="2"/>
  </w:num>
  <w:num w:numId="17">
    <w:abstractNumId w:val="7"/>
  </w:num>
  <w:num w:numId="18">
    <w:abstractNumId w:val="19"/>
  </w:num>
  <w:num w:numId="19">
    <w:abstractNumId w:val="15"/>
  </w:num>
  <w:num w:numId="20">
    <w:abstractNumId w:val="1"/>
  </w:num>
  <w:num w:numId="21">
    <w:abstractNumId w:val="5"/>
  </w:num>
  <w:num w:numId="22">
    <w:abstractNumId w:val="0"/>
  </w:num>
  <w:num w:numId="23">
    <w:abstractNumId w:val="17"/>
  </w:num>
  <w:num w:numId="24">
    <w:abstractNumId w:val="28"/>
  </w:num>
  <w:num w:numId="25">
    <w:abstractNumId w:val="6"/>
  </w:num>
  <w:num w:numId="26">
    <w:abstractNumId w:val="22"/>
  </w:num>
  <w:num w:numId="27">
    <w:abstractNumId w:val="25"/>
  </w:num>
  <w:num w:numId="28">
    <w:abstractNumId w:val="2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5010"/>
    <w:rsid w:val="00024960"/>
    <w:rsid w:val="000E041F"/>
    <w:rsid w:val="000F6038"/>
    <w:rsid w:val="001326FF"/>
    <w:rsid w:val="00140C2C"/>
    <w:rsid w:val="00165CEC"/>
    <w:rsid w:val="00286725"/>
    <w:rsid w:val="002901AA"/>
    <w:rsid w:val="00294FE1"/>
    <w:rsid w:val="002B7904"/>
    <w:rsid w:val="003253FD"/>
    <w:rsid w:val="00476CE1"/>
    <w:rsid w:val="004842CB"/>
    <w:rsid w:val="00487CC7"/>
    <w:rsid w:val="004954FD"/>
    <w:rsid w:val="005507B4"/>
    <w:rsid w:val="00604FF6"/>
    <w:rsid w:val="006116DE"/>
    <w:rsid w:val="0069786E"/>
    <w:rsid w:val="006E2B61"/>
    <w:rsid w:val="007500B7"/>
    <w:rsid w:val="00841EBF"/>
    <w:rsid w:val="00853A28"/>
    <w:rsid w:val="008765E9"/>
    <w:rsid w:val="008A5010"/>
    <w:rsid w:val="0091523C"/>
    <w:rsid w:val="0094130E"/>
    <w:rsid w:val="00955CE0"/>
    <w:rsid w:val="009829C1"/>
    <w:rsid w:val="009A0CAC"/>
    <w:rsid w:val="00A4103D"/>
    <w:rsid w:val="00B5758E"/>
    <w:rsid w:val="00B92BD2"/>
    <w:rsid w:val="00B9561D"/>
    <w:rsid w:val="00B96EDD"/>
    <w:rsid w:val="00BC2F17"/>
    <w:rsid w:val="00C07B8C"/>
    <w:rsid w:val="00C321FF"/>
    <w:rsid w:val="00C324D2"/>
    <w:rsid w:val="00CB2425"/>
    <w:rsid w:val="00D82228"/>
    <w:rsid w:val="00D859A2"/>
    <w:rsid w:val="00DB14F4"/>
    <w:rsid w:val="00E143E1"/>
    <w:rsid w:val="00E14D4E"/>
    <w:rsid w:val="00E25974"/>
    <w:rsid w:val="00E90DF7"/>
    <w:rsid w:val="00ED3D7C"/>
    <w:rsid w:val="00F01660"/>
    <w:rsid w:val="00F72DF1"/>
    <w:rsid w:val="00FA4C1E"/>
    <w:rsid w:val="00FC79D1"/>
    <w:rsid w:val="00FD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9C69C5E"/>
  <w15:docId w15:val="{9F6B6316-B585-4870-A317-6991B2E99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1A78"/>
    <w:pPr>
      <w:suppressAutoHyphens w:val="0"/>
    </w:pPr>
    <w:rPr>
      <w:rFonts w:ascii="Courier" w:eastAsia="Times New Roman" w:hAnsi="Courier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next w:val="Normalny"/>
    <w:link w:val="Nagwek1Znak"/>
    <w:qFormat/>
    <w:rsid w:val="00B31A78"/>
    <w:pPr>
      <w:keepNext/>
      <w:tabs>
        <w:tab w:val="right" w:pos="9636"/>
      </w:tabs>
      <w:suppressAutoHyphens/>
      <w:jc w:val="center"/>
      <w:outlineLvl w:val="0"/>
    </w:pPr>
    <w:rPr>
      <w:rFonts w:ascii="Times New Roman" w:hAnsi="Times New Roman"/>
      <w:i/>
      <w:spacing w:val="-3"/>
      <w:sz w:val="16"/>
    </w:rPr>
  </w:style>
  <w:style w:type="paragraph" w:customStyle="1" w:styleId="Nagwek21">
    <w:name w:val="Nagłówek 21"/>
    <w:basedOn w:val="Normalny"/>
    <w:next w:val="Normalny"/>
    <w:link w:val="Nagwek2Znak"/>
    <w:qFormat/>
    <w:rsid w:val="00B31A78"/>
    <w:pPr>
      <w:keepNext/>
      <w:pBdr>
        <w:bottom w:val="single" w:sz="12" w:space="1" w:color="000000"/>
      </w:pBdr>
      <w:tabs>
        <w:tab w:val="left" w:pos="-720"/>
      </w:tabs>
      <w:suppressAutoHyphens/>
      <w:ind w:right="-3"/>
      <w:jc w:val="both"/>
      <w:outlineLvl w:val="1"/>
    </w:pPr>
    <w:rPr>
      <w:rFonts w:ascii="Times New Roman" w:hAnsi="Times New Roman"/>
      <w:i/>
      <w:spacing w:val="-1"/>
      <w:lang w:val="de-DE"/>
    </w:rPr>
  </w:style>
  <w:style w:type="paragraph" w:customStyle="1" w:styleId="Nagwek31">
    <w:name w:val="Nagłówek 31"/>
    <w:basedOn w:val="Normalny"/>
    <w:next w:val="Normalny"/>
    <w:link w:val="Nagwek3Znak"/>
    <w:qFormat/>
    <w:rsid w:val="00B31A78"/>
    <w:pPr>
      <w:keepNext/>
      <w:ind w:left="-709"/>
      <w:outlineLvl w:val="2"/>
    </w:pPr>
    <w:rPr>
      <w:rFonts w:ascii="Times New Roman" w:hAnsi="Times New Roman"/>
    </w:rPr>
  </w:style>
  <w:style w:type="character" w:customStyle="1" w:styleId="Nagwek1Znak">
    <w:name w:val="Nagłówek 1 Znak"/>
    <w:basedOn w:val="Domylnaczcionkaakapitu"/>
    <w:link w:val="Nagwek11"/>
    <w:qFormat/>
    <w:rsid w:val="00B31A78"/>
    <w:rPr>
      <w:rFonts w:ascii="Times New Roman" w:eastAsia="Times New Roman" w:hAnsi="Times New Roman" w:cs="Times New Roman"/>
      <w:i/>
      <w:spacing w:val="-3"/>
      <w:sz w:val="1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rsid w:val="00B31A78"/>
    <w:rPr>
      <w:rFonts w:ascii="Times New Roman" w:eastAsia="Times New Roman" w:hAnsi="Times New Roman" w:cs="Times New Roman"/>
      <w:i/>
      <w:spacing w:val="-1"/>
      <w:sz w:val="24"/>
      <w:szCs w:val="20"/>
      <w:lang w:val="de-DE" w:eastAsia="pl-PL"/>
    </w:rPr>
  </w:style>
  <w:style w:type="character" w:customStyle="1" w:styleId="Nagwek3Znak">
    <w:name w:val="Nagłówek 3 Znak"/>
    <w:basedOn w:val="Domylnaczcionkaakapitu"/>
    <w:link w:val="Nagwek31"/>
    <w:qFormat/>
    <w:rsid w:val="00B31A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Document8">
    <w:name w:val="Document 8"/>
    <w:basedOn w:val="Domylnaczcionkaakapitu"/>
    <w:qFormat/>
    <w:rsid w:val="00B31A78"/>
  </w:style>
  <w:style w:type="character" w:customStyle="1" w:styleId="Document4">
    <w:name w:val="Document 4"/>
    <w:qFormat/>
    <w:rsid w:val="00B31A78"/>
    <w:rPr>
      <w:b/>
      <w:i/>
      <w:sz w:val="24"/>
    </w:rPr>
  </w:style>
  <w:style w:type="character" w:customStyle="1" w:styleId="Document6">
    <w:name w:val="Document 6"/>
    <w:basedOn w:val="Domylnaczcionkaakapitu"/>
    <w:qFormat/>
    <w:rsid w:val="00B31A78"/>
  </w:style>
  <w:style w:type="character" w:customStyle="1" w:styleId="Document5">
    <w:name w:val="Document 5"/>
    <w:basedOn w:val="Domylnaczcionkaakapitu"/>
    <w:qFormat/>
    <w:rsid w:val="00B31A78"/>
  </w:style>
  <w:style w:type="character" w:customStyle="1" w:styleId="Document2">
    <w:name w:val="Document 2"/>
    <w:qFormat/>
    <w:rsid w:val="00B31A78"/>
    <w:rPr>
      <w:rFonts w:ascii="Courier" w:hAnsi="Courier"/>
      <w:sz w:val="24"/>
      <w:lang w:val="en-US"/>
    </w:rPr>
  </w:style>
  <w:style w:type="character" w:customStyle="1" w:styleId="Document7">
    <w:name w:val="Document 7"/>
    <w:basedOn w:val="Domylnaczcionkaakapitu"/>
    <w:qFormat/>
    <w:rsid w:val="00B31A78"/>
  </w:style>
  <w:style w:type="character" w:customStyle="1" w:styleId="Bibliogrphy">
    <w:name w:val="Bibliogrphy"/>
    <w:basedOn w:val="Domylnaczcionkaakapitu"/>
    <w:qFormat/>
    <w:rsid w:val="00B31A78"/>
  </w:style>
  <w:style w:type="character" w:customStyle="1" w:styleId="Document3">
    <w:name w:val="Document 3"/>
    <w:qFormat/>
    <w:rsid w:val="00B31A78"/>
    <w:rPr>
      <w:rFonts w:ascii="Courier" w:hAnsi="Courier"/>
      <w:sz w:val="24"/>
      <w:lang w:val="en-US"/>
    </w:rPr>
  </w:style>
  <w:style w:type="character" w:customStyle="1" w:styleId="TechInit">
    <w:name w:val="Tech Init"/>
    <w:qFormat/>
    <w:rsid w:val="00B31A78"/>
    <w:rPr>
      <w:rFonts w:ascii="Courier" w:hAnsi="Courier"/>
      <w:sz w:val="24"/>
      <w:lang w:val="en-US"/>
    </w:rPr>
  </w:style>
  <w:style w:type="character" w:customStyle="1" w:styleId="Technical2">
    <w:name w:val="Technical 2"/>
    <w:qFormat/>
    <w:rsid w:val="00B31A78"/>
    <w:rPr>
      <w:rFonts w:ascii="Courier" w:hAnsi="Courier"/>
      <w:sz w:val="24"/>
      <w:lang w:val="en-US"/>
    </w:rPr>
  </w:style>
  <w:style w:type="character" w:customStyle="1" w:styleId="Technical3">
    <w:name w:val="Technical 3"/>
    <w:qFormat/>
    <w:rsid w:val="00B31A78"/>
    <w:rPr>
      <w:rFonts w:ascii="Courier" w:hAnsi="Courier"/>
      <w:sz w:val="24"/>
      <w:lang w:val="en-US"/>
    </w:rPr>
  </w:style>
  <w:style w:type="character" w:customStyle="1" w:styleId="Technical1">
    <w:name w:val="Technical 1"/>
    <w:qFormat/>
    <w:rsid w:val="00B31A78"/>
    <w:rPr>
      <w:rFonts w:ascii="Courier" w:hAnsi="Courier"/>
      <w:sz w:val="24"/>
      <w:lang w:val="en-US"/>
    </w:rPr>
  </w:style>
  <w:style w:type="character" w:customStyle="1" w:styleId="DocInit">
    <w:name w:val="Doc Init"/>
    <w:basedOn w:val="Domylnaczcionkaakapitu"/>
    <w:qFormat/>
    <w:rsid w:val="00B31A78"/>
  </w:style>
  <w:style w:type="character" w:customStyle="1" w:styleId="Nagwek210">
    <w:name w:val="Nagłówek 21"/>
    <w:qFormat/>
    <w:rsid w:val="00B31A78"/>
    <w:rPr>
      <w:sz w:val="29"/>
      <w:u w:val="single"/>
    </w:rPr>
  </w:style>
  <w:style w:type="character" w:customStyle="1" w:styleId="Nagwek110">
    <w:name w:val="Nagłówek 11"/>
    <w:qFormat/>
    <w:rsid w:val="00B31A78"/>
    <w:rPr>
      <w:b/>
      <w:sz w:val="36"/>
    </w:rPr>
  </w:style>
  <w:style w:type="character" w:customStyle="1" w:styleId="BulletList">
    <w:name w:val="Bullet List"/>
    <w:basedOn w:val="Domylnaczcionkaakapitu"/>
    <w:qFormat/>
    <w:rsid w:val="00B31A78"/>
  </w:style>
  <w:style w:type="character" w:customStyle="1" w:styleId="reference">
    <w:name w:val="reference"/>
    <w:qFormat/>
    <w:rsid w:val="00B31A78"/>
    <w:rPr>
      <w:rFonts w:ascii="Courier" w:hAnsi="Courier"/>
      <w:sz w:val="24"/>
      <w:lang w:val="en-US"/>
    </w:rPr>
  </w:style>
  <w:style w:type="character" w:customStyle="1" w:styleId="footnote">
    <w:name w:val="footnote"/>
    <w:qFormat/>
    <w:rsid w:val="00B31A78"/>
    <w:rPr>
      <w:rFonts w:ascii="Courier" w:hAnsi="Courier"/>
      <w:b/>
      <w:sz w:val="19"/>
      <w:vertAlign w:val="superscript"/>
      <w:lang w:val="en-US"/>
    </w:rPr>
  </w:style>
  <w:style w:type="character" w:customStyle="1" w:styleId="insertion">
    <w:name w:val="insertion"/>
    <w:qFormat/>
    <w:rsid w:val="00B31A78"/>
    <w:rPr>
      <w:rFonts w:ascii="Courier" w:hAnsi="Courier"/>
      <w:sz w:val="24"/>
      <w:lang w:val="en-US"/>
    </w:rPr>
  </w:style>
  <w:style w:type="character" w:customStyle="1" w:styleId="vlpgno">
    <w:name w:val="vl.pg.no."/>
    <w:qFormat/>
    <w:rsid w:val="00B31A78"/>
    <w:rPr>
      <w:rFonts w:ascii="Courier" w:hAnsi="Courier"/>
      <w:b/>
      <w:sz w:val="36"/>
      <w:lang w:val="en-US"/>
    </w:rPr>
  </w:style>
  <w:style w:type="character" w:customStyle="1" w:styleId="EquationCaption">
    <w:name w:val="_Equation Caption"/>
    <w:qFormat/>
    <w:rsid w:val="00B31A78"/>
  </w:style>
  <w:style w:type="character" w:customStyle="1" w:styleId="NagwekZnak">
    <w:name w:val="Nagłówek Znak"/>
    <w:basedOn w:val="Domylnaczcionkaakapitu"/>
    <w:link w:val="Nagwek"/>
    <w:uiPriority w:val="99"/>
    <w:qFormat/>
    <w:rsid w:val="00B31A78"/>
    <w:rPr>
      <w:rFonts w:ascii="Courier" w:eastAsia="Times New Roman" w:hAnsi="Courier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B31A78"/>
    <w:rPr>
      <w:rFonts w:ascii="Courier" w:eastAsia="Times New Roman" w:hAnsi="Courier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qFormat/>
    <w:rsid w:val="00B31A78"/>
  </w:style>
  <w:style w:type="character" w:customStyle="1" w:styleId="TytuZnak">
    <w:name w:val="Tytuł Znak"/>
    <w:basedOn w:val="Domylnaczcionkaakapitu"/>
    <w:link w:val="Tytu"/>
    <w:qFormat/>
    <w:rsid w:val="00B31A78"/>
    <w:rPr>
      <w:rFonts w:ascii="Times New Roman" w:eastAsia="Times New Roman" w:hAnsi="Times New Roman" w:cs="Times New Roman"/>
      <w:b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B31A78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B31A78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31A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B31A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B31A7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rsid w:val="00B31A78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1"/>
    <w:semiHidden/>
    <w:qFormat/>
    <w:rsid w:val="00B31A78"/>
    <w:rPr>
      <w:rFonts w:ascii="Courier" w:eastAsia="Times New Roman" w:hAnsi="Courier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8A5010"/>
    <w:rPr>
      <w:vertAlign w:val="superscript"/>
    </w:rPr>
  </w:style>
  <w:style w:type="character" w:customStyle="1" w:styleId="FootnoteCharacters">
    <w:name w:val="Footnote Characters"/>
    <w:semiHidden/>
    <w:qFormat/>
    <w:rsid w:val="00B31A78"/>
    <w:rPr>
      <w:vertAlign w:val="superscript"/>
    </w:rPr>
  </w:style>
  <w:style w:type="character" w:customStyle="1" w:styleId="header1">
    <w:name w:val="header1"/>
    <w:qFormat/>
    <w:rsid w:val="00B31A78"/>
    <w:rPr>
      <w:rFonts w:ascii="Times New Roman" w:hAnsi="Times New Roman"/>
      <w:b/>
      <w:sz w:val="3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31A7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uiPriority w:val="99"/>
    <w:semiHidden/>
    <w:qFormat/>
    <w:rsid w:val="00B31A7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B31A78"/>
    <w:rPr>
      <w:rFonts w:ascii="Courier" w:eastAsia="Times New Roman" w:hAnsi="Courier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31A78"/>
    <w:rPr>
      <w:rFonts w:ascii="Courier" w:eastAsia="Times New Roman" w:hAnsi="Courier" w:cs="Times New Roman"/>
      <w:b/>
      <w:bCs/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qFormat/>
    <w:rsid w:val="00B31A78"/>
    <w:rPr>
      <w:rFonts w:ascii="Tahoma" w:eastAsia="Times New Roman" w:hAnsi="Tahoma" w:cs="Times New Roman"/>
      <w:sz w:val="20"/>
      <w:szCs w:val="20"/>
      <w:shd w:val="clear" w:color="auto" w:fill="000080"/>
      <w:lang w:eastAsia="pl-PL"/>
    </w:rPr>
  </w:style>
  <w:style w:type="character" w:customStyle="1" w:styleId="czeinternetowe">
    <w:name w:val="Łącze internetowe"/>
    <w:rsid w:val="00B31A78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1"/>
    <w:uiPriority w:val="99"/>
    <w:qFormat/>
    <w:rsid w:val="00B31A7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kocowego">
    <w:name w:val="Zakotwiczenie przypisu końcowego"/>
    <w:rsid w:val="008A5010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B31A78"/>
    <w:rPr>
      <w:vertAlign w:val="superscript"/>
    </w:rPr>
  </w:style>
  <w:style w:type="character" w:customStyle="1" w:styleId="Znakiprzypiswkocowych">
    <w:name w:val="Znaki przypisów końcowych"/>
    <w:qFormat/>
    <w:rsid w:val="008A5010"/>
  </w:style>
  <w:style w:type="character" w:customStyle="1" w:styleId="StandardowytekstZnak">
    <w:name w:val="Standardowy.tekst Znak"/>
    <w:qFormat/>
    <w:rsid w:val="008A5010"/>
    <w:rPr>
      <w:rFonts w:ascii="Times New Roman" w:eastAsia="Times New Roman" w:hAnsi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qFormat/>
    <w:rsid w:val="008A501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B31A78"/>
    <w:pPr>
      <w:suppressAutoHyphens/>
      <w:jc w:val="center"/>
    </w:pPr>
    <w:rPr>
      <w:rFonts w:ascii="Times New Roman" w:hAnsi="Times New Roman"/>
      <w:sz w:val="20"/>
    </w:rPr>
  </w:style>
  <w:style w:type="paragraph" w:styleId="Lista">
    <w:name w:val="List"/>
    <w:basedOn w:val="Tekstpodstawowy"/>
    <w:rsid w:val="008A5010"/>
    <w:rPr>
      <w:rFonts w:cs="Arial"/>
    </w:rPr>
  </w:style>
  <w:style w:type="paragraph" w:customStyle="1" w:styleId="Legenda1">
    <w:name w:val="Legenda1"/>
    <w:basedOn w:val="Normalny"/>
    <w:qFormat/>
    <w:rsid w:val="008A5010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8A5010"/>
    <w:pPr>
      <w:suppressLineNumbers/>
    </w:pPr>
    <w:rPr>
      <w:rFonts w:cs="Arial"/>
    </w:rPr>
  </w:style>
  <w:style w:type="paragraph" w:customStyle="1" w:styleId="RightPar1">
    <w:name w:val="Right Par 1"/>
    <w:qFormat/>
    <w:rsid w:val="00B31A78"/>
    <w:pPr>
      <w:tabs>
        <w:tab w:val="left" w:pos="-720"/>
        <w:tab w:val="left" w:pos="0"/>
        <w:tab w:val="decimal" w:pos="720"/>
      </w:tabs>
      <w:ind w:left="720" w:hanging="432"/>
    </w:pPr>
    <w:rPr>
      <w:rFonts w:ascii="Courier" w:eastAsia="Times New Roman" w:hAnsi="Courier" w:cs="Times New Roman"/>
      <w:sz w:val="24"/>
      <w:szCs w:val="20"/>
      <w:lang w:val="en-US" w:eastAsia="pl-PL"/>
    </w:rPr>
  </w:style>
  <w:style w:type="paragraph" w:customStyle="1" w:styleId="RightPar2">
    <w:name w:val="Right Par 2"/>
    <w:qFormat/>
    <w:rsid w:val="00B31A78"/>
    <w:pPr>
      <w:tabs>
        <w:tab w:val="left" w:pos="-720"/>
        <w:tab w:val="left" w:pos="0"/>
        <w:tab w:val="left" w:pos="720"/>
        <w:tab w:val="decimal" w:pos="1440"/>
      </w:tabs>
      <w:ind w:left="1440" w:hanging="432"/>
    </w:pPr>
    <w:rPr>
      <w:rFonts w:ascii="Courier" w:eastAsia="Times New Roman" w:hAnsi="Courier" w:cs="Times New Roman"/>
      <w:sz w:val="24"/>
      <w:szCs w:val="20"/>
      <w:lang w:val="en-US" w:eastAsia="pl-PL"/>
    </w:rPr>
  </w:style>
  <w:style w:type="paragraph" w:customStyle="1" w:styleId="RightPar3">
    <w:name w:val="Right Par 3"/>
    <w:qFormat/>
    <w:rsid w:val="00B31A78"/>
    <w:pPr>
      <w:tabs>
        <w:tab w:val="left" w:pos="-720"/>
        <w:tab w:val="left" w:pos="0"/>
        <w:tab w:val="left" w:pos="720"/>
        <w:tab w:val="left" w:pos="1440"/>
        <w:tab w:val="decimal" w:pos="2160"/>
      </w:tabs>
      <w:ind w:left="2160" w:hanging="432"/>
    </w:pPr>
    <w:rPr>
      <w:rFonts w:ascii="Courier" w:eastAsia="Times New Roman" w:hAnsi="Courier" w:cs="Times New Roman"/>
      <w:sz w:val="24"/>
      <w:szCs w:val="20"/>
      <w:lang w:val="en-US" w:eastAsia="pl-PL"/>
    </w:rPr>
  </w:style>
  <w:style w:type="paragraph" w:customStyle="1" w:styleId="RightPar4">
    <w:name w:val="Right Par 4"/>
    <w:qFormat/>
    <w:rsid w:val="00B31A78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ind w:left="2880" w:hanging="432"/>
    </w:pPr>
    <w:rPr>
      <w:rFonts w:ascii="Courier" w:eastAsia="Times New Roman" w:hAnsi="Courier" w:cs="Times New Roman"/>
      <w:sz w:val="24"/>
      <w:szCs w:val="20"/>
      <w:lang w:val="en-US" w:eastAsia="pl-PL"/>
    </w:rPr>
  </w:style>
  <w:style w:type="paragraph" w:customStyle="1" w:styleId="RightPar5">
    <w:name w:val="Right Par 5"/>
    <w:qFormat/>
    <w:rsid w:val="00B31A7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ind w:left="3600" w:hanging="576"/>
    </w:pPr>
    <w:rPr>
      <w:rFonts w:ascii="Courier" w:eastAsia="Times New Roman" w:hAnsi="Courier" w:cs="Times New Roman"/>
      <w:sz w:val="24"/>
      <w:szCs w:val="20"/>
      <w:lang w:val="en-US" w:eastAsia="pl-PL"/>
    </w:rPr>
  </w:style>
  <w:style w:type="paragraph" w:customStyle="1" w:styleId="RightPar6">
    <w:name w:val="Right Par 6"/>
    <w:qFormat/>
    <w:rsid w:val="00B31A7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ind w:left="4320" w:hanging="576"/>
    </w:pPr>
    <w:rPr>
      <w:rFonts w:ascii="Courier" w:eastAsia="Times New Roman" w:hAnsi="Courier" w:cs="Times New Roman"/>
      <w:sz w:val="24"/>
      <w:szCs w:val="20"/>
      <w:lang w:val="en-US" w:eastAsia="pl-PL"/>
    </w:rPr>
  </w:style>
  <w:style w:type="paragraph" w:customStyle="1" w:styleId="RightPar7">
    <w:name w:val="Right Par 7"/>
    <w:qFormat/>
    <w:rsid w:val="00B31A7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ind w:left="5040" w:hanging="432"/>
    </w:pPr>
    <w:rPr>
      <w:rFonts w:ascii="Courier" w:eastAsia="Times New Roman" w:hAnsi="Courier" w:cs="Times New Roman"/>
      <w:sz w:val="24"/>
      <w:szCs w:val="20"/>
      <w:lang w:val="en-US" w:eastAsia="pl-PL"/>
    </w:rPr>
  </w:style>
  <w:style w:type="paragraph" w:customStyle="1" w:styleId="RightPar8">
    <w:name w:val="Right Par 8"/>
    <w:qFormat/>
    <w:rsid w:val="00B31A7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ind w:left="5760" w:hanging="432"/>
    </w:pPr>
    <w:rPr>
      <w:rFonts w:ascii="Courier" w:eastAsia="Times New Roman" w:hAnsi="Courier" w:cs="Times New Roman"/>
      <w:sz w:val="24"/>
      <w:szCs w:val="20"/>
      <w:lang w:val="en-US" w:eastAsia="pl-PL"/>
    </w:rPr>
  </w:style>
  <w:style w:type="paragraph" w:customStyle="1" w:styleId="Document1">
    <w:name w:val="Document 1"/>
    <w:qFormat/>
    <w:rsid w:val="00B31A78"/>
    <w:pPr>
      <w:keepNext/>
      <w:keepLines/>
      <w:tabs>
        <w:tab w:val="left" w:pos="-720"/>
      </w:tabs>
    </w:pPr>
    <w:rPr>
      <w:rFonts w:ascii="Courier" w:eastAsia="Times New Roman" w:hAnsi="Courier" w:cs="Times New Roman"/>
      <w:sz w:val="24"/>
      <w:szCs w:val="20"/>
      <w:lang w:val="en-US" w:eastAsia="pl-PL"/>
    </w:rPr>
  </w:style>
  <w:style w:type="paragraph" w:customStyle="1" w:styleId="Technical5">
    <w:name w:val="Technical 5"/>
    <w:qFormat/>
    <w:rsid w:val="00B31A78"/>
    <w:pPr>
      <w:tabs>
        <w:tab w:val="left" w:pos="-720"/>
      </w:tabs>
      <w:ind w:firstLine="720"/>
    </w:pPr>
    <w:rPr>
      <w:rFonts w:ascii="Courier" w:eastAsia="Times New Roman" w:hAnsi="Courier" w:cs="Times New Roman"/>
      <w:b/>
      <w:sz w:val="24"/>
      <w:szCs w:val="20"/>
      <w:lang w:val="en-US" w:eastAsia="pl-PL"/>
    </w:rPr>
  </w:style>
  <w:style w:type="paragraph" w:customStyle="1" w:styleId="Technical6">
    <w:name w:val="Technical 6"/>
    <w:qFormat/>
    <w:rsid w:val="00B31A78"/>
    <w:pPr>
      <w:tabs>
        <w:tab w:val="left" w:pos="-720"/>
      </w:tabs>
      <w:ind w:firstLine="720"/>
    </w:pPr>
    <w:rPr>
      <w:rFonts w:ascii="Courier" w:eastAsia="Times New Roman" w:hAnsi="Courier" w:cs="Times New Roman"/>
      <w:b/>
      <w:sz w:val="24"/>
      <w:szCs w:val="20"/>
      <w:lang w:val="en-US" w:eastAsia="pl-PL"/>
    </w:rPr>
  </w:style>
  <w:style w:type="paragraph" w:customStyle="1" w:styleId="Technical4">
    <w:name w:val="Technical 4"/>
    <w:qFormat/>
    <w:rsid w:val="00B31A78"/>
    <w:pPr>
      <w:tabs>
        <w:tab w:val="left" w:pos="-720"/>
      </w:tabs>
    </w:pPr>
    <w:rPr>
      <w:rFonts w:ascii="Courier" w:eastAsia="Times New Roman" w:hAnsi="Courier" w:cs="Times New Roman"/>
      <w:b/>
      <w:sz w:val="24"/>
      <w:szCs w:val="20"/>
      <w:lang w:val="en-US" w:eastAsia="pl-PL"/>
    </w:rPr>
  </w:style>
  <w:style w:type="paragraph" w:customStyle="1" w:styleId="Technical7">
    <w:name w:val="Technical 7"/>
    <w:qFormat/>
    <w:rsid w:val="00B31A78"/>
    <w:pPr>
      <w:tabs>
        <w:tab w:val="left" w:pos="-720"/>
      </w:tabs>
      <w:ind w:firstLine="720"/>
    </w:pPr>
    <w:rPr>
      <w:rFonts w:ascii="Courier" w:eastAsia="Times New Roman" w:hAnsi="Courier" w:cs="Times New Roman"/>
      <w:b/>
      <w:sz w:val="24"/>
      <w:szCs w:val="20"/>
      <w:lang w:val="en-US" w:eastAsia="pl-PL"/>
    </w:rPr>
  </w:style>
  <w:style w:type="paragraph" w:customStyle="1" w:styleId="Technical8">
    <w:name w:val="Technical 8"/>
    <w:qFormat/>
    <w:rsid w:val="00B31A78"/>
    <w:pPr>
      <w:tabs>
        <w:tab w:val="left" w:pos="-720"/>
      </w:tabs>
      <w:ind w:firstLine="720"/>
    </w:pPr>
    <w:rPr>
      <w:rFonts w:ascii="Courier" w:eastAsia="Times New Roman" w:hAnsi="Courier" w:cs="Times New Roman"/>
      <w:b/>
      <w:sz w:val="24"/>
      <w:szCs w:val="20"/>
      <w:lang w:val="en-US" w:eastAsia="pl-PL"/>
    </w:rPr>
  </w:style>
  <w:style w:type="paragraph" w:customStyle="1" w:styleId="Pleading">
    <w:name w:val="Pleading"/>
    <w:qFormat/>
    <w:rsid w:val="00B31A78"/>
    <w:pPr>
      <w:tabs>
        <w:tab w:val="left" w:pos="-720"/>
      </w:tabs>
      <w:spacing w:line="240" w:lineRule="exact"/>
    </w:pPr>
    <w:rPr>
      <w:rFonts w:ascii="Courier" w:eastAsia="Times New Roman" w:hAnsi="Courier" w:cs="Times New Roman"/>
      <w:sz w:val="24"/>
      <w:szCs w:val="20"/>
      <w:lang w:val="en-US" w:eastAsia="pl-PL"/>
    </w:rPr>
  </w:style>
  <w:style w:type="paragraph" w:customStyle="1" w:styleId="paragraph1">
    <w:name w:val="paragraph 1"/>
    <w:qFormat/>
    <w:rsid w:val="00B31A78"/>
    <w:pPr>
      <w:tabs>
        <w:tab w:val="left" w:pos="-720"/>
      </w:tabs>
    </w:pPr>
    <w:rPr>
      <w:rFonts w:ascii="Courier" w:eastAsia="Times New Roman" w:hAnsi="Courier" w:cs="Times New Roman"/>
      <w:sz w:val="24"/>
      <w:szCs w:val="20"/>
      <w:lang w:val="en-US" w:eastAsia="pl-PL"/>
    </w:rPr>
  </w:style>
  <w:style w:type="paragraph" w:customStyle="1" w:styleId="Spistreci11">
    <w:name w:val="Spis treści 11"/>
    <w:basedOn w:val="Normalny"/>
    <w:next w:val="Normalny"/>
    <w:semiHidden/>
    <w:rsid w:val="00B31A78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Spistreci21">
    <w:name w:val="Spis treści 21"/>
    <w:basedOn w:val="Normalny"/>
    <w:next w:val="Normalny"/>
    <w:semiHidden/>
    <w:rsid w:val="00B31A78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Spistreci31">
    <w:name w:val="Spis treści 31"/>
    <w:basedOn w:val="Normalny"/>
    <w:next w:val="Normalny"/>
    <w:semiHidden/>
    <w:rsid w:val="00B31A78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Spistreci41">
    <w:name w:val="Spis treści 41"/>
    <w:basedOn w:val="Normalny"/>
    <w:next w:val="Normalny"/>
    <w:semiHidden/>
    <w:rsid w:val="00B31A78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Spistreci51">
    <w:name w:val="Spis treści 51"/>
    <w:basedOn w:val="Normalny"/>
    <w:next w:val="Normalny"/>
    <w:semiHidden/>
    <w:rsid w:val="00B31A78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Spistreci61">
    <w:name w:val="Spis treści 61"/>
    <w:basedOn w:val="Normalny"/>
    <w:next w:val="Normalny"/>
    <w:semiHidden/>
    <w:rsid w:val="00B31A78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Spistreci71">
    <w:name w:val="Spis treści 71"/>
    <w:basedOn w:val="Normalny"/>
    <w:next w:val="Normalny"/>
    <w:semiHidden/>
    <w:rsid w:val="00B31A78"/>
    <w:pPr>
      <w:suppressAutoHyphens/>
      <w:ind w:left="720" w:hanging="720"/>
    </w:pPr>
    <w:rPr>
      <w:lang w:val="en-US"/>
    </w:rPr>
  </w:style>
  <w:style w:type="paragraph" w:customStyle="1" w:styleId="Spistreci81">
    <w:name w:val="Spis treści 81"/>
    <w:basedOn w:val="Normalny"/>
    <w:next w:val="Normalny"/>
    <w:semiHidden/>
    <w:rsid w:val="00B31A78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Spistreci91">
    <w:name w:val="Spis treści 91"/>
    <w:basedOn w:val="Normalny"/>
    <w:next w:val="Normalny"/>
    <w:semiHidden/>
    <w:rsid w:val="00B31A78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ks1">
    <w:name w:val="index 1"/>
    <w:basedOn w:val="Normalny"/>
    <w:next w:val="Normalny"/>
    <w:semiHidden/>
    <w:qFormat/>
    <w:rsid w:val="00B31A78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ks2">
    <w:name w:val="index 2"/>
    <w:basedOn w:val="Normalny"/>
    <w:next w:val="Normalny"/>
    <w:semiHidden/>
    <w:qFormat/>
    <w:rsid w:val="00B31A78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NA">
    <w:name w:val="N/A"/>
    <w:basedOn w:val="Normalny"/>
    <w:qFormat/>
    <w:rsid w:val="00B31A78"/>
    <w:pPr>
      <w:tabs>
        <w:tab w:val="left" w:pos="9000"/>
        <w:tab w:val="right" w:pos="9360"/>
      </w:tabs>
      <w:suppressAutoHyphens/>
    </w:pPr>
    <w:rPr>
      <w:lang w:val="en-US"/>
    </w:rPr>
  </w:style>
  <w:style w:type="paragraph" w:styleId="Legenda">
    <w:name w:val="caption"/>
    <w:basedOn w:val="Normalny"/>
    <w:next w:val="Normalny"/>
    <w:qFormat/>
    <w:rsid w:val="00B31A78"/>
  </w:style>
  <w:style w:type="paragraph" w:customStyle="1" w:styleId="Gwkaistopka">
    <w:name w:val="Główka i stopka"/>
    <w:basedOn w:val="Normalny"/>
    <w:qFormat/>
    <w:rsid w:val="008A5010"/>
  </w:style>
  <w:style w:type="paragraph" w:customStyle="1" w:styleId="Nagwek1">
    <w:name w:val="Nagłówek1"/>
    <w:basedOn w:val="Normalny"/>
    <w:uiPriority w:val="99"/>
    <w:rsid w:val="00B31A78"/>
    <w:pPr>
      <w:tabs>
        <w:tab w:val="center" w:pos="4703"/>
        <w:tab w:val="right" w:pos="9406"/>
      </w:tabs>
    </w:pPr>
  </w:style>
  <w:style w:type="paragraph" w:customStyle="1" w:styleId="Stopka1">
    <w:name w:val="Stopka1"/>
    <w:basedOn w:val="Normalny"/>
    <w:link w:val="StopkaZnak"/>
    <w:uiPriority w:val="99"/>
    <w:rsid w:val="00B31A78"/>
    <w:pPr>
      <w:tabs>
        <w:tab w:val="center" w:pos="4703"/>
        <w:tab w:val="right" w:pos="9406"/>
      </w:tabs>
    </w:pPr>
  </w:style>
  <w:style w:type="paragraph" w:styleId="Tytu">
    <w:name w:val="Title"/>
    <w:basedOn w:val="Normalny"/>
    <w:link w:val="TytuZnak"/>
    <w:qFormat/>
    <w:rsid w:val="00B31A78"/>
    <w:pPr>
      <w:suppressAutoHyphens/>
      <w:jc w:val="center"/>
    </w:pPr>
    <w:rPr>
      <w:rFonts w:ascii="Times New Roman" w:hAnsi="Times New Roman"/>
      <w:b/>
      <w:u w:val="single"/>
    </w:rPr>
  </w:style>
  <w:style w:type="paragraph" w:styleId="Tekstpodstawowywcity">
    <w:name w:val="Body Text Indent"/>
    <w:basedOn w:val="Normalny"/>
    <w:link w:val="TekstpodstawowywcityZnak"/>
    <w:rsid w:val="00B31A78"/>
    <w:pPr>
      <w:suppressAutoHyphens/>
      <w:ind w:left="426"/>
      <w:jc w:val="both"/>
    </w:pPr>
    <w:rPr>
      <w:rFonts w:ascii="Times New Roman" w:hAnsi="Times New Roman"/>
      <w:spacing w:val="-3"/>
    </w:rPr>
  </w:style>
  <w:style w:type="paragraph" w:styleId="Tekstpodstawowywcity2">
    <w:name w:val="Body Text Indent 2"/>
    <w:basedOn w:val="Normalny"/>
    <w:link w:val="Tekstpodstawowywcity2Znak"/>
    <w:qFormat/>
    <w:rsid w:val="00B31A78"/>
    <w:pPr>
      <w:tabs>
        <w:tab w:val="left" w:pos="-720"/>
      </w:tabs>
      <w:suppressAutoHyphens/>
      <w:ind w:left="709"/>
      <w:jc w:val="both"/>
    </w:pPr>
    <w:rPr>
      <w:rFonts w:ascii="Times New Roman" w:hAnsi="Times New Roman"/>
      <w:spacing w:val="-3"/>
    </w:rPr>
  </w:style>
  <w:style w:type="paragraph" w:styleId="Tekstpodstawowywcity3">
    <w:name w:val="Body Text Indent 3"/>
    <w:basedOn w:val="Normalny"/>
    <w:link w:val="Tekstpodstawowywcity3Znak"/>
    <w:qFormat/>
    <w:rsid w:val="00B31A78"/>
    <w:pPr>
      <w:suppressAutoHyphens/>
      <w:ind w:left="2835" w:hanging="2835"/>
      <w:jc w:val="both"/>
    </w:pPr>
    <w:rPr>
      <w:rFonts w:ascii="Times New Roman" w:hAnsi="Times New Roman"/>
    </w:rPr>
  </w:style>
  <w:style w:type="paragraph" w:styleId="Tekstpodstawowy2">
    <w:name w:val="Body Text 2"/>
    <w:basedOn w:val="Normalny"/>
    <w:link w:val="Tekstpodstawowy2Znak"/>
    <w:qFormat/>
    <w:rsid w:val="00B31A78"/>
    <w:pPr>
      <w:suppressAutoHyphens/>
      <w:jc w:val="both"/>
    </w:pPr>
    <w:rPr>
      <w:rFonts w:ascii="Times New Roman" w:hAnsi="Times New Roman"/>
    </w:rPr>
  </w:style>
  <w:style w:type="paragraph" w:styleId="Listapunktowana">
    <w:name w:val="List Bullet"/>
    <w:basedOn w:val="Normalny"/>
    <w:autoRedefine/>
    <w:qFormat/>
    <w:rsid w:val="00B31A78"/>
    <w:pPr>
      <w:spacing w:line="300" w:lineRule="atLeast"/>
      <w:ind w:left="397" w:hanging="397"/>
    </w:pPr>
    <w:rPr>
      <w:rFonts w:ascii="Times New Roman" w:hAnsi="Times New Roman"/>
    </w:rPr>
  </w:style>
  <w:style w:type="paragraph" w:styleId="Tekstpodstawowy3">
    <w:name w:val="Body Text 3"/>
    <w:basedOn w:val="Normalny"/>
    <w:link w:val="Tekstpodstawowy3Znak"/>
    <w:qFormat/>
    <w:rsid w:val="00B31A78"/>
    <w:pPr>
      <w:suppressAutoHyphens/>
      <w:jc w:val="both"/>
    </w:pPr>
    <w:rPr>
      <w:rFonts w:ascii="Times New Roman" w:hAnsi="Times New Roman"/>
      <w:u w:val="single"/>
    </w:rPr>
  </w:style>
  <w:style w:type="paragraph" w:customStyle="1" w:styleId="tekstost">
    <w:name w:val="tekst ost"/>
    <w:basedOn w:val="Normalny"/>
    <w:qFormat/>
    <w:rsid w:val="00B31A78"/>
    <w:pPr>
      <w:jc w:val="both"/>
    </w:pPr>
    <w:rPr>
      <w:rFonts w:ascii="Times New Roman" w:hAnsi="Times New Roman"/>
      <w:sz w:val="20"/>
    </w:rPr>
  </w:style>
  <w:style w:type="paragraph" w:customStyle="1" w:styleId="Tekstprzypisudolnego1">
    <w:name w:val="Tekst przypisu dolnego1"/>
    <w:basedOn w:val="Normalny"/>
    <w:link w:val="TekstprzypisudolnegoZnak"/>
    <w:semiHidden/>
    <w:rsid w:val="00B31A78"/>
    <w:rPr>
      <w:sz w:val="20"/>
    </w:rPr>
  </w:style>
  <w:style w:type="paragraph" w:customStyle="1" w:styleId="Standardowytekst">
    <w:name w:val="Standardowy.tekst"/>
    <w:qFormat/>
    <w:rsid w:val="00B31A78"/>
    <w:pPr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31A7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qFormat/>
    <w:rsid w:val="00B31A78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B31A78"/>
    <w:rPr>
      <w:b/>
      <w:bCs/>
    </w:rPr>
  </w:style>
  <w:style w:type="paragraph" w:customStyle="1" w:styleId="StylIwony">
    <w:name w:val="Styl Iwony"/>
    <w:basedOn w:val="Normalny"/>
    <w:qFormat/>
    <w:rsid w:val="00B31A78"/>
    <w:pPr>
      <w:spacing w:before="120" w:after="120"/>
      <w:jc w:val="both"/>
    </w:pPr>
    <w:rPr>
      <w:rFonts w:ascii="Bookman Old Style" w:hAnsi="Bookman Old Style"/>
    </w:rPr>
  </w:style>
  <w:style w:type="paragraph" w:customStyle="1" w:styleId="Tekstpodstawowy21">
    <w:name w:val="Tekst podstawowy 21"/>
    <w:basedOn w:val="Normalny"/>
    <w:qFormat/>
    <w:rsid w:val="00B31A78"/>
    <w:pPr>
      <w:widowControl w:val="0"/>
      <w:tabs>
        <w:tab w:val="left" w:pos="-1440"/>
        <w:tab w:val="right" w:pos="-802"/>
      </w:tabs>
      <w:spacing w:before="144"/>
      <w:ind w:left="284" w:hanging="284"/>
    </w:pPr>
    <w:rPr>
      <w:rFonts w:ascii="Arial" w:hAnsi="Arial"/>
      <w:sz w:val="18"/>
    </w:rPr>
  </w:style>
  <w:style w:type="paragraph" w:styleId="Mapadokumentu">
    <w:name w:val="Document Map"/>
    <w:basedOn w:val="Normalny"/>
    <w:link w:val="MapadokumentuZnak"/>
    <w:qFormat/>
    <w:rsid w:val="00B31A78"/>
    <w:pPr>
      <w:shd w:val="clear" w:color="auto" w:fill="000080"/>
    </w:pPr>
    <w:rPr>
      <w:rFonts w:ascii="Tahoma" w:hAnsi="Tahoma"/>
      <w:sz w:val="20"/>
    </w:rPr>
  </w:style>
  <w:style w:type="paragraph" w:customStyle="1" w:styleId="Tekstpodstawowywcity21">
    <w:name w:val="Tekst podstawowy wcięty 21"/>
    <w:basedOn w:val="Normalny"/>
    <w:qFormat/>
    <w:rsid w:val="00B31A78"/>
    <w:pPr>
      <w:widowControl w:val="0"/>
      <w:tabs>
        <w:tab w:val="left" w:pos="-1440"/>
        <w:tab w:val="right" w:pos="-1368"/>
        <w:tab w:val="left" w:pos="720"/>
      </w:tabs>
      <w:ind w:left="709"/>
      <w:jc w:val="both"/>
    </w:pPr>
    <w:rPr>
      <w:rFonts w:ascii="Times New Roman" w:hAnsi="Times New Roman"/>
    </w:rPr>
  </w:style>
  <w:style w:type="paragraph" w:customStyle="1" w:styleId="Tekstpodstawowywcity31">
    <w:name w:val="Tekst podstawowy wcięty 31"/>
    <w:basedOn w:val="Normalny"/>
    <w:qFormat/>
    <w:rsid w:val="00B31A78"/>
    <w:pPr>
      <w:widowControl w:val="0"/>
      <w:tabs>
        <w:tab w:val="right" w:pos="-1368"/>
        <w:tab w:val="left" w:pos="-677"/>
      </w:tabs>
      <w:ind w:left="709"/>
    </w:pPr>
    <w:rPr>
      <w:rFonts w:ascii="Times New Roman" w:hAnsi="Times New Roman"/>
    </w:rPr>
  </w:style>
  <w:style w:type="paragraph" w:customStyle="1" w:styleId="BodyText21">
    <w:name w:val="Body Text 21"/>
    <w:basedOn w:val="Normalny"/>
    <w:qFormat/>
    <w:rsid w:val="00B31A78"/>
    <w:pPr>
      <w:widowControl w:val="0"/>
      <w:jc w:val="both"/>
    </w:pPr>
    <w:rPr>
      <w:rFonts w:ascii="Times New Roman" w:hAnsi="Times New Roman"/>
      <w:b/>
    </w:rPr>
  </w:style>
  <w:style w:type="paragraph" w:customStyle="1" w:styleId="Tekst">
    <w:name w:val="Tekst"/>
    <w:semiHidden/>
    <w:qFormat/>
    <w:rsid w:val="00B31A78"/>
    <w:pPr>
      <w:tabs>
        <w:tab w:val="left" w:pos="851"/>
        <w:tab w:val="left" w:pos="1701"/>
        <w:tab w:val="left" w:pos="2835"/>
        <w:tab w:val="left" w:pos="3969"/>
      </w:tabs>
      <w:spacing w:before="120"/>
      <w:ind w:firstLine="851"/>
      <w:jc w:val="both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customStyle="1" w:styleId="Tekstprzypisukocowego1">
    <w:name w:val="Tekst przypisu końcowego1"/>
    <w:basedOn w:val="Normalny"/>
    <w:link w:val="TekstprzypisukocowegoZnak"/>
    <w:uiPriority w:val="99"/>
    <w:unhideWhenUsed/>
    <w:rsid w:val="00B31A78"/>
    <w:rPr>
      <w:rFonts w:ascii="Times New Roman" w:hAnsi="Times New Roman"/>
      <w:sz w:val="20"/>
    </w:rPr>
  </w:style>
  <w:style w:type="paragraph" w:customStyle="1" w:styleId="StylStyl10ptPogrubienieCzarnyWyjustowanyPogrubienie">
    <w:name w:val="Styl Styl 10 pt Pogrubienie Czarny Wyjustowany + Pogrubienie"/>
    <w:basedOn w:val="Normalny"/>
    <w:qFormat/>
    <w:rsid w:val="00B31A78"/>
    <w:pPr>
      <w:keepNext/>
      <w:jc w:val="both"/>
      <w:outlineLvl w:val="0"/>
    </w:pPr>
    <w:rPr>
      <w:rFonts w:ascii="Times New Roman" w:hAnsi="Times New Roman"/>
      <w:b/>
      <w:bCs/>
      <w:color w:val="000000"/>
      <w:sz w:val="20"/>
    </w:rPr>
  </w:style>
  <w:style w:type="paragraph" w:customStyle="1" w:styleId="StylNagwek3PogrubienieAutomatycznyBezpodkreleniaWyj">
    <w:name w:val="Styl Nagłówek 3 + Pogrubienie Automatyczny Bez podkreślenia Wyj..."/>
    <w:basedOn w:val="Normalny"/>
    <w:qFormat/>
    <w:rsid w:val="00B31A78"/>
    <w:rPr>
      <w:rFonts w:ascii="Times New Roman" w:hAnsi="Times New Roman"/>
    </w:rPr>
  </w:style>
  <w:style w:type="paragraph" w:customStyle="1" w:styleId="StylNagwek2Automatyczny1">
    <w:name w:val="Styl Nagłówek 2 + Automatyczny1"/>
    <w:basedOn w:val="Nagwek21"/>
    <w:qFormat/>
    <w:rsid w:val="00B31A78"/>
    <w:pPr>
      <w:pBdr>
        <w:bottom w:val="nil"/>
      </w:pBdr>
      <w:tabs>
        <w:tab w:val="clear" w:pos="-720"/>
        <w:tab w:val="left" w:pos="360"/>
      </w:tabs>
      <w:suppressAutoHyphens w:val="0"/>
      <w:ind w:right="0"/>
    </w:pPr>
    <w:rPr>
      <w:b/>
      <w:bCs/>
      <w:i w:val="0"/>
      <w:spacing w:val="0"/>
      <w:sz w:val="20"/>
      <w:lang w:val="pl-PL"/>
    </w:rPr>
  </w:style>
  <w:style w:type="paragraph" w:styleId="Poprawka">
    <w:name w:val="Revision"/>
    <w:uiPriority w:val="99"/>
    <w:semiHidden/>
    <w:qFormat/>
    <w:rsid w:val="00B31A78"/>
    <w:rPr>
      <w:rFonts w:ascii="Courier" w:eastAsia="Times New Roman" w:hAnsi="Courier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31A78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B31A7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Default">
    <w:name w:val="Default"/>
    <w:qFormat/>
    <w:rsid w:val="00E77777"/>
    <w:rPr>
      <w:rFonts w:ascii="Arial" w:eastAsia="Calibri" w:hAnsi="Arial" w:cs="Arial"/>
      <w:color w:val="000000"/>
      <w:sz w:val="24"/>
      <w:szCs w:val="24"/>
    </w:rPr>
  </w:style>
  <w:style w:type="paragraph" w:customStyle="1" w:styleId="Zawartoramki">
    <w:name w:val="Zawartość ramki"/>
    <w:basedOn w:val="Normalny"/>
    <w:qFormat/>
    <w:rsid w:val="008A5010"/>
  </w:style>
  <w:style w:type="numbering" w:customStyle="1" w:styleId="Bezlisty1">
    <w:name w:val="Bez listy1"/>
    <w:semiHidden/>
    <w:qFormat/>
    <w:rsid w:val="00B31A78"/>
  </w:style>
  <w:style w:type="table" w:styleId="Tabela-Siatka">
    <w:name w:val="Table Grid"/>
    <w:basedOn w:val="Standardowy"/>
    <w:rsid w:val="00B31A78"/>
    <w:rPr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31A78"/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2388</Words>
  <Characters>14330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Maciek</dc:creator>
  <cp:lastModifiedBy>Mariusz</cp:lastModifiedBy>
  <cp:revision>5</cp:revision>
  <dcterms:created xsi:type="dcterms:W3CDTF">2021-12-22T22:31:00Z</dcterms:created>
  <dcterms:modified xsi:type="dcterms:W3CDTF">2022-12-26T17:30:00Z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