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D5" w:rsidRPr="004628D5" w:rsidRDefault="00D80082" w:rsidP="004628D5">
      <w:pPr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>Załącznik nr 1.3</w:t>
      </w:r>
      <w:r w:rsidR="004628D5" w:rsidRPr="004628D5">
        <w:rPr>
          <w:rFonts w:asciiTheme="minorHAnsi" w:hAnsiTheme="minorHAnsi" w:cstheme="minorHAnsi"/>
          <w:kern w:val="0"/>
        </w:rPr>
        <w:t xml:space="preserve"> do SWZ </w:t>
      </w:r>
    </w:p>
    <w:p w:rsidR="004628D5" w:rsidRPr="004628D5" w:rsidRDefault="004628D5" w:rsidP="004628D5">
      <w:pPr>
        <w:rPr>
          <w:rFonts w:asciiTheme="minorHAnsi" w:hAnsiTheme="minorHAnsi" w:cstheme="minorHAnsi"/>
          <w:kern w:val="0"/>
        </w:rPr>
      </w:pPr>
    </w:p>
    <w:p w:rsidR="004628D5" w:rsidRPr="004628D5" w:rsidRDefault="004628D5" w:rsidP="004628D5">
      <w:pPr>
        <w:rPr>
          <w:rFonts w:asciiTheme="minorHAnsi" w:hAnsiTheme="minorHAnsi" w:cstheme="minorHAnsi"/>
          <w:b/>
          <w:kern w:val="0"/>
        </w:rPr>
      </w:pPr>
      <w:r w:rsidRPr="004628D5">
        <w:rPr>
          <w:rFonts w:asciiTheme="minorHAnsi" w:hAnsiTheme="minorHAnsi" w:cstheme="minorHAnsi"/>
          <w:b/>
          <w:kern w:val="0"/>
        </w:rPr>
        <w:t xml:space="preserve">OPIS PRZEDMIOTU ZAMÓWIENIA – SPECYFIKACJA TECHNICZNA </w:t>
      </w:r>
      <w:r w:rsidRPr="005D3974">
        <w:rPr>
          <w:rFonts w:asciiTheme="minorHAnsi" w:hAnsiTheme="minorHAnsi" w:cstheme="minorHAnsi"/>
          <w:b/>
          <w:kern w:val="0"/>
        </w:rPr>
        <w:t>OFEROWANEGO URZĄDZENIA</w:t>
      </w:r>
    </w:p>
    <w:p w:rsidR="004628D5" w:rsidRPr="004628D5" w:rsidRDefault="004628D5" w:rsidP="004628D5">
      <w:pPr>
        <w:rPr>
          <w:rFonts w:asciiTheme="minorHAnsi" w:hAnsiTheme="minorHAnsi" w:cstheme="minorHAnsi"/>
          <w:b/>
          <w:kern w:val="0"/>
        </w:rPr>
      </w:pPr>
    </w:p>
    <w:p w:rsidR="004628D5" w:rsidRPr="004628D5" w:rsidRDefault="004628D5" w:rsidP="004628D5">
      <w:pPr>
        <w:rPr>
          <w:rFonts w:asciiTheme="minorHAnsi" w:hAnsiTheme="minorHAnsi" w:cstheme="minorHAnsi"/>
          <w:b/>
          <w:kern w:val="0"/>
        </w:rPr>
      </w:pPr>
      <w:r w:rsidRPr="004628D5">
        <w:rPr>
          <w:rFonts w:asciiTheme="minorHAnsi" w:hAnsiTheme="minorHAnsi" w:cstheme="minorHAnsi"/>
          <w:b/>
          <w:kern w:val="0"/>
        </w:rPr>
        <w:t xml:space="preserve">Dostawa </w:t>
      </w:r>
      <w:r w:rsidR="00D80082">
        <w:rPr>
          <w:rFonts w:asciiTheme="minorHAnsi" w:hAnsiTheme="minorHAnsi" w:cstheme="minorHAnsi"/>
          <w:b/>
          <w:kern w:val="0"/>
        </w:rPr>
        <w:t>trenażera dłoni do iniekcji na</w:t>
      </w:r>
      <w:r w:rsidR="003B50ED">
        <w:rPr>
          <w:rFonts w:asciiTheme="minorHAnsi" w:hAnsiTheme="minorHAnsi" w:cstheme="minorHAnsi"/>
          <w:b/>
          <w:kern w:val="0"/>
        </w:rPr>
        <w:t xml:space="preserve"> potrzeby</w:t>
      </w:r>
      <w:r w:rsidR="00982E01">
        <w:rPr>
          <w:rFonts w:asciiTheme="minorHAnsi" w:hAnsiTheme="minorHAnsi" w:cstheme="minorHAnsi"/>
          <w:b/>
          <w:kern w:val="0"/>
        </w:rPr>
        <w:t xml:space="preserve"> Wydziału Medycznego KUL</w:t>
      </w:r>
      <w:r w:rsidRPr="004628D5">
        <w:rPr>
          <w:rFonts w:asciiTheme="minorHAnsi" w:hAnsiTheme="minorHAnsi" w:cstheme="minorHAnsi"/>
          <w:b/>
          <w:kern w:val="0"/>
        </w:rPr>
        <w:t>.</w:t>
      </w:r>
    </w:p>
    <w:p w:rsidR="006F5AF5" w:rsidRPr="003B50ED" w:rsidRDefault="006F5AF5">
      <w:pPr>
        <w:rPr>
          <w:rFonts w:cs="Times New Roman"/>
          <w:strike/>
          <w:lang w:val="en-GB"/>
        </w:rPr>
      </w:pPr>
    </w:p>
    <w:tbl>
      <w:tblPr>
        <w:tblW w:w="9252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728"/>
        <w:gridCol w:w="5035"/>
        <w:gridCol w:w="3489"/>
      </w:tblGrid>
      <w:tr w:rsidR="006F5AF5" w:rsidRPr="0060071D">
        <w:tc>
          <w:tcPr>
            <w:tcW w:w="9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</w:tcPr>
          <w:p w:rsidR="006F5AF5" w:rsidRPr="0060071D" w:rsidRDefault="00D80082">
            <w:pPr>
              <w:spacing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Trenażer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dłoni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iniekcji</w:t>
            </w:r>
            <w:proofErr w:type="spellEnd"/>
            <w:r w:rsidR="004628D5"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- 1 </w:t>
            </w:r>
            <w:proofErr w:type="spellStart"/>
            <w:r w:rsidR="004628D5"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sztuka</w:t>
            </w:r>
            <w:proofErr w:type="spellEnd"/>
          </w:p>
          <w:p w:rsidR="006F5AF5" w:rsidRPr="0060071D" w:rsidRDefault="006F5AF5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6F5AF5" w:rsidRPr="0060071D" w:rsidTr="009B33EF">
        <w:tc>
          <w:tcPr>
            <w:tcW w:w="57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6F5AF5" w:rsidRPr="005D3974" w:rsidRDefault="004628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Nazwa </w:t>
            </w:r>
            <w:r w:rsidRPr="005D39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oferowanego urządzenia</w:t>
            </w:r>
          </w:p>
          <w:p w:rsidR="006F5AF5" w:rsidRPr="0060071D" w:rsidRDefault="006F5A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5AF5" w:rsidRPr="0060071D" w:rsidRDefault="006F5AF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5AF5" w:rsidRPr="0060071D" w:rsidTr="009B33EF">
        <w:tc>
          <w:tcPr>
            <w:tcW w:w="57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6F5AF5" w:rsidRPr="0060071D" w:rsidRDefault="004628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Producent</w:t>
            </w:r>
          </w:p>
          <w:p w:rsidR="006F5AF5" w:rsidRPr="0060071D" w:rsidRDefault="006F5A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5AF5" w:rsidRPr="0060071D" w:rsidRDefault="006F5AF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5AF5" w:rsidRPr="0060071D" w:rsidTr="009B33EF">
        <w:tc>
          <w:tcPr>
            <w:tcW w:w="57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6F5AF5" w:rsidRPr="0060071D" w:rsidRDefault="004628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Typ/model/kod producenta</w:t>
            </w:r>
          </w:p>
          <w:p w:rsidR="006F5AF5" w:rsidRPr="0060071D" w:rsidRDefault="006F5A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5AF5" w:rsidRPr="0060071D" w:rsidRDefault="006F5AF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5AF5" w:rsidRPr="0060071D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60071D" w:rsidRDefault="004628D5">
            <w:pPr>
              <w:pStyle w:val="NormalnyWeb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60071D" w:rsidRDefault="004628D5">
            <w:pPr>
              <w:pStyle w:val="NormalnyWeb"/>
              <w:spacing w:befor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071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Parametry wymagane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AF5" w:rsidRPr="0060071D" w:rsidRDefault="004628D5">
            <w:pPr>
              <w:pStyle w:val="NormalnyWeb"/>
              <w:keepNext/>
              <w:spacing w:before="0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007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Parametry oferowane</w:t>
            </w:r>
          </w:p>
        </w:tc>
      </w:tr>
      <w:tr w:rsidR="006F5AF5" w:rsidRPr="0060071D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60071D" w:rsidRDefault="006F5AF5">
            <w:pPr>
              <w:pStyle w:val="NormalnyWeb"/>
              <w:numPr>
                <w:ilvl w:val="0"/>
                <w:numId w:val="1"/>
              </w:numPr>
              <w:suppressAutoHyphens w:val="0"/>
              <w:spacing w:before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D80082" w:rsidRDefault="00D80082" w:rsidP="00D80082">
            <w:pPr>
              <w:pStyle w:val="Default"/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0082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Musi mieć postać realistycznego modelu dłoni, który posiada widoczne żyły grzbietowe dłoni oraz ruchomy nadgarstek  i palce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AF5" w:rsidRPr="0060071D" w:rsidRDefault="006F5AF5">
            <w:pPr>
              <w:pStyle w:val="NormalnyWeb"/>
              <w:keepNext/>
              <w:spacing w:before="0"/>
              <w:ind w:left="360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bookmarkStart w:id="0" w:name="_GoBack"/>
        <w:bookmarkEnd w:id="0"/>
      </w:tr>
      <w:tr w:rsidR="006F5AF5" w:rsidRPr="0060071D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60071D" w:rsidRDefault="006F5AF5">
            <w:pPr>
              <w:pStyle w:val="Akapitzlist"/>
              <w:numPr>
                <w:ilvl w:val="0"/>
                <w:numId w:val="19"/>
              </w:numPr>
              <w:suppressAutoHyphens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6F5AF5" w:rsidRPr="00D80082" w:rsidRDefault="00D80082" w:rsidP="00D80082">
            <w:pPr>
              <w:pStyle w:val="Style46"/>
              <w:tabs>
                <w:tab w:val="left" w:pos="365"/>
              </w:tabs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0082">
              <w:rPr>
                <w:rFonts w:asciiTheme="minorHAnsi" w:hAnsiTheme="minorHAnsi" w:cstheme="minorHAnsi"/>
                <w:sz w:val="22"/>
                <w:szCs w:val="22"/>
              </w:rPr>
              <w:t>Musi być łatwy w napełnianiu oraz konserwacji.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AF5" w:rsidRPr="0060071D" w:rsidRDefault="006F5AF5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D80082" w:rsidRPr="0060071D" w:rsidTr="00471FA2">
        <w:trPr>
          <w:trHeight w:val="629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D80082" w:rsidRPr="0060071D" w:rsidRDefault="00D80082" w:rsidP="00D80082">
            <w:pPr>
              <w:pStyle w:val="Akapitzlist"/>
              <w:numPr>
                <w:ilvl w:val="0"/>
                <w:numId w:val="20"/>
              </w:numPr>
              <w:suppressAutoHyphens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80082" w:rsidRPr="00D80082" w:rsidRDefault="00D80082" w:rsidP="00D80082">
            <w:pPr>
              <w:suppressAutoHyphens w:val="0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80082">
              <w:rPr>
                <w:rFonts w:asciiTheme="minorHAnsi" w:hAnsiTheme="minorHAnsi" w:cstheme="minorHAnsi"/>
              </w:rPr>
              <w:t>Skóra modelu musi być wykonana z wytrzymałego silikonu klasy protetycznej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082" w:rsidRPr="0060071D" w:rsidRDefault="00D80082" w:rsidP="00D80082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D80082" w:rsidRPr="0060071D" w:rsidTr="00970DAF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D80082" w:rsidRPr="0060071D" w:rsidRDefault="00D80082" w:rsidP="00D80082">
            <w:pPr>
              <w:pStyle w:val="Akapitzlist"/>
              <w:numPr>
                <w:ilvl w:val="0"/>
                <w:numId w:val="21"/>
              </w:numPr>
              <w:suppressAutoHyphens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80082" w:rsidRPr="00D80082" w:rsidRDefault="00D80082" w:rsidP="00D80082">
            <w:pPr>
              <w:suppressAutoHyphens w:val="0"/>
              <w:contextualSpacing/>
              <w:jc w:val="both"/>
              <w:rPr>
                <w:rFonts w:asciiTheme="minorHAnsi" w:eastAsia="Microsoft YaHei" w:hAnsiTheme="minorHAnsi" w:cstheme="minorHAnsi"/>
                <w:lang w:bidi="hi-IN"/>
              </w:rPr>
            </w:pPr>
            <w:r w:rsidRPr="00D80082">
              <w:rPr>
                <w:rFonts w:asciiTheme="minorHAnsi" w:eastAsia="Microsoft YaHei" w:hAnsiTheme="minorHAnsi" w:cstheme="minorHAnsi"/>
                <w:lang w:bidi="hi-IN"/>
              </w:rPr>
              <w:t xml:space="preserve">Musi umożliwiać ćwiczenie </w:t>
            </w:r>
            <w:r w:rsidRPr="00D80082">
              <w:rPr>
                <w:rFonts w:asciiTheme="minorHAnsi" w:hAnsiTheme="minorHAnsi" w:cstheme="minorHAnsi"/>
              </w:rPr>
              <w:t>przeprowadzania iniekcji w obrębie dłoni oraz wykonywania infuzji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082" w:rsidRPr="0060071D" w:rsidRDefault="00D80082" w:rsidP="00D80082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D80082" w:rsidRPr="0060071D" w:rsidTr="003B50ED">
        <w:trPr>
          <w:trHeight w:val="684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D80082" w:rsidRPr="003B50ED" w:rsidRDefault="00D80082" w:rsidP="00D80082">
            <w:pPr>
              <w:pStyle w:val="Akapitzlist"/>
              <w:numPr>
                <w:ilvl w:val="0"/>
                <w:numId w:val="26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D80082" w:rsidRPr="00D80082" w:rsidRDefault="00D80082" w:rsidP="00D80082">
            <w:pPr>
              <w:tabs>
                <w:tab w:val="left" w:pos="1756"/>
              </w:tabs>
              <w:jc w:val="both"/>
              <w:rPr>
                <w:rFonts w:asciiTheme="minorHAnsi" w:hAnsiTheme="minorHAnsi" w:cstheme="minorHAnsi"/>
              </w:rPr>
            </w:pPr>
            <w:r w:rsidRPr="00D80082">
              <w:rPr>
                <w:rFonts w:asciiTheme="minorHAnsi" w:hAnsiTheme="minorHAnsi" w:cstheme="minorHAnsi"/>
              </w:rPr>
              <w:t>Żyły muszą być wykonane z lateksowych rurek, które są łatwe do wymiany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082" w:rsidRPr="0060071D" w:rsidRDefault="00D80082" w:rsidP="00D80082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D80082" w:rsidRPr="0060071D"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D80082" w:rsidRPr="003B50ED" w:rsidRDefault="00D80082" w:rsidP="00D80082">
            <w:pPr>
              <w:pStyle w:val="Akapitzlist"/>
              <w:numPr>
                <w:ilvl w:val="0"/>
                <w:numId w:val="29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D80082" w:rsidRPr="00D80082" w:rsidRDefault="00D80082" w:rsidP="00D80082">
            <w:pPr>
              <w:jc w:val="both"/>
              <w:rPr>
                <w:rFonts w:asciiTheme="minorHAnsi" w:hAnsiTheme="minorHAnsi" w:cstheme="minorHAnsi"/>
              </w:rPr>
            </w:pPr>
            <w:r w:rsidRPr="00D80082">
              <w:rPr>
                <w:rFonts w:asciiTheme="minorHAnsi" w:hAnsiTheme="minorHAnsi" w:cstheme="minorHAnsi"/>
              </w:rPr>
              <w:t xml:space="preserve">Prawidłowe wykonanie iniekcji powoduje realistyczny </w:t>
            </w:r>
            <w:proofErr w:type="spellStart"/>
            <w:r w:rsidRPr="00D80082">
              <w:rPr>
                <w:rFonts w:asciiTheme="minorHAnsi" w:hAnsiTheme="minorHAnsi" w:cstheme="minorHAnsi"/>
              </w:rPr>
              <w:t>flashback</w:t>
            </w:r>
            <w:proofErr w:type="spellEnd"/>
            <w:r w:rsidRPr="00D80082">
              <w:rPr>
                <w:rFonts w:asciiTheme="minorHAnsi" w:hAnsiTheme="minorHAnsi" w:cstheme="minorHAnsi"/>
              </w:rPr>
              <w:t>- wypływ krwi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082" w:rsidRPr="0060071D" w:rsidRDefault="00D80082" w:rsidP="00D80082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D80082" w:rsidRPr="0060071D" w:rsidTr="00594DA1">
        <w:trPr>
          <w:trHeight w:val="599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D80082" w:rsidRPr="003B50ED" w:rsidRDefault="00D80082" w:rsidP="00D80082">
            <w:pPr>
              <w:pStyle w:val="Akapitzlist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D80082" w:rsidRPr="00D80082" w:rsidRDefault="00D80082" w:rsidP="00D80082">
            <w:pPr>
              <w:tabs>
                <w:tab w:val="left" w:pos="1756"/>
              </w:tabs>
              <w:jc w:val="both"/>
              <w:rPr>
                <w:rFonts w:asciiTheme="minorHAnsi" w:hAnsiTheme="minorHAnsi" w:cstheme="minorHAnsi"/>
              </w:rPr>
            </w:pPr>
            <w:r w:rsidRPr="00D80082">
              <w:rPr>
                <w:rFonts w:asciiTheme="minorHAnsi" w:hAnsiTheme="minorHAnsi" w:cstheme="minorHAnsi"/>
              </w:rPr>
              <w:t>Musi mieć stabilną podstawę, która zapobiega przesuwaniu się modelu po blacie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082" w:rsidRPr="0060071D" w:rsidRDefault="00D80082" w:rsidP="00D80082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D80082" w:rsidRPr="0060071D" w:rsidTr="00594DA1">
        <w:trPr>
          <w:trHeight w:val="599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D80082" w:rsidRPr="003B50ED" w:rsidRDefault="00D80082" w:rsidP="00D80082">
            <w:pPr>
              <w:pStyle w:val="Akapitzlist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D80082" w:rsidRPr="00D80082" w:rsidRDefault="00D80082" w:rsidP="00D80082">
            <w:pPr>
              <w:suppressAutoHyphens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D80082">
              <w:rPr>
                <w:rFonts w:asciiTheme="minorHAnsi" w:hAnsiTheme="minorHAnsi" w:cstheme="minorHAnsi"/>
              </w:rPr>
              <w:t>Ruchomy nadgarstek i palce muszą pozwalać na łatwe ułożenie dłoni podczas wykonywania zabiegu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082" w:rsidRPr="0060071D" w:rsidRDefault="00D80082" w:rsidP="00D80082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D80082" w:rsidRPr="0060071D" w:rsidTr="003B50ED">
        <w:trPr>
          <w:trHeight w:val="490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D80082" w:rsidRPr="003B50ED" w:rsidRDefault="00D80082" w:rsidP="00D80082">
            <w:pPr>
              <w:pStyle w:val="Akapitzlist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</w:tcPr>
          <w:p w:rsidR="00D80082" w:rsidRPr="00D80082" w:rsidRDefault="00D80082" w:rsidP="00D80082">
            <w:pPr>
              <w:suppressAutoHyphens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D80082">
              <w:rPr>
                <w:rFonts w:asciiTheme="minorHAnsi" w:hAnsiTheme="minorHAnsi" w:cstheme="minorHAnsi"/>
              </w:rPr>
              <w:t>Zestaw musi się składać z: modelu ręki na podstawie, zbiornika na sztuczną krew z przewodami, wymiennej skóry, wymiennych żył, mocno chłonnego podkładu oraz silikonowej podstawki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082" w:rsidRPr="0060071D" w:rsidRDefault="00D80082" w:rsidP="00D80082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D80082" w:rsidRPr="0060071D" w:rsidTr="00ED73FB">
        <w:trPr>
          <w:trHeight w:val="411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D80082" w:rsidRPr="003B50ED" w:rsidRDefault="00D80082" w:rsidP="00D80082">
            <w:pPr>
              <w:pStyle w:val="Akapitzlist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80082" w:rsidRPr="00D80082" w:rsidRDefault="00D80082" w:rsidP="00D80082">
            <w:pPr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0082">
              <w:rPr>
                <w:rFonts w:asciiTheme="minorHAnsi" w:hAnsiTheme="minorHAnsi" w:cstheme="minorHAnsi"/>
                <w:color w:val="000000"/>
              </w:rPr>
              <w:t>Instrukcja obsługi w języku polskim.</w:t>
            </w:r>
          </w:p>
        </w:tc>
        <w:tc>
          <w:tcPr>
            <w:tcW w:w="3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082" w:rsidRPr="0060071D" w:rsidRDefault="00D80082" w:rsidP="00D80082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D6782" w:rsidRPr="0060071D" w:rsidTr="001507C7">
        <w:trPr>
          <w:trHeight w:val="411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8D6782" w:rsidRPr="003B50ED" w:rsidRDefault="008D6782" w:rsidP="00D80082">
            <w:pPr>
              <w:pStyle w:val="Akapitzlist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782" w:rsidRPr="0060071D" w:rsidRDefault="008D6782" w:rsidP="008D6782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80082">
              <w:rPr>
                <w:rFonts w:asciiTheme="minorHAnsi" w:hAnsiTheme="minorHAnsi" w:cstheme="minorHAnsi"/>
              </w:rPr>
              <w:t>Minimalny okres gwarancji 24 miesiące.</w:t>
            </w:r>
          </w:p>
        </w:tc>
      </w:tr>
    </w:tbl>
    <w:p w:rsidR="006F5AF5" w:rsidRDefault="006F5AF5">
      <w:pPr>
        <w:rPr>
          <w:rFonts w:ascii="Georgia" w:eastAsiaTheme="minorHAnsi" w:hAnsi="Georgia" w:cs="Calibri"/>
          <w:sz w:val="20"/>
          <w:szCs w:val="20"/>
        </w:rPr>
      </w:pPr>
    </w:p>
    <w:p w:rsidR="00476111" w:rsidRPr="00476111" w:rsidRDefault="00476111" w:rsidP="00476111">
      <w:pPr>
        <w:rPr>
          <w:rFonts w:asciiTheme="minorHAnsi" w:eastAsia="Times New Roman" w:hAnsiTheme="minorHAnsi" w:cstheme="minorHAnsi"/>
          <w:color w:val="00B050"/>
        </w:rPr>
      </w:pPr>
      <w:r w:rsidRPr="00476111">
        <w:rPr>
          <w:rFonts w:asciiTheme="minorHAnsi" w:eastAsia="Times New Roman" w:hAnsiTheme="minorHAnsi" w:cstheme="minorHAnsi"/>
        </w:rPr>
        <w:t xml:space="preserve">Wykonawca zobowiązany jest do podania nazwy oferowanego urządzenia, producenta, typu/modelu /kodu producenta. Podane dane oraz uzupełniona kolumna </w:t>
      </w:r>
      <w:proofErr w:type="spellStart"/>
      <w:r w:rsidRPr="00476111">
        <w:rPr>
          <w:rFonts w:asciiTheme="minorHAnsi" w:eastAsia="Times New Roman" w:hAnsiTheme="minorHAnsi" w:cstheme="minorHAnsi"/>
        </w:rPr>
        <w:t>pn</w:t>
      </w:r>
      <w:proofErr w:type="spellEnd"/>
      <w:r w:rsidRPr="00476111">
        <w:rPr>
          <w:rFonts w:asciiTheme="minorHAnsi" w:eastAsia="Times New Roman" w:hAnsiTheme="minorHAnsi" w:cstheme="minorHAnsi"/>
        </w:rPr>
        <w:t xml:space="preserve">: Parametry oferowane muszą pozwolić Zamawiającemu na jednoznaczną identyfikację oferowanego produktu. </w:t>
      </w:r>
    </w:p>
    <w:p w:rsidR="00476111" w:rsidRPr="00476111" w:rsidRDefault="00476111" w:rsidP="00476111">
      <w:pPr>
        <w:rPr>
          <w:rFonts w:asciiTheme="minorHAnsi" w:eastAsia="Times New Roman" w:hAnsiTheme="minorHAnsi" w:cstheme="minorHAnsi"/>
          <w:b/>
          <w:bCs/>
          <w:color w:val="FF0000"/>
          <w:lang w:eastAsia="ar-SA"/>
        </w:rPr>
      </w:pPr>
    </w:p>
    <w:p w:rsidR="00476111" w:rsidRPr="00476111" w:rsidRDefault="00476111" w:rsidP="00476111">
      <w:pPr>
        <w:rPr>
          <w:rFonts w:asciiTheme="minorHAnsi" w:eastAsia="Times New Roman" w:hAnsiTheme="minorHAnsi" w:cstheme="minorHAnsi"/>
          <w:b/>
          <w:bCs/>
          <w:color w:val="FF0000"/>
          <w:lang w:eastAsia="ar-SA"/>
        </w:rPr>
      </w:pPr>
    </w:p>
    <w:p w:rsidR="00476111" w:rsidRPr="00476111" w:rsidRDefault="00476111" w:rsidP="00476111">
      <w:pPr>
        <w:tabs>
          <w:tab w:val="left" w:pos="426"/>
        </w:tabs>
        <w:spacing w:after="200" w:line="276" w:lineRule="auto"/>
        <w:ind w:left="1440"/>
        <w:rPr>
          <w:rFonts w:asciiTheme="minorHAnsi" w:eastAsia="Times New Roman" w:hAnsiTheme="minorHAnsi" w:cstheme="minorHAnsi"/>
          <w:b/>
          <w:bCs/>
          <w:i/>
          <w:iCs/>
          <w:color w:val="FF0000"/>
          <w:lang w:eastAsia="zh-CN"/>
        </w:rPr>
      </w:pPr>
      <w:r w:rsidRPr="00476111">
        <w:rPr>
          <w:rFonts w:asciiTheme="minorHAnsi" w:eastAsia="Times New Roman" w:hAnsiTheme="minorHAnsi" w:cstheme="minorHAnsi"/>
          <w:b/>
          <w:bCs/>
          <w:color w:val="FF0000"/>
          <w:lang w:eastAsia="zh-CN"/>
        </w:rPr>
        <w:t xml:space="preserve">DOKUMENT NALEŻY PODPISAĆ KWALIFIKOWANYM PODPISEM ELEKTRONICZNYM, </w:t>
      </w:r>
      <w:r w:rsidRPr="00476111">
        <w:rPr>
          <w:rFonts w:asciiTheme="minorHAnsi" w:eastAsia="Times New Roman" w:hAnsiTheme="minorHAnsi" w:cstheme="minorHAnsi"/>
          <w:b/>
          <w:bCs/>
          <w:color w:val="FF0000"/>
          <w:lang w:eastAsia="zh-CN"/>
        </w:rPr>
        <w:br/>
        <w:t>PODPISEM ZAUFANYM LUB PODPISEM OSOBISTYM.</w:t>
      </w:r>
    </w:p>
    <w:p w:rsidR="006F5AF5" w:rsidRDefault="006F5AF5"/>
    <w:sectPr w:rsidR="006F5AF5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A0E"/>
    <w:multiLevelType w:val="multilevel"/>
    <w:tmpl w:val="B3A8D7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AA73AF"/>
    <w:multiLevelType w:val="multilevel"/>
    <w:tmpl w:val="8A648F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C93528"/>
    <w:multiLevelType w:val="multilevel"/>
    <w:tmpl w:val="0C4E81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E255A92"/>
    <w:multiLevelType w:val="multilevel"/>
    <w:tmpl w:val="B45CB7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1C313F8"/>
    <w:multiLevelType w:val="multilevel"/>
    <w:tmpl w:val="C0C000B8"/>
    <w:lvl w:ilvl="0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" w15:restartNumberingAfterBreak="0">
    <w:nsid w:val="176B184D"/>
    <w:multiLevelType w:val="multilevel"/>
    <w:tmpl w:val="E4CC17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9E46DC3"/>
    <w:multiLevelType w:val="multilevel"/>
    <w:tmpl w:val="448078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D673DCA"/>
    <w:multiLevelType w:val="multilevel"/>
    <w:tmpl w:val="698EED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3202B91"/>
    <w:multiLevelType w:val="multilevel"/>
    <w:tmpl w:val="084217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B5C7C14"/>
    <w:multiLevelType w:val="multilevel"/>
    <w:tmpl w:val="D2663C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E9B7761"/>
    <w:multiLevelType w:val="multilevel"/>
    <w:tmpl w:val="2708AC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4755622"/>
    <w:multiLevelType w:val="multilevel"/>
    <w:tmpl w:val="563A84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73C509D"/>
    <w:multiLevelType w:val="multilevel"/>
    <w:tmpl w:val="9D266B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E856E0F"/>
    <w:multiLevelType w:val="multilevel"/>
    <w:tmpl w:val="D28E2830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4" w15:restartNumberingAfterBreak="0">
    <w:nsid w:val="685E3ABA"/>
    <w:multiLevelType w:val="multilevel"/>
    <w:tmpl w:val="5FF262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B4F0FE8"/>
    <w:multiLevelType w:val="multilevel"/>
    <w:tmpl w:val="B074C7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BA325F2"/>
    <w:multiLevelType w:val="multilevel"/>
    <w:tmpl w:val="DA2AFE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30F58DC"/>
    <w:multiLevelType w:val="multilevel"/>
    <w:tmpl w:val="70E6BE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2"/>
  </w:num>
  <w:num w:numId="5">
    <w:abstractNumId w:val="16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11"/>
  </w:num>
  <w:num w:numId="12">
    <w:abstractNumId w:val="17"/>
  </w:num>
  <w:num w:numId="13">
    <w:abstractNumId w:val="15"/>
  </w:num>
  <w:num w:numId="14">
    <w:abstractNumId w:val="14"/>
  </w:num>
  <w:num w:numId="15">
    <w:abstractNumId w:val="0"/>
  </w:num>
  <w:num w:numId="16">
    <w:abstractNumId w:val="6"/>
  </w:num>
  <w:num w:numId="17">
    <w:abstractNumId w:val="7"/>
  </w:num>
  <w:num w:numId="18">
    <w:abstractNumId w:val="8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F5AF5"/>
    <w:rsid w:val="003B50ED"/>
    <w:rsid w:val="004628D5"/>
    <w:rsid w:val="00476111"/>
    <w:rsid w:val="00514D62"/>
    <w:rsid w:val="00594DA1"/>
    <w:rsid w:val="005D3974"/>
    <w:rsid w:val="0060071D"/>
    <w:rsid w:val="006F5AF5"/>
    <w:rsid w:val="00825F0F"/>
    <w:rsid w:val="008D6782"/>
    <w:rsid w:val="00982E01"/>
    <w:rsid w:val="009B33EF"/>
    <w:rsid w:val="00D8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C1307-54DF-41A1-95F7-728B16A3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Times New Roman" w:hAnsi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1">
    <w:name w:val="Strong1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C55E0"/>
    <w:rPr>
      <w:rFonts w:ascii="Segoe UI" w:hAnsi="Segoe UI" w:cs="Segoe UI"/>
      <w:kern w:val="2"/>
      <w:sz w:val="18"/>
      <w:szCs w:val="18"/>
    </w:rPr>
  </w:style>
  <w:style w:type="character" w:customStyle="1" w:styleId="y2iqfc">
    <w:name w:val="y2iqfc"/>
    <w:basedOn w:val="Domylnaczcionkaakapitu"/>
    <w:qFormat/>
  </w:style>
  <w:style w:type="character" w:customStyle="1" w:styleId="Znak">
    <w:name w:val="Znak"/>
    <w:qFormat/>
    <w:rPr>
      <w:b/>
      <w:sz w:val="22"/>
      <w:lang w:val="pl-PL" w:eastAsia="pl-P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uiPriority w:val="99"/>
    <w:qFormat/>
    <w:pPr>
      <w:spacing w:before="280" w:after="119"/>
    </w:p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C55E0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4">
    <w:name w:val="Char Char4"/>
    <w:basedOn w:val="Normalny"/>
    <w:qFormat/>
    <w:rPr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Gwkaistopka"/>
  </w:style>
  <w:style w:type="paragraph" w:styleId="Tekstpodstawowy2">
    <w:name w:val="Body Text 2"/>
    <w:basedOn w:val="Normalny"/>
    <w:qFormat/>
    <w:rPr>
      <w:rFonts w:ascii="Arial" w:hAnsi="Arial" w:cs="Arial"/>
      <w:color w:val="000000"/>
      <w:sz w:val="24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customStyle="1" w:styleId="FontStyle92">
    <w:name w:val="Font Style92"/>
    <w:basedOn w:val="Domylnaczcionkaakapitu"/>
    <w:uiPriority w:val="99"/>
    <w:qFormat/>
    <w:rsid w:val="003B50E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6">
    <w:name w:val="Style46"/>
    <w:basedOn w:val="Normalny"/>
    <w:uiPriority w:val="99"/>
    <w:qFormat/>
    <w:rsid w:val="003B50ED"/>
    <w:pPr>
      <w:suppressAutoHyphens w:val="0"/>
      <w:spacing w:line="322" w:lineRule="exact"/>
      <w:ind w:hanging="365"/>
    </w:pPr>
    <w:rPr>
      <w:rFonts w:ascii="Franklin Gothic Medium" w:hAnsi="Franklin Gothic Medium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Myjka ultradźwiękowa</vt:lpstr>
    </vt:vector>
  </TitlesOfParts>
  <Company>kul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Myjka ultradźwiękowa</dc:title>
  <dc:subject/>
  <dc:creator>ALPINA1</dc:creator>
  <dc:description/>
  <cp:lastModifiedBy>Magdalena Górnik</cp:lastModifiedBy>
  <cp:revision>37</cp:revision>
  <cp:lastPrinted>2023-02-14T10:23:00Z</cp:lastPrinted>
  <dcterms:created xsi:type="dcterms:W3CDTF">2024-04-24T13:19:00Z</dcterms:created>
  <dcterms:modified xsi:type="dcterms:W3CDTF">2024-08-13T09:08:00Z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