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EEF" w14:textId="77777777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0CFEC8D" w14:textId="632C8370" w:rsidR="00410D21" w:rsidRPr="00410D21" w:rsidRDefault="00410D21" w:rsidP="00410D2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bookmarkStart w:id="0" w:name="_heading=h.30j0zll" w:colFirst="0" w:colLast="0"/>
      <w:bookmarkEnd w:id="0"/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4A602875" w14:textId="77777777" w:rsidR="00EC5BA1" w:rsidRPr="00401726" w:rsidRDefault="00EC5BA1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1DE66E3" w14:textId="62B70401" w:rsidR="00EF759F" w:rsidRDefault="00156FF3" w:rsidP="00F64269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28A17DE9" w14:textId="77777777" w:rsidR="000B2093" w:rsidRDefault="000B2093" w:rsidP="00F642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5EBDCD" w14:textId="1A6BB79E" w:rsidR="00F64269" w:rsidRPr="007A6A3D" w:rsidRDefault="003466FD" w:rsidP="00F64269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A6A3D">
        <w:rPr>
          <w:rFonts w:ascii="Arial" w:hAnsi="Arial" w:cs="Arial"/>
          <w:sz w:val="22"/>
          <w:szCs w:val="22"/>
          <w:u w:val="single"/>
        </w:rPr>
        <w:t>CUW.2610</w:t>
      </w:r>
      <w:r w:rsidR="00AA3704" w:rsidRPr="007A6A3D">
        <w:rPr>
          <w:rFonts w:ascii="Arial" w:hAnsi="Arial" w:cs="Arial"/>
          <w:sz w:val="22"/>
          <w:szCs w:val="22"/>
          <w:u w:val="single"/>
        </w:rPr>
        <w:t>.2</w:t>
      </w:r>
      <w:r w:rsidR="002A205C">
        <w:rPr>
          <w:rFonts w:ascii="Arial" w:hAnsi="Arial" w:cs="Arial"/>
          <w:sz w:val="22"/>
          <w:szCs w:val="22"/>
          <w:u w:val="single"/>
        </w:rPr>
        <w:t>3</w:t>
      </w:r>
      <w:r w:rsidR="00AA3704" w:rsidRPr="007A6A3D">
        <w:rPr>
          <w:rFonts w:ascii="Arial" w:hAnsi="Arial" w:cs="Arial"/>
          <w:sz w:val="22"/>
          <w:szCs w:val="22"/>
          <w:u w:val="single"/>
        </w:rPr>
        <w:t>.</w:t>
      </w:r>
      <w:r w:rsidRPr="007A6A3D">
        <w:rPr>
          <w:rFonts w:ascii="Arial" w:hAnsi="Arial" w:cs="Arial"/>
          <w:sz w:val="22"/>
          <w:szCs w:val="22"/>
          <w:u w:val="single"/>
        </w:rPr>
        <w:t>202</w:t>
      </w:r>
      <w:r w:rsidR="00041C54" w:rsidRPr="007A6A3D">
        <w:rPr>
          <w:rFonts w:ascii="Arial" w:hAnsi="Arial" w:cs="Arial"/>
          <w:sz w:val="22"/>
          <w:szCs w:val="22"/>
          <w:u w:val="single"/>
        </w:rPr>
        <w:t>3</w:t>
      </w:r>
    </w:p>
    <w:p w14:paraId="116063A2" w14:textId="3675B636" w:rsidR="00F64269" w:rsidRPr="00401726" w:rsidRDefault="00F64269" w:rsidP="00F64269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F64269">
        <w:rPr>
          <w:rFonts w:ascii="Arial" w:hAnsi="Arial" w:cs="Arial"/>
          <w:b/>
          <w:sz w:val="22"/>
          <w:szCs w:val="22"/>
        </w:rPr>
        <w:t xml:space="preserve">„Dostawa artykułów żywnościowych w roku szkolnym 2023/2024” z podziałem </w:t>
      </w:r>
      <w:r w:rsidRPr="00F64269">
        <w:rPr>
          <w:rFonts w:ascii="Arial" w:hAnsi="Arial" w:cs="Arial"/>
          <w:b/>
          <w:sz w:val="22"/>
          <w:szCs w:val="22"/>
        </w:rPr>
        <w:br/>
        <w:t>na części dla Szkoły Podstawowej</w:t>
      </w:r>
      <w:r w:rsidR="002A205C">
        <w:rPr>
          <w:rFonts w:ascii="Arial" w:hAnsi="Arial" w:cs="Arial"/>
          <w:b/>
          <w:sz w:val="22"/>
          <w:szCs w:val="22"/>
        </w:rPr>
        <w:t xml:space="preserve"> w Wojtkowej</w:t>
      </w:r>
      <w:r w:rsidRPr="00F64269">
        <w:rPr>
          <w:rFonts w:ascii="Arial" w:hAnsi="Arial" w:cs="Arial"/>
          <w:b/>
          <w:sz w:val="22"/>
          <w:szCs w:val="22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BD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93B91CB" w14:textId="77777777" w:rsidR="00B0416C" w:rsidRDefault="00B0416C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B0416C" w:rsidRPr="00401726" w:rsidRDefault="00B0416C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A1C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12688257" w14:textId="77777777" w:rsidR="00B0416C" w:rsidRDefault="00B0416C" w:rsidP="00401726">
            <w:pPr>
              <w:spacing w:after="240"/>
              <w:rPr>
                <w:sz w:val="24"/>
                <w:szCs w:val="24"/>
              </w:rPr>
            </w:pPr>
          </w:p>
          <w:p w14:paraId="716BA07F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851B" w14:textId="77777777" w:rsidR="00FF2C31" w:rsidRDefault="00FF2C31" w:rsidP="00401726">
            <w:pPr>
              <w:spacing w:after="240"/>
              <w:rPr>
                <w:sz w:val="24"/>
                <w:szCs w:val="24"/>
              </w:rPr>
            </w:pPr>
          </w:p>
          <w:p w14:paraId="61DE3703" w14:textId="77777777" w:rsidR="00B0416C" w:rsidRDefault="00B0416C" w:rsidP="00401726">
            <w:pPr>
              <w:spacing w:after="240"/>
              <w:rPr>
                <w:sz w:val="24"/>
                <w:szCs w:val="24"/>
              </w:rPr>
            </w:pPr>
          </w:p>
          <w:p w14:paraId="4E8EDB0D" w14:textId="77777777" w:rsidR="00BB4E98" w:rsidRPr="00401726" w:rsidRDefault="00BB4E98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E96F" w14:textId="77777777" w:rsidR="00FF2C31" w:rsidRDefault="00FF2C31" w:rsidP="00401726">
            <w:pPr>
              <w:rPr>
                <w:sz w:val="24"/>
                <w:szCs w:val="24"/>
              </w:rPr>
            </w:pPr>
          </w:p>
          <w:p w14:paraId="54D84EE7" w14:textId="77777777" w:rsidR="00BB4E98" w:rsidRPr="00401726" w:rsidRDefault="00BB4E98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OŚWIADCZAM(Y)</w:t>
      </w:r>
      <w:r w:rsidRPr="00FD0E9E">
        <w:rPr>
          <w:rFonts w:ascii="Arial" w:hAnsi="Arial" w:cs="Arial"/>
          <w:bCs/>
          <w:sz w:val="22"/>
          <w:szCs w:val="22"/>
        </w:rPr>
        <w:t>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27D507F6" w14:textId="7543974A" w:rsidR="00EF759F" w:rsidRPr="000B2093" w:rsidRDefault="00FF2C31" w:rsidP="000B2093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D0E9E">
        <w:rPr>
          <w:rFonts w:ascii="Arial" w:hAnsi="Arial" w:cs="Arial"/>
          <w:b/>
          <w:sz w:val="22"/>
          <w:szCs w:val="22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75AE5F54" w14:textId="77777777" w:rsidR="000B2093" w:rsidRDefault="000B2093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4F0B70BA" w14:textId="77777777" w:rsidR="00BD26F6" w:rsidRDefault="00BD26F6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01CD6A4D" w14:textId="77777777" w:rsidR="0036718C" w:rsidRPr="000B2093" w:rsidRDefault="0036718C" w:rsidP="000B2093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73C4A197" w14:textId="25F01DE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lastRenderedPageBreak/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A52F33">
        <w:rPr>
          <w:rFonts w:ascii="Arial" w:hAnsi="Arial" w:cs="Arial"/>
          <w:b/>
          <w:bCs/>
          <w:sz w:val="22"/>
          <w:szCs w:val="22"/>
        </w:rPr>
        <w:t>artykuły spożywcze</w:t>
      </w:r>
      <w:r w:rsidR="0033240B">
        <w:rPr>
          <w:rFonts w:ascii="Arial" w:hAnsi="Arial" w:cs="Arial"/>
          <w:b/>
          <w:bCs/>
          <w:sz w:val="22"/>
          <w:szCs w:val="22"/>
        </w:rPr>
        <w:t xml:space="preserve">, </w:t>
      </w:r>
      <w:r w:rsidR="0033240B" w:rsidRPr="00181D67">
        <w:rPr>
          <w:rFonts w:ascii="Arial" w:hAnsi="Arial" w:cs="Arial"/>
          <w:b/>
          <w:bCs/>
          <w:sz w:val="22"/>
          <w:szCs w:val="22"/>
        </w:rPr>
        <w:t>owoce i warzywa</w:t>
      </w:r>
      <w:r w:rsidR="0033240B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52"/>
        <w:gridCol w:w="1538"/>
        <w:gridCol w:w="2268"/>
      </w:tblGrid>
      <w:tr w:rsidR="00A52F33" w:rsidRPr="00401726" w14:paraId="56F0C498" w14:textId="12F76F8E" w:rsidTr="00847734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F208DAE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2E2C5BCA" w14:textId="77777777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8B708" w14:textId="1FDF494E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AA61BCA" w14:textId="6B228060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70D282CC" w14:textId="5BC132CA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 xml:space="preserve">Stawka VAT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97F472B" w14:textId="01270538" w:rsidR="00A52F33" w:rsidRPr="00A52F33" w:rsidRDefault="00A52F33" w:rsidP="00A52F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2F33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BE2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5597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A52F33" w:rsidRPr="00401726" w14:paraId="1A1BCF07" w14:textId="62DA1961" w:rsidTr="00847734">
        <w:trPr>
          <w:jc w:val="center"/>
        </w:trPr>
        <w:tc>
          <w:tcPr>
            <w:tcW w:w="3539" w:type="dxa"/>
          </w:tcPr>
          <w:p w14:paraId="7ABB746D" w14:textId="098DC0C6" w:rsidR="00A52F33" w:rsidRPr="00401726" w:rsidRDefault="00A52F33" w:rsidP="00A52F33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</w:t>
            </w:r>
            <w:r w:rsidR="00F66B38">
              <w:rPr>
                <w:rFonts w:ascii="Arial" w:hAnsi="Arial" w:cs="Arial"/>
                <w:sz w:val="22"/>
                <w:szCs w:val="22"/>
              </w:rPr>
              <w:t>Wojtkowej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66B38">
              <w:rPr>
                <w:rFonts w:ascii="Arial" w:hAnsi="Arial" w:cs="Arial"/>
                <w:sz w:val="22"/>
                <w:szCs w:val="22"/>
              </w:rPr>
              <w:t>Wojtkowa 40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B34D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38-712 </w:t>
            </w:r>
            <w:r w:rsidR="00F66B38">
              <w:rPr>
                <w:rFonts w:ascii="Arial" w:hAnsi="Arial" w:cs="Arial"/>
                <w:sz w:val="22"/>
                <w:szCs w:val="22"/>
              </w:rPr>
              <w:t>Wojtkowa.</w:t>
            </w:r>
          </w:p>
        </w:tc>
        <w:tc>
          <w:tcPr>
            <w:tcW w:w="2152" w:type="dxa"/>
          </w:tcPr>
          <w:p w14:paraId="1E7B2E85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46E64C0" w14:textId="4184CB61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0C997E" w14:textId="77777777" w:rsidR="00A52F33" w:rsidRPr="00401726" w:rsidRDefault="00A52F33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26CC932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6F647E" w14:textId="1F948623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75E3FCC9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66F341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32EACB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A528E6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1EC46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661ED9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2D605D8E" w14:textId="77777777" w:rsidTr="001308E0">
        <w:trPr>
          <w:jc w:val="center"/>
        </w:trPr>
        <w:tc>
          <w:tcPr>
            <w:tcW w:w="3539" w:type="dxa"/>
          </w:tcPr>
          <w:p w14:paraId="4665A9CC" w14:textId="3F3DE387"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452FDDD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5E35B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F27D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0B3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1CDE0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3FA8B" w14:textId="0A5E2201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</w:t>
      </w:r>
      <w:r w:rsidR="0033240B">
        <w:rPr>
          <w:rFonts w:ascii="Arial" w:hAnsi="Arial" w:cs="Arial"/>
          <w:b/>
          <w:bCs/>
          <w:sz w:val="22"/>
          <w:szCs w:val="22"/>
        </w:rPr>
        <w:t>II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3E4BAFA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5F7D1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394F9A7A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DE60519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5E7490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AA820C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CAA4956" w14:textId="77777777" w:rsidTr="001308E0">
        <w:trPr>
          <w:jc w:val="center"/>
        </w:trPr>
        <w:tc>
          <w:tcPr>
            <w:tcW w:w="3539" w:type="dxa"/>
          </w:tcPr>
          <w:p w14:paraId="789E2A00" w14:textId="11932EB8"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66BE32C4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AE714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C9619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706BD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C6FCA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CE9627C" w14:textId="584B3F60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33240B">
        <w:rPr>
          <w:rFonts w:ascii="Arial" w:hAnsi="Arial" w:cs="Arial"/>
          <w:b/>
          <w:bCs/>
          <w:sz w:val="22"/>
          <w:szCs w:val="22"/>
        </w:rPr>
        <w:t>I</w:t>
      </w:r>
      <w:r w:rsidRPr="00181D67">
        <w:rPr>
          <w:rFonts w:ascii="Arial" w:hAnsi="Arial" w:cs="Arial"/>
          <w:b/>
          <w:bCs/>
          <w:sz w:val="22"/>
          <w:szCs w:val="22"/>
        </w:rPr>
        <w:t>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53CAE54C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074218B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0237739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5A3423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8EDE3E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F0D29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6E71A68F" w14:textId="77777777" w:rsidTr="001308E0">
        <w:trPr>
          <w:jc w:val="center"/>
        </w:trPr>
        <w:tc>
          <w:tcPr>
            <w:tcW w:w="3539" w:type="dxa"/>
          </w:tcPr>
          <w:p w14:paraId="29CB63EC" w14:textId="3DA324EE"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7AC525A7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427E76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FA6C61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1C944B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FA753" w14:textId="77777777" w:rsidR="00A52F33" w:rsidRPr="00181D67" w:rsidRDefault="00A52F33" w:rsidP="00A52F33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892D9DF" w14:textId="59CB3CDC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181D67" w14:paraId="0DDC7D03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BCF4C4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006B1E2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BE30B2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02FF87D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5CB018" w14:textId="77777777" w:rsidR="00A52F33" w:rsidRPr="00F17E36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181D67" w14:paraId="7654CEBB" w14:textId="77777777" w:rsidTr="001308E0">
        <w:trPr>
          <w:jc w:val="center"/>
        </w:trPr>
        <w:tc>
          <w:tcPr>
            <w:tcW w:w="3539" w:type="dxa"/>
          </w:tcPr>
          <w:p w14:paraId="5EB48BF8" w14:textId="63BEDF57" w:rsidR="00A52F33" w:rsidRPr="00181D67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4F6A858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9277F8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1147B3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8795E" w14:textId="77777777" w:rsidR="00A52F33" w:rsidRPr="00181D67" w:rsidRDefault="00A52F33" w:rsidP="0013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BD5FE" w14:textId="77777777" w:rsidR="00A52F33" w:rsidRPr="00181D67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59D4711" w14:textId="64EAAED8" w:rsidR="00A52F33" w:rsidRPr="0055058C" w:rsidRDefault="00A52F33" w:rsidP="00A52F33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A52F33" w:rsidRPr="0055058C" w14:paraId="4D743985" w14:textId="77777777" w:rsidTr="001308E0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DBC3031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7791998B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7BC7038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29DE9A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4D6DA5" w14:textId="77777777" w:rsidR="00A52F33" w:rsidRPr="0055058C" w:rsidRDefault="00A52F33" w:rsidP="001308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A52F33" w:rsidRPr="0055058C" w14:paraId="47BEC89C" w14:textId="77777777" w:rsidTr="001308E0">
        <w:trPr>
          <w:jc w:val="center"/>
        </w:trPr>
        <w:tc>
          <w:tcPr>
            <w:tcW w:w="3539" w:type="dxa"/>
          </w:tcPr>
          <w:p w14:paraId="7ECF8758" w14:textId="686C8CF0" w:rsidR="00A52F33" w:rsidRPr="0055058C" w:rsidRDefault="00F66B38" w:rsidP="001308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w Wojtkowej, Wojtkowa 40,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38-712 Wojtkowa.</w:t>
            </w:r>
          </w:p>
        </w:tc>
        <w:tc>
          <w:tcPr>
            <w:tcW w:w="2126" w:type="dxa"/>
          </w:tcPr>
          <w:p w14:paraId="7A88279D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4649A8F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8A48C6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16B230" w14:textId="77777777" w:rsidR="00A52F33" w:rsidRPr="0055058C" w:rsidRDefault="00A52F33" w:rsidP="001308E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78DB795" w14:textId="77777777" w:rsidR="00A52F33" w:rsidRPr="00401726" w:rsidRDefault="00A52F33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lastRenderedPageBreak/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7E733F89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Akceptuję(emy) warunki określone we wzorze umowy stanowiącym </w:t>
      </w:r>
      <w:r w:rsidR="006F77B3">
        <w:rPr>
          <w:rFonts w:ascii="Arial" w:hAnsi="Arial" w:cs="Arial"/>
          <w:sz w:val="22"/>
          <w:szCs w:val="22"/>
        </w:rPr>
        <w:t>Z</w:t>
      </w:r>
      <w:r w:rsidRPr="00401726">
        <w:rPr>
          <w:rFonts w:ascii="Arial" w:hAnsi="Arial" w:cs="Arial"/>
          <w:sz w:val="22"/>
          <w:szCs w:val="22"/>
        </w:rPr>
        <w:t xml:space="preserve">ałącznik Nr </w:t>
      </w:r>
      <w:r w:rsidR="003C222A">
        <w:rPr>
          <w:rFonts w:ascii="Arial" w:hAnsi="Arial" w:cs="Arial"/>
          <w:sz w:val="22"/>
          <w:szCs w:val="22"/>
        </w:rPr>
        <w:t>4</w:t>
      </w:r>
      <w:r w:rsidR="000B2093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do</w:t>
      </w:r>
      <w:r w:rsidR="003C222A">
        <w:rPr>
          <w:rFonts w:ascii="Arial" w:hAnsi="Arial" w:cs="Arial"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59137BD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0B2093">
        <w:rPr>
          <w:rFonts w:ascii="Arial" w:hAnsi="Arial" w:cs="Arial"/>
          <w:w w:val="105"/>
          <w:sz w:val="22"/>
          <w:szCs w:val="22"/>
          <w:u w:val="single"/>
        </w:rPr>
        <w:t xml:space="preserve"> 1.09.2023 r.</w:t>
      </w:r>
      <w:r w:rsidR="00C86818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</w:t>
      </w:r>
      <w:r w:rsidR="00C62313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dnia 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0B2093" w:rsidRPr="00605CB6">
        <w:rPr>
          <w:rFonts w:ascii="Arial" w:hAnsi="Arial" w:cs="Arial"/>
          <w:w w:val="105"/>
          <w:sz w:val="22"/>
          <w:szCs w:val="22"/>
          <w:u w:val="single"/>
        </w:rPr>
        <w:t>08</w:t>
      </w:r>
      <w:r w:rsidR="00E53A65" w:rsidRPr="00605CB6">
        <w:rPr>
          <w:rFonts w:ascii="Arial" w:hAnsi="Arial" w:cs="Arial"/>
          <w:w w:val="105"/>
          <w:sz w:val="22"/>
          <w:szCs w:val="22"/>
          <w:u w:val="single"/>
        </w:rPr>
        <w:t>.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>202</w:t>
      </w:r>
      <w:r w:rsidR="009B46F9" w:rsidRPr="00605CB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605CB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3CE8412E" w:rsidR="00606504" w:rsidRPr="00605CB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</w:t>
      </w:r>
      <w:r w:rsidRPr="00605CB6">
        <w:rPr>
          <w:rFonts w:ascii="Arial" w:hAnsi="Arial" w:cs="Arial"/>
          <w:iCs/>
          <w:sz w:val="22"/>
          <w:szCs w:val="22"/>
        </w:rPr>
        <w:t>własnym, jako Wykonawca</w:t>
      </w:r>
      <w:r w:rsidR="00E53A65" w:rsidRPr="00605CB6">
        <w:rPr>
          <w:rFonts w:ascii="Arial" w:hAnsi="Arial" w:cs="Arial"/>
          <w:iCs/>
          <w:sz w:val="22"/>
          <w:szCs w:val="22"/>
        </w:rPr>
        <w:t>/-y</w:t>
      </w:r>
      <w:r w:rsidRPr="00605CB6">
        <w:rPr>
          <w:rFonts w:ascii="Arial" w:hAnsi="Arial" w:cs="Arial"/>
          <w:iCs/>
          <w:sz w:val="22"/>
          <w:szCs w:val="22"/>
        </w:rPr>
        <w:t xml:space="preserve"> (lub w imieniu Wykonawcy</w:t>
      </w:r>
      <w:r w:rsidR="00E53A65" w:rsidRPr="00605CB6">
        <w:rPr>
          <w:rFonts w:ascii="Arial" w:hAnsi="Arial" w:cs="Arial"/>
          <w:iCs/>
          <w:sz w:val="22"/>
          <w:szCs w:val="22"/>
        </w:rPr>
        <w:t>/-ów</w:t>
      </w:r>
      <w:r w:rsidRPr="00605CB6">
        <w:rPr>
          <w:rFonts w:ascii="Arial" w:hAnsi="Arial" w:cs="Arial"/>
          <w:iCs/>
          <w:sz w:val="22"/>
          <w:szCs w:val="22"/>
        </w:rPr>
        <w:t xml:space="preserve">, jako jego uprawniony reprezentant/ci/), </w:t>
      </w:r>
      <w:r w:rsidRPr="00605CB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306D7E83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nie podlega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66331BB" w:rsidR="00606504" w:rsidRPr="00605CB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05CB6">
        <w:rPr>
          <w:rFonts w:ascii="Arial" w:hAnsi="Arial" w:cs="Arial"/>
          <w:sz w:val="22"/>
          <w:szCs w:val="22"/>
          <w:shd w:val="clear" w:color="auto" w:fill="FFFFFF"/>
        </w:rPr>
        <w:t>Wykonawca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ma</w:t>
      </w:r>
      <w:r w:rsidR="00E53A65" w:rsidRPr="00605CB6">
        <w:rPr>
          <w:rFonts w:ascii="Arial" w:hAnsi="Arial" w:cs="Arial"/>
          <w:sz w:val="22"/>
          <w:szCs w:val="22"/>
          <w:shd w:val="clear" w:color="auto" w:fill="FFFFFF"/>
        </w:rPr>
        <w:t>/-ją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świadomość tego, że przepis w/w art. 7 ust. 1 w/w ustawy stanowi, iż:</w:t>
      </w:r>
    </w:p>
    <w:p w14:paraId="09B42F1D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„1.  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05CB6">
        <w:rPr>
          <w:rFonts w:ascii="Arial" w:hAnsi="Arial" w:cs="Arial"/>
          <w:sz w:val="22"/>
          <w:szCs w:val="22"/>
        </w:rPr>
        <w:t>na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05CB6">
        <w:rPr>
          <w:rFonts w:ascii="Arial" w:hAnsi="Arial" w:cs="Arial"/>
          <w:sz w:val="22"/>
          <w:szCs w:val="22"/>
        </w:rPr>
        <w:t>ustawy</w:t>
      </w:r>
      <w:r w:rsidRPr="00605CB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05CB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605CB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605CB6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27F8B082" w14:textId="78399136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605CB6">
        <w:rPr>
          <w:rFonts w:ascii="Arial" w:hAnsi="Arial" w:cs="Arial"/>
          <w:sz w:val="22"/>
          <w:szCs w:val="22"/>
        </w:rPr>
        <w:t>Wykonawca</w:t>
      </w:r>
      <w:r w:rsidR="00E53A65" w:rsidRPr="00605CB6">
        <w:rPr>
          <w:rFonts w:ascii="Arial" w:hAnsi="Arial" w:cs="Arial"/>
          <w:sz w:val="22"/>
          <w:szCs w:val="22"/>
        </w:rPr>
        <w:t>/-y</w:t>
      </w:r>
      <w:r w:rsidRPr="00605CB6">
        <w:rPr>
          <w:rFonts w:ascii="Arial" w:hAnsi="Arial" w:cs="Arial"/>
          <w:sz w:val="22"/>
          <w:szCs w:val="22"/>
        </w:rPr>
        <w:t xml:space="preserve"> zobowiązuję</w:t>
      </w:r>
      <w:r w:rsidR="00E53A65" w:rsidRPr="00605CB6">
        <w:rPr>
          <w:rFonts w:ascii="Arial" w:hAnsi="Arial" w:cs="Arial"/>
          <w:sz w:val="22"/>
          <w:szCs w:val="22"/>
        </w:rPr>
        <w:t>/-ą</w:t>
      </w:r>
      <w:r w:rsidRPr="00605CB6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a także mogłaby </w:t>
      </w:r>
      <w:r w:rsidRPr="00401726">
        <w:rPr>
          <w:rFonts w:ascii="Arial" w:hAnsi="Arial" w:cs="Arial"/>
          <w:sz w:val="22"/>
          <w:szCs w:val="22"/>
        </w:rPr>
        <w:t>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7C11ED" w14:textId="07E2F05A" w:rsidR="00EA763F" w:rsidRPr="00E53A65" w:rsidRDefault="00606504" w:rsidP="00E53A6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="00D77666">
        <w:rPr>
          <w:rFonts w:ascii="Arial" w:hAnsi="Arial" w:cs="Arial"/>
          <w:sz w:val="22"/>
          <w:szCs w:val="22"/>
        </w:rPr>
        <w:br/>
      </w:r>
      <w:r w:rsidRPr="00401726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E53A65">
      <w:headerReference w:type="default" r:id="rId8"/>
      <w:footerReference w:type="default" r:id="rId9"/>
      <w:pgSz w:w="11906" w:h="16838"/>
      <w:pgMar w:top="1247" w:right="1418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92FC" w14:textId="77777777" w:rsidR="008742AA" w:rsidRDefault="008742AA" w:rsidP="00E54A29">
      <w:r>
        <w:separator/>
      </w:r>
    </w:p>
  </w:endnote>
  <w:endnote w:type="continuationSeparator" w:id="0">
    <w:p w14:paraId="763B07F9" w14:textId="77777777" w:rsidR="008742AA" w:rsidRDefault="008742AA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4C25" w14:textId="77777777" w:rsidR="008742AA" w:rsidRDefault="008742AA" w:rsidP="00E54A29">
      <w:r>
        <w:separator/>
      </w:r>
    </w:p>
  </w:footnote>
  <w:footnote w:type="continuationSeparator" w:id="0">
    <w:p w14:paraId="7FB12C9D" w14:textId="77777777" w:rsidR="008742AA" w:rsidRDefault="008742AA" w:rsidP="00E54A29">
      <w:r>
        <w:continuationSeparator/>
      </w:r>
    </w:p>
  </w:footnote>
  <w:footnote w:id="1">
    <w:p w14:paraId="1283E8C5" w14:textId="64E52A4C" w:rsidR="00A52F33" w:rsidRPr="00A74B97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04B6B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B04B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24D90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Pr="00224D90">
        <w:rPr>
          <w:rFonts w:ascii="Arial" w:hAnsi="Arial" w:cs="Arial"/>
          <w:color w:val="FF0000"/>
          <w:sz w:val="18"/>
          <w:szCs w:val="18"/>
        </w:rPr>
        <w:t xml:space="preserve"> </w:t>
      </w:r>
      <w:r w:rsidR="00224D90" w:rsidRPr="00224D90">
        <w:rPr>
          <w:rFonts w:ascii="Arial" w:hAnsi="Arial" w:cs="Arial"/>
          <w:color w:val="FF0000"/>
          <w:sz w:val="18"/>
          <w:szCs w:val="18"/>
        </w:rPr>
        <w:t xml:space="preserve">Cena ofertowa brutto musi uwzględniać wszystkie koszty związane z realizacją przedmiotu zamówienia oraz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z</w:t>
      </w:r>
      <w:r w:rsidR="00BC4274">
        <w:rPr>
          <w:rFonts w:ascii="Arial" w:hAnsi="Arial" w:cs="Arial"/>
          <w:color w:val="FF0000"/>
          <w:sz w:val="18"/>
          <w:szCs w:val="18"/>
          <w:u w:val="single"/>
        </w:rPr>
        <w:t>a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wierać stawkę</w:t>
      </w:r>
      <w:r w:rsidR="00627554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podatku VAT obowiązująca w okresie trwania</w:t>
      </w:r>
      <w:r w:rsidR="002F454C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 xml:space="preserve">umowy do dnia </w:t>
      </w:r>
      <w:r w:rsidR="00224D90" w:rsidRPr="00627554">
        <w:rPr>
          <w:rFonts w:ascii="Arial" w:hAnsi="Arial" w:cs="Arial"/>
          <w:color w:val="FF0000"/>
          <w:sz w:val="18"/>
          <w:szCs w:val="18"/>
          <w:u w:val="single"/>
        </w:rPr>
        <w:t>1.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09.2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02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3r. do dnia 31.08.</w:t>
      </w:r>
      <w:r w:rsidR="007F5683">
        <w:rPr>
          <w:rFonts w:ascii="Arial" w:hAnsi="Arial" w:cs="Arial"/>
          <w:color w:val="FF0000"/>
          <w:sz w:val="18"/>
          <w:szCs w:val="18"/>
          <w:u w:val="single"/>
        </w:rPr>
        <w:t>20</w:t>
      </w:r>
      <w:r w:rsidR="00224D90" w:rsidRPr="00A74B97">
        <w:rPr>
          <w:rFonts w:ascii="Arial" w:hAnsi="Arial" w:cs="Arial"/>
          <w:color w:val="FF0000"/>
          <w:sz w:val="18"/>
          <w:szCs w:val="18"/>
          <w:u w:val="single"/>
        </w:rPr>
        <w:t>24r.</w:t>
      </w:r>
    </w:p>
  </w:footnote>
  <w:footnote w:id="2">
    <w:p w14:paraId="5D4E902E" w14:textId="77777777" w:rsidR="00A52F33" w:rsidRPr="00EF759F" w:rsidRDefault="00A52F33" w:rsidP="0030498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DE4455">
        <w:rPr>
          <w:rStyle w:val="Odwoanieprzypisudolnego"/>
          <w:rFonts w:ascii="Arial" w:hAnsi="Arial" w:cs="Arial"/>
          <w:b/>
          <w:bCs/>
          <w:color w:val="FF0000"/>
        </w:rPr>
        <w:footnoteRef/>
      </w:r>
      <w:r w:rsidRPr="00DE445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F759F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 do Zapytania Ofertowego oraz za  faktycznie wykonane ilości zamówienia.</w:t>
      </w:r>
    </w:p>
    <w:p w14:paraId="5BCA11E2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093B741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8FE24FA" w14:textId="77777777" w:rsidR="00A52F33" w:rsidRDefault="00A52F33" w:rsidP="00063ACD">
      <w:pPr>
        <w:pStyle w:val="Tekstprzypisudolnego"/>
        <w:jc w:val="both"/>
        <w:rPr>
          <w:color w:val="FF0000"/>
          <w:sz w:val="18"/>
          <w:szCs w:val="18"/>
        </w:rPr>
      </w:pPr>
    </w:p>
    <w:p w14:paraId="569BE672" w14:textId="77777777" w:rsidR="00A52F33" w:rsidRDefault="00A52F33" w:rsidP="00063AC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B1F8FA0A"/>
    <w:lvl w:ilvl="0" w:tplc="D4BE2578">
      <w:start w:val="1"/>
      <w:numFmt w:val="decimal"/>
      <w:lvlText w:val="%1.)"/>
      <w:lvlJc w:val="left"/>
      <w:pPr>
        <w:ind w:left="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5C87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6785A"/>
    <w:rsid w:val="00087EF0"/>
    <w:rsid w:val="000A060A"/>
    <w:rsid w:val="000B1719"/>
    <w:rsid w:val="000B2093"/>
    <w:rsid w:val="000C38F4"/>
    <w:rsid w:val="000D52D5"/>
    <w:rsid w:val="000E743F"/>
    <w:rsid w:val="000F4A1A"/>
    <w:rsid w:val="000F7936"/>
    <w:rsid w:val="001439D5"/>
    <w:rsid w:val="00156FF3"/>
    <w:rsid w:val="00162204"/>
    <w:rsid w:val="001702AE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24D90"/>
    <w:rsid w:val="00232BDA"/>
    <w:rsid w:val="00264D08"/>
    <w:rsid w:val="00276948"/>
    <w:rsid w:val="00282AE0"/>
    <w:rsid w:val="00282C69"/>
    <w:rsid w:val="002A13E4"/>
    <w:rsid w:val="002A205C"/>
    <w:rsid w:val="002A5142"/>
    <w:rsid w:val="002B5362"/>
    <w:rsid w:val="002C3A0B"/>
    <w:rsid w:val="002E3421"/>
    <w:rsid w:val="002F454C"/>
    <w:rsid w:val="0030498A"/>
    <w:rsid w:val="003133F4"/>
    <w:rsid w:val="00316824"/>
    <w:rsid w:val="00331D30"/>
    <w:rsid w:val="0033205B"/>
    <w:rsid w:val="0033240B"/>
    <w:rsid w:val="00333768"/>
    <w:rsid w:val="003466FD"/>
    <w:rsid w:val="003473FA"/>
    <w:rsid w:val="00347E09"/>
    <w:rsid w:val="00352B22"/>
    <w:rsid w:val="003601AA"/>
    <w:rsid w:val="00360C17"/>
    <w:rsid w:val="00363D29"/>
    <w:rsid w:val="0036718C"/>
    <w:rsid w:val="00367E29"/>
    <w:rsid w:val="00393F5A"/>
    <w:rsid w:val="003A15E5"/>
    <w:rsid w:val="003B7974"/>
    <w:rsid w:val="003C222A"/>
    <w:rsid w:val="003E73FD"/>
    <w:rsid w:val="003F172C"/>
    <w:rsid w:val="00400253"/>
    <w:rsid w:val="00401726"/>
    <w:rsid w:val="00410D21"/>
    <w:rsid w:val="00421C0F"/>
    <w:rsid w:val="004244CA"/>
    <w:rsid w:val="004362C5"/>
    <w:rsid w:val="0046004E"/>
    <w:rsid w:val="00485ABA"/>
    <w:rsid w:val="00497553"/>
    <w:rsid w:val="004A4CAE"/>
    <w:rsid w:val="004B7A17"/>
    <w:rsid w:val="004B7DC1"/>
    <w:rsid w:val="004C559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A4321"/>
    <w:rsid w:val="005C7911"/>
    <w:rsid w:val="005E4F39"/>
    <w:rsid w:val="005F3F98"/>
    <w:rsid w:val="00600819"/>
    <w:rsid w:val="00605CB6"/>
    <w:rsid w:val="00606504"/>
    <w:rsid w:val="006173AC"/>
    <w:rsid w:val="00627554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C65A5"/>
    <w:rsid w:val="006E1361"/>
    <w:rsid w:val="006E3623"/>
    <w:rsid w:val="006E5FA6"/>
    <w:rsid w:val="006F39D5"/>
    <w:rsid w:val="006F77B3"/>
    <w:rsid w:val="00702E0B"/>
    <w:rsid w:val="007323BD"/>
    <w:rsid w:val="00743E34"/>
    <w:rsid w:val="0074462A"/>
    <w:rsid w:val="00752D3D"/>
    <w:rsid w:val="007655FD"/>
    <w:rsid w:val="00767A36"/>
    <w:rsid w:val="007A07E0"/>
    <w:rsid w:val="007A6A3D"/>
    <w:rsid w:val="007B40F1"/>
    <w:rsid w:val="007C1112"/>
    <w:rsid w:val="007D30D6"/>
    <w:rsid w:val="007D3114"/>
    <w:rsid w:val="007D400D"/>
    <w:rsid w:val="007D7CAC"/>
    <w:rsid w:val="007E08F0"/>
    <w:rsid w:val="007F5683"/>
    <w:rsid w:val="007F77FF"/>
    <w:rsid w:val="00802F60"/>
    <w:rsid w:val="008142EF"/>
    <w:rsid w:val="00843E2D"/>
    <w:rsid w:val="00847734"/>
    <w:rsid w:val="00857271"/>
    <w:rsid w:val="00862AF8"/>
    <w:rsid w:val="008742AA"/>
    <w:rsid w:val="00884C6F"/>
    <w:rsid w:val="00897DB5"/>
    <w:rsid w:val="008A1847"/>
    <w:rsid w:val="008C397C"/>
    <w:rsid w:val="008C5271"/>
    <w:rsid w:val="008D2F29"/>
    <w:rsid w:val="008F0A01"/>
    <w:rsid w:val="0090728F"/>
    <w:rsid w:val="009245CF"/>
    <w:rsid w:val="009363D3"/>
    <w:rsid w:val="00954A1A"/>
    <w:rsid w:val="00956C6A"/>
    <w:rsid w:val="00975F34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51F6"/>
    <w:rsid w:val="00A52F33"/>
    <w:rsid w:val="00A56CA6"/>
    <w:rsid w:val="00A6158B"/>
    <w:rsid w:val="00A74B97"/>
    <w:rsid w:val="00AA0019"/>
    <w:rsid w:val="00AA3704"/>
    <w:rsid w:val="00AB0DB3"/>
    <w:rsid w:val="00AB2068"/>
    <w:rsid w:val="00AB34D1"/>
    <w:rsid w:val="00AC508A"/>
    <w:rsid w:val="00AE4572"/>
    <w:rsid w:val="00AE51FC"/>
    <w:rsid w:val="00AF0DFB"/>
    <w:rsid w:val="00AF1B26"/>
    <w:rsid w:val="00B0416C"/>
    <w:rsid w:val="00B04B6B"/>
    <w:rsid w:val="00B201F9"/>
    <w:rsid w:val="00B27F56"/>
    <w:rsid w:val="00B31FC5"/>
    <w:rsid w:val="00B47C48"/>
    <w:rsid w:val="00B865F8"/>
    <w:rsid w:val="00BB4E98"/>
    <w:rsid w:val="00BC4274"/>
    <w:rsid w:val="00BD14A2"/>
    <w:rsid w:val="00BD26F6"/>
    <w:rsid w:val="00BD5291"/>
    <w:rsid w:val="00BE2F96"/>
    <w:rsid w:val="00BF2A37"/>
    <w:rsid w:val="00C02B4B"/>
    <w:rsid w:val="00C31935"/>
    <w:rsid w:val="00C62313"/>
    <w:rsid w:val="00C70A44"/>
    <w:rsid w:val="00C75AE4"/>
    <w:rsid w:val="00C82A3F"/>
    <w:rsid w:val="00C86818"/>
    <w:rsid w:val="00C97CFF"/>
    <w:rsid w:val="00CA143D"/>
    <w:rsid w:val="00CA3D29"/>
    <w:rsid w:val="00CA7F87"/>
    <w:rsid w:val="00CD51EA"/>
    <w:rsid w:val="00CD5DC1"/>
    <w:rsid w:val="00CE02E9"/>
    <w:rsid w:val="00CF650F"/>
    <w:rsid w:val="00CF768E"/>
    <w:rsid w:val="00CF7A86"/>
    <w:rsid w:val="00D14023"/>
    <w:rsid w:val="00D23045"/>
    <w:rsid w:val="00D4061E"/>
    <w:rsid w:val="00D40D4C"/>
    <w:rsid w:val="00D4170C"/>
    <w:rsid w:val="00D41AE2"/>
    <w:rsid w:val="00D53584"/>
    <w:rsid w:val="00D65788"/>
    <w:rsid w:val="00D6628F"/>
    <w:rsid w:val="00D67413"/>
    <w:rsid w:val="00D75528"/>
    <w:rsid w:val="00D77666"/>
    <w:rsid w:val="00D849EE"/>
    <w:rsid w:val="00DA2FF4"/>
    <w:rsid w:val="00DA6B46"/>
    <w:rsid w:val="00DC22C1"/>
    <w:rsid w:val="00DC68E7"/>
    <w:rsid w:val="00DE4455"/>
    <w:rsid w:val="00DF3BC6"/>
    <w:rsid w:val="00DF4301"/>
    <w:rsid w:val="00E01401"/>
    <w:rsid w:val="00E03D6A"/>
    <w:rsid w:val="00E13878"/>
    <w:rsid w:val="00E22E3D"/>
    <w:rsid w:val="00E53A65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C5BA1"/>
    <w:rsid w:val="00EF1054"/>
    <w:rsid w:val="00EF3F15"/>
    <w:rsid w:val="00EF5452"/>
    <w:rsid w:val="00EF759F"/>
    <w:rsid w:val="00F23681"/>
    <w:rsid w:val="00F2524F"/>
    <w:rsid w:val="00F31FCB"/>
    <w:rsid w:val="00F3253A"/>
    <w:rsid w:val="00F50420"/>
    <w:rsid w:val="00F64269"/>
    <w:rsid w:val="00F64F8C"/>
    <w:rsid w:val="00F65E35"/>
    <w:rsid w:val="00F66B38"/>
    <w:rsid w:val="00F76B32"/>
    <w:rsid w:val="00F80877"/>
    <w:rsid w:val="00FA3E5F"/>
    <w:rsid w:val="00FD0E9E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9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9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9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480C-E65D-47D7-9988-5567B68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Marta Paszkowska</cp:lastModifiedBy>
  <cp:revision>173</cp:revision>
  <cp:lastPrinted>2023-01-31T07:27:00Z</cp:lastPrinted>
  <dcterms:created xsi:type="dcterms:W3CDTF">2021-06-29T09:04:00Z</dcterms:created>
  <dcterms:modified xsi:type="dcterms:W3CDTF">2023-06-15T12:11:00Z</dcterms:modified>
</cp:coreProperties>
</file>