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0334" w14:textId="77777777" w:rsidR="002A31F6" w:rsidRPr="009E0BFF" w:rsidRDefault="002A31F6" w:rsidP="002A31F6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0BFF">
        <w:rPr>
          <w:rFonts w:ascii="Arial" w:eastAsiaTheme="minorHAnsi" w:hAnsi="Arial" w:cs="Arial"/>
          <w:sz w:val="22"/>
          <w:szCs w:val="22"/>
          <w:lang w:eastAsia="en-US"/>
        </w:rPr>
        <w:t xml:space="preserve">Nr sprawy </w:t>
      </w:r>
      <w:r w:rsidRPr="002A31F6">
        <w:rPr>
          <w:rFonts w:ascii="Arial" w:eastAsiaTheme="minorHAnsi" w:hAnsi="Arial" w:cs="Arial"/>
          <w:sz w:val="22"/>
          <w:szCs w:val="22"/>
          <w:lang w:eastAsia="en-US"/>
        </w:rPr>
        <w:t>41</w:t>
      </w:r>
      <w:r w:rsidRPr="009E0BFF">
        <w:rPr>
          <w:rFonts w:ascii="Arial" w:eastAsiaTheme="minorHAnsi" w:hAnsi="Arial" w:cs="Arial"/>
          <w:sz w:val="22"/>
          <w:szCs w:val="22"/>
          <w:lang w:eastAsia="en-US"/>
        </w:rPr>
        <w:t>/2023</w:t>
      </w:r>
    </w:p>
    <w:p w14:paraId="5BA0DE1F" w14:textId="77777777" w:rsidR="002A31F6" w:rsidRPr="009E0BFF" w:rsidRDefault="002A31F6" w:rsidP="002A31F6">
      <w:pPr>
        <w:spacing w:after="160" w:line="259" w:lineRule="auto"/>
        <w:ind w:left="1854" w:hanging="36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E0BFF">
        <w:rPr>
          <w:rFonts w:ascii="Arial" w:eastAsiaTheme="minorHAnsi" w:hAnsi="Arial" w:cs="Arial"/>
          <w:sz w:val="22"/>
          <w:szCs w:val="22"/>
          <w:lang w:eastAsia="en-US"/>
        </w:rPr>
        <w:t xml:space="preserve">Szczecin, dnia </w:t>
      </w:r>
      <w:r w:rsidRPr="002A31F6">
        <w:rPr>
          <w:rFonts w:ascii="Arial" w:eastAsiaTheme="minorHAnsi" w:hAnsi="Arial" w:cs="Arial"/>
          <w:sz w:val="22"/>
          <w:szCs w:val="22"/>
          <w:lang w:eastAsia="en-US"/>
        </w:rPr>
        <w:t>03.10</w:t>
      </w:r>
      <w:r w:rsidRPr="009E0BFF">
        <w:rPr>
          <w:rFonts w:ascii="Arial" w:eastAsiaTheme="minorHAnsi" w:hAnsi="Arial" w:cs="Arial"/>
          <w:sz w:val="22"/>
          <w:szCs w:val="22"/>
          <w:lang w:eastAsia="en-US"/>
        </w:rPr>
        <w:t>.2023 r.</w:t>
      </w:r>
    </w:p>
    <w:p w14:paraId="45762B65" w14:textId="77777777" w:rsidR="002A31F6" w:rsidRPr="009E0BFF" w:rsidRDefault="002A31F6" w:rsidP="002A31F6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6B9D41" w14:textId="77777777" w:rsidR="002A31F6" w:rsidRPr="009E0BFF" w:rsidRDefault="002A31F6" w:rsidP="002A31F6">
      <w:pPr>
        <w:spacing w:after="160" w:line="259" w:lineRule="auto"/>
        <w:ind w:left="3540" w:firstLine="429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E0BFF">
        <w:rPr>
          <w:rFonts w:ascii="Arial" w:eastAsiaTheme="minorHAnsi" w:hAnsi="Arial" w:cs="Arial"/>
          <w:b/>
          <w:sz w:val="22"/>
          <w:szCs w:val="22"/>
          <w:lang w:eastAsia="en-US"/>
        </w:rPr>
        <w:t>Wykonawcy uczestniczący w postępowaniu</w:t>
      </w:r>
    </w:p>
    <w:p w14:paraId="787C9F1A" w14:textId="77777777" w:rsidR="002A31F6" w:rsidRPr="009E0BFF" w:rsidRDefault="002A31F6" w:rsidP="002A31F6">
      <w:pPr>
        <w:spacing w:after="160" w:line="259" w:lineRule="auto"/>
        <w:ind w:left="3540" w:firstLine="42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FF09624" w14:textId="77777777" w:rsidR="002A31F6" w:rsidRPr="002A31F6" w:rsidRDefault="002A31F6" w:rsidP="002A31F6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E0BFF">
        <w:rPr>
          <w:rFonts w:ascii="Arial" w:eastAsiaTheme="minorHAnsi" w:hAnsi="Arial" w:cs="Arial"/>
          <w:sz w:val="22"/>
          <w:szCs w:val="22"/>
          <w:lang w:eastAsia="en-US"/>
        </w:rPr>
        <w:t xml:space="preserve">Dotyczy postępowania prowadzonego w trybie przetargu nieograniczonego pn.: </w:t>
      </w:r>
      <w:r w:rsidRPr="002A31F6">
        <w:rPr>
          <w:rFonts w:ascii="Arial" w:eastAsiaTheme="minorHAnsi" w:hAnsi="Arial" w:cs="Arial"/>
          <w:b/>
          <w:sz w:val="22"/>
          <w:szCs w:val="22"/>
          <w:lang w:eastAsia="en-US"/>
        </w:rPr>
        <w:t>Remont kolektora sanitarnego dn1400 na odcinku od ul. Zimowej do ul. Struga  w Szczecinie.</w:t>
      </w:r>
    </w:p>
    <w:p w14:paraId="2BBCB9EC" w14:textId="77777777" w:rsidR="002A31F6" w:rsidRPr="002A31F6" w:rsidRDefault="002A31F6" w:rsidP="002A31F6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753DA83" w14:textId="76353A95" w:rsidR="002A31F6" w:rsidRPr="002A31F6" w:rsidRDefault="002A31F6" w:rsidP="002A31F6">
      <w:pPr>
        <w:spacing w:after="100" w:afterAutospacing="1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E0BFF">
        <w:rPr>
          <w:rFonts w:ascii="Arial" w:eastAsiaTheme="minorHAnsi" w:hAnsi="Arial" w:cs="Arial"/>
          <w:sz w:val="22"/>
          <w:szCs w:val="22"/>
          <w:lang w:eastAsia="en-US"/>
        </w:rPr>
        <w:t>Zamawiający, Zakład Wodociągów i Kanalizacji Sp. z o.o. w Szczecinie na podstawie Rozdziału X pkt 5 SWZ udostępnia treść pytań, które wpłynęły w postępowaniu wraz                          z odpowiedziami</w:t>
      </w:r>
      <w:r w:rsidRPr="002A31F6">
        <w:rPr>
          <w:rFonts w:ascii="Arial" w:eastAsiaTheme="minorHAnsi" w:hAnsi="Arial" w:cs="Arial"/>
          <w:sz w:val="22"/>
          <w:szCs w:val="22"/>
          <w:lang w:eastAsia="en-US"/>
        </w:rPr>
        <w:t>:</w:t>
      </w:r>
      <w:bookmarkStart w:id="0" w:name="_GoBack"/>
      <w:bookmarkEnd w:id="0"/>
    </w:p>
    <w:p w14:paraId="6608713C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</w:p>
    <w:p w14:paraId="07D98051" w14:textId="46F2A749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 xml:space="preserve">Pytanie nr 1. </w:t>
      </w:r>
    </w:p>
    <w:p w14:paraId="3E1C4B10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 xml:space="preserve">Jaką technologią mają być zabezpieczone kominy w komorach na których są zamontowane włazy. Czy może być użyta chemia </w:t>
      </w:r>
      <w:proofErr w:type="spellStart"/>
      <w:r w:rsidRPr="002A31F6">
        <w:rPr>
          <w:rFonts w:ascii="Arial" w:hAnsi="Arial" w:cs="Arial"/>
          <w:sz w:val="22"/>
          <w:szCs w:val="22"/>
        </w:rPr>
        <w:t>siarczanoodporna</w:t>
      </w:r>
      <w:proofErr w:type="spellEnd"/>
      <w:r w:rsidRPr="002A31F6">
        <w:rPr>
          <w:rFonts w:ascii="Arial" w:hAnsi="Arial" w:cs="Arial"/>
          <w:sz w:val="22"/>
          <w:szCs w:val="22"/>
        </w:rPr>
        <w:t xml:space="preserve"> czy należy użyć kompozytów poliestrowo-szklanych?</w:t>
      </w:r>
    </w:p>
    <w:p w14:paraId="5E788206" w14:textId="77777777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>Odpowiedź nr 1.</w:t>
      </w:r>
    </w:p>
    <w:p w14:paraId="5020F885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>Należy zastosować kompozyty poliestrowo-szklane.</w:t>
      </w:r>
    </w:p>
    <w:p w14:paraId="1BEAE614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</w:p>
    <w:p w14:paraId="1D8945FD" w14:textId="77777777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>Pytanie nr 2.</w:t>
      </w:r>
    </w:p>
    <w:p w14:paraId="364EC1A5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>Czy Zamawiający dopuści inną metodę renowacji komór niż wskazaną w SWZ?</w:t>
      </w:r>
    </w:p>
    <w:p w14:paraId="06679C67" w14:textId="77777777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>Odpowiedź nr 2.</w:t>
      </w:r>
    </w:p>
    <w:p w14:paraId="4FE7DD81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>Zamawiający wymaga metody wskazanej w SWZ i nie dopuszcza innych metod i materiałów.</w:t>
      </w:r>
    </w:p>
    <w:p w14:paraId="0D297FA6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</w:p>
    <w:p w14:paraId="0C12B85B" w14:textId="77777777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>Pytanie nr 3.</w:t>
      </w:r>
    </w:p>
    <w:p w14:paraId="4537459D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 xml:space="preserve">Prosimy o wskazanie jaki sposób demontażu płyt </w:t>
      </w:r>
      <w:proofErr w:type="spellStart"/>
      <w:r w:rsidRPr="002A31F6">
        <w:rPr>
          <w:rFonts w:ascii="Arial" w:hAnsi="Arial" w:cs="Arial"/>
          <w:sz w:val="22"/>
          <w:szCs w:val="22"/>
        </w:rPr>
        <w:t>nastudziennych</w:t>
      </w:r>
      <w:proofErr w:type="spellEnd"/>
      <w:r w:rsidRPr="002A31F6">
        <w:rPr>
          <w:rFonts w:ascii="Arial" w:hAnsi="Arial" w:cs="Arial"/>
          <w:sz w:val="22"/>
          <w:szCs w:val="22"/>
        </w:rPr>
        <w:t xml:space="preserve"> w komorach należy przyjąć do wyceny oferty? Czy zdejmowanie płyty czy najpierw jej wycinanie z monolitycznej konstrukcji komory?</w:t>
      </w:r>
    </w:p>
    <w:p w14:paraId="7476679B" w14:textId="77777777" w:rsidR="002A31F6" w:rsidRPr="002A31F6" w:rsidRDefault="002A31F6" w:rsidP="002A31F6">
      <w:pPr>
        <w:jc w:val="both"/>
        <w:rPr>
          <w:rFonts w:ascii="Arial" w:hAnsi="Arial" w:cs="Arial"/>
          <w:b/>
          <w:sz w:val="22"/>
          <w:szCs w:val="22"/>
        </w:rPr>
      </w:pPr>
      <w:r w:rsidRPr="002A31F6">
        <w:rPr>
          <w:rFonts w:ascii="Arial" w:hAnsi="Arial" w:cs="Arial"/>
          <w:b/>
          <w:sz w:val="22"/>
          <w:szCs w:val="22"/>
        </w:rPr>
        <w:t>Odpowiedź nr 3.</w:t>
      </w:r>
    </w:p>
    <w:p w14:paraId="7D71A1C3" w14:textId="77777777" w:rsidR="002A31F6" w:rsidRPr="002A31F6" w:rsidRDefault="002A31F6" w:rsidP="002A31F6">
      <w:pPr>
        <w:jc w:val="both"/>
        <w:rPr>
          <w:rFonts w:ascii="Arial" w:hAnsi="Arial" w:cs="Arial"/>
          <w:sz w:val="22"/>
          <w:szCs w:val="22"/>
        </w:rPr>
      </w:pPr>
      <w:r w:rsidRPr="002A31F6">
        <w:rPr>
          <w:rFonts w:ascii="Arial" w:hAnsi="Arial" w:cs="Arial"/>
          <w:sz w:val="22"/>
          <w:szCs w:val="22"/>
        </w:rPr>
        <w:t xml:space="preserve">Zamawiający nie określa technologii prowadzania robót. W przypadku gdy technologia remontu przyjęta przez Wykonawcę będzie wymagała demontażu płyty </w:t>
      </w:r>
      <w:proofErr w:type="spellStart"/>
      <w:r w:rsidRPr="002A31F6">
        <w:rPr>
          <w:rFonts w:ascii="Arial" w:hAnsi="Arial" w:cs="Arial"/>
          <w:sz w:val="22"/>
          <w:szCs w:val="22"/>
        </w:rPr>
        <w:t>nastudziennej</w:t>
      </w:r>
      <w:proofErr w:type="spellEnd"/>
      <w:r w:rsidRPr="002A31F6">
        <w:rPr>
          <w:rFonts w:ascii="Arial" w:hAnsi="Arial" w:cs="Arial"/>
          <w:sz w:val="22"/>
          <w:szCs w:val="22"/>
        </w:rPr>
        <w:t>, należy w ofercie przyjąć konstrukcję monolityczną i konieczność wycinania płyty.</w:t>
      </w:r>
    </w:p>
    <w:p w14:paraId="3344A926" w14:textId="77777777" w:rsidR="00D162BF" w:rsidRPr="002A31F6" w:rsidRDefault="00D162BF">
      <w:pPr>
        <w:rPr>
          <w:rFonts w:ascii="Arial" w:hAnsi="Arial" w:cs="Arial"/>
        </w:rPr>
      </w:pPr>
    </w:p>
    <w:sectPr w:rsidR="00D162BF" w:rsidRPr="002A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4"/>
    <w:rsid w:val="00193B34"/>
    <w:rsid w:val="002A31F6"/>
    <w:rsid w:val="00D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A2B9"/>
  <w15:chartTrackingRefBased/>
  <w15:docId w15:val="{89928A6E-4732-498E-B1A3-58B3B33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2023-10-04T11:53:00Z</dcterms:created>
  <dcterms:modified xsi:type="dcterms:W3CDTF">2023-10-04T12:00:00Z</dcterms:modified>
</cp:coreProperties>
</file>