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B031C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68E61086" w:rsidR="001A5F99" w:rsidRPr="00B031C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B031CC">
        <w:rPr>
          <w:rFonts w:ascii="Fira Sans" w:hAnsi="Fira Sans"/>
          <w:sz w:val="20"/>
          <w:szCs w:val="20"/>
        </w:rPr>
        <w:t>INTERNET</w:t>
      </w:r>
      <w:r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sz w:val="20"/>
          <w:szCs w:val="20"/>
        </w:rPr>
        <w:tab/>
      </w:r>
      <w:r w:rsidR="00E44F72"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sz w:val="20"/>
          <w:szCs w:val="20"/>
        </w:rPr>
        <w:tab/>
      </w:r>
      <w:r w:rsidRPr="00B031CC">
        <w:rPr>
          <w:rFonts w:ascii="Fira Sans" w:hAnsi="Fira Sans"/>
          <w:noProof/>
          <w:sz w:val="20"/>
          <w:szCs w:val="20"/>
        </w:rPr>
        <w:t xml:space="preserve">Słupsk, dnia </w:t>
      </w:r>
      <w:r w:rsidR="00B031CC" w:rsidRPr="00B031CC">
        <w:rPr>
          <w:rFonts w:ascii="Fira Sans" w:hAnsi="Fira Sans"/>
          <w:noProof/>
          <w:sz w:val="20"/>
          <w:szCs w:val="20"/>
        </w:rPr>
        <w:t>05.01.2024 r.</w:t>
      </w:r>
    </w:p>
    <w:p w14:paraId="6BF9BF70" w14:textId="77777777" w:rsidR="001A5F99" w:rsidRPr="00B031C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B031CC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B031CC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B031CC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B031CC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7DE08025" w14:textId="52CE36F2" w:rsidR="00B031CC" w:rsidRPr="00B031CC" w:rsidRDefault="006019C5" w:rsidP="00B031CC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031CC">
        <w:rPr>
          <w:rFonts w:ascii="Fira Sans" w:hAnsi="Fira Sans"/>
          <w:b/>
          <w:sz w:val="20"/>
          <w:szCs w:val="20"/>
        </w:rPr>
        <w:t xml:space="preserve">Dotyczy: </w:t>
      </w:r>
      <w:r w:rsidR="00A72271" w:rsidRPr="00B031CC">
        <w:rPr>
          <w:rFonts w:ascii="Fira Sans" w:hAnsi="Fira Sans"/>
          <w:b/>
          <w:sz w:val="20"/>
          <w:szCs w:val="20"/>
        </w:rPr>
        <w:t>postępowania o udzielenie zamówienia publicznego prowadzonego w trybie podstawowym</w:t>
      </w:r>
      <w:r w:rsidR="00DF2B96" w:rsidRPr="00B031CC">
        <w:rPr>
          <w:rFonts w:ascii="Fira Sans" w:hAnsi="Fira Sans"/>
          <w:b/>
          <w:sz w:val="20"/>
          <w:szCs w:val="20"/>
        </w:rPr>
        <w:t xml:space="preserve"> bez negocjacji</w:t>
      </w:r>
      <w:r w:rsidR="00A72271" w:rsidRPr="00B031CC">
        <w:rPr>
          <w:rFonts w:ascii="Fira Sans" w:hAnsi="Fira Sans"/>
          <w:b/>
          <w:sz w:val="20"/>
          <w:szCs w:val="20"/>
        </w:rPr>
        <w:t xml:space="preserve"> </w:t>
      </w:r>
      <w:r w:rsidR="001E6AB2" w:rsidRPr="00B031CC">
        <w:rPr>
          <w:rFonts w:ascii="Fira Sans" w:hAnsi="Fira Sans"/>
          <w:b/>
          <w:sz w:val="20"/>
          <w:szCs w:val="20"/>
        </w:rPr>
        <w:t xml:space="preserve">pn.: </w:t>
      </w:r>
      <w:r w:rsidR="00B031CC" w:rsidRPr="00B031CC">
        <w:rPr>
          <w:rFonts w:ascii="Fira Sans" w:hAnsi="Fira Sans"/>
          <w:b/>
          <w:bCs/>
          <w:sz w:val="20"/>
          <w:szCs w:val="20"/>
        </w:rPr>
        <w:t>Dostawa akcesoriów i środków czystości, formaliny, taśmy do zaklejania preparatów oraz testu immunochromatograficznego</w:t>
      </w:r>
      <w:r w:rsidR="00B031CC" w:rsidRPr="00B031CC">
        <w:rPr>
          <w:rFonts w:ascii="Fira Sans" w:hAnsi="Fira Sans"/>
          <w:b/>
          <w:sz w:val="20"/>
          <w:szCs w:val="20"/>
        </w:rPr>
        <w:t xml:space="preserve"> – postępowanie nr 123/TP/PN/2023</w:t>
      </w:r>
      <w:r w:rsidR="00B031CC" w:rsidRPr="00B031CC">
        <w:rPr>
          <w:rFonts w:ascii="Fira Sans" w:hAnsi="Fira Sans"/>
          <w:b/>
          <w:sz w:val="20"/>
          <w:szCs w:val="20"/>
        </w:rPr>
        <w:t>.</w:t>
      </w:r>
    </w:p>
    <w:p w14:paraId="286306F4" w14:textId="28A11516" w:rsidR="006019C5" w:rsidRPr="00B031CC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1C641F36" w14:textId="13B280B7" w:rsidR="00485E2D" w:rsidRPr="00B031C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B031CC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B031CC">
        <w:rPr>
          <w:rFonts w:ascii="Fira Sans" w:hAnsi="Fira Sans"/>
          <w:sz w:val="20"/>
          <w:szCs w:val="20"/>
        </w:rPr>
        <w:t>253</w:t>
      </w:r>
      <w:r w:rsidRPr="00B031CC">
        <w:rPr>
          <w:rFonts w:ascii="Fira Sans" w:hAnsi="Fira Sans"/>
          <w:sz w:val="20"/>
          <w:szCs w:val="20"/>
        </w:rPr>
        <w:t xml:space="preserve"> ust</w:t>
      </w:r>
      <w:r w:rsidR="009A24FF" w:rsidRPr="00B031CC">
        <w:rPr>
          <w:rFonts w:ascii="Fira Sans" w:hAnsi="Fira Sans"/>
          <w:sz w:val="20"/>
          <w:szCs w:val="20"/>
        </w:rPr>
        <w:t>.</w:t>
      </w:r>
      <w:r w:rsidRPr="00B031CC">
        <w:rPr>
          <w:rFonts w:ascii="Fira Sans" w:hAnsi="Fira Sans"/>
          <w:sz w:val="20"/>
          <w:szCs w:val="20"/>
        </w:rPr>
        <w:t xml:space="preserve"> </w:t>
      </w:r>
      <w:r w:rsidR="009A24FF" w:rsidRPr="00B031CC">
        <w:rPr>
          <w:rFonts w:ascii="Fira Sans" w:hAnsi="Fira Sans"/>
          <w:sz w:val="20"/>
          <w:szCs w:val="20"/>
        </w:rPr>
        <w:t>2</w:t>
      </w:r>
      <w:r w:rsidRPr="00B031CC">
        <w:rPr>
          <w:rFonts w:ascii="Fira Sans" w:hAnsi="Fira Sans"/>
          <w:sz w:val="20"/>
          <w:szCs w:val="20"/>
        </w:rPr>
        <w:t xml:space="preserve"> </w:t>
      </w:r>
      <w:r w:rsidR="009C7221" w:rsidRPr="00B031CC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B031CC">
        <w:rPr>
          <w:rFonts w:ascii="Fira Sans" w:hAnsi="Fira Sans"/>
          <w:sz w:val="20"/>
          <w:szCs w:val="20"/>
        </w:rPr>
        <w:t>(</w:t>
      </w:r>
      <w:r w:rsidR="00625B09" w:rsidRPr="00B031CC">
        <w:rPr>
          <w:rFonts w:ascii="Fira Sans" w:hAnsi="Fira Sans"/>
          <w:sz w:val="20"/>
          <w:szCs w:val="20"/>
        </w:rPr>
        <w:t xml:space="preserve">t. j. </w:t>
      </w:r>
      <w:r w:rsidR="00341732" w:rsidRPr="00B031CC">
        <w:rPr>
          <w:rFonts w:ascii="Fira Sans" w:hAnsi="Fira Sans"/>
          <w:sz w:val="20"/>
          <w:szCs w:val="20"/>
        </w:rPr>
        <w:t>Dz. U. z 2023 r. poz. 1605</w:t>
      </w:r>
      <w:r w:rsidR="00625B09" w:rsidRPr="00B031CC">
        <w:rPr>
          <w:rFonts w:ascii="Fira Sans" w:hAnsi="Fira Sans"/>
          <w:sz w:val="20"/>
          <w:szCs w:val="20"/>
        </w:rPr>
        <w:t xml:space="preserve"> ze zm.</w:t>
      </w:r>
      <w:r w:rsidR="00341732" w:rsidRPr="00B031CC">
        <w:rPr>
          <w:rFonts w:ascii="Fira Sans" w:hAnsi="Fira Sans"/>
          <w:sz w:val="20"/>
          <w:szCs w:val="20"/>
        </w:rPr>
        <w:t>) [zwanej dalej także „PZP”].</w:t>
      </w:r>
      <w:r w:rsidR="009C7221" w:rsidRPr="00B031CC">
        <w:rPr>
          <w:rFonts w:ascii="Fira Sans" w:hAnsi="Fira Sans"/>
          <w:sz w:val="20"/>
          <w:szCs w:val="20"/>
        </w:rPr>
        <w:t xml:space="preserve"> </w:t>
      </w:r>
      <w:r w:rsidRPr="00B031CC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B031CC">
        <w:rPr>
          <w:rFonts w:ascii="Fira Sans" w:hAnsi="Fira Sans"/>
          <w:sz w:val="20"/>
          <w:szCs w:val="20"/>
        </w:rPr>
        <w:t> </w:t>
      </w:r>
      <w:r w:rsidRPr="00B031CC">
        <w:rPr>
          <w:rFonts w:ascii="Fira Sans" w:hAnsi="Fira Sans"/>
          <w:sz w:val="20"/>
          <w:szCs w:val="20"/>
        </w:rPr>
        <w:t xml:space="preserve">trybie </w:t>
      </w:r>
      <w:r w:rsidR="00FD35EF" w:rsidRPr="00B031CC">
        <w:rPr>
          <w:rFonts w:ascii="Fira Sans" w:hAnsi="Fira Sans"/>
          <w:sz w:val="20"/>
          <w:szCs w:val="20"/>
        </w:rPr>
        <w:t>podstawowym</w:t>
      </w:r>
      <w:r w:rsidR="00B031CC" w:rsidRPr="00B031CC">
        <w:rPr>
          <w:rFonts w:ascii="Fira Sans" w:hAnsi="Fira Sans"/>
          <w:sz w:val="20"/>
          <w:szCs w:val="20"/>
        </w:rPr>
        <w:t xml:space="preserve"> bez negocjacji</w:t>
      </w:r>
      <w:r w:rsidRPr="00B031CC">
        <w:rPr>
          <w:rFonts w:ascii="Fira Sans" w:hAnsi="Fira Sans"/>
          <w:sz w:val="20"/>
          <w:szCs w:val="20"/>
        </w:rPr>
        <w:t xml:space="preserve"> jako najkorzystniej</w:t>
      </w:r>
      <w:r w:rsidR="00556004" w:rsidRPr="00B031CC">
        <w:rPr>
          <w:rFonts w:ascii="Fira Sans" w:hAnsi="Fira Sans"/>
          <w:sz w:val="20"/>
          <w:szCs w:val="20"/>
        </w:rPr>
        <w:t>szą</w:t>
      </w:r>
      <w:r w:rsidRPr="00B031CC">
        <w:rPr>
          <w:rFonts w:ascii="Fira Sans" w:hAnsi="Fira Sans"/>
          <w:sz w:val="20"/>
          <w:szCs w:val="20"/>
        </w:rPr>
        <w:t xml:space="preserve"> wybrano ofert</w:t>
      </w:r>
      <w:r w:rsidR="00556004" w:rsidRPr="00B031CC">
        <w:rPr>
          <w:rFonts w:ascii="Fira Sans" w:hAnsi="Fira Sans"/>
          <w:sz w:val="20"/>
          <w:szCs w:val="20"/>
        </w:rPr>
        <w:t>ę</w:t>
      </w:r>
      <w:r w:rsidRPr="00B031CC">
        <w:rPr>
          <w:rFonts w:ascii="Fira Sans" w:hAnsi="Fira Sans"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B031CC" w:rsidRPr="00E05C09" w14:paraId="519CC442" w14:textId="77777777" w:rsidTr="00A25A5C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D08" w14:textId="77777777" w:rsidR="00B031CC" w:rsidRPr="00B031CC" w:rsidRDefault="00B031CC" w:rsidP="00B031CC">
            <w:pPr>
              <w:spacing w:after="0" w:line="240" w:lineRule="atLeast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bookmarkStart w:id="0" w:name="_Hlk155094048"/>
            <w:r w:rsidRPr="00B031CC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5ED9" w14:textId="77777777" w:rsidR="00B031CC" w:rsidRPr="00E05C09" w:rsidRDefault="00B031CC" w:rsidP="00A25A5C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76BC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E436" w14:textId="77777777" w:rsidR="00B031CC" w:rsidRPr="00E05C09" w:rsidRDefault="00B031CC" w:rsidP="00A25A5C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B031CC" w:rsidRPr="00E05C09" w14:paraId="70A27FE4" w14:textId="77777777" w:rsidTr="00A25A5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D40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87C" w14:textId="060A6DD6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SIMBHP Sp. z o.o., ul. Borchardta 35,  76-200 Słupsk, Województwo pomorskie, NR NIP: 8392575783, nr KRS: 0000976265, 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dres e-mail: malgorzata.adamczyk@simbhp.pl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7BA3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2050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B031CC" w:rsidRPr="00E05C09" w14:paraId="619FAA09" w14:textId="77777777" w:rsidTr="00A25A5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E13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1647" w14:textId="639E37BF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SIMBHP Sp. z o.o., ul. Borchardta 35,  76-200 Słupsk, Województwo pomorskie, NR NIP: 8392575783, nr KRS: 0000976265, 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dres e-mail: malgorzata.adamczyk@simbhp.pl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5E2F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A59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B031CC" w:rsidRPr="00E05C09" w14:paraId="03CBC4FD" w14:textId="77777777" w:rsidTr="00A25A5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1614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BF0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AQUA-MED. ZPAM – KOLASA SP.J.</w:t>
            </w:r>
          </w:p>
          <w:p w14:paraId="098EABC1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Siedziba 90-323 ŁÓDŹ, TARGOWA 55</w:t>
            </w:r>
          </w:p>
          <w:p w14:paraId="415FBE70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Województwo ŁÓDZKIE</w:t>
            </w:r>
          </w:p>
          <w:p w14:paraId="1119B8CA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Nr NIP 725 00 14 461 Nr KRS 0000086379</w:t>
            </w:r>
          </w:p>
          <w:p w14:paraId="22D2D8A7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Adres e-mail przetargi@aqua-med.pl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4C26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FA3D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B031CC" w:rsidRPr="00E05C09" w14:paraId="09A70A0A" w14:textId="77777777" w:rsidTr="00A25A5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D4AF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EF3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Hydrex Diagnostics Sp. z o.o.</w:t>
            </w:r>
          </w:p>
          <w:p w14:paraId="2ED63DCB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Siedziba Al. Stanów Zjednoczonych 61A, 04-028 Warszawa Województwo mazowieckie</w:t>
            </w:r>
          </w:p>
          <w:p w14:paraId="6C0D7374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Nr NIP 113-00-24-519 Nr KRS 0000979053</w:t>
            </w:r>
          </w:p>
          <w:p w14:paraId="5B1319C2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Adres e-mail info@hydrex.pl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019E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194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</w:tbl>
    <w:bookmarkEnd w:id="0"/>
    <w:p w14:paraId="6838CB11" w14:textId="77777777" w:rsidR="00B031CC" w:rsidRPr="00E05C09" w:rsidRDefault="00B031CC" w:rsidP="00B031CC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E05C09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65D3362C" w14:textId="77777777" w:rsidR="00B031CC" w:rsidRPr="00E05C09" w:rsidRDefault="00B031CC" w:rsidP="00B031CC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E05C09">
        <w:rPr>
          <w:rFonts w:ascii="Fira Sans" w:eastAsia="Times New Roman" w:hAnsi="Fira Sans"/>
          <w:b/>
          <w:sz w:val="20"/>
          <w:szCs w:val="20"/>
          <w:lang w:eastAsia="pl-PL"/>
        </w:rPr>
        <w:t>Oferty odpowiadają wszystkim wymaganiom określonym w ustawie z dnia 11 września 2019 r. - Prawo zamówień publicznych (t. j. Dz. U. z 2023 r. poz. 1605 ze zm.)[zwanej dalej także „PZP”] oraz specyfikacji warunków zamówienia i zostały ocenione, jako najkorzystniejsze w oparciu o podane w specyfikacji kryterium wyboru ofert.</w:t>
      </w:r>
    </w:p>
    <w:p w14:paraId="72D21E82" w14:textId="77777777" w:rsidR="00B031CC" w:rsidRPr="00E05C09" w:rsidRDefault="00B031CC" w:rsidP="00B031CC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6DC7D342" w14:textId="10FF1523" w:rsidR="00B031CC" w:rsidRPr="00E05C09" w:rsidRDefault="00B031CC" w:rsidP="00B031CC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E05C09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B031CC" w:rsidRPr="00E05C09" w14:paraId="4D2AFFE8" w14:textId="77777777" w:rsidTr="00A25A5C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8A36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EE23" w14:textId="77777777" w:rsidR="00B031CC" w:rsidRPr="00E05C09" w:rsidRDefault="00B031CC" w:rsidP="00A25A5C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C195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72F" w14:textId="77777777" w:rsidR="00B031CC" w:rsidRPr="00E05C09" w:rsidRDefault="00B031CC" w:rsidP="00A25A5C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B031CC" w:rsidRPr="00E05C09" w14:paraId="281AB1B0" w14:textId="77777777" w:rsidTr="00A25A5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E76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CEA" w14:textId="327D2963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SIMBHP Sp. z o.o., ul. Borchardta 35,  76-200 Słupsk, Województwo pomorskie, NR NIP: 8392575783, nr KRS: 0000976265, 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dres e-mail: malgorzata.adamczyk@simbhp.pl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31C0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D4C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B031CC" w:rsidRPr="00E05C09" w14:paraId="5159B583" w14:textId="77777777" w:rsidTr="00A25A5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880D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2FC5" w14:textId="3076EEC3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SIMBHP Sp. z o.o., ul. Borchardta 35,  76-200 Słupsk, Województwo pomorskie, NR NIP: 8392575783, nr KRS: 0000976265, 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dres e-mail: malgorzata.adamczyk@simbhp.pl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5242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8EF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B031CC" w:rsidRPr="00E05C09" w14:paraId="539E6C98" w14:textId="77777777" w:rsidTr="00A25A5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53083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E31" w14:textId="77777777" w:rsidR="00B031CC" w:rsidRPr="00E05C09" w:rsidRDefault="00B031CC" w:rsidP="00A25A5C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  <w:t>ELEKTRO MED Grzegorz Pałkowski</w:t>
            </w:r>
            <w:r w:rsidRPr="00E05C09"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  <w:br/>
              <w:t>Siedziba ul. Zabierzowska 11, 32-005 Niepołomice</w:t>
            </w:r>
            <w:r w:rsidRPr="00E05C09"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  <w:br/>
            </w:r>
            <w:r w:rsidRPr="00E05C09"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  <w:lastRenderedPageBreak/>
              <w:t>Województwo małopolskie</w:t>
            </w:r>
            <w:r w:rsidRPr="00E05C09"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  <w:br/>
              <w:t>Nr NIP 683-149-14-75 Nr KRS 351517286</w:t>
            </w:r>
            <w:r w:rsidRPr="00E05C09">
              <w:rPr>
                <w:rFonts w:ascii="Fira Sans" w:eastAsia="Times New Roman" w:hAnsi="Fira Sans" w:cs="Calibri"/>
                <w:color w:val="000000"/>
                <w:sz w:val="18"/>
                <w:szCs w:val="18"/>
                <w:lang w:eastAsia="pl-PL"/>
              </w:rPr>
              <w:br/>
              <w:t>Adres e-mail Zp2@elektromed.pl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0B4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lastRenderedPageBreak/>
              <w:t>41,21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975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41,21</w:t>
            </w:r>
          </w:p>
        </w:tc>
      </w:tr>
      <w:tr w:rsidR="00B031CC" w:rsidRPr="00E05C09" w14:paraId="548CC7D4" w14:textId="77777777" w:rsidTr="00A25A5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8DACE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E00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AQUA-MED. ZPAM – KOLASA SP.J.</w:t>
            </w:r>
          </w:p>
          <w:p w14:paraId="661EC7EE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Siedziba 90-323 ŁÓDŹ, TARGOWA 55</w:t>
            </w:r>
          </w:p>
          <w:p w14:paraId="45E8DEE3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Województwo ŁÓDZKIE</w:t>
            </w:r>
          </w:p>
          <w:p w14:paraId="11BB73BF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Nr NIP 725 00 14 461 Nr KRS 0000086379</w:t>
            </w:r>
          </w:p>
          <w:p w14:paraId="5F543296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Adres e-mail przetargi@aqua-med.pl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A48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451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B031CC" w:rsidRPr="00E05C09" w14:paraId="0056B9B3" w14:textId="77777777" w:rsidTr="00A25A5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F6E5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1BA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„Maga-Herba“ Janusz Olszówka Sp. J.</w:t>
            </w: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br/>
              <w:t>Siedziba ul. Kolejowa 46 , 05-870 Błonie</w:t>
            </w: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br/>
              <w:t>Województwo Mazowieckie</w:t>
            </w: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br/>
              <w:t>Nr NIP 5361629940 Nr KRS 0000227349</w:t>
            </w: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br/>
              <w:t>Adres e-mail biuro@magaherba.pl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1CD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6829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77,31</w:t>
            </w:r>
          </w:p>
        </w:tc>
      </w:tr>
      <w:tr w:rsidR="00B031CC" w:rsidRPr="00E05C09" w14:paraId="1B290FD7" w14:textId="77777777" w:rsidTr="00A25A5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EC279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6983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BioMaxima S.A. Siedziba Ul. Vetterów 5, 20-277 Lublin Województwo Lubelskie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946-23-60-625 Nr KRS 0000313349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przetargi@biomaxima.com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7885D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65,40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FF33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65,40</w:t>
            </w:r>
          </w:p>
        </w:tc>
      </w:tr>
      <w:tr w:rsidR="00B031CC" w:rsidRPr="00E05C09" w14:paraId="0840DF14" w14:textId="77777777" w:rsidTr="00A25A5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5A17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38F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MEDAN Andrzej Hędrzak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A. Korczoka 32, 44-103 Gliwice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śląskie Nr NIP 631-010-72-73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CEIDG: II/1832/90</w:t>
            </w:r>
            <w:r w:rsidRPr="00E05C0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przetargi@medan.com.pl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5FF6D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69,95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4B06B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69,95</w:t>
            </w:r>
          </w:p>
        </w:tc>
      </w:tr>
      <w:tr w:rsidR="00B031CC" w:rsidRPr="00E05C09" w14:paraId="3E055F91" w14:textId="77777777" w:rsidTr="00A25A5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C73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BBC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Hydrex Diagnostics Sp. z o.o.</w:t>
            </w:r>
          </w:p>
          <w:p w14:paraId="78413A9C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Siedziba Al. Stanów Zjednoczonych 61A, 04-028 Warszawa Województwo mazowieckie</w:t>
            </w:r>
          </w:p>
          <w:p w14:paraId="79725F2A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Nr NIP 113-00-24-519 Nr KRS 0000979053</w:t>
            </w:r>
          </w:p>
          <w:p w14:paraId="33B9CF10" w14:textId="77777777" w:rsidR="00B031CC" w:rsidRPr="00E05C09" w:rsidRDefault="00B031CC" w:rsidP="00A25A5C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Adres e-mail info@hydrex.pl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593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484" w14:textId="77777777" w:rsidR="00B031CC" w:rsidRPr="00E05C09" w:rsidRDefault="00B031CC" w:rsidP="00A25A5C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05C0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</w:tbl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B031CC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B031CC">
        <w:rPr>
          <w:rFonts w:ascii="Fira Sans" w:hAnsi="Fira Sans"/>
          <w:bCs/>
          <w:sz w:val="20"/>
          <w:szCs w:val="20"/>
        </w:rPr>
        <w:t>Informacja o unieważnieniu postępowania:</w:t>
      </w:r>
    </w:p>
    <w:p w14:paraId="74109983" w14:textId="464B8492" w:rsidR="00341732" w:rsidRPr="00B031CC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  <w:sz w:val="20"/>
          <w:szCs w:val="20"/>
        </w:rPr>
      </w:pPr>
      <w:r w:rsidRPr="00B031CC">
        <w:rPr>
          <w:rFonts w:ascii="Fira Sans" w:hAnsi="Fira Sans"/>
          <w:bCs/>
          <w:sz w:val="20"/>
          <w:szCs w:val="20"/>
        </w:rPr>
        <w:t xml:space="preserve">Działając w oparciu o regulację art. 260 ust. </w:t>
      </w:r>
      <w:r w:rsidR="00820DD7" w:rsidRPr="00B031CC">
        <w:rPr>
          <w:rFonts w:ascii="Fira Sans" w:hAnsi="Fira Sans"/>
          <w:bCs/>
          <w:sz w:val="20"/>
          <w:szCs w:val="20"/>
        </w:rPr>
        <w:t>2</w:t>
      </w:r>
      <w:r w:rsidRPr="00B031CC">
        <w:rPr>
          <w:rFonts w:ascii="Fira Sans" w:hAnsi="Fira Sans"/>
          <w:bCs/>
          <w:sz w:val="20"/>
          <w:szCs w:val="20"/>
        </w:rPr>
        <w:t xml:space="preserve"> </w:t>
      </w:r>
      <w:r w:rsidR="004410EF" w:rsidRPr="00B031CC">
        <w:rPr>
          <w:rFonts w:ascii="Fira Sans" w:hAnsi="Fira Sans"/>
          <w:bCs/>
          <w:sz w:val="20"/>
          <w:szCs w:val="20"/>
        </w:rPr>
        <w:t>PZP</w:t>
      </w:r>
      <w:r w:rsidRPr="00B031CC">
        <w:rPr>
          <w:rFonts w:ascii="Fira Sans" w:hAnsi="Fira Sans"/>
          <w:bCs/>
          <w:sz w:val="20"/>
          <w:szCs w:val="20"/>
        </w:rPr>
        <w:t xml:space="preserve"> Zamawiający zawiadamia o</w:t>
      </w:r>
      <w:r w:rsidR="00341732" w:rsidRPr="00B031CC">
        <w:rPr>
          <w:rFonts w:ascii="Fira Sans" w:hAnsi="Fira Sans"/>
          <w:bCs/>
          <w:sz w:val="20"/>
          <w:szCs w:val="20"/>
        </w:rPr>
        <w:t> </w:t>
      </w:r>
      <w:r w:rsidRPr="00B031CC">
        <w:rPr>
          <w:rFonts w:ascii="Fira Sans" w:hAnsi="Fira Sans"/>
          <w:b/>
          <w:sz w:val="20"/>
          <w:szCs w:val="20"/>
        </w:rPr>
        <w:t xml:space="preserve">unieważnieniu przedmiotowego postępowania w </w:t>
      </w:r>
      <w:bookmarkStart w:id="1" w:name="_Hlk155348396"/>
      <w:r w:rsidRPr="00B031CC">
        <w:rPr>
          <w:rFonts w:ascii="Fira Sans" w:hAnsi="Fira Sans"/>
          <w:b/>
          <w:sz w:val="20"/>
          <w:szCs w:val="20"/>
        </w:rPr>
        <w:t>części nr 3</w:t>
      </w:r>
      <w:r w:rsidR="00B031CC" w:rsidRPr="00B031CC">
        <w:rPr>
          <w:rFonts w:ascii="Fira Sans" w:hAnsi="Fira Sans"/>
          <w:b/>
          <w:sz w:val="20"/>
          <w:szCs w:val="20"/>
        </w:rPr>
        <w:t xml:space="preserve"> oraz części nr 6</w:t>
      </w:r>
      <w:r w:rsidRPr="00B031CC">
        <w:rPr>
          <w:rFonts w:ascii="Fira Sans" w:hAnsi="Fira Sans"/>
          <w:b/>
          <w:sz w:val="20"/>
          <w:szCs w:val="20"/>
        </w:rPr>
        <w:t>.</w:t>
      </w:r>
      <w:r w:rsidRPr="00B031CC">
        <w:rPr>
          <w:rFonts w:ascii="Fira Sans" w:hAnsi="Fira Sans"/>
          <w:bCs/>
          <w:sz w:val="20"/>
          <w:szCs w:val="20"/>
        </w:rPr>
        <w:t xml:space="preserve"> </w:t>
      </w:r>
      <w:bookmarkEnd w:id="1"/>
    </w:p>
    <w:p w14:paraId="55452E60" w14:textId="21E06A20" w:rsidR="00341732" w:rsidRPr="00B031CC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sz w:val="20"/>
          <w:szCs w:val="20"/>
        </w:rPr>
      </w:pPr>
      <w:r w:rsidRPr="00B031CC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B031CC">
        <w:rPr>
          <w:rFonts w:ascii="Fira Sans" w:hAnsi="Fira Sans"/>
          <w:b/>
          <w:sz w:val="20"/>
          <w:szCs w:val="20"/>
        </w:rPr>
        <w:t xml:space="preserve">: </w:t>
      </w:r>
      <w:r w:rsidRPr="00B031CC">
        <w:rPr>
          <w:rFonts w:ascii="Fira Sans" w:hAnsi="Fira Sans"/>
          <w:bCs/>
          <w:sz w:val="20"/>
          <w:szCs w:val="20"/>
        </w:rPr>
        <w:t>n</w:t>
      </w:r>
      <w:r w:rsidRPr="00B031CC">
        <w:rPr>
          <w:rFonts w:ascii="Fira Sans" w:hAnsi="Fira Sans"/>
          <w:sz w:val="20"/>
          <w:szCs w:val="20"/>
        </w:rPr>
        <w:t xml:space="preserve">a podstawie art. 255 pkt 1 </w:t>
      </w:r>
      <w:r w:rsidR="004410EF" w:rsidRPr="00B031CC">
        <w:rPr>
          <w:rFonts w:ascii="Fira Sans" w:hAnsi="Fira Sans"/>
          <w:sz w:val="20"/>
          <w:szCs w:val="20"/>
        </w:rPr>
        <w:t>PZP</w:t>
      </w:r>
      <w:r w:rsidRPr="00B031CC">
        <w:rPr>
          <w:rFonts w:ascii="Fira Sans" w:hAnsi="Fira Sans"/>
          <w:sz w:val="20"/>
          <w:szCs w:val="20"/>
        </w:rPr>
        <w:t xml:space="preserve">. </w:t>
      </w:r>
    </w:p>
    <w:p w14:paraId="37288CA8" w14:textId="29D712A2" w:rsidR="009F2DF8" w:rsidRPr="00B031CC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  <w:r w:rsidRPr="00B031CC">
        <w:rPr>
          <w:rFonts w:ascii="Fira Sans" w:hAnsi="Fira Sans"/>
          <w:sz w:val="20"/>
          <w:szCs w:val="20"/>
          <w:u w:val="single"/>
        </w:rPr>
        <w:t>Uzasadnienie faktyczne</w:t>
      </w:r>
      <w:r w:rsidRPr="00B031CC">
        <w:rPr>
          <w:rFonts w:ascii="Fira Sans" w:hAnsi="Fira Sans"/>
          <w:sz w:val="20"/>
          <w:szCs w:val="20"/>
        </w:rPr>
        <w:t xml:space="preserve">: </w:t>
      </w:r>
      <w:r w:rsidRPr="00B031CC">
        <w:rPr>
          <w:rFonts w:ascii="Fira Sans" w:hAnsi="Fira Sans"/>
          <w:bCs/>
          <w:sz w:val="20"/>
          <w:szCs w:val="20"/>
        </w:rPr>
        <w:t xml:space="preserve">Zamawiający unieważnił postępowanie w </w:t>
      </w:r>
      <w:r w:rsidR="00B031CC" w:rsidRPr="00B031CC">
        <w:rPr>
          <w:rFonts w:ascii="Fira Sans" w:hAnsi="Fira Sans"/>
          <w:b/>
          <w:sz w:val="20"/>
          <w:szCs w:val="20"/>
        </w:rPr>
        <w:t xml:space="preserve">części nr 3 oraz części </w:t>
      </w:r>
      <w:r w:rsidR="00B031CC">
        <w:rPr>
          <w:rFonts w:ascii="Fira Sans" w:hAnsi="Fira Sans"/>
          <w:b/>
          <w:sz w:val="20"/>
          <w:szCs w:val="20"/>
        </w:rPr>
        <w:br/>
      </w:r>
      <w:r w:rsidR="00B031CC" w:rsidRPr="00B031CC">
        <w:rPr>
          <w:rFonts w:ascii="Fira Sans" w:hAnsi="Fira Sans"/>
          <w:b/>
          <w:sz w:val="20"/>
          <w:szCs w:val="20"/>
        </w:rPr>
        <w:t>nr 6</w:t>
      </w:r>
      <w:r w:rsidR="00B031CC" w:rsidRPr="00B031CC">
        <w:rPr>
          <w:rFonts w:ascii="Fira Sans" w:hAnsi="Fira Sans"/>
          <w:b/>
          <w:sz w:val="20"/>
          <w:szCs w:val="20"/>
        </w:rPr>
        <w:t xml:space="preserve"> </w:t>
      </w:r>
      <w:r w:rsidRPr="00B031CC">
        <w:rPr>
          <w:rFonts w:ascii="Fira Sans" w:hAnsi="Fira Sans"/>
          <w:bCs/>
          <w:sz w:val="20"/>
          <w:szCs w:val="20"/>
        </w:rPr>
        <w:t>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1CC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3732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10</cp:revision>
  <cp:lastPrinted>2013-05-14T11:38:00Z</cp:lastPrinted>
  <dcterms:created xsi:type="dcterms:W3CDTF">2023-01-10T11:40:00Z</dcterms:created>
  <dcterms:modified xsi:type="dcterms:W3CDTF">2024-01-05T11:02:00Z</dcterms:modified>
</cp:coreProperties>
</file>