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E5A" w14:textId="1F4D64D2" w:rsidR="008A6569" w:rsidRPr="007A0758" w:rsidRDefault="004F1602" w:rsidP="00E77DBF">
      <w:pPr>
        <w:rPr>
          <w:rFonts w:ascii="Arial" w:hAnsi="Arial" w:cs="Arial"/>
          <w:b/>
          <w:spacing w:val="-3"/>
          <w:sz w:val="32"/>
          <w:szCs w:val="32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58" w:rsidRPr="007A0758">
        <w:rPr>
          <w:rFonts w:ascii="Arial" w:hAnsi="Arial" w:cs="Arial"/>
          <w:b/>
          <w:spacing w:val="-3"/>
          <w:sz w:val="32"/>
          <w:szCs w:val="32"/>
        </w:rPr>
        <w:t>KOMUNIKAT PUBLICZNY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292B8526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5D7A6A">
        <w:rPr>
          <w:rFonts w:ascii="Arial" w:hAnsi="Arial" w:cs="Arial"/>
          <w:spacing w:val="-3"/>
          <w:szCs w:val="24"/>
        </w:rPr>
        <w:t>3</w:t>
      </w:r>
      <w:r w:rsidR="00465CF7">
        <w:rPr>
          <w:rFonts w:ascii="Arial" w:hAnsi="Arial" w:cs="Arial"/>
          <w:spacing w:val="-3"/>
          <w:szCs w:val="24"/>
        </w:rPr>
        <w:t>9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094C2A35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B2416E">
        <w:rPr>
          <w:rFonts w:ascii="Arial" w:hAnsi="Arial" w:cs="Arial"/>
          <w:spacing w:val="-3"/>
          <w:szCs w:val="24"/>
        </w:rPr>
        <w:t>1</w:t>
      </w:r>
      <w:r w:rsidR="005D7A6A">
        <w:rPr>
          <w:rFonts w:ascii="Arial" w:hAnsi="Arial" w:cs="Arial"/>
          <w:spacing w:val="-3"/>
          <w:szCs w:val="24"/>
        </w:rPr>
        <w:t>2.09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F513B49" w14:textId="77777777" w:rsidR="00E77DBF" w:rsidRPr="007F072F" w:rsidRDefault="00E77DBF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42B0C9DC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219FF626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6DE9DC75" w14:textId="38140739" w:rsidR="00466D64" w:rsidRPr="00466D64" w:rsidRDefault="009D5913" w:rsidP="00456A17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zgłoszonymi pytaniami</w:t>
      </w:r>
      <w:r>
        <w:rPr>
          <w:rFonts w:ascii="Arial" w:hAnsi="Arial" w:cs="Arial"/>
          <w:szCs w:val="24"/>
        </w:rPr>
        <w:t xml:space="preserve"> do treści SWZ w postępowaniu o</w:t>
      </w:r>
      <w:r w:rsidR="005D7A6A">
        <w:rPr>
          <w:rFonts w:ascii="Arial" w:hAnsi="Arial" w:cs="Arial"/>
          <w:szCs w:val="24"/>
        </w:rPr>
        <w:t xml:space="preserve"> 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65CF7" w:rsidRPr="00465CF7">
        <w:rPr>
          <w:rFonts w:ascii="Arial" w:hAnsi="Arial" w:cs="Arial"/>
          <w:szCs w:val="24"/>
        </w:rPr>
        <w:t>sukcesywną dostawę wyrobów medycznych (nr ref. ZP-</w:t>
      </w:r>
      <w:r w:rsidR="005D7A6A">
        <w:rPr>
          <w:rFonts w:ascii="Arial" w:hAnsi="Arial" w:cs="Arial"/>
          <w:szCs w:val="24"/>
        </w:rPr>
        <w:t>3</w:t>
      </w:r>
      <w:r w:rsidR="00465CF7" w:rsidRPr="00465CF7">
        <w:rPr>
          <w:rFonts w:ascii="Arial" w:hAnsi="Arial" w:cs="Arial"/>
          <w:szCs w:val="24"/>
        </w:rPr>
        <w:t>9/2024</w:t>
      </w:r>
      <w:r w:rsidR="00465CF7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poniższych odpowiedzi:</w:t>
      </w: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396897B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1:</w:t>
      </w:r>
    </w:p>
    <w:p w14:paraId="7C90197E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1 - 3 - Czy Zamawiający dopuści maskę z workiem w opakowaniu foliowym?</w:t>
      </w:r>
    </w:p>
    <w:p w14:paraId="3F2EFFD1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1:</w:t>
      </w:r>
    </w:p>
    <w:p w14:paraId="0918D74F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Times New Roman" w:hAnsi="Arial" w:cs="Arial"/>
          <w:szCs w:val="24"/>
          <w:lang w:eastAsia="pl-PL"/>
        </w:rPr>
        <w:t xml:space="preserve">Zamawiający dopuszcza możliwość zaoferowania dla pozycji 1 - 3 w części 2, maski </w:t>
      </w:r>
      <w:r w:rsidRPr="005D7A6A">
        <w:rPr>
          <w:rFonts w:ascii="Arial" w:eastAsia="Calibri" w:hAnsi="Arial" w:cs="Arial"/>
          <w:iCs/>
          <w:color w:val="000000"/>
          <w:szCs w:val="24"/>
        </w:rPr>
        <w:t xml:space="preserve">z workiem w opakowaniu foliowym, </w:t>
      </w:r>
      <w:r w:rsidRPr="005D7A6A">
        <w:rPr>
          <w:rFonts w:ascii="Arial" w:eastAsia="Calibri" w:hAnsi="Arial" w:cs="Arial"/>
          <w:color w:val="000000"/>
          <w:szCs w:val="24"/>
          <w:lang w:eastAsia="pl-PL"/>
        </w:rPr>
        <w:t>przy zachowaniu pozostałych wymagań zawartych w SWZ.</w:t>
      </w:r>
    </w:p>
    <w:p w14:paraId="1908B822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szCs w:val="24"/>
          <w:lang w:eastAsia="pl-PL"/>
        </w:rPr>
      </w:pPr>
    </w:p>
    <w:p w14:paraId="7E8CC04C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2:</w:t>
      </w:r>
    </w:p>
    <w:p w14:paraId="78BA1C8A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Cs/>
          <w:i/>
          <w:iCs/>
          <w:szCs w:val="24"/>
          <w:lang w:eastAsia="pl-PL"/>
        </w:rPr>
      </w:pPr>
      <w:r w:rsidRPr="005D7A6A">
        <w:rPr>
          <w:rFonts w:ascii="Arial" w:eastAsia="Times New Roman" w:hAnsi="Arial" w:cs="Arial"/>
          <w:bCs/>
          <w:i/>
          <w:iCs/>
          <w:szCs w:val="24"/>
          <w:lang w:eastAsia="pl-PL"/>
        </w:rPr>
        <w:t>Część nr 2 pozycja 11 - 15 - Czy Zamawiający dopuści rurkę intubacyjną wykonana z niesilikonowanego PCV oraz z podwójnym znacznikiem głębokości w postaci 2 półpierścieni?</w:t>
      </w:r>
    </w:p>
    <w:p w14:paraId="16E5E0EF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2:</w:t>
      </w:r>
    </w:p>
    <w:p w14:paraId="0BF2DB9D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zaoferownaia dla pozycji 11 - 15 w części 2, rurki intubacyjnej wykonanej z niesilikonowanego PCV oraz z podwójnym znacznikiem głębokości w postaci 2 półpierścieni, przy zachowaniu pozostałych wymagań zawartych w SWZ.</w:t>
      </w:r>
    </w:p>
    <w:p w14:paraId="7EDFBEA5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</w:p>
    <w:p w14:paraId="68A1AB03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3:</w:t>
      </w:r>
    </w:p>
    <w:p w14:paraId="1D2A81A9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11 - 15 - Czy Zamawiający dopuści rurkę intubacyjną ze znacznikiem głębokości w postaci 2 pełnych pierścieni?</w:t>
      </w:r>
    </w:p>
    <w:p w14:paraId="02BCF5A2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3:</w:t>
      </w:r>
    </w:p>
    <w:p w14:paraId="2627F509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11 - 15 w części 2, rurki intubacyjnej ze znacznikiem głębokości w postaci 2 pełnych pierścieni, przy zachowaniu pozostałych wymagań zawartych w SWZ.</w:t>
      </w:r>
    </w:p>
    <w:p w14:paraId="48573E04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55F2EB81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4:</w:t>
      </w:r>
    </w:p>
    <w:p w14:paraId="63419BB6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11-15- Czy Zamawiający dopuści żel nawilżający w saszetce 5g?</w:t>
      </w:r>
    </w:p>
    <w:p w14:paraId="66FF8BE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4:</w:t>
      </w:r>
    </w:p>
    <w:p w14:paraId="74A60CC1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11 - 15 w części 2. Żelu nawilżającego w saszetce 5g, przy zachowaniu pozostałych wymagań zawartych w SWZ.</w:t>
      </w:r>
    </w:p>
    <w:p w14:paraId="21443609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50D9BCBA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lastRenderedPageBreak/>
        <w:t>Pytanie nr 5:</w:t>
      </w:r>
    </w:p>
    <w:p w14:paraId="4C2A1405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31 - Czy Zamawiający dopuści jako produkt równoważny resuscytator dla</w:t>
      </w:r>
    </w:p>
    <w:p w14:paraId="054EE59A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dorosłych o parametrach:</w:t>
      </w:r>
    </w:p>
    <w:p w14:paraId="3ECAF9FF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Worek samorozprężalny jednorazowego użytku wykonany z PCV dla dorosłych wyrównujący siłę uciśnięć poj. 1650 ml w zestawie z:</w:t>
      </w:r>
    </w:p>
    <w:p w14:paraId="0BE57632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rezerwuarem tlenu 2000 ml,</w:t>
      </w:r>
    </w:p>
    <w:p w14:paraId="7CF4055F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przewodem połączeniowym do tlenu o długości 2,1 m,</w:t>
      </w:r>
    </w:p>
    <w:p w14:paraId="387F09F8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maska twarzowa 5,</w:t>
      </w:r>
    </w:p>
    <w:p w14:paraId="7CAE3DB1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zawór ciśnieniowy 60cmH2O.</w:t>
      </w:r>
    </w:p>
    <w:p w14:paraId="43819DE5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5:</w:t>
      </w:r>
    </w:p>
    <w:p w14:paraId="5E9337ED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31 w części nr 2, resuscytatora dla dorosłych o powyższych parametrach, przy zachowaniu pozostałych wymagań zawartych w SWZ.</w:t>
      </w:r>
    </w:p>
    <w:p w14:paraId="50D561DA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2517D179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6:</w:t>
      </w:r>
    </w:p>
    <w:p w14:paraId="1DCBCA4D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32 - Czy Zamawiający dopuści jako produkt równoważny resuscytator dla</w:t>
      </w:r>
    </w:p>
    <w:p w14:paraId="2E1CC06B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dzieci o parametrach:</w:t>
      </w:r>
    </w:p>
    <w:p w14:paraId="200E978C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Worek samorozprężalny jednorazowego użytku wykonany z PCV dla dzieci wyrównujący siłę uciśnięć poj. 550 ml w zestawie z:</w:t>
      </w:r>
    </w:p>
    <w:p w14:paraId="6AD8A50E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rezerwuarem tlenu 1600 ml,</w:t>
      </w:r>
    </w:p>
    <w:p w14:paraId="14410A11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przewodem połączeniowym do tlenu o długości 2,1 m,</w:t>
      </w:r>
    </w:p>
    <w:p w14:paraId="1E2BEAF2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maska twarzowa 2,</w:t>
      </w:r>
    </w:p>
    <w:p w14:paraId="15E1054E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zawór ciśnieniowy 40 cm H2O.</w:t>
      </w:r>
    </w:p>
    <w:p w14:paraId="74954E6F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bookmarkStart w:id="0" w:name="_Hlk176973121"/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6:</w:t>
      </w:r>
    </w:p>
    <w:bookmarkEnd w:id="0"/>
    <w:p w14:paraId="1EEEF502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32 w części nr 2, resuscytatora dla dzieci o powyższych parametrach, przy zachowaniu pozostałych wymagań zawartych w SWZ.</w:t>
      </w:r>
    </w:p>
    <w:p w14:paraId="503A0ACB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5DBCE902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bookmarkStart w:id="1" w:name="_Hlk176973161"/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7:</w:t>
      </w:r>
    </w:p>
    <w:bookmarkEnd w:id="1"/>
    <w:p w14:paraId="3343D4B5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33 - Czy Zamawiający dopuści jako produkt równoważny resuscytator dla</w:t>
      </w:r>
    </w:p>
    <w:p w14:paraId="4C43FB92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niemowląt o parametrach:</w:t>
      </w:r>
    </w:p>
    <w:p w14:paraId="6716E561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Worek samorozprężalny jednorazowego użytku wykonany z PCV dla dzieci/niemowląt wyrównujący siłę uciśnięć poj. 280 ml w zestawie z:</w:t>
      </w:r>
    </w:p>
    <w:p w14:paraId="746AB62B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rezerwuarem tlenu 1600 ml,</w:t>
      </w:r>
    </w:p>
    <w:p w14:paraId="3CDB7A18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przewodem połączeniowym do tlenu o długości 2,1 m,</w:t>
      </w:r>
    </w:p>
    <w:p w14:paraId="4AE7C8E7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maska twarzowa 1,</w:t>
      </w:r>
    </w:p>
    <w:p w14:paraId="536AF627" w14:textId="6CCE6CFA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zawór ciśnieniowy 40cmH2O.</w:t>
      </w:r>
    </w:p>
    <w:p w14:paraId="49721BD8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7:</w:t>
      </w:r>
    </w:p>
    <w:p w14:paraId="39A319F7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33 w części nr 2, resuscytatora dla niemowląt o powyższych parametrach, przy zachowaniu pozostałych wymagań zawartych w SWZ.</w:t>
      </w:r>
    </w:p>
    <w:p w14:paraId="4127F32B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Cs/>
          <w:color w:val="000000"/>
          <w:szCs w:val="24"/>
        </w:rPr>
      </w:pPr>
    </w:p>
    <w:p w14:paraId="34A89BAD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8:</w:t>
      </w:r>
    </w:p>
    <w:p w14:paraId="43691AA2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33 - Czy Zamawiający dopuści manometr do pomiaru ciśnienia w rurce</w:t>
      </w:r>
    </w:p>
    <w:p w14:paraId="322F8A13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lastRenderedPageBreak/>
        <w:t>intubacyjnej innego producenta?</w:t>
      </w:r>
    </w:p>
    <w:p w14:paraId="64D0D0D8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8:</w:t>
      </w:r>
    </w:p>
    <w:p w14:paraId="39E8D56C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33 w części nr 2, manometru do pomiaru ciśnienia w rurce intubacyjnej innego producenta, przy zachowaniu pozostałych wymagań zawartych w SWZ.</w:t>
      </w:r>
    </w:p>
    <w:p w14:paraId="345059BD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098F88C5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9:</w:t>
      </w:r>
    </w:p>
    <w:p w14:paraId="627EB0A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36-37 - Czy Zamawiający dopuści zestaw złożony z elementów spakowanych osobno, wyceniony jako zestaw?</w:t>
      </w:r>
    </w:p>
    <w:p w14:paraId="314AD9C5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9:</w:t>
      </w:r>
    </w:p>
    <w:p w14:paraId="1F9126C5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36 - 37 w części nr 2, zestawu złożonego z elementów spakowanych osobno, wyceniony jako zestaw, przy zachowaniu pozostałych wymagań zawartych w SWZ.</w:t>
      </w:r>
    </w:p>
    <w:p w14:paraId="1E8922FE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0E10326F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10:</w:t>
      </w:r>
    </w:p>
    <w:p w14:paraId="1E6B7CBB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36-37 - Czy Zamawiający dopuści łyżki bez demontowanych przewodów</w:t>
      </w:r>
    </w:p>
    <w:p w14:paraId="1C9CD273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światłowodowych?</w:t>
      </w:r>
    </w:p>
    <w:p w14:paraId="4742485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10:</w:t>
      </w:r>
    </w:p>
    <w:p w14:paraId="54DD0A4A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dla pozycji 36-37 w części nr 2 łyżki bez demontowanych przewodów światłowodowych przy zachowaniu pozostałych wymagań zawartych w SWZ.</w:t>
      </w:r>
    </w:p>
    <w:p w14:paraId="3EE0A1EF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4AB11AA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11:</w:t>
      </w:r>
    </w:p>
    <w:p w14:paraId="07574CF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 2 pozycja 38-40 - Czy Zamawiający dopuści prowadnice zawierające śladowe ilości</w:t>
      </w:r>
    </w:p>
    <w:p w14:paraId="3B2F3A6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ftalanów?</w:t>
      </w:r>
    </w:p>
    <w:p w14:paraId="1DDF4EA4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11:</w:t>
      </w:r>
    </w:p>
    <w:p w14:paraId="1AD8B449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color w:val="000000"/>
          <w:szCs w:val="24"/>
        </w:rPr>
        <w:t>Zamawiający dopuszcza możliwość zaoferowania dla pozycji 38 - 40 w części nr 2, prowadnice zawierające śladowe ilości ftalanów, przy zachowaniu pozostałych wymagań zawartych w SWZ</w:t>
      </w:r>
      <w:r w:rsidRPr="005D7A6A">
        <w:rPr>
          <w:rFonts w:ascii="Arial" w:eastAsia="Calibri" w:hAnsi="Arial" w:cs="Arial"/>
          <w:color w:val="000000"/>
          <w:szCs w:val="24"/>
          <w:lang w:eastAsia="pl-PL"/>
        </w:rPr>
        <w:t>.</w:t>
      </w:r>
    </w:p>
    <w:p w14:paraId="06890BAC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p w14:paraId="52916CF9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12:</w:t>
      </w:r>
    </w:p>
    <w:p w14:paraId="300E5BBC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Część nr 2 pozycja 41-43 - Czy Zamawiający dopuści jako produkt równoważny rurkę o parametrach:</w:t>
      </w:r>
    </w:p>
    <w:p w14:paraId="31E1F584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powierzchnia zewnętrzna o wysokim połysku i niskim,</w:t>
      </w:r>
    </w:p>
    <w:p w14:paraId="4494A7F6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współczynniku tarcia poprawia poślizg rurki,</w:t>
      </w:r>
    </w:p>
    <w:p w14:paraId="15FC6E7F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wykonana z medycznego PE, pozbawiona lateksu, elastyczna,</w:t>
      </w:r>
    </w:p>
    <w:p w14:paraId="1027C7B8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zaokrąglona, gładka, wygięta końcówka,</w:t>
      </w:r>
    </w:p>
    <w:p w14:paraId="61259F8E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skalowana co 1 cm,</w:t>
      </w:r>
    </w:p>
    <w:p w14:paraId="7B66EFE3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jałowa, jednorazowego użytku,</w:t>
      </w:r>
    </w:p>
    <w:p w14:paraId="370DC77C" w14:textId="77777777" w:rsidR="005D7A6A" w:rsidRPr="005D7A6A" w:rsidRDefault="005D7A6A" w:rsidP="005D7A6A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outlineLvl w:val="4"/>
        <w:rPr>
          <w:rFonts w:ascii="Arial" w:eastAsia="Calibri" w:hAnsi="Arial" w:cs="Arial"/>
          <w:color w:val="000000"/>
          <w:szCs w:val="24"/>
        </w:rPr>
      </w:pPr>
      <w:r w:rsidRPr="005D7A6A">
        <w:rPr>
          <w:rFonts w:ascii="Arial" w:eastAsia="Calibri" w:hAnsi="Arial" w:cs="Arial"/>
          <w:i/>
          <w:iCs/>
          <w:color w:val="000000"/>
          <w:szCs w:val="24"/>
        </w:rPr>
        <w:t>pakowana w opakowanie papier-folia.</w:t>
      </w:r>
    </w:p>
    <w:p w14:paraId="26AAA8CE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12:</w:t>
      </w:r>
    </w:p>
    <w:p w14:paraId="7C1AA89F" w14:textId="77777777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5D7A6A">
        <w:rPr>
          <w:rFonts w:ascii="Arial" w:eastAsia="Calibri" w:hAnsi="Arial" w:cs="Arial"/>
          <w:iCs/>
          <w:color w:val="000000"/>
          <w:szCs w:val="24"/>
        </w:rPr>
        <w:t>Zamawiający dopuszcza możliwość zaoferowania dla pozycji 41 - 43 w części nr 2, rurkę o powyższych parametrach, przy zachowaniu pozostałych wymagań zawartych w SWZ.</w:t>
      </w:r>
    </w:p>
    <w:p w14:paraId="198482AE" w14:textId="1797E63E" w:rsidR="00466D64" w:rsidRPr="00E77DBF" w:rsidRDefault="00466D64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sectPr w:rsidR="00466D64" w:rsidRPr="00E77DBF" w:rsidSect="006F7877">
      <w:pgSz w:w="11906" w:h="16838"/>
      <w:pgMar w:top="1134" w:right="1417" w:bottom="1133" w:left="1985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4BB8F" w14:textId="77777777" w:rsidR="00637B46" w:rsidRDefault="00637B46" w:rsidP="00886D90">
      <w:pPr>
        <w:spacing w:after="0" w:line="240" w:lineRule="auto"/>
      </w:pPr>
      <w:r>
        <w:separator/>
      </w:r>
    </w:p>
  </w:endnote>
  <w:endnote w:type="continuationSeparator" w:id="0">
    <w:p w14:paraId="2D71DFA5" w14:textId="77777777" w:rsidR="00637B46" w:rsidRDefault="00637B46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6100" w14:textId="77777777" w:rsidR="00637B46" w:rsidRDefault="00637B46" w:rsidP="00886D90">
      <w:pPr>
        <w:spacing w:after="0" w:line="240" w:lineRule="auto"/>
      </w:pPr>
      <w:r>
        <w:separator/>
      </w:r>
    </w:p>
  </w:footnote>
  <w:footnote w:type="continuationSeparator" w:id="0">
    <w:p w14:paraId="1E57430E" w14:textId="77777777" w:rsidR="00637B46" w:rsidRDefault="00637B46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28F"/>
    <w:multiLevelType w:val="hybridMultilevel"/>
    <w:tmpl w:val="956A79B0"/>
    <w:lvl w:ilvl="0" w:tplc="632045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1114"/>
    <w:multiLevelType w:val="hybridMultilevel"/>
    <w:tmpl w:val="D722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9D0880"/>
    <w:multiLevelType w:val="hybridMultilevel"/>
    <w:tmpl w:val="A86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900FB"/>
    <w:multiLevelType w:val="hybridMultilevel"/>
    <w:tmpl w:val="B8C0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2833">
    <w:abstractNumId w:val="10"/>
  </w:num>
  <w:num w:numId="2" w16cid:durableId="1413819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74159">
    <w:abstractNumId w:val="6"/>
  </w:num>
  <w:num w:numId="4" w16cid:durableId="1547912098">
    <w:abstractNumId w:val="3"/>
  </w:num>
  <w:num w:numId="5" w16cid:durableId="1456948933">
    <w:abstractNumId w:val="5"/>
  </w:num>
  <w:num w:numId="6" w16cid:durableId="1472864085">
    <w:abstractNumId w:val="1"/>
  </w:num>
  <w:num w:numId="7" w16cid:durableId="2038190289">
    <w:abstractNumId w:val="4"/>
  </w:num>
  <w:num w:numId="8" w16cid:durableId="239145138">
    <w:abstractNumId w:val="2"/>
  </w:num>
  <w:num w:numId="9" w16cid:durableId="1520923904">
    <w:abstractNumId w:val="7"/>
  </w:num>
  <w:num w:numId="10" w16cid:durableId="1743526956">
    <w:abstractNumId w:val="11"/>
  </w:num>
  <w:num w:numId="11" w16cid:durableId="78500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64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90"/>
    <w:rsid w:val="00006E16"/>
    <w:rsid w:val="00006F60"/>
    <w:rsid w:val="00016657"/>
    <w:rsid w:val="00055D80"/>
    <w:rsid w:val="000E3C36"/>
    <w:rsid w:val="000E46E7"/>
    <w:rsid w:val="000F4FC0"/>
    <w:rsid w:val="00102A2F"/>
    <w:rsid w:val="0015558A"/>
    <w:rsid w:val="001E3A12"/>
    <w:rsid w:val="00247F9E"/>
    <w:rsid w:val="00291C20"/>
    <w:rsid w:val="002A431E"/>
    <w:rsid w:val="002F2D62"/>
    <w:rsid w:val="00304E0B"/>
    <w:rsid w:val="0037066E"/>
    <w:rsid w:val="00371CFD"/>
    <w:rsid w:val="003C3F6F"/>
    <w:rsid w:val="003E6946"/>
    <w:rsid w:val="00413ACA"/>
    <w:rsid w:val="004232A3"/>
    <w:rsid w:val="00425A18"/>
    <w:rsid w:val="00456A17"/>
    <w:rsid w:val="00465CF7"/>
    <w:rsid w:val="00466D64"/>
    <w:rsid w:val="00475DCD"/>
    <w:rsid w:val="00490BCB"/>
    <w:rsid w:val="004F1602"/>
    <w:rsid w:val="004F7D69"/>
    <w:rsid w:val="005374BC"/>
    <w:rsid w:val="0056757E"/>
    <w:rsid w:val="00577DB5"/>
    <w:rsid w:val="00581E01"/>
    <w:rsid w:val="0058622D"/>
    <w:rsid w:val="005A3DA0"/>
    <w:rsid w:val="005B254F"/>
    <w:rsid w:val="005D7A6A"/>
    <w:rsid w:val="005E58B1"/>
    <w:rsid w:val="005E7C40"/>
    <w:rsid w:val="0061714C"/>
    <w:rsid w:val="0063452F"/>
    <w:rsid w:val="00635EA8"/>
    <w:rsid w:val="00637B46"/>
    <w:rsid w:val="00637DDE"/>
    <w:rsid w:val="007250C7"/>
    <w:rsid w:val="00736F78"/>
    <w:rsid w:val="00760335"/>
    <w:rsid w:val="0076166C"/>
    <w:rsid w:val="00776384"/>
    <w:rsid w:val="007A0758"/>
    <w:rsid w:val="007C0D49"/>
    <w:rsid w:val="007D23EE"/>
    <w:rsid w:val="007D6E96"/>
    <w:rsid w:val="007E2EEA"/>
    <w:rsid w:val="00807741"/>
    <w:rsid w:val="008213FE"/>
    <w:rsid w:val="00872CCF"/>
    <w:rsid w:val="0088684C"/>
    <w:rsid w:val="00886D90"/>
    <w:rsid w:val="008A6569"/>
    <w:rsid w:val="008B58AD"/>
    <w:rsid w:val="00906C41"/>
    <w:rsid w:val="0097105D"/>
    <w:rsid w:val="009912F0"/>
    <w:rsid w:val="009D5913"/>
    <w:rsid w:val="00A65E41"/>
    <w:rsid w:val="00A70B6E"/>
    <w:rsid w:val="00A73952"/>
    <w:rsid w:val="00A755EA"/>
    <w:rsid w:val="00AF5F57"/>
    <w:rsid w:val="00B2416E"/>
    <w:rsid w:val="00B4132B"/>
    <w:rsid w:val="00BA47C1"/>
    <w:rsid w:val="00BC3ACD"/>
    <w:rsid w:val="00C05EA3"/>
    <w:rsid w:val="00C24188"/>
    <w:rsid w:val="00C3061B"/>
    <w:rsid w:val="00C64092"/>
    <w:rsid w:val="00C6526C"/>
    <w:rsid w:val="00C90638"/>
    <w:rsid w:val="00D07C25"/>
    <w:rsid w:val="00D40EBC"/>
    <w:rsid w:val="00D61D19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77DBF"/>
    <w:rsid w:val="00E9035A"/>
    <w:rsid w:val="00EB4F61"/>
    <w:rsid w:val="00EC0050"/>
    <w:rsid w:val="00EE0CD6"/>
    <w:rsid w:val="00F46B68"/>
    <w:rsid w:val="00F90DA8"/>
    <w:rsid w:val="00FA05A3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Monika Kolasa</cp:lastModifiedBy>
  <cp:revision>11</cp:revision>
  <cp:lastPrinted>2024-08-01T11:27:00Z</cp:lastPrinted>
  <dcterms:created xsi:type="dcterms:W3CDTF">2024-08-01T11:29:00Z</dcterms:created>
  <dcterms:modified xsi:type="dcterms:W3CDTF">2024-09-12T08:27:00Z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