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EEC" w:rsidRDefault="00D30EEC" w:rsidP="00A84280">
      <w:pPr>
        <w:spacing w:after="0" w:line="360" w:lineRule="auto"/>
        <w:jc w:val="both"/>
        <w:rPr>
          <w:rFonts w:cstheme="minorHAnsi"/>
          <w:b/>
          <w:bCs/>
        </w:rPr>
      </w:pPr>
    </w:p>
    <w:p w:rsidR="00A84280" w:rsidRPr="00A84280" w:rsidRDefault="00C521DF" w:rsidP="00A84280">
      <w:pPr>
        <w:spacing w:after="0" w:line="360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1. </w:t>
      </w:r>
      <w:r w:rsidR="00C500FD">
        <w:rPr>
          <w:rFonts w:cstheme="minorHAnsi"/>
          <w:b/>
          <w:bCs/>
        </w:rPr>
        <w:t>SZACOWANIE WARTOŚCI</w:t>
      </w:r>
      <w:r w:rsidR="00A84280" w:rsidRPr="00A84280">
        <w:rPr>
          <w:rFonts w:cstheme="minorHAnsi"/>
          <w:b/>
          <w:bCs/>
        </w:rPr>
        <w:t xml:space="preserve"> ZAMÓWIENIA:</w:t>
      </w:r>
    </w:p>
    <w:tbl>
      <w:tblPr>
        <w:tblStyle w:val="Tabela-Siatka"/>
        <w:tblW w:w="0" w:type="auto"/>
        <w:tblLook w:val="04A0"/>
      </w:tblPr>
      <w:tblGrid>
        <w:gridCol w:w="1101"/>
        <w:gridCol w:w="1731"/>
        <w:gridCol w:w="3339"/>
        <w:gridCol w:w="3071"/>
      </w:tblGrid>
      <w:tr w:rsidR="00A84280" w:rsidRPr="00A84280" w:rsidTr="00536686">
        <w:trPr>
          <w:trHeight w:val="591"/>
        </w:trPr>
        <w:tc>
          <w:tcPr>
            <w:tcW w:w="2832" w:type="dxa"/>
            <w:gridSpan w:val="2"/>
            <w:tcBorders>
              <w:bottom w:val="single" w:sz="4" w:space="0" w:color="auto"/>
            </w:tcBorders>
            <w:vAlign w:val="center"/>
          </w:tcPr>
          <w:p w:rsidR="00A84280" w:rsidRPr="004B3C64" w:rsidRDefault="00A84280" w:rsidP="00A84280">
            <w:pPr>
              <w:spacing w:line="360" w:lineRule="auto"/>
              <w:rPr>
                <w:rFonts w:cstheme="minorHAnsi"/>
                <w:b/>
                <w:bCs/>
                <w:strike/>
              </w:rPr>
            </w:pPr>
            <w:r w:rsidRPr="004B3C64">
              <w:rPr>
                <w:rFonts w:cstheme="minorHAnsi"/>
                <w:b/>
                <w:bCs/>
                <w:strike/>
              </w:rPr>
              <w:t>ROBOTA BUDOWLANA*</w:t>
            </w:r>
          </w:p>
        </w:tc>
        <w:tc>
          <w:tcPr>
            <w:tcW w:w="3339" w:type="dxa"/>
            <w:vAlign w:val="center"/>
          </w:tcPr>
          <w:p w:rsidR="00A84280" w:rsidRPr="00C500FD" w:rsidRDefault="00A84280" w:rsidP="00A84280">
            <w:pPr>
              <w:spacing w:line="360" w:lineRule="auto"/>
              <w:rPr>
                <w:rFonts w:cstheme="minorHAnsi"/>
                <w:b/>
                <w:bCs/>
              </w:rPr>
            </w:pPr>
            <w:r w:rsidRPr="00C500FD">
              <w:rPr>
                <w:rFonts w:cstheme="minorHAnsi"/>
                <w:b/>
                <w:bCs/>
              </w:rPr>
              <w:t>DOSTAWA*</w:t>
            </w:r>
          </w:p>
        </w:tc>
        <w:tc>
          <w:tcPr>
            <w:tcW w:w="3071" w:type="dxa"/>
            <w:vAlign w:val="center"/>
          </w:tcPr>
          <w:p w:rsidR="00A84280" w:rsidRPr="00C500FD" w:rsidRDefault="00A84280" w:rsidP="00A84280">
            <w:pPr>
              <w:spacing w:line="360" w:lineRule="auto"/>
              <w:rPr>
                <w:rFonts w:cstheme="minorHAnsi"/>
                <w:b/>
                <w:bCs/>
                <w:strike/>
              </w:rPr>
            </w:pPr>
            <w:r w:rsidRPr="00C500FD">
              <w:rPr>
                <w:rFonts w:cstheme="minorHAnsi"/>
                <w:b/>
                <w:bCs/>
                <w:strike/>
              </w:rPr>
              <w:t>USŁUGA*</w:t>
            </w:r>
          </w:p>
        </w:tc>
      </w:tr>
      <w:tr w:rsidR="00A84280" w:rsidTr="00536686">
        <w:trPr>
          <w:trHeight w:val="699"/>
        </w:trPr>
        <w:tc>
          <w:tcPr>
            <w:tcW w:w="2832" w:type="dxa"/>
            <w:gridSpan w:val="2"/>
            <w:shd w:val="clear" w:color="auto" w:fill="D9D9D9" w:themeFill="background1" w:themeFillShade="D9"/>
          </w:tcPr>
          <w:p w:rsidR="00A84280" w:rsidRPr="00A84280" w:rsidRDefault="00A84280" w:rsidP="00A84280">
            <w:pPr>
              <w:spacing w:line="36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A84280">
              <w:rPr>
                <w:rFonts w:cstheme="minorHAnsi"/>
                <w:b/>
                <w:bCs/>
                <w:sz w:val="20"/>
                <w:szCs w:val="20"/>
              </w:rPr>
              <w:t>Nazwa zamówienia</w:t>
            </w:r>
          </w:p>
        </w:tc>
        <w:tc>
          <w:tcPr>
            <w:tcW w:w="6410" w:type="dxa"/>
            <w:gridSpan w:val="2"/>
          </w:tcPr>
          <w:p w:rsidR="00A84280" w:rsidRDefault="00C500FD" w:rsidP="00A84280">
            <w:pPr>
              <w:spacing w:line="360" w:lineRule="auto"/>
              <w:jc w:val="both"/>
              <w:rPr>
                <w:rFonts w:cstheme="minorHAnsi"/>
                <w:b/>
                <w:bCs/>
                <w:color w:val="FF0000"/>
              </w:rPr>
            </w:pPr>
            <w:r w:rsidRPr="00C500FD">
              <w:rPr>
                <w:rFonts w:cstheme="minorHAnsi"/>
                <w:b/>
                <w:bCs/>
                <w:i/>
              </w:rPr>
              <w:t>Dostawa pojemników i koszy na odpady na cele Punktu Selektywnej Zbiórki Odpadów Komunalnych</w:t>
            </w:r>
          </w:p>
        </w:tc>
      </w:tr>
      <w:tr w:rsidR="00A84280" w:rsidTr="00536686">
        <w:trPr>
          <w:trHeight w:val="2596"/>
        </w:trPr>
        <w:tc>
          <w:tcPr>
            <w:tcW w:w="2832" w:type="dxa"/>
            <w:gridSpan w:val="2"/>
            <w:shd w:val="clear" w:color="auto" w:fill="D9D9D9" w:themeFill="background1" w:themeFillShade="D9"/>
          </w:tcPr>
          <w:p w:rsidR="00A84280" w:rsidRPr="00A84280" w:rsidRDefault="00A84280" w:rsidP="00A84280">
            <w:pPr>
              <w:spacing w:line="36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A84280">
              <w:rPr>
                <w:rFonts w:cstheme="minorHAnsi"/>
                <w:b/>
                <w:bCs/>
                <w:sz w:val="20"/>
                <w:szCs w:val="20"/>
              </w:rPr>
              <w:t>Szczegółowy opis zamówienia</w:t>
            </w:r>
          </w:p>
        </w:tc>
        <w:tc>
          <w:tcPr>
            <w:tcW w:w="6410" w:type="dxa"/>
            <w:gridSpan w:val="2"/>
            <w:vAlign w:val="center"/>
          </w:tcPr>
          <w:p w:rsidR="00C500FD" w:rsidRDefault="00C500FD" w:rsidP="00C500FD">
            <w:pPr>
              <w:spacing w:line="360" w:lineRule="auto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Postępowanie służy jedynie oszacowaniu wartości zamówienia, celem zabezpieczenia odpowiedniej ilości środków finansowych w budżecie jednostki i nie zakończy się wyborem oferty.</w:t>
            </w:r>
          </w:p>
          <w:p w:rsidR="00C500FD" w:rsidRDefault="00C500FD" w:rsidP="00C500FD">
            <w:pPr>
              <w:spacing w:line="360" w:lineRule="auto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Po zapoznaniu się z ofertami, Zamawiający ogłosi odrębne postępowanie mające na celu wyłonienie Wykonawcy.</w:t>
            </w:r>
          </w:p>
          <w:p w:rsidR="00C500FD" w:rsidRDefault="00C500FD" w:rsidP="00C500FD">
            <w:pPr>
              <w:spacing w:line="360" w:lineRule="auto"/>
              <w:rPr>
                <w:rFonts w:cstheme="minorHAnsi"/>
                <w:b/>
                <w:sz w:val="16"/>
                <w:szCs w:val="16"/>
              </w:rPr>
            </w:pPr>
          </w:p>
          <w:p w:rsidR="00C500FD" w:rsidRPr="00C500FD" w:rsidRDefault="00C500FD" w:rsidP="00C500FD">
            <w:pPr>
              <w:spacing w:line="360" w:lineRule="auto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PRZEDMIOT ZAMÓWIENIA PODZIELONY JEST NA CZĘŚCI. DOPUSZCZA SIĘ MOŻLIWOŚĆ SKŁADANIA OFERT CZĘŚĆIOWYCH.</w:t>
            </w:r>
          </w:p>
        </w:tc>
      </w:tr>
      <w:tr w:rsidR="00D30EEC" w:rsidTr="00536686">
        <w:trPr>
          <w:trHeight w:val="617"/>
        </w:trPr>
        <w:tc>
          <w:tcPr>
            <w:tcW w:w="1101" w:type="dxa"/>
            <w:shd w:val="clear" w:color="auto" w:fill="D9D9D9" w:themeFill="background1" w:themeFillShade="D9"/>
          </w:tcPr>
          <w:p w:rsidR="00D30EEC" w:rsidRPr="00A84280" w:rsidRDefault="00D30EEC" w:rsidP="00213734">
            <w:pPr>
              <w:spacing w:line="36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Część </w:t>
            </w:r>
            <w:r w:rsidR="00213734">
              <w:rPr>
                <w:rFonts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731" w:type="dxa"/>
            <w:shd w:val="clear" w:color="auto" w:fill="D9D9D9" w:themeFill="background1" w:themeFillShade="D9"/>
          </w:tcPr>
          <w:p w:rsidR="00D30EEC" w:rsidRDefault="00D30EEC" w:rsidP="00D30EEC">
            <w:r>
              <w:t>Kosz siatkowy na drobny ZSEE</w:t>
            </w:r>
          </w:p>
          <w:p w:rsidR="00D30EEC" w:rsidRPr="00A84280" w:rsidRDefault="00D30EEC" w:rsidP="00D30EEC">
            <w:pPr>
              <w:spacing w:line="36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>
              <w:t>2 szt.</w:t>
            </w:r>
          </w:p>
        </w:tc>
        <w:tc>
          <w:tcPr>
            <w:tcW w:w="6410" w:type="dxa"/>
            <w:gridSpan w:val="2"/>
            <w:vAlign w:val="center"/>
          </w:tcPr>
          <w:p w:rsidR="00D30EEC" w:rsidRPr="00D30EEC" w:rsidRDefault="00D30EEC" w:rsidP="00D30EEC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  <w:r w:rsidRPr="00D30EEC">
              <w:rPr>
                <w:rFonts w:cstheme="minorHAnsi"/>
                <w:sz w:val="16"/>
                <w:szCs w:val="16"/>
              </w:rPr>
              <w:t>- materiał kosza: stal</w:t>
            </w:r>
          </w:p>
          <w:p w:rsidR="00D30EEC" w:rsidRPr="00D30EEC" w:rsidRDefault="00D30EEC" w:rsidP="00D30EEC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  <w:r w:rsidRPr="00D30EEC">
              <w:rPr>
                <w:rFonts w:cstheme="minorHAnsi"/>
                <w:sz w:val="16"/>
                <w:szCs w:val="16"/>
              </w:rPr>
              <w:t>- postawa: paleta drewniana lub z tworzywa sztucznego</w:t>
            </w:r>
          </w:p>
          <w:p w:rsidR="00D30EEC" w:rsidRDefault="00D30EEC" w:rsidP="00D30EEC">
            <w:pPr>
              <w:spacing w:line="360" w:lineRule="auto"/>
              <w:rPr>
                <w:rFonts w:cstheme="minorHAnsi"/>
                <w:b/>
                <w:sz w:val="16"/>
                <w:szCs w:val="16"/>
              </w:rPr>
            </w:pPr>
            <w:r w:rsidRPr="00D30EEC">
              <w:rPr>
                <w:rFonts w:cstheme="minorHAnsi"/>
                <w:sz w:val="16"/>
                <w:szCs w:val="16"/>
              </w:rPr>
              <w:t>- pojemność minimum 0,8 m</w:t>
            </w:r>
            <w:r w:rsidRPr="00D30EEC">
              <w:rPr>
                <w:rFonts w:cstheme="minorHAnsi"/>
                <w:sz w:val="16"/>
                <w:szCs w:val="16"/>
                <w:vertAlign w:val="superscript"/>
              </w:rPr>
              <w:t>3</w:t>
            </w:r>
          </w:p>
        </w:tc>
      </w:tr>
      <w:tr w:rsidR="00D30EEC" w:rsidTr="00536686">
        <w:trPr>
          <w:trHeight w:val="1479"/>
        </w:trPr>
        <w:tc>
          <w:tcPr>
            <w:tcW w:w="1101" w:type="dxa"/>
            <w:shd w:val="clear" w:color="auto" w:fill="D9D9D9" w:themeFill="background1" w:themeFillShade="D9"/>
          </w:tcPr>
          <w:p w:rsidR="00D30EEC" w:rsidRDefault="00D30EEC" w:rsidP="00213734">
            <w:pPr>
              <w:spacing w:line="36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Część </w:t>
            </w:r>
            <w:r w:rsidR="00213734">
              <w:rPr>
                <w:rFonts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731" w:type="dxa"/>
            <w:shd w:val="clear" w:color="auto" w:fill="D9D9D9" w:themeFill="background1" w:themeFillShade="D9"/>
          </w:tcPr>
          <w:p w:rsidR="00D30EEC" w:rsidRDefault="00D30EEC" w:rsidP="00D30EEC">
            <w:r w:rsidRPr="00583692">
              <w:rPr>
                <w:rFonts w:eastAsia="Calibri" w:cstheme="minorHAnsi"/>
              </w:rPr>
              <w:t>Pojemnik na świetlówki</w:t>
            </w:r>
            <w:r>
              <w:rPr>
                <w:rFonts w:eastAsia="Calibri" w:cstheme="minorHAnsi"/>
              </w:rPr>
              <w:t xml:space="preserve"> z kartonu</w:t>
            </w:r>
          </w:p>
        </w:tc>
        <w:tc>
          <w:tcPr>
            <w:tcW w:w="6410" w:type="dxa"/>
            <w:gridSpan w:val="2"/>
            <w:vAlign w:val="center"/>
          </w:tcPr>
          <w:p w:rsidR="00D30EEC" w:rsidRPr="00D30EEC" w:rsidRDefault="00D30EEC" w:rsidP="00D30EEC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  <w:r w:rsidRPr="00D30EEC">
              <w:rPr>
                <w:rFonts w:cstheme="minorHAnsi"/>
                <w:sz w:val="16"/>
                <w:szCs w:val="16"/>
              </w:rPr>
              <w:t>Pojemnik na świetlówki z kartonu, pojemność min. 400 l – 1szt.</w:t>
            </w:r>
          </w:p>
          <w:p w:rsidR="00D30EEC" w:rsidRPr="00D30EEC" w:rsidRDefault="00D30EEC" w:rsidP="00D30EEC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  <w:r w:rsidRPr="00D30EEC">
              <w:rPr>
                <w:rFonts w:cstheme="minorHAnsi"/>
                <w:sz w:val="16"/>
                <w:szCs w:val="16"/>
              </w:rPr>
              <w:t>teleskopowy karton - opakowanie odporne na warunki atmosferyczne (wilgoć) umożliwiający składowanie lub transport lamp, świetlówek. Przystosowany do załadunku wózkami widłowymi. Dł. 1,5 m</w:t>
            </w:r>
          </w:p>
        </w:tc>
      </w:tr>
      <w:tr w:rsidR="00D30EEC" w:rsidTr="00536686">
        <w:trPr>
          <w:trHeight w:val="1683"/>
        </w:trPr>
        <w:tc>
          <w:tcPr>
            <w:tcW w:w="1101" w:type="dxa"/>
            <w:shd w:val="clear" w:color="auto" w:fill="D9D9D9" w:themeFill="background1" w:themeFillShade="D9"/>
          </w:tcPr>
          <w:p w:rsidR="00D30EEC" w:rsidRDefault="00D30EEC" w:rsidP="00213734">
            <w:pPr>
              <w:spacing w:line="36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Cześć </w:t>
            </w:r>
            <w:r w:rsidR="00213734">
              <w:rPr>
                <w:rFonts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731" w:type="dxa"/>
            <w:shd w:val="clear" w:color="auto" w:fill="D9D9D9" w:themeFill="background1" w:themeFillShade="D9"/>
          </w:tcPr>
          <w:p w:rsidR="00D30EEC" w:rsidRDefault="00D30EEC" w:rsidP="00D30EEC">
            <w:r w:rsidRPr="00583692">
              <w:rPr>
                <w:rFonts w:eastAsia="Calibri" w:cstheme="minorHAnsi"/>
              </w:rPr>
              <w:t>Pojemnik na baterie małogabarytowe</w:t>
            </w:r>
          </w:p>
        </w:tc>
        <w:tc>
          <w:tcPr>
            <w:tcW w:w="6410" w:type="dxa"/>
            <w:gridSpan w:val="2"/>
            <w:vAlign w:val="center"/>
          </w:tcPr>
          <w:p w:rsidR="00D30EEC" w:rsidRPr="00D30EEC" w:rsidRDefault="00D30EEC" w:rsidP="00D30EEC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  <w:r w:rsidRPr="00D30EEC">
              <w:rPr>
                <w:rFonts w:cstheme="minorHAnsi"/>
                <w:sz w:val="16"/>
                <w:szCs w:val="16"/>
              </w:rPr>
              <w:t>Pojemnik na baterie małogabarytowe o pojemności min. 40 l, pokrywa otwierana na zawiasach, wyposażony w otwór, przednia część podwójnie zabezpieczona przed niepowołanym otwarciem, konstrukcja i wzmocnienia dostosowane do magazynowania i transportu odpadów, kwasoodporna, nośność min 100 kg, konstrukcja stalowa dostosowana do manipulacji i transportu ręcznym podnośnikiem paletowym – 1szt</w:t>
            </w:r>
          </w:p>
        </w:tc>
      </w:tr>
      <w:tr w:rsidR="00D30EEC" w:rsidTr="00536686">
        <w:trPr>
          <w:trHeight w:val="1977"/>
        </w:trPr>
        <w:tc>
          <w:tcPr>
            <w:tcW w:w="1101" w:type="dxa"/>
            <w:shd w:val="clear" w:color="auto" w:fill="D9D9D9" w:themeFill="background1" w:themeFillShade="D9"/>
          </w:tcPr>
          <w:p w:rsidR="00D30EEC" w:rsidRDefault="00D30EEC" w:rsidP="00213734">
            <w:pPr>
              <w:spacing w:line="36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Część </w:t>
            </w:r>
            <w:r w:rsidR="00213734">
              <w:rPr>
                <w:rFonts w:cs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731" w:type="dxa"/>
            <w:shd w:val="clear" w:color="auto" w:fill="D9D9D9" w:themeFill="background1" w:themeFillShade="D9"/>
          </w:tcPr>
          <w:p w:rsidR="00D30EEC" w:rsidRDefault="00D30EEC" w:rsidP="00D30EEC">
            <w:r w:rsidRPr="00D30EEC">
              <w:t>Pojemnik na akumulatory</w:t>
            </w:r>
          </w:p>
        </w:tc>
        <w:tc>
          <w:tcPr>
            <w:tcW w:w="6410" w:type="dxa"/>
            <w:gridSpan w:val="2"/>
            <w:vAlign w:val="center"/>
          </w:tcPr>
          <w:p w:rsidR="00D30EEC" w:rsidRPr="00D30EEC" w:rsidRDefault="00D30EEC" w:rsidP="00D30EEC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  <w:r w:rsidRPr="00D30EEC">
              <w:rPr>
                <w:rFonts w:cstheme="minorHAnsi"/>
                <w:sz w:val="16"/>
                <w:szCs w:val="16"/>
              </w:rPr>
              <w:t>Pojemnik na akumulatory, pojemność min. 500 l, powierzchnia malowana, otwierane górne wieko, produkt przeznaczony do magazynowania i transportu odpadów i materiałów niebezpiecznych, konstrukcja trwała i kwasoodporna, nośność min. 850 kg, uchwyty do transportu, konstrukcja stalowa dostosowana do manipulacji i transportu ręcznym podnośnikiem paletowym, kieszeń na dokumenty przewozowe, wewnętrzna powierzchnia magazynowa ocynkowana, podłoga wyłożona gumą – 1szt</w:t>
            </w:r>
          </w:p>
        </w:tc>
      </w:tr>
      <w:tr w:rsidR="00D30EEC" w:rsidTr="00536686">
        <w:trPr>
          <w:trHeight w:val="1977"/>
        </w:trPr>
        <w:tc>
          <w:tcPr>
            <w:tcW w:w="1101" w:type="dxa"/>
            <w:shd w:val="clear" w:color="auto" w:fill="D9D9D9" w:themeFill="background1" w:themeFillShade="D9"/>
          </w:tcPr>
          <w:p w:rsidR="00D30EEC" w:rsidRDefault="00D30EEC" w:rsidP="00213734">
            <w:pPr>
              <w:spacing w:line="36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Część </w:t>
            </w:r>
            <w:r w:rsidR="00213734">
              <w:rPr>
                <w:rFonts w:cstheme="minorHAns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731" w:type="dxa"/>
            <w:shd w:val="clear" w:color="auto" w:fill="D9D9D9" w:themeFill="background1" w:themeFillShade="D9"/>
          </w:tcPr>
          <w:p w:rsidR="00D30EEC" w:rsidRPr="00D30EEC" w:rsidRDefault="00D30EEC" w:rsidP="00D30EEC">
            <w:r w:rsidRPr="00D30EEC">
              <w:t>Pojemniki na odpady medyczne</w:t>
            </w:r>
          </w:p>
        </w:tc>
        <w:tc>
          <w:tcPr>
            <w:tcW w:w="6410" w:type="dxa"/>
            <w:gridSpan w:val="2"/>
            <w:vAlign w:val="center"/>
          </w:tcPr>
          <w:p w:rsidR="00D30EEC" w:rsidRPr="00D30EEC" w:rsidRDefault="00D30EEC" w:rsidP="00D30EEC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  <w:r w:rsidRPr="00D30EEC">
              <w:rPr>
                <w:rFonts w:cstheme="minorHAnsi"/>
                <w:sz w:val="16"/>
                <w:szCs w:val="16"/>
              </w:rPr>
              <w:t xml:space="preserve">Pojemniki na odpady medyczne: kolor czerwony, szczelne, kwasoodporne pojemniki PEHD na odpady medyczne o </w:t>
            </w:r>
            <w:proofErr w:type="spellStart"/>
            <w:r w:rsidRPr="00D30EEC">
              <w:rPr>
                <w:rFonts w:cstheme="minorHAnsi"/>
                <w:sz w:val="16"/>
                <w:szCs w:val="16"/>
              </w:rPr>
              <w:t>poj</w:t>
            </w:r>
            <w:proofErr w:type="spellEnd"/>
            <w:r w:rsidRPr="00D30EEC">
              <w:rPr>
                <w:rFonts w:cstheme="minorHAnsi"/>
                <w:sz w:val="16"/>
                <w:szCs w:val="16"/>
              </w:rPr>
              <w:t xml:space="preserve">. min. 60 l  - 3 szt. Pojemniki muszą posiadać certyfikaty wymagane zarówno przez UE, jak i Polskie prawo. Pojemniki na odpady medyczne przeznaczone do takich odpadów jak: </w:t>
            </w:r>
            <w:proofErr w:type="spellStart"/>
            <w:r w:rsidRPr="00D30EEC">
              <w:rPr>
                <w:rFonts w:cstheme="minorHAnsi"/>
                <w:sz w:val="16"/>
                <w:szCs w:val="16"/>
              </w:rPr>
              <w:t>wenflony</w:t>
            </w:r>
            <w:proofErr w:type="spellEnd"/>
            <w:r w:rsidRPr="00D30EEC">
              <w:rPr>
                <w:rFonts w:cstheme="minorHAnsi"/>
                <w:sz w:val="16"/>
                <w:szCs w:val="16"/>
              </w:rPr>
              <w:t>, igły, ostrza i przeterminowane leki. Z etykietą ostrzegawczą „materiał zakaźny” oraz inne informacje dotyczące wymagań PZH, pokrywka umożliwiająca hermetyczne zamknięcie, odporny na przekłucia,  nieprzemakalny</w:t>
            </w:r>
          </w:p>
        </w:tc>
      </w:tr>
      <w:tr w:rsidR="00D30EEC" w:rsidTr="00536686">
        <w:trPr>
          <w:trHeight w:val="1977"/>
        </w:trPr>
        <w:tc>
          <w:tcPr>
            <w:tcW w:w="1101" w:type="dxa"/>
            <w:shd w:val="clear" w:color="auto" w:fill="D9D9D9" w:themeFill="background1" w:themeFillShade="D9"/>
          </w:tcPr>
          <w:p w:rsidR="00D30EEC" w:rsidRDefault="00D30EEC" w:rsidP="00213734">
            <w:pPr>
              <w:spacing w:line="36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lastRenderedPageBreak/>
              <w:t xml:space="preserve">Część </w:t>
            </w:r>
            <w:r w:rsidR="00213734">
              <w:rPr>
                <w:rFonts w:cstheme="minorHAns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731" w:type="dxa"/>
            <w:shd w:val="clear" w:color="auto" w:fill="D9D9D9" w:themeFill="background1" w:themeFillShade="D9"/>
          </w:tcPr>
          <w:p w:rsidR="00D30EEC" w:rsidRPr="00D30EEC" w:rsidRDefault="00D30EEC" w:rsidP="00D30EEC">
            <w:r w:rsidRPr="00D30EEC">
              <w:t>Pojemniki na odpady niebezpieczne</w:t>
            </w:r>
            <w:r w:rsidRPr="00583692">
              <w:rPr>
                <w:rFonts w:eastAsia="Calibri" w:cstheme="minorHAnsi"/>
              </w:rPr>
              <w:t>, szczelne, zamykane, kwasoodporne, PEHD</w:t>
            </w:r>
          </w:p>
        </w:tc>
        <w:tc>
          <w:tcPr>
            <w:tcW w:w="6410" w:type="dxa"/>
            <w:gridSpan w:val="2"/>
            <w:vAlign w:val="center"/>
          </w:tcPr>
          <w:p w:rsidR="00D30EEC" w:rsidRPr="00D30EEC" w:rsidRDefault="00D30EEC" w:rsidP="00D30EEC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  <w:r w:rsidRPr="00D30EEC">
              <w:rPr>
                <w:rFonts w:cstheme="minorHAnsi"/>
                <w:sz w:val="16"/>
                <w:szCs w:val="16"/>
              </w:rPr>
              <w:t xml:space="preserve">2 </w:t>
            </w:r>
            <w:proofErr w:type="spellStart"/>
            <w:r w:rsidRPr="00D30EEC">
              <w:rPr>
                <w:rFonts w:cstheme="minorHAnsi"/>
                <w:sz w:val="16"/>
                <w:szCs w:val="16"/>
              </w:rPr>
              <w:t>szt</w:t>
            </w:r>
            <w:proofErr w:type="spellEnd"/>
            <w:r w:rsidRPr="00D30EEC">
              <w:rPr>
                <w:rFonts w:cstheme="minorHAnsi"/>
                <w:sz w:val="16"/>
                <w:szCs w:val="16"/>
              </w:rPr>
              <w:t xml:space="preserve"> -  pojemnik na sorbent dwukomorowy </w:t>
            </w:r>
          </w:p>
          <w:p w:rsidR="00D30EEC" w:rsidRPr="00D30EEC" w:rsidRDefault="00D30EEC" w:rsidP="00D30EEC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  <w:r w:rsidRPr="00D30EEC">
              <w:rPr>
                <w:rFonts w:cstheme="minorHAnsi"/>
                <w:sz w:val="16"/>
                <w:szCs w:val="16"/>
              </w:rPr>
              <w:t xml:space="preserve">Wykonany z żywic poliestrowych wzmacnianych włóknem szklanym </w:t>
            </w:r>
            <w:r w:rsidRPr="00D30EEC">
              <w:rPr>
                <w:rFonts w:cstheme="minorHAnsi"/>
                <w:bCs/>
                <w:sz w:val="16"/>
                <w:szCs w:val="16"/>
              </w:rPr>
              <w:t>dwudzielny</w:t>
            </w:r>
            <w:r w:rsidRPr="00D30EEC"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r w:rsidRPr="00D30EEC">
              <w:rPr>
                <w:rFonts w:cstheme="minorHAnsi"/>
                <w:bCs/>
                <w:sz w:val="16"/>
                <w:szCs w:val="16"/>
              </w:rPr>
              <w:t xml:space="preserve">o </w:t>
            </w:r>
            <w:proofErr w:type="spellStart"/>
            <w:r w:rsidRPr="00D30EEC">
              <w:rPr>
                <w:rFonts w:cstheme="minorHAnsi"/>
                <w:bCs/>
                <w:sz w:val="16"/>
                <w:szCs w:val="16"/>
              </w:rPr>
              <w:t>poj</w:t>
            </w:r>
            <w:proofErr w:type="spellEnd"/>
            <w:r w:rsidRPr="00D30EEC">
              <w:rPr>
                <w:rFonts w:cstheme="minorHAnsi"/>
                <w:bCs/>
                <w:sz w:val="16"/>
                <w:szCs w:val="16"/>
              </w:rPr>
              <w:t>. ~220l</w:t>
            </w:r>
            <w:r w:rsidRPr="00D30EEC">
              <w:rPr>
                <w:rFonts w:cstheme="minorHAnsi"/>
                <w:sz w:val="16"/>
                <w:szCs w:val="16"/>
              </w:rPr>
              <w:t> z podziałem na sorbent czysty i zużyty. Zastosowany materiał musi zapewnić wytrzymałość i odporność na zmienne warunki atmosferyczne. szczelnie zamykana pokrywę zapobiegającą zawilgoceniu materiałów sypkich. Wyposażone w zamknięcie na klucz.</w:t>
            </w:r>
          </w:p>
        </w:tc>
      </w:tr>
      <w:tr w:rsidR="00D30EEC" w:rsidTr="00536686">
        <w:trPr>
          <w:trHeight w:val="3564"/>
        </w:trPr>
        <w:tc>
          <w:tcPr>
            <w:tcW w:w="1101" w:type="dxa"/>
            <w:shd w:val="clear" w:color="auto" w:fill="D9D9D9" w:themeFill="background1" w:themeFillShade="D9"/>
          </w:tcPr>
          <w:p w:rsidR="00D30EEC" w:rsidRDefault="00D30EEC" w:rsidP="00213734">
            <w:pPr>
              <w:spacing w:line="36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Część </w:t>
            </w:r>
            <w:r w:rsidR="00213734">
              <w:rPr>
                <w:rFonts w:cstheme="minorHAnsi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731" w:type="dxa"/>
            <w:shd w:val="clear" w:color="auto" w:fill="D9D9D9" w:themeFill="background1" w:themeFillShade="D9"/>
          </w:tcPr>
          <w:p w:rsidR="00D30EEC" w:rsidRPr="00D30EEC" w:rsidRDefault="00D30EEC" w:rsidP="00D30EEC">
            <w:r w:rsidRPr="00D30EEC">
              <w:t>Pojemniki na odpady niebezpieczne</w:t>
            </w:r>
            <w:r w:rsidRPr="00583692">
              <w:rPr>
                <w:rFonts w:eastAsia="Calibri" w:cstheme="minorHAnsi"/>
              </w:rPr>
              <w:t>, szczelne, zamykane, kwasoodporne, PEHD</w:t>
            </w:r>
          </w:p>
        </w:tc>
        <w:tc>
          <w:tcPr>
            <w:tcW w:w="6410" w:type="dxa"/>
            <w:gridSpan w:val="2"/>
            <w:vAlign w:val="center"/>
          </w:tcPr>
          <w:p w:rsidR="00D30EEC" w:rsidRPr="00D30EEC" w:rsidRDefault="00D30EEC" w:rsidP="00D30EEC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  <w:r w:rsidRPr="00D30EEC">
              <w:rPr>
                <w:rFonts w:cstheme="minorHAnsi"/>
                <w:sz w:val="16"/>
                <w:szCs w:val="16"/>
              </w:rPr>
              <w:t xml:space="preserve">8 szt. o </w:t>
            </w:r>
            <w:proofErr w:type="spellStart"/>
            <w:r w:rsidRPr="00D30EEC">
              <w:rPr>
                <w:rFonts w:cstheme="minorHAnsi"/>
                <w:sz w:val="16"/>
                <w:szCs w:val="16"/>
              </w:rPr>
              <w:t>poj</w:t>
            </w:r>
            <w:proofErr w:type="spellEnd"/>
            <w:r w:rsidRPr="00D30EEC">
              <w:rPr>
                <w:rFonts w:cstheme="minorHAnsi"/>
                <w:sz w:val="16"/>
                <w:szCs w:val="16"/>
              </w:rPr>
              <w:t>. ok. 60 l:</w:t>
            </w:r>
          </w:p>
          <w:p w:rsidR="00D30EEC" w:rsidRPr="00D30EEC" w:rsidRDefault="00D30EEC" w:rsidP="00D30EEC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  <w:r w:rsidRPr="00D30EEC">
              <w:rPr>
                <w:rFonts w:cstheme="minorHAnsi"/>
                <w:sz w:val="16"/>
                <w:szCs w:val="16"/>
              </w:rPr>
              <w:t>– pojemnik przeznaczony do transportu i przechowywania stałych materiałów niebezpiecznych,</w:t>
            </w:r>
            <w:r w:rsidRPr="00D30EEC">
              <w:rPr>
                <w:rFonts w:cstheme="minorHAnsi"/>
                <w:sz w:val="16"/>
                <w:szCs w:val="16"/>
              </w:rPr>
              <w:br/>
              <w:t>– pokrywa i pojemnik o wzmocnionej konstrukcji,</w:t>
            </w:r>
          </w:p>
          <w:p w:rsidR="00D30EEC" w:rsidRPr="00D30EEC" w:rsidRDefault="00D30EEC" w:rsidP="00D30EEC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  <w:r w:rsidRPr="00D30EEC">
              <w:rPr>
                <w:rFonts w:cstheme="minorHAnsi"/>
                <w:sz w:val="16"/>
                <w:szCs w:val="16"/>
              </w:rPr>
              <w:t>– winien posiadać dwie metalowe zapinki, przeznaczone do zabezpieczenia pokrywy przed przypadkowym otwarciem,</w:t>
            </w:r>
            <w:r w:rsidRPr="00D30EEC">
              <w:rPr>
                <w:rFonts w:cstheme="minorHAnsi"/>
                <w:sz w:val="16"/>
                <w:szCs w:val="16"/>
              </w:rPr>
              <w:br/>
              <w:t>– pokrywa pojemnika uszczelniona i zamykana,</w:t>
            </w:r>
            <w:r w:rsidRPr="00D30EEC">
              <w:rPr>
                <w:rFonts w:cstheme="minorHAnsi"/>
                <w:sz w:val="16"/>
                <w:szCs w:val="16"/>
              </w:rPr>
              <w:br/>
              <w:t>– ściany boczne pojemnika dostosowane do przenoszenia za pomocą wózków widłowych,</w:t>
            </w:r>
            <w:r w:rsidRPr="00D30EEC">
              <w:rPr>
                <w:rFonts w:cstheme="minorHAnsi"/>
                <w:sz w:val="16"/>
                <w:szCs w:val="16"/>
              </w:rPr>
              <w:br/>
              <w:t>– pojemnik dostosowany do europalet,</w:t>
            </w:r>
          </w:p>
          <w:p w:rsidR="00D30EEC" w:rsidRPr="00D30EEC" w:rsidRDefault="00D30EEC" w:rsidP="00D30EEC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  <w:r w:rsidRPr="00D30EEC">
              <w:rPr>
                <w:rFonts w:cstheme="minorHAnsi"/>
                <w:sz w:val="16"/>
                <w:szCs w:val="16"/>
              </w:rPr>
              <w:t>odporny na działanie elektrolitów i kwasów.</w:t>
            </w:r>
          </w:p>
          <w:p w:rsidR="00D30EEC" w:rsidRPr="00D30EEC" w:rsidRDefault="00D30EEC" w:rsidP="00D30EEC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  <w:r w:rsidRPr="00D30EEC">
              <w:rPr>
                <w:rFonts w:cstheme="minorHAnsi"/>
                <w:bCs/>
                <w:sz w:val="16"/>
                <w:szCs w:val="16"/>
              </w:rPr>
              <w:t>boczne uchwyty</w:t>
            </w:r>
            <w:r w:rsidRPr="00D30EEC">
              <w:rPr>
                <w:rFonts w:cstheme="minorHAnsi"/>
                <w:sz w:val="16"/>
                <w:szCs w:val="16"/>
              </w:rPr>
              <w:t xml:space="preserve"> do przenoszenia.</w:t>
            </w:r>
          </w:p>
          <w:p w:rsidR="00D30EEC" w:rsidRPr="00D30EEC" w:rsidRDefault="00D30EEC" w:rsidP="00D30EEC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  <w:r w:rsidRPr="00D30EEC">
              <w:rPr>
                <w:rFonts w:cstheme="minorHAnsi"/>
                <w:sz w:val="16"/>
                <w:szCs w:val="16"/>
              </w:rPr>
              <w:t>certyfikat UN.</w:t>
            </w:r>
          </w:p>
        </w:tc>
      </w:tr>
      <w:tr w:rsidR="00536686" w:rsidTr="00536686">
        <w:trPr>
          <w:trHeight w:val="2111"/>
        </w:trPr>
        <w:tc>
          <w:tcPr>
            <w:tcW w:w="1101" w:type="dxa"/>
            <w:shd w:val="clear" w:color="auto" w:fill="D9D9D9" w:themeFill="background1" w:themeFillShade="D9"/>
          </w:tcPr>
          <w:p w:rsidR="00536686" w:rsidRDefault="00536686" w:rsidP="00213734">
            <w:pPr>
              <w:spacing w:line="36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Część </w:t>
            </w:r>
            <w:r w:rsidR="00213734">
              <w:rPr>
                <w:rFonts w:cstheme="minorHAnsi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731" w:type="dxa"/>
            <w:shd w:val="clear" w:color="auto" w:fill="D9D9D9" w:themeFill="background1" w:themeFillShade="D9"/>
          </w:tcPr>
          <w:p w:rsidR="00536686" w:rsidRDefault="00536686" w:rsidP="00536686">
            <w:r w:rsidRPr="00536686">
              <w:t>Kosze siatkowe na drobny ZSEE</w:t>
            </w:r>
          </w:p>
        </w:tc>
        <w:tc>
          <w:tcPr>
            <w:tcW w:w="6410" w:type="dxa"/>
            <w:gridSpan w:val="2"/>
            <w:vAlign w:val="center"/>
          </w:tcPr>
          <w:p w:rsidR="00536686" w:rsidRPr="00536686" w:rsidRDefault="00536686" w:rsidP="00536686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  <w:r w:rsidRPr="00536686">
              <w:rPr>
                <w:rFonts w:cstheme="minorHAnsi"/>
                <w:sz w:val="16"/>
                <w:szCs w:val="16"/>
              </w:rPr>
              <w:t>Kosze siatkowe na drobny ZSEE, kosze stalowe na palecie drewnianej lub z tworzywa, pojemność ~ 0,8 m</w:t>
            </w:r>
            <w:r w:rsidRPr="00536686">
              <w:rPr>
                <w:rFonts w:cstheme="minorHAnsi"/>
                <w:sz w:val="16"/>
                <w:szCs w:val="16"/>
                <w:vertAlign w:val="superscript"/>
              </w:rPr>
              <w:t>3</w:t>
            </w:r>
            <w:r w:rsidRPr="00536686">
              <w:rPr>
                <w:rFonts w:cstheme="minorHAnsi"/>
                <w:sz w:val="16"/>
                <w:szCs w:val="16"/>
              </w:rPr>
              <w:t xml:space="preserve"> – 3 szt.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536686">
              <w:rPr>
                <w:rFonts w:cstheme="minorHAnsi"/>
                <w:sz w:val="16"/>
                <w:szCs w:val="16"/>
              </w:rPr>
              <w:t>prostopadłościenne</w:t>
            </w:r>
          </w:p>
          <w:p w:rsidR="00536686" w:rsidRPr="00536686" w:rsidRDefault="00536686" w:rsidP="00536686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  <w:r w:rsidRPr="00536686">
              <w:rPr>
                <w:rFonts w:cstheme="minorHAnsi"/>
                <w:bCs/>
                <w:sz w:val="16"/>
                <w:szCs w:val="16"/>
              </w:rPr>
              <w:t xml:space="preserve">Kosz paletowy z </w:t>
            </w:r>
            <w:r w:rsidRPr="00536686">
              <w:rPr>
                <w:rFonts w:cstheme="minorHAnsi"/>
                <w:sz w:val="16"/>
                <w:szCs w:val="16"/>
              </w:rPr>
              <w:t>paletą EURO</w:t>
            </w:r>
          </w:p>
          <w:p w:rsidR="00536686" w:rsidRPr="00536686" w:rsidRDefault="00536686" w:rsidP="00536686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  <w:r w:rsidRPr="00536686">
              <w:rPr>
                <w:rFonts w:cstheme="minorHAnsi"/>
                <w:sz w:val="16"/>
                <w:szCs w:val="16"/>
              </w:rPr>
              <w:t>Otwierany dłuższy bok dla łatwego załadunku</w:t>
            </w:r>
          </w:p>
          <w:p w:rsidR="00536686" w:rsidRPr="00536686" w:rsidRDefault="00536686" w:rsidP="00536686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  <w:r w:rsidRPr="00536686">
              <w:rPr>
                <w:rFonts w:cstheme="minorHAnsi"/>
                <w:sz w:val="16"/>
                <w:szCs w:val="16"/>
              </w:rPr>
              <w:t>Wykonane z drutu stalowego</w:t>
            </w:r>
          </w:p>
          <w:p w:rsidR="00536686" w:rsidRPr="00D30EEC" w:rsidRDefault="00536686" w:rsidP="00536686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  <w:r w:rsidRPr="00536686">
              <w:rPr>
                <w:rFonts w:cstheme="minorHAnsi"/>
                <w:sz w:val="16"/>
                <w:szCs w:val="16"/>
              </w:rPr>
              <w:t xml:space="preserve"> Nośność:800 kg</w:t>
            </w:r>
          </w:p>
        </w:tc>
      </w:tr>
    </w:tbl>
    <w:p w:rsidR="00A84280" w:rsidRDefault="00A84280" w:rsidP="00A84280">
      <w:pPr>
        <w:spacing w:after="0" w:line="360" w:lineRule="auto"/>
        <w:jc w:val="both"/>
        <w:rPr>
          <w:rFonts w:cstheme="minorHAnsi"/>
          <w:b/>
          <w:bCs/>
          <w:color w:val="FF0000"/>
        </w:rPr>
      </w:pPr>
      <w:r w:rsidRPr="00A84280">
        <w:rPr>
          <w:rFonts w:cstheme="minorHAnsi"/>
          <w:b/>
          <w:bCs/>
        </w:rPr>
        <w:t xml:space="preserve">* </w:t>
      </w:r>
      <w:r w:rsidRPr="00A84280">
        <w:rPr>
          <w:rFonts w:cstheme="minorHAnsi"/>
          <w:b/>
        </w:rPr>
        <w:t>Wybrać</w:t>
      </w:r>
      <w:r w:rsidRPr="00B46549">
        <w:rPr>
          <w:rFonts w:cstheme="minorHAnsi"/>
          <w:b/>
        </w:rPr>
        <w:t xml:space="preserve"> jedną z pozycji, pozostałe wykreślić.</w:t>
      </w:r>
    </w:p>
    <w:sectPr w:rsidR="00A84280" w:rsidSect="00A8428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6782" w:rsidRPr="00697E91" w:rsidRDefault="002A6782" w:rsidP="00791CC7">
      <w:pPr>
        <w:spacing w:after="0" w:line="240" w:lineRule="auto"/>
      </w:pPr>
      <w:r>
        <w:separator/>
      </w:r>
    </w:p>
  </w:endnote>
  <w:endnote w:type="continuationSeparator" w:id="0">
    <w:p w:rsidR="002A6782" w:rsidRPr="00697E91" w:rsidRDefault="002A6782" w:rsidP="00791C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1CC7" w:rsidRDefault="00791CC7" w:rsidP="00791CC7">
    <w:pPr>
      <w:pStyle w:val="Stopka"/>
      <w:jc w:val="center"/>
    </w:pPr>
    <w:r w:rsidRPr="00791CC7">
      <w:rPr>
        <w:noProof/>
      </w:rPr>
      <w:drawing>
        <wp:inline distT="0" distB="0" distL="0" distR="0">
          <wp:extent cx="5760720" cy="697298"/>
          <wp:effectExtent l="19050" t="0" r="0" b="0"/>
          <wp:docPr id="4" name="Obraz 2" descr="F:\00_MARKOWICE_DRUK\Wizytowki\papier_firmowy\papier_bott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:\00_MARKOWICE_DRUK\Wizytowki\papier_firmowy\papier_bottom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9729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6782" w:rsidRPr="00697E91" w:rsidRDefault="002A6782" w:rsidP="00791CC7">
      <w:pPr>
        <w:spacing w:after="0" w:line="240" w:lineRule="auto"/>
      </w:pPr>
      <w:r>
        <w:separator/>
      </w:r>
    </w:p>
  </w:footnote>
  <w:footnote w:type="continuationSeparator" w:id="0">
    <w:p w:rsidR="002A6782" w:rsidRPr="00697E91" w:rsidRDefault="002A6782" w:rsidP="00791C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1CC7" w:rsidRDefault="00791CC7" w:rsidP="00791CC7">
    <w:pPr>
      <w:pStyle w:val="Nagwek"/>
      <w:ind w:hanging="426"/>
    </w:pPr>
    <w:r w:rsidRPr="00791CC7">
      <w:rPr>
        <w:noProof/>
      </w:rPr>
      <w:drawing>
        <wp:inline distT="0" distB="0" distL="0" distR="0">
          <wp:extent cx="5760720" cy="697299"/>
          <wp:effectExtent l="19050" t="0" r="0" b="0"/>
          <wp:docPr id="3" name="Obraz 1" descr="F:\00_MARKOWICE_DRUK\Wizytowki\papier_firmowy\papier_to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00_MARKOWICE_DRUK\Wizytowki\papier_firmowy\papier_top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9729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C0075"/>
    <w:multiLevelType w:val="hybridMultilevel"/>
    <w:tmpl w:val="E3F487D2"/>
    <w:lvl w:ilvl="0" w:tplc="2FA072A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AC25C5"/>
    <w:multiLevelType w:val="hybridMultilevel"/>
    <w:tmpl w:val="DA80E100"/>
    <w:lvl w:ilvl="0" w:tplc="E8164CAC">
      <w:start w:val="1"/>
      <w:numFmt w:val="decimal"/>
      <w:lvlText w:val="%1)"/>
      <w:lvlJc w:val="left"/>
      <w:pPr>
        <w:tabs>
          <w:tab w:val="num" w:pos="1380"/>
        </w:tabs>
        <w:ind w:left="13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5104B15"/>
    <w:multiLevelType w:val="hybridMultilevel"/>
    <w:tmpl w:val="C7825F6E"/>
    <w:lvl w:ilvl="0" w:tplc="839C5B40">
      <w:start w:val="1"/>
      <w:numFmt w:val="decimal"/>
      <w:lvlText w:val="%1)"/>
      <w:lvlJc w:val="left"/>
      <w:pPr>
        <w:ind w:left="927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D197519"/>
    <w:multiLevelType w:val="hybridMultilevel"/>
    <w:tmpl w:val="054458F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84B4583"/>
    <w:multiLevelType w:val="hybridMultilevel"/>
    <w:tmpl w:val="FB523C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B275505"/>
    <w:multiLevelType w:val="hybridMultilevel"/>
    <w:tmpl w:val="58C04326"/>
    <w:lvl w:ilvl="0" w:tplc="86FC1BCA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hdrShapeDefaults>
    <o:shapedefaults v:ext="edit" spidmax="44034"/>
  </w:hdrShapeDefaults>
  <w:footnotePr>
    <w:footnote w:id="-1"/>
    <w:footnote w:id="0"/>
  </w:footnotePr>
  <w:endnotePr>
    <w:endnote w:id="-1"/>
    <w:endnote w:id="0"/>
  </w:endnotePr>
  <w:compat/>
  <w:rsids>
    <w:rsidRoot w:val="00F704B6"/>
    <w:rsid w:val="00016E1E"/>
    <w:rsid w:val="00041C1E"/>
    <w:rsid w:val="0005639C"/>
    <w:rsid w:val="00115232"/>
    <w:rsid w:val="001F2AF8"/>
    <w:rsid w:val="002048D9"/>
    <w:rsid w:val="00204E30"/>
    <w:rsid w:val="002074B7"/>
    <w:rsid w:val="00213734"/>
    <w:rsid w:val="0027575A"/>
    <w:rsid w:val="002A6782"/>
    <w:rsid w:val="002C4908"/>
    <w:rsid w:val="0037296E"/>
    <w:rsid w:val="003F29CE"/>
    <w:rsid w:val="00400523"/>
    <w:rsid w:val="004726BC"/>
    <w:rsid w:val="00472FF5"/>
    <w:rsid w:val="004975A5"/>
    <w:rsid w:val="004B3C64"/>
    <w:rsid w:val="004C72E5"/>
    <w:rsid w:val="004E324D"/>
    <w:rsid w:val="00506292"/>
    <w:rsid w:val="00536686"/>
    <w:rsid w:val="005950E4"/>
    <w:rsid w:val="005A32B4"/>
    <w:rsid w:val="005B62B1"/>
    <w:rsid w:val="005C1892"/>
    <w:rsid w:val="005C7DD5"/>
    <w:rsid w:val="006C22C7"/>
    <w:rsid w:val="00791CC7"/>
    <w:rsid w:val="0079523F"/>
    <w:rsid w:val="007F56D8"/>
    <w:rsid w:val="00833F85"/>
    <w:rsid w:val="00850402"/>
    <w:rsid w:val="00862C6B"/>
    <w:rsid w:val="008723FA"/>
    <w:rsid w:val="008842A8"/>
    <w:rsid w:val="008A23C6"/>
    <w:rsid w:val="008E73DB"/>
    <w:rsid w:val="00931E04"/>
    <w:rsid w:val="009458C9"/>
    <w:rsid w:val="009C0E42"/>
    <w:rsid w:val="00A02F0E"/>
    <w:rsid w:val="00A63487"/>
    <w:rsid w:val="00A8074E"/>
    <w:rsid w:val="00A84280"/>
    <w:rsid w:val="00A9082A"/>
    <w:rsid w:val="00AD2A25"/>
    <w:rsid w:val="00AE3471"/>
    <w:rsid w:val="00B23B49"/>
    <w:rsid w:val="00B46549"/>
    <w:rsid w:val="00BA418A"/>
    <w:rsid w:val="00BC45E2"/>
    <w:rsid w:val="00C500FD"/>
    <w:rsid w:val="00C521DF"/>
    <w:rsid w:val="00CE33E0"/>
    <w:rsid w:val="00D30EEC"/>
    <w:rsid w:val="00D324D2"/>
    <w:rsid w:val="00E348DC"/>
    <w:rsid w:val="00E51BBF"/>
    <w:rsid w:val="00E51D3F"/>
    <w:rsid w:val="00EA5DCC"/>
    <w:rsid w:val="00EB566A"/>
    <w:rsid w:val="00EF0ED1"/>
    <w:rsid w:val="00F1784F"/>
    <w:rsid w:val="00F704B6"/>
    <w:rsid w:val="00F94D68"/>
    <w:rsid w:val="00FF3B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04B6"/>
    <w:rPr>
      <w:rFonts w:eastAsiaTheme="minorEastAsia"/>
      <w:lang w:eastAsia="pl-PL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F704B6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i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semiHidden/>
    <w:rsid w:val="00F704B6"/>
    <w:rPr>
      <w:rFonts w:ascii="Times New Roman" w:eastAsia="Times New Roman" w:hAnsi="Times New Roman" w:cs="Times New Roman"/>
      <w:i/>
      <w:szCs w:val="20"/>
      <w:lang w:eastAsia="pl-PL"/>
    </w:rPr>
  </w:style>
  <w:style w:type="paragraph" w:styleId="NormalnyWeb">
    <w:name w:val="Normal (Web)"/>
    <w:basedOn w:val="Normalny"/>
    <w:semiHidden/>
    <w:unhideWhenUsed/>
    <w:rsid w:val="00F704B6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nhideWhenUsed/>
    <w:rsid w:val="00F704B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F704B6"/>
    <w:rPr>
      <w:rFonts w:ascii="Times New Roman" w:eastAsia="Times New Roman" w:hAnsi="Times New Roman" w:cs="Times New Roman"/>
      <w:b/>
      <w:bCs/>
      <w:sz w:val="44"/>
      <w:szCs w:val="24"/>
      <w:lang w:eastAsia="pl-PL"/>
    </w:rPr>
  </w:style>
  <w:style w:type="paragraph" w:customStyle="1" w:styleId="pkt">
    <w:name w:val="pkt"/>
    <w:basedOn w:val="Normalny"/>
    <w:rsid w:val="00F704B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ust">
    <w:name w:val="ust"/>
    <w:rsid w:val="00F704B6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reformattedText">
    <w:name w:val="Preformatted Text"/>
    <w:basedOn w:val="Normalny"/>
    <w:rsid w:val="00F704B6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</w:rPr>
  </w:style>
  <w:style w:type="table" w:styleId="Tabela-Siatka">
    <w:name w:val="Table Grid"/>
    <w:basedOn w:val="Standardowy"/>
    <w:uiPriority w:val="59"/>
    <w:rsid w:val="00A842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791C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91CC7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791C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91CC7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1C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1CC7"/>
    <w:rPr>
      <w:rFonts w:ascii="Tahoma" w:eastAsiaTheme="minorEastAsia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30EE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30EEC"/>
    <w:pPr>
      <w:spacing w:after="16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30EEC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D0F02C-6FC5-49BF-A67B-B5BC2F673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557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Marcin_lenovo</dc:creator>
  <cp:lastModifiedBy>Administrator_UG</cp:lastModifiedBy>
  <cp:revision>2</cp:revision>
  <cp:lastPrinted>2022-05-26T07:01:00Z</cp:lastPrinted>
  <dcterms:created xsi:type="dcterms:W3CDTF">2022-06-21T09:00:00Z</dcterms:created>
  <dcterms:modified xsi:type="dcterms:W3CDTF">2022-06-21T09:00:00Z</dcterms:modified>
</cp:coreProperties>
</file>