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3DDE" w14:textId="07B70F6C" w:rsidR="00FB08D3" w:rsidRPr="00F92741" w:rsidRDefault="00FB08D3" w:rsidP="00F92741">
      <w:pPr>
        <w:tabs>
          <w:tab w:val="right" w:pos="9072"/>
        </w:tabs>
        <w:spacing w:line="360" w:lineRule="auto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Oznaczenie sprawy: ZZP.260.2.34.2024</w:t>
      </w:r>
    </w:p>
    <w:p w14:paraId="30A12CF9" w14:textId="77777777" w:rsidR="00A2286D" w:rsidRPr="00F92741" w:rsidRDefault="00A2286D" w:rsidP="00F92741">
      <w:pPr>
        <w:tabs>
          <w:tab w:val="left" w:pos="3480"/>
        </w:tabs>
        <w:spacing w:line="360" w:lineRule="auto"/>
        <w:jc w:val="center"/>
        <w:rPr>
          <w:rStyle w:val="Domylnaczcionkaakapitu1"/>
          <w:rFonts w:ascii="Cambria" w:hAnsi="Cambria" w:cs="Times New Roman"/>
          <w:b/>
        </w:rPr>
      </w:pPr>
    </w:p>
    <w:p w14:paraId="4AF44FE6" w14:textId="19AA0BE4" w:rsidR="00A2286D" w:rsidRPr="00F92741" w:rsidRDefault="00FB08D3" w:rsidP="00F92741">
      <w:pPr>
        <w:tabs>
          <w:tab w:val="left" w:pos="3480"/>
        </w:tabs>
        <w:spacing w:line="360" w:lineRule="auto"/>
        <w:jc w:val="center"/>
        <w:rPr>
          <w:rFonts w:ascii="Cambria" w:hAnsi="Cambria" w:cs="Times New Roman"/>
          <w:b/>
        </w:rPr>
      </w:pPr>
      <w:r w:rsidRPr="00F92741">
        <w:rPr>
          <w:rStyle w:val="Domylnaczcionkaakapitu1"/>
          <w:rFonts w:ascii="Cambria" w:hAnsi="Cambria" w:cs="Times New Roman"/>
          <w:b/>
        </w:rPr>
        <w:t>ZAPROSZENIE DO ZŁOŻENIA OFERTY</w:t>
      </w:r>
    </w:p>
    <w:p w14:paraId="1E5719C8" w14:textId="630F5DB5" w:rsidR="00FB08D3" w:rsidRPr="00F92741" w:rsidRDefault="00FB08D3" w:rsidP="00F92741">
      <w:pPr>
        <w:spacing w:before="240" w:after="0" w:line="360" w:lineRule="auto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Niniejsze postępowanie wyłączone jest spod stosowania ustawy z dnia 11 września 2019 r. Prawo zamówień publicznych (</w:t>
      </w:r>
      <w:proofErr w:type="spellStart"/>
      <w:r w:rsidRPr="00F92741">
        <w:rPr>
          <w:rFonts w:ascii="Cambria" w:hAnsi="Cambria" w:cs="Times New Roman"/>
        </w:rPr>
        <w:t>t.j</w:t>
      </w:r>
      <w:proofErr w:type="spellEnd"/>
      <w:r w:rsidRPr="00F92741">
        <w:rPr>
          <w:rFonts w:ascii="Cambria" w:hAnsi="Cambria" w:cs="Times New Roman"/>
        </w:rPr>
        <w:t>. Dz. U. z 2024 r. poz. 1320).</w:t>
      </w:r>
    </w:p>
    <w:p w14:paraId="0E84D691" w14:textId="77777777" w:rsidR="00FB08D3" w:rsidRPr="00F92741" w:rsidRDefault="00FB08D3" w:rsidP="00F92741">
      <w:pPr>
        <w:pStyle w:val="Nagwek1"/>
        <w:tabs>
          <w:tab w:val="clear" w:pos="4536"/>
          <w:tab w:val="clear" w:pos="9072"/>
        </w:tabs>
        <w:spacing w:line="360" w:lineRule="auto"/>
        <w:jc w:val="center"/>
        <w:rPr>
          <w:rStyle w:val="Domylnaczcionkaakapitu1"/>
          <w:rFonts w:ascii="Cambria" w:hAnsi="Cambria" w:cs="Times New Roman"/>
        </w:rPr>
      </w:pPr>
    </w:p>
    <w:p w14:paraId="1928390B" w14:textId="77777777" w:rsidR="00FB08D3" w:rsidRPr="00F92741" w:rsidRDefault="00FB08D3" w:rsidP="00F92741">
      <w:pPr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  <w:b/>
        </w:rPr>
        <w:t xml:space="preserve">opis przedmiotu zamówienia: </w:t>
      </w:r>
    </w:p>
    <w:p w14:paraId="7328E9C6" w14:textId="123A6CEA" w:rsidR="00A115F6" w:rsidRPr="00F92741" w:rsidRDefault="00F92741" w:rsidP="00F92741">
      <w:pPr>
        <w:pStyle w:val="NormalnyWeb3"/>
        <w:spacing w:before="0" w:after="0" w:line="360" w:lineRule="auto"/>
        <w:ind w:left="709" w:hanging="425"/>
        <w:jc w:val="both"/>
        <w:rPr>
          <w:rFonts w:ascii="Cambria" w:eastAsia="Arial" w:hAnsi="Cambria" w:cs="Calibri"/>
          <w:b/>
          <w:bCs/>
          <w:sz w:val="22"/>
          <w:szCs w:val="22"/>
        </w:rPr>
      </w:pPr>
      <w:r w:rsidRPr="00F92741">
        <w:rPr>
          <w:rFonts w:ascii="Cambria" w:hAnsi="Cambria"/>
          <w:bCs/>
          <w:sz w:val="22"/>
          <w:szCs w:val="22"/>
        </w:rPr>
        <w:t>1.1</w:t>
      </w:r>
      <w:r>
        <w:rPr>
          <w:rFonts w:ascii="Cambria" w:hAnsi="Cambria"/>
          <w:bCs/>
          <w:sz w:val="22"/>
          <w:szCs w:val="22"/>
        </w:rPr>
        <w:t>.</w:t>
      </w:r>
      <w:r w:rsidRPr="00F92741">
        <w:rPr>
          <w:rFonts w:ascii="Cambria" w:hAnsi="Cambria"/>
          <w:bCs/>
          <w:sz w:val="22"/>
          <w:szCs w:val="22"/>
        </w:rPr>
        <w:t xml:space="preserve"> </w:t>
      </w:r>
      <w:r w:rsidR="00FB08D3" w:rsidRPr="00F92741">
        <w:rPr>
          <w:rFonts w:ascii="Cambria" w:hAnsi="Cambria"/>
          <w:bCs/>
          <w:sz w:val="22"/>
          <w:szCs w:val="22"/>
        </w:rPr>
        <w:t xml:space="preserve">Przedmiotem zamówienia jest </w:t>
      </w:r>
      <w:bookmarkStart w:id="0" w:name="_Hlk182818637"/>
      <w:r w:rsidR="00A115F6" w:rsidRPr="00F92741">
        <w:rPr>
          <w:rFonts w:ascii="Cambria" w:eastAsia="Arial" w:hAnsi="Cambria" w:cs="Calibri"/>
          <w:b/>
          <w:bCs/>
          <w:sz w:val="22"/>
          <w:szCs w:val="22"/>
        </w:rPr>
        <w:t xml:space="preserve">świadczenie usługi obsługi i rozliczenia płatności bezgotówkowych transakcji płatniczych w okresie 12 miesięcy realizowanych </w:t>
      </w:r>
      <w:r w:rsidR="00A2286D" w:rsidRPr="00F92741">
        <w:rPr>
          <w:rFonts w:ascii="Cambria" w:eastAsia="Arial" w:hAnsi="Cambria" w:cs="Calibri"/>
          <w:b/>
          <w:bCs/>
          <w:sz w:val="22"/>
          <w:szCs w:val="22"/>
        </w:rPr>
        <w:br/>
      </w:r>
      <w:r w:rsidR="00A115F6" w:rsidRPr="00F92741">
        <w:rPr>
          <w:rFonts w:ascii="Cambria" w:eastAsia="Arial" w:hAnsi="Cambria" w:cs="Calibri"/>
          <w:b/>
          <w:bCs/>
          <w:sz w:val="22"/>
          <w:szCs w:val="22"/>
        </w:rPr>
        <w:t xml:space="preserve">za pomocą kart płatniczych i płatności BLIK, w tym dla kart: VISA, Visa </w:t>
      </w:r>
      <w:proofErr w:type="spellStart"/>
      <w:r w:rsidR="00A115F6" w:rsidRPr="00F92741">
        <w:rPr>
          <w:rFonts w:ascii="Cambria" w:eastAsia="Arial" w:hAnsi="Cambria" w:cs="Calibri"/>
          <w:b/>
          <w:bCs/>
          <w:sz w:val="22"/>
          <w:szCs w:val="22"/>
        </w:rPr>
        <w:t>Electron</w:t>
      </w:r>
      <w:proofErr w:type="spellEnd"/>
      <w:r w:rsidR="00A115F6" w:rsidRPr="00F92741">
        <w:rPr>
          <w:rFonts w:ascii="Cambria" w:eastAsia="Arial" w:hAnsi="Cambria" w:cs="Calibri"/>
          <w:b/>
          <w:bCs/>
          <w:sz w:val="22"/>
          <w:szCs w:val="22"/>
        </w:rPr>
        <w:t xml:space="preserve">, </w:t>
      </w:r>
      <w:proofErr w:type="spellStart"/>
      <w:r w:rsidR="00A115F6" w:rsidRPr="00F92741">
        <w:rPr>
          <w:rFonts w:ascii="Cambria" w:eastAsia="Arial" w:hAnsi="Cambria" w:cs="Calibri"/>
          <w:b/>
          <w:bCs/>
          <w:sz w:val="22"/>
          <w:szCs w:val="22"/>
        </w:rPr>
        <w:t>Vpay</w:t>
      </w:r>
      <w:proofErr w:type="spellEnd"/>
      <w:r w:rsidR="00A115F6" w:rsidRPr="00F92741">
        <w:rPr>
          <w:rFonts w:ascii="Cambria" w:eastAsia="Arial" w:hAnsi="Cambria" w:cs="Calibri"/>
          <w:b/>
          <w:bCs/>
          <w:sz w:val="22"/>
          <w:szCs w:val="22"/>
        </w:rPr>
        <w:t xml:space="preserve">, </w:t>
      </w:r>
      <w:proofErr w:type="spellStart"/>
      <w:r w:rsidR="00A115F6" w:rsidRPr="00F92741">
        <w:rPr>
          <w:rFonts w:ascii="Cambria" w:eastAsia="Arial" w:hAnsi="Cambria" w:cs="Calibri"/>
          <w:b/>
          <w:bCs/>
          <w:sz w:val="22"/>
          <w:szCs w:val="22"/>
        </w:rPr>
        <w:t>MasterCard</w:t>
      </w:r>
      <w:proofErr w:type="spellEnd"/>
      <w:r w:rsidR="00A115F6" w:rsidRPr="00F92741">
        <w:rPr>
          <w:rFonts w:ascii="Cambria" w:eastAsia="Arial" w:hAnsi="Cambria" w:cs="Calibri"/>
          <w:b/>
          <w:bCs/>
          <w:sz w:val="22"/>
          <w:szCs w:val="22"/>
        </w:rPr>
        <w:t xml:space="preserve">, </w:t>
      </w:r>
      <w:proofErr w:type="spellStart"/>
      <w:r w:rsidR="00A115F6" w:rsidRPr="00F92741">
        <w:rPr>
          <w:rFonts w:ascii="Cambria" w:eastAsia="Arial" w:hAnsi="Cambria" w:cs="Calibri"/>
          <w:b/>
          <w:bCs/>
          <w:sz w:val="22"/>
          <w:szCs w:val="22"/>
        </w:rPr>
        <w:t>MasterCard</w:t>
      </w:r>
      <w:proofErr w:type="spellEnd"/>
      <w:r w:rsidR="00A115F6" w:rsidRPr="00F92741">
        <w:rPr>
          <w:rFonts w:ascii="Cambria" w:eastAsia="Arial" w:hAnsi="Cambria" w:cs="Calibri"/>
          <w:b/>
          <w:bCs/>
          <w:sz w:val="22"/>
          <w:szCs w:val="22"/>
        </w:rPr>
        <w:t xml:space="preserve"> </w:t>
      </w:r>
      <w:proofErr w:type="spellStart"/>
      <w:r w:rsidR="00A115F6" w:rsidRPr="00F92741">
        <w:rPr>
          <w:rFonts w:ascii="Cambria" w:eastAsia="Arial" w:hAnsi="Cambria" w:cs="Calibri"/>
          <w:b/>
          <w:bCs/>
          <w:sz w:val="22"/>
          <w:szCs w:val="22"/>
        </w:rPr>
        <w:t>Electronic</w:t>
      </w:r>
      <w:proofErr w:type="spellEnd"/>
      <w:r w:rsidR="00A115F6" w:rsidRPr="00F92741">
        <w:rPr>
          <w:rFonts w:ascii="Cambria" w:eastAsia="Arial" w:hAnsi="Cambria" w:cs="Calibri"/>
          <w:b/>
          <w:bCs/>
          <w:sz w:val="22"/>
          <w:szCs w:val="22"/>
        </w:rPr>
        <w:t>, Maestro.</w:t>
      </w:r>
      <w:bookmarkEnd w:id="0"/>
    </w:p>
    <w:p w14:paraId="6F8B7B59" w14:textId="66710DBE" w:rsidR="00F92741" w:rsidRPr="00F92741" w:rsidRDefault="00F92741" w:rsidP="00F92741">
      <w:pPr>
        <w:pStyle w:val="NormalnyWeb3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  <w:r w:rsidRPr="00F92741">
        <w:rPr>
          <w:rFonts w:ascii="Cambria" w:hAnsi="Cambria"/>
          <w:sz w:val="22"/>
          <w:szCs w:val="22"/>
        </w:rPr>
        <w:t xml:space="preserve">    1.2</w:t>
      </w:r>
      <w:r>
        <w:rPr>
          <w:rFonts w:ascii="Cambria" w:hAnsi="Cambria"/>
          <w:sz w:val="22"/>
          <w:szCs w:val="22"/>
        </w:rPr>
        <w:t>.</w:t>
      </w:r>
      <w:r w:rsidRPr="00F92741">
        <w:rPr>
          <w:rFonts w:ascii="Cambria" w:hAnsi="Cambria"/>
          <w:sz w:val="22"/>
          <w:szCs w:val="22"/>
        </w:rPr>
        <w:t xml:space="preserve">  Usługa stanowiąca przedmiot zamówienia obejmuje:</w:t>
      </w:r>
    </w:p>
    <w:p w14:paraId="5507EF0E" w14:textId="77777777" w:rsidR="00F92741" w:rsidRPr="00F92741" w:rsidRDefault="00F92741" w:rsidP="00F92741">
      <w:pPr>
        <w:pStyle w:val="Standard"/>
        <w:numPr>
          <w:ilvl w:val="1"/>
          <w:numId w:val="10"/>
        </w:numPr>
        <w:spacing w:line="360" w:lineRule="auto"/>
        <w:ind w:left="993"/>
        <w:jc w:val="both"/>
        <w:rPr>
          <w:rFonts w:ascii="Cambria" w:hAnsi="Cambria" w:cs="Times New Roman"/>
          <w:sz w:val="22"/>
          <w:szCs w:val="22"/>
        </w:rPr>
      </w:pPr>
      <w:r w:rsidRPr="00F92741">
        <w:rPr>
          <w:rFonts w:ascii="Cambria" w:hAnsi="Cambria" w:cs="Times New Roman"/>
          <w:bCs/>
          <w:sz w:val="22"/>
          <w:szCs w:val="22"/>
        </w:rPr>
        <w:t>całodobową obsługę transakcji płatniczych realizowanych za pomocą kart płatniczych (w tym kart zbliżeniowych)  funkcjonujących w obrocie lub telefonu.</w:t>
      </w:r>
    </w:p>
    <w:p w14:paraId="2C6AD151" w14:textId="1260AF13" w:rsidR="00F92741" w:rsidRPr="00F92741" w:rsidRDefault="00F92741" w:rsidP="00F92741">
      <w:pPr>
        <w:pStyle w:val="Standard"/>
        <w:spacing w:line="360" w:lineRule="auto"/>
        <w:ind w:left="993" w:hanging="850"/>
        <w:jc w:val="both"/>
        <w:rPr>
          <w:rFonts w:ascii="Cambria" w:hAnsi="Cambria" w:cs="Times New Roman"/>
          <w:i/>
          <w:iCs/>
          <w:sz w:val="22"/>
          <w:szCs w:val="22"/>
        </w:rPr>
      </w:pPr>
      <w:r w:rsidRPr="00F92741">
        <w:rPr>
          <w:rFonts w:ascii="Cambria" w:hAnsi="Cambria" w:cs="Times New Roman"/>
          <w:bCs/>
          <w:i/>
          <w:iCs/>
          <w:sz w:val="22"/>
          <w:szCs w:val="22"/>
        </w:rPr>
        <w:t xml:space="preserve">              (Uwaga: W przypadku pojawienia się na rynku dodatkowych kart, innych niż określone </w:t>
      </w:r>
      <w:r>
        <w:rPr>
          <w:rFonts w:ascii="Cambria" w:hAnsi="Cambria" w:cs="Times New Roman"/>
          <w:bCs/>
          <w:i/>
          <w:iCs/>
          <w:sz w:val="22"/>
          <w:szCs w:val="22"/>
        </w:rPr>
        <w:br/>
      </w:r>
      <w:r w:rsidRPr="00F92741">
        <w:rPr>
          <w:rFonts w:ascii="Cambria" w:hAnsi="Cambria" w:cs="Times New Roman"/>
          <w:bCs/>
          <w:i/>
          <w:iCs/>
          <w:sz w:val="22"/>
          <w:szCs w:val="22"/>
        </w:rPr>
        <w:t>w Opisie przedmiotu zamówienia stanowiącym (OPZ) Zał. nr 2 do Zaproszenia, Wykonawca ma obowiązek dopuścić ich obsługę i rozliczenia na tych samych warunkach bez zmian warunków umowy.)</w:t>
      </w:r>
    </w:p>
    <w:p w14:paraId="18ECD31D" w14:textId="77777777" w:rsidR="00F92741" w:rsidRPr="00F92741" w:rsidRDefault="00F92741" w:rsidP="00F92741">
      <w:pPr>
        <w:pStyle w:val="Standard"/>
        <w:numPr>
          <w:ilvl w:val="1"/>
          <w:numId w:val="10"/>
        </w:numPr>
        <w:spacing w:line="360" w:lineRule="auto"/>
        <w:ind w:left="993"/>
        <w:jc w:val="both"/>
        <w:rPr>
          <w:rFonts w:ascii="Cambria" w:hAnsi="Cambria" w:cs="Times New Roman"/>
          <w:sz w:val="22"/>
          <w:szCs w:val="22"/>
        </w:rPr>
      </w:pPr>
      <w:r w:rsidRPr="00F92741">
        <w:rPr>
          <w:rFonts w:ascii="Cambria" w:hAnsi="Cambria" w:cs="Times New Roman"/>
          <w:bCs/>
          <w:sz w:val="22"/>
          <w:szCs w:val="22"/>
        </w:rPr>
        <w:t>rozliczenie bezgotówkowych transakcji płatniczych;</w:t>
      </w:r>
    </w:p>
    <w:p w14:paraId="506BCC56" w14:textId="77777777" w:rsidR="00F92741" w:rsidRPr="00F92741" w:rsidRDefault="00F92741" w:rsidP="00F92741">
      <w:pPr>
        <w:pStyle w:val="Standard"/>
        <w:numPr>
          <w:ilvl w:val="1"/>
          <w:numId w:val="10"/>
        </w:numPr>
        <w:spacing w:line="360" w:lineRule="auto"/>
        <w:ind w:left="993"/>
        <w:jc w:val="both"/>
        <w:rPr>
          <w:rFonts w:ascii="Cambria" w:hAnsi="Cambria" w:cs="Times New Roman"/>
          <w:sz w:val="22"/>
          <w:szCs w:val="22"/>
        </w:rPr>
      </w:pPr>
      <w:r w:rsidRPr="00F92741">
        <w:rPr>
          <w:rFonts w:ascii="Cambria" w:hAnsi="Cambria" w:cs="Times New Roman"/>
          <w:sz w:val="22"/>
          <w:szCs w:val="22"/>
        </w:rPr>
        <w:t>dzierżawę zestawów urządzeń w liczbie i terminach zgodnie z Załącznikiem nr  2 kompletów w skład których wchodzą:</w:t>
      </w:r>
    </w:p>
    <w:p w14:paraId="528AE00C" w14:textId="77777777" w:rsidR="00F92741" w:rsidRPr="00F92741" w:rsidRDefault="00F92741" w:rsidP="00F92741">
      <w:pPr>
        <w:pStyle w:val="Standard"/>
        <w:numPr>
          <w:ilvl w:val="0"/>
          <w:numId w:val="13"/>
        </w:numPr>
        <w:spacing w:line="360" w:lineRule="auto"/>
        <w:ind w:left="1418"/>
        <w:jc w:val="both"/>
        <w:rPr>
          <w:rFonts w:ascii="Cambria" w:hAnsi="Cambria" w:cs="Times New Roman"/>
          <w:sz w:val="22"/>
          <w:szCs w:val="22"/>
        </w:rPr>
      </w:pPr>
      <w:r w:rsidRPr="00F92741">
        <w:rPr>
          <w:rFonts w:ascii="Cambria" w:hAnsi="Cambria" w:cs="Times New Roman"/>
          <w:sz w:val="22"/>
          <w:szCs w:val="22"/>
        </w:rPr>
        <w:t>terminal płatniczy - urządzenie elektroniczne służące do akceptowania transakcji płatniczych wykonywanych przy użyciu kart płatniczych wyposażonych w pasek magnetyczny, chip elektroniczny oraz funkcjonalność transakcji zbliżeniowej,</w:t>
      </w:r>
    </w:p>
    <w:p w14:paraId="34C22046" w14:textId="77777777" w:rsidR="00F92741" w:rsidRPr="00F92741" w:rsidRDefault="00F92741" w:rsidP="00F92741">
      <w:pPr>
        <w:pStyle w:val="Standard"/>
        <w:numPr>
          <w:ilvl w:val="0"/>
          <w:numId w:val="13"/>
        </w:numPr>
        <w:spacing w:line="360" w:lineRule="auto"/>
        <w:ind w:left="1418"/>
        <w:jc w:val="both"/>
        <w:rPr>
          <w:rFonts w:ascii="Cambria" w:hAnsi="Cambria" w:cs="Times New Roman"/>
          <w:sz w:val="22"/>
          <w:szCs w:val="22"/>
        </w:rPr>
      </w:pPr>
      <w:r w:rsidRPr="00F92741">
        <w:rPr>
          <w:rFonts w:ascii="Cambria" w:hAnsi="Cambria" w:cs="Times New Roman"/>
          <w:sz w:val="22"/>
          <w:szCs w:val="22"/>
        </w:rPr>
        <w:t>inne akcesoria, w tym niezbędne przewody połączeniowe oraz oprogramowanie sterujące pozwalające na poprawną eksploatację zestawu,</w:t>
      </w:r>
    </w:p>
    <w:p w14:paraId="165CF732" w14:textId="77777777" w:rsidR="00F92741" w:rsidRPr="00F92741" w:rsidRDefault="00F92741" w:rsidP="00F92741">
      <w:pPr>
        <w:pStyle w:val="Standard"/>
        <w:numPr>
          <w:ilvl w:val="0"/>
          <w:numId w:val="13"/>
        </w:numPr>
        <w:spacing w:line="360" w:lineRule="auto"/>
        <w:ind w:left="1418"/>
        <w:jc w:val="both"/>
        <w:rPr>
          <w:rFonts w:ascii="Cambria" w:hAnsi="Cambria" w:cs="Times New Roman"/>
          <w:sz w:val="22"/>
          <w:szCs w:val="22"/>
        </w:rPr>
      </w:pPr>
      <w:r w:rsidRPr="00F92741">
        <w:rPr>
          <w:rFonts w:ascii="Cambria" w:hAnsi="Cambria" w:cs="Times New Roman"/>
          <w:sz w:val="22"/>
          <w:szCs w:val="22"/>
        </w:rPr>
        <w:t xml:space="preserve"> instrukcja obsługi terminali dla użytkowników w języku polskim;</w:t>
      </w:r>
    </w:p>
    <w:p w14:paraId="078403DF" w14:textId="77777777" w:rsidR="00F92741" w:rsidRPr="00F92741" w:rsidRDefault="00F92741" w:rsidP="00F92741">
      <w:pPr>
        <w:pStyle w:val="Standard"/>
        <w:numPr>
          <w:ilvl w:val="1"/>
          <w:numId w:val="10"/>
        </w:numPr>
        <w:spacing w:line="360" w:lineRule="auto"/>
        <w:ind w:left="993"/>
        <w:jc w:val="both"/>
        <w:rPr>
          <w:rFonts w:ascii="Cambria" w:hAnsi="Cambria" w:cs="Times New Roman"/>
          <w:sz w:val="22"/>
          <w:szCs w:val="22"/>
        </w:rPr>
      </w:pPr>
      <w:r w:rsidRPr="00F92741">
        <w:rPr>
          <w:rFonts w:ascii="Cambria" w:hAnsi="Cambria" w:cs="Times New Roman"/>
          <w:sz w:val="22"/>
          <w:szCs w:val="22"/>
        </w:rPr>
        <w:t>dostawę, instalację i  konfigurację terminali;</w:t>
      </w:r>
    </w:p>
    <w:p w14:paraId="6E953928" w14:textId="77777777" w:rsidR="00F92741" w:rsidRPr="00F92741" w:rsidRDefault="00F92741" w:rsidP="00F92741">
      <w:pPr>
        <w:pStyle w:val="Standard"/>
        <w:numPr>
          <w:ilvl w:val="1"/>
          <w:numId w:val="10"/>
        </w:numPr>
        <w:spacing w:line="360" w:lineRule="auto"/>
        <w:ind w:left="993"/>
        <w:jc w:val="both"/>
        <w:rPr>
          <w:rFonts w:ascii="Cambria" w:hAnsi="Cambria" w:cs="Times New Roman"/>
          <w:sz w:val="22"/>
          <w:szCs w:val="22"/>
        </w:rPr>
      </w:pPr>
      <w:r w:rsidRPr="00F92741">
        <w:rPr>
          <w:rFonts w:ascii="Cambria" w:hAnsi="Cambria" w:cs="Times New Roman"/>
          <w:sz w:val="22"/>
          <w:szCs w:val="22"/>
        </w:rPr>
        <w:lastRenderedPageBreak/>
        <w:t>przeszkolenie pracowników Zamawiającego w zakresie akceptacji kart i obsługi terminali</w:t>
      </w:r>
      <w:r w:rsidRPr="00F92741">
        <w:rPr>
          <w:rFonts w:ascii="Cambria" w:hAnsi="Cambria" w:cs="Times New Roman"/>
          <w:sz w:val="22"/>
          <w:szCs w:val="22"/>
        </w:rPr>
        <w:br/>
        <w:t xml:space="preserve"> w miejscu ich zainstalowania oraz przekazanie:</w:t>
      </w:r>
    </w:p>
    <w:p w14:paraId="6DBEA7BE" w14:textId="77777777" w:rsidR="00F92741" w:rsidRPr="00F92741" w:rsidRDefault="00F92741" w:rsidP="00F92741">
      <w:pPr>
        <w:pStyle w:val="Standard"/>
        <w:numPr>
          <w:ilvl w:val="1"/>
          <w:numId w:val="14"/>
        </w:numPr>
        <w:spacing w:line="360" w:lineRule="auto"/>
        <w:ind w:left="1418"/>
        <w:jc w:val="both"/>
        <w:rPr>
          <w:rFonts w:ascii="Cambria" w:hAnsi="Cambria" w:cs="Times New Roman"/>
          <w:sz w:val="22"/>
          <w:szCs w:val="22"/>
        </w:rPr>
      </w:pPr>
      <w:r w:rsidRPr="00F92741">
        <w:rPr>
          <w:rFonts w:ascii="Cambria" w:hAnsi="Cambria" w:cs="Times New Roman"/>
          <w:sz w:val="22"/>
          <w:szCs w:val="22"/>
        </w:rPr>
        <w:t>procedury postępowania i wzajemnego informowania w przypadku podejrzenia lub wykrycia przestępstw dokonywanych za pośrednictwem kart,</w:t>
      </w:r>
    </w:p>
    <w:p w14:paraId="463619BC" w14:textId="77777777" w:rsidR="00F92741" w:rsidRPr="00F92741" w:rsidRDefault="00F92741" w:rsidP="00F92741">
      <w:pPr>
        <w:pStyle w:val="Standard"/>
        <w:numPr>
          <w:ilvl w:val="1"/>
          <w:numId w:val="14"/>
        </w:numPr>
        <w:spacing w:line="360" w:lineRule="auto"/>
        <w:ind w:left="1418"/>
        <w:jc w:val="both"/>
        <w:rPr>
          <w:rFonts w:ascii="Cambria" w:hAnsi="Cambria" w:cs="Times New Roman"/>
          <w:sz w:val="22"/>
          <w:szCs w:val="22"/>
        </w:rPr>
      </w:pPr>
      <w:r w:rsidRPr="00F92741">
        <w:rPr>
          <w:rFonts w:ascii="Cambria" w:hAnsi="Cambria" w:cs="Times New Roman"/>
          <w:sz w:val="22"/>
          <w:szCs w:val="22"/>
        </w:rPr>
        <w:t>instrukcji obsługi transakcji opłacanych kartami płatniczymi w j. polskim;</w:t>
      </w:r>
    </w:p>
    <w:p w14:paraId="248628ED" w14:textId="77777777" w:rsidR="00F92741" w:rsidRPr="00F92741" w:rsidRDefault="00F92741" w:rsidP="00F92741">
      <w:pPr>
        <w:pStyle w:val="Standard"/>
        <w:numPr>
          <w:ilvl w:val="1"/>
          <w:numId w:val="10"/>
        </w:numPr>
        <w:spacing w:line="360" w:lineRule="auto"/>
        <w:ind w:left="993"/>
        <w:jc w:val="both"/>
        <w:rPr>
          <w:rFonts w:ascii="Cambria" w:hAnsi="Cambria" w:cs="Times New Roman"/>
          <w:sz w:val="22"/>
          <w:szCs w:val="22"/>
        </w:rPr>
      </w:pPr>
      <w:r w:rsidRPr="00F92741">
        <w:rPr>
          <w:rFonts w:ascii="Cambria" w:hAnsi="Cambria" w:cs="Times New Roman"/>
          <w:sz w:val="22"/>
          <w:szCs w:val="22"/>
        </w:rPr>
        <w:t>zapewnienie całodobowej autoryzacji kart płatniczych;</w:t>
      </w:r>
    </w:p>
    <w:p w14:paraId="49DCC797" w14:textId="77777777" w:rsidR="00F92741" w:rsidRPr="00F92741" w:rsidRDefault="00F92741" w:rsidP="00F92741">
      <w:pPr>
        <w:pStyle w:val="Standard"/>
        <w:numPr>
          <w:ilvl w:val="1"/>
          <w:numId w:val="10"/>
        </w:numPr>
        <w:spacing w:line="360" w:lineRule="auto"/>
        <w:ind w:left="993"/>
        <w:jc w:val="both"/>
        <w:rPr>
          <w:rFonts w:ascii="Cambria" w:hAnsi="Cambria" w:cs="Times New Roman"/>
          <w:sz w:val="22"/>
          <w:szCs w:val="22"/>
        </w:rPr>
      </w:pPr>
      <w:r w:rsidRPr="00F92741">
        <w:rPr>
          <w:rFonts w:ascii="Cambria" w:hAnsi="Cambria" w:cs="Times New Roman"/>
          <w:sz w:val="22"/>
          <w:szCs w:val="22"/>
        </w:rPr>
        <w:t>udostępnienie Zamawiającemu systemu ewidencji dokonanych transakcji;</w:t>
      </w:r>
    </w:p>
    <w:p w14:paraId="35E1CE3D" w14:textId="77777777" w:rsidR="00F92741" w:rsidRPr="00F92741" w:rsidRDefault="00F92741" w:rsidP="00F92741">
      <w:pPr>
        <w:pStyle w:val="Standard"/>
        <w:numPr>
          <w:ilvl w:val="1"/>
          <w:numId w:val="10"/>
        </w:numPr>
        <w:spacing w:line="360" w:lineRule="auto"/>
        <w:ind w:left="993"/>
        <w:jc w:val="both"/>
        <w:rPr>
          <w:rFonts w:ascii="Cambria" w:hAnsi="Cambria" w:cs="Times New Roman"/>
          <w:sz w:val="22"/>
          <w:szCs w:val="22"/>
        </w:rPr>
      </w:pPr>
      <w:r w:rsidRPr="00F92741">
        <w:rPr>
          <w:rFonts w:ascii="Cambria" w:hAnsi="Cambria" w:cs="Times New Roman"/>
          <w:sz w:val="22"/>
          <w:szCs w:val="22"/>
        </w:rPr>
        <w:t xml:space="preserve">zapewnienie bezpieczeństwa </w:t>
      </w:r>
      <w:proofErr w:type="spellStart"/>
      <w:r w:rsidRPr="00F92741">
        <w:rPr>
          <w:rFonts w:ascii="Cambria" w:hAnsi="Cambria" w:cs="Times New Roman"/>
          <w:sz w:val="22"/>
          <w:szCs w:val="22"/>
        </w:rPr>
        <w:t>przesyłu</w:t>
      </w:r>
      <w:proofErr w:type="spellEnd"/>
      <w:r w:rsidRPr="00F92741">
        <w:rPr>
          <w:rFonts w:ascii="Cambria" w:hAnsi="Cambria" w:cs="Times New Roman"/>
          <w:sz w:val="22"/>
          <w:szCs w:val="22"/>
        </w:rPr>
        <w:t xml:space="preserve"> danych podczas operacji za pomocą terminala;</w:t>
      </w:r>
    </w:p>
    <w:p w14:paraId="32B1C098" w14:textId="77777777" w:rsidR="00F92741" w:rsidRPr="00F92741" w:rsidRDefault="00F92741" w:rsidP="00F92741">
      <w:pPr>
        <w:pStyle w:val="Standard"/>
        <w:numPr>
          <w:ilvl w:val="1"/>
          <w:numId w:val="10"/>
        </w:numPr>
        <w:spacing w:line="360" w:lineRule="auto"/>
        <w:ind w:left="993"/>
        <w:jc w:val="both"/>
        <w:rPr>
          <w:rFonts w:ascii="Cambria" w:hAnsi="Cambria" w:cs="Times New Roman"/>
          <w:sz w:val="22"/>
          <w:szCs w:val="22"/>
        </w:rPr>
      </w:pPr>
      <w:r w:rsidRPr="00F92741">
        <w:rPr>
          <w:rFonts w:ascii="Cambria" w:hAnsi="Cambria" w:cs="Times New Roman"/>
          <w:sz w:val="22"/>
          <w:szCs w:val="22"/>
        </w:rPr>
        <w:t>wsparcie techniczne po uruchomieniu, usuwanie awarii terminali  oraz utrzymania  ich sprawności przez cały okres realizacji umowy a także realizowanie procesu reklamacji.</w:t>
      </w:r>
      <w:bookmarkStart w:id="1" w:name="_Hlk37329228"/>
      <w:bookmarkEnd w:id="1"/>
    </w:p>
    <w:p w14:paraId="6836572A" w14:textId="234989B5" w:rsidR="00F92741" w:rsidRPr="00F92741" w:rsidRDefault="00CB3680" w:rsidP="00CB3680">
      <w:pPr>
        <w:spacing w:after="0" w:line="360" w:lineRule="auto"/>
        <w:ind w:left="709" w:hanging="425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 xml:space="preserve">1.3. </w:t>
      </w:r>
      <w:r w:rsidR="00F92741" w:rsidRPr="00F92741">
        <w:rPr>
          <w:rFonts w:ascii="Cambria" w:eastAsia="Calibri" w:hAnsi="Cambria" w:cs="Times New Roman"/>
          <w:lang w:eastAsia="pl-PL"/>
        </w:rPr>
        <w:t xml:space="preserve">Szczegółowe wymagania zawarto w Opisie Przedmiotu Zamówienia (OPZ) stanowiącym </w:t>
      </w:r>
      <w:r w:rsidR="00F92741" w:rsidRPr="00F92741">
        <w:rPr>
          <w:rFonts w:ascii="Cambria" w:hAnsi="Cambria" w:cs="Times New Roman"/>
          <w:lang w:eastAsia="pl-PL"/>
        </w:rPr>
        <w:t>Załącznik n</w:t>
      </w:r>
      <w:r w:rsidR="00F92741" w:rsidRPr="00F92741">
        <w:rPr>
          <w:rFonts w:ascii="Cambria" w:eastAsia="Calibri" w:hAnsi="Cambria" w:cs="Times New Roman"/>
          <w:lang w:eastAsia="pl-PL"/>
        </w:rPr>
        <w:t>r 2 do Zaproszenia.</w:t>
      </w:r>
    </w:p>
    <w:p w14:paraId="07BADF32" w14:textId="5551758A" w:rsidR="00F92741" w:rsidRPr="00F92741" w:rsidRDefault="00F92741" w:rsidP="00F92741">
      <w:pPr>
        <w:spacing w:after="0" w:line="360" w:lineRule="auto"/>
        <w:ind w:left="709" w:hanging="425"/>
        <w:jc w:val="both"/>
        <w:rPr>
          <w:rFonts w:ascii="Cambria" w:eastAsia="Calibri" w:hAnsi="Cambria" w:cs="Times New Roman"/>
          <w:lang w:eastAsia="pl-PL"/>
        </w:rPr>
      </w:pPr>
      <w:r w:rsidRPr="00F92741">
        <w:rPr>
          <w:rFonts w:ascii="Cambria" w:eastAsia="Calibri" w:hAnsi="Cambria" w:cs="Times New Roman"/>
          <w:lang w:eastAsia="pl-PL"/>
        </w:rPr>
        <w:t>1.</w:t>
      </w:r>
      <w:r w:rsidR="00CB3680">
        <w:rPr>
          <w:rFonts w:ascii="Cambria" w:eastAsia="Calibri" w:hAnsi="Cambria" w:cs="Times New Roman"/>
          <w:lang w:eastAsia="pl-PL"/>
        </w:rPr>
        <w:t>4</w:t>
      </w:r>
      <w:r>
        <w:rPr>
          <w:rFonts w:ascii="Cambria" w:eastAsia="Calibri" w:hAnsi="Cambria" w:cs="Times New Roman"/>
          <w:lang w:eastAsia="pl-PL"/>
        </w:rPr>
        <w:t>.</w:t>
      </w:r>
      <w:r w:rsidRPr="00F92741">
        <w:rPr>
          <w:rFonts w:ascii="Cambria" w:eastAsia="Calibri" w:hAnsi="Cambria" w:cs="Times New Roman"/>
          <w:lang w:eastAsia="pl-PL"/>
        </w:rPr>
        <w:t xml:space="preserve">  </w:t>
      </w:r>
      <w:r w:rsidRPr="00F92741">
        <w:rPr>
          <w:rFonts w:ascii="Cambria" w:eastAsia="Calibri" w:hAnsi="Cambria" w:cs="Times New Roman"/>
        </w:rPr>
        <w:t>Istotne wymagania:</w:t>
      </w:r>
    </w:p>
    <w:p w14:paraId="27113B16" w14:textId="77777777" w:rsidR="00F92741" w:rsidRPr="00F92741" w:rsidRDefault="00F92741" w:rsidP="00F92741">
      <w:pPr>
        <w:pStyle w:val="Akapitzlist"/>
        <w:numPr>
          <w:ilvl w:val="0"/>
          <w:numId w:val="15"/>
        </w:numPr>
        <w:spacing w:after="0" w:line="360" w:lineRule="auto"/>
        <w:ind w:left="1418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wymagany okres wsparcia technicznego przez cały czas trwania umowy</w:t>
      </w:r>
    </w:p>
    <w:p w14:paraId="5B147E20" w14:textId="77777777" w:rsidR="00F92741" w:rsidRPr="00F92741" w:rsidRDefault="00F92741" w:rsidP="00F92741">
      <w:pPr>
        <w:pStyle w:val="Akapitzlist"/>
        <w:numPr>
          <w:ilvl w:val="0"/>
          <w:numId w:val="15"/>
        </w:numPr>
        <w:spacing w:after="0" w:line="360" w:lineRule="auto"/>
        <w:ind w:left="1418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sposób rozliczenia:</w:t>
      </w:r>
    </w:p>
    <w:p w14:paraId="0A6027B1" w14:textId="62F5B641" w:rsidR="00FB08D3" w:rsidRPr="00CB3680" w:rsidRDefault="00F92741" w:rsidP="00CB3680">
      <w:pPr>
        <w:pStyle w:val="Akapitzlist"/>
        <w:numPr>
          <w:ilvl w:val="0"/>
          <w:numId w:val="11"/>
        </w:numPr>
        <w:spacing w:after="0" w:line="360" w:lineRule="auto"/>
        <w:ind w:left="1843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zapłata prowizji oraz opłaty za dzierżawę będą dokonywane co miesiąc na podstawie faktury VAT, w terminie 14 dni od dnia otrzymania prawidłowo wystawionej faktury VAT.</w:t>
      </w:r>
    </w:p>
    <w:p w14:paraId="40B0B442" w14:textId="1CBA91EA" w:rsidR="00A115F6" w:rsidRPr="00F92741" w:rsidRDefault="00F92741" w:rsidP="00F92741">
      <w:pPr>
        <w:tabs>
          <w:tab w:val="left" w:pos="426"/>
        </w:tabs>
        <w:spacing w:after="0" w:line="360" w:lineRule="auto"/>
        <w:ind w:left="709" w:hanging="425"/>
        <w:jc w:val="both"/>
        <w:rPr>
          <w:rFonts w:ascii="Cambria" w:hAnsi="Cambria"/>
          <w:iCs/>
        </w:rPr>
      </w:pPr>
      <w:r w:rsidRPr="00F92741">
        <w:rPr>
          <w:rFonts w:ascii="Cambria" w:eastAsia="Tahoma" w:hAnsi="Cambria"/>
          <w:iCs/>
        </w:rPr>
        <w:t>1.5</w:t>
      </w:r>
      <w:r>
        <w:rPr>
          <w:rFonts w:ascii="Cambria" w:eastAsia="Tahoma" w:hAnsi="Cambria"/>
          <w:iCs/>
        </w:rPr>
        <w:t>.</w:t>
      </w:r>
      <w:r w:rsidRPr="00F92741">
        <w:rPr>
          <w:rFonts w:ascii="Cambria" w:eastAsia="Tahoma" w:hAnsi="Cambria"/>
          <w:iCs/>
        </w:rPr>
        <w:t xml:space="preserve"> </w:t>
      </w:r>
      <w:r w:rsidR="00A115F6" w:rsidRPr="00F92741">
        <w:rPr>
          <w:rFonts w:ascii="Cambria" w:eastAsia="Tahoma" w:hAnsi="Cambria"/>
          <w:iCs/>
        </w:rPr>
        <w:t xml:space="preserve">Wykonawca jest zobowiązany do wykonania przedmiotu zamówienia zgodnie </w:t>
      </w:r>
      <w:r>
        <w:rPr>
          <w:rFonts w:ascii="Cambria" w:eastAsia="Tahoma" w:hAnsi="Cambria"/>
          <w:iCs/>
        </w:rPr>
        <w:br/>
      </w:r>
      <w:r w:rsidR="00A115F6" w:rsidRPr="00F92741">
        <w:rPr>
          <w:rFonts w:ascii="Cambria" w:eastAsia="Tahoma" w:hAnsi="Cambria"/>
          <w:iCs/>
        </w:rPr>
        <w:t>z warunkami określonymi w Zaproszeniu, obowiązującymi przepisami i wiedzą techniczną.</w:t>
      </w:r>
    </w:p>
    <w:p w14:paraId="560010E1" w14:textId="3C7C803F" w:rsidR="00A115F6" w:rsidRPr="00F92741" w:rsidRDefault="00F92741" w:rsidP="00F92741">
      <w:pPr>
        <w:pStyle w:val="Tekstpodstawowy"/>
        <w:spacing w:after="0" w:line="360" w:lineRule="auto"/>
        <w:ind w:left="709" w:hanging="425"/>
        <w:jc w:val="both"/>
        <w:rPr>
          <w:rFonts w:ascii="Cambria" w:hAnsi="Cambria"/>
        </w:rPr>
      </w:pPr>
      <w:r w:rsidRPr="00F92741">
        <w:rPr>
          <w:rFonts w:ascii="Cambria" w:hAnsi="Cambria"/>
        </w:rPr>
        <w:t>1.6</w:t>
      </w:r>
      <w:r>
        <w:rPr>
          <w:rFonts w:ascii="Cambria" w:hAnsi="Cambria"/>
        </w:rPr>
        <w:t>.</w:t>
      </w:r>
      <w:r w:rsidRPr="00F92741">
        <w:rPr>
          <w:rFonts w:ascii="Cambria" w:hAnsi="Cambria"/>
        </w:rPr>
        <w:t xml:space="preserve"> </w:t>
      </w:r>
      <w:r w:rsidR="00A115F6" w:rsidRPr="00F92741">
        <w:rPr>
          <w:rFonts w:ascii="Cambria" w:hAnsi="Cambria"/>
        </w:rPr>
        <w:t>Zamawiający nie dopuszcza możliwości składania ofert częściowych oraz ofert</w:t>
      </w:r>
      <w:r w:rsidR="00A2286D" w:rsidRPr="00F92741">
        <w:rPr>
          <w:rFonts w:ascii="Cambria" w:hAnsi="Cambria"/>
        </w:rPr>
        <w:t xml:space="preserve"> </w:t>
      </w:r>
      <w:r w:rsidR="00A115F6" w:rsidRPr="00F92741">
        <w:rPr>
          <w:rFonts w:ascii="Cambria" w:hAnsi="Cambria"/>
        </w:rPr>
        <w:t>wariantowych.</w:t>
      </w:r>
    </w:p>
    <w:p w14:paraId="5B947DD3" w14:textId="2BC1FEFC" w:rsidR="00A115F6" w:rsidRPr="00F92741" w:rsidRDefault="00A115F6" w:rsidP="00F92741">
      <w:pPr>
        <w:spacing w:after="0" w:line="360" w:lineRule="auto"/>
        <w:ind w:left="284"/>
        <w:jc w:val="both"/>
        <w:rPr>
          <w:rFonts w:ascii="Cambria" w:hAnsi="Cambria"/>
        </w:rPr>
      </w:pPr>
      <w:r w:rsidRPr="00F92741">
        <w:rPr>
          <w:rFonts w:ascii="Cambria" w:hAnsi="Cambria"/>
          <w:lang w:eastAsia="pl-PL"/>
        </w:rPr>
        <w:t>Oznaczenie przedmiotu zamówienia według Wspólnego Słownika Zamówień (Kody CPV):</w:t>
      </w:r>
    </w:p>
    <w:p w14:paraId="6AABEBAE" w14:textId="77777777" w:rsidR="00A115F6" w:rsidRPr="00F92741" w:rsidRDefault="00A115F6" w:rsidP="00F92741">
      <w:pPr>
        <w:pStyle w:val="Tekstpodstawowy"/>
        <w:numPr>
          <w:ilvl w:val="0"/>
          <w:numId w:val="7"/>
        </w:numPr>
        <w:tabs>
          <w:tab w:val="clear" w:pos="1428"/>
          <w:tab w:val="num" w:pos="709"/>
        </w:tabs>
        <w:spacing w:after="0" w:line="360" w:lineRule="auto"/>
        <w:ind w:left="709"/>
        <w:rPr>
          <w:rFonts w:ascii="Cambria" w:hAnsi="Cambria"/>
        </w:rPr>
      </w:pPr>
      <w:r w:rsidRPr="00F92741">
        <w:rPr>
          <w:rFonts w:ascii="Cambria" w:hAnsi="Cambria"/>
          <w:bCs/>
          <w:lang w:eastAsia="pl-PL"/>
        </w:rPr>
        <w:t>31224500 – Terminale</w:t>
      </w:r>
    </w:p>
    <w:p w14:paraId="45A75CF2" w14:textId="01FA0634" w:rsidR="00A2286D" w:rsidRPr="00F92741" w:rsidRDefault="00A115F6" w:rsidP="00F92741">
      <w:pPr>
        <w:pStyle w:val="Tekstpodstawowy"/>
        <w:numPr>
          <w:ilvl w:val="0"/>
          <w:numId w:val="7"/>
        </w:numPr>
        <w:tabs>
          <w:tab w:val="clear" w:pos="1428"/>
          <w:tab w:val="num" w:pos="709"/>
        </w:tabs>
        <w:spacing w:after="0" w:line="360" w:lineRule="auto"/>
        <w:ind w:left="709"/>
        <w:rPr>
          <w:rFonts w:ascii="Cambria" w:hAnsi="Cambria"/>
          <w:bCs/>
        </w:rPr>
      </w:pPr>
      <w:r w:rsidRPr="00F92741">
        <w:rPr>
          <w:rFonts w:ascii="Cambria" w:hAnsi="Cambria"/>
          <w:bCs/>
          <w:lang w:eastAsia="pl-PL"/>
        </w:rPr>
        <w:t xml:space="preserve">66133000 - </w:t>
      </w:r>
      <w:r w:rsidRPr="00F92741">
        <w:rPr>
          <w:rFonts w:ascii="Cambria" w:hAnsi="Cambria"/>
        </w:rPr>
        <w:t>Usługi w zakresie przetwarzania i rozliczania</w:t>
      </w:r>
    </w:p>
    <w:p w14:paraId="74478BC7" w14:textId="77777777" w:rsidR="00F92741" w:rsidRPr="00F92741" w:rsidRDefault="00F92741" w:rsidP="00CB3680">
      <w:pPr>
        <w:pStyle w:val="Tekstpodstawowy"/>
        <w:spacing w:after="0" w:line="360" w:lineRule="auto"/>
        <w:rPr>
          <w:rFonts w:ascii="Cambria" w:hAnsi="Cambria"/>
          <w:bCs/>
        </w:rPr>
      </w:pPr>
    </w:p>
    <w:p w14:paraId="0854BF02" w14:textId="77777777" w:rsidR="00FB08D3" w:rsidRPr="00F92741" w:rsidRDefault="00FB08D3" w:rsidP="00F92741">
      <w:pPr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  <w:b/>
        </w:rPr>
        <w:t xml:space="preserve">termin wykonania zamówienia: </w:t>
      </w:r>
    </w:p>
    <w:p w14:paraId="7AD3229E" w14:textId="0BE20228" w:rsidR="00FB08D3" w:rsidRPr="00F92741" w:rsidRDefault="00A115F6" w:rsidP="00F92741">
      <w:pPr>
        <w:spacing w:line="360" w:lineRule="auto"/>
        <w:jc w:val="both"/>
        <w:rPr>
          <w:rFonts w:ascii="Cambria" w:hAnsi="Cambria"/>
        </w:rPr>
      </w:pPr>
      <w:r w:rsidRPr="00F92741">
        <w:rPr>
          <w:rFonts w:ascii="Cambria" w:hAnsi="Cambria"/>
        </w:rPr>
        <w:t xml:space="preserve">Termin realizacji – 12 miesięcy od dnia podpisania umowy, przy czym dostawa i uruchomienie terminali na obiektach MOSiR „Bystrzyca” w Lublinie Sp. z o.o. </w:t>
      </w:r>
      <w:r w:rsidRPr="00F92741">
        <w:rPr>
          <w:rFonts w:ascii="Cambria" w:hAnsi="Cambria" w:cs="Calibri"/>
        </w:rPr>
        <w:t xml:space="preserve">w ciągu 5 dni przed datą </w:t>
      </w:r>
      <w:r w:rsidRPr="00F92741">
        <w:rPr>
          <w:rFonts w:ascii="Cambria" w:hAnsi="Cambria" w:cs="Calibri"/>
        </w:rPr>
        <w:lastRenderedPageBreak/>
        <w:t>rozpoczęcia obsługi akceptacji kart, w celu umożliwienia właściwej obsługi personelu zamawiającego i weryfikacji możliwości świadczenia usługi akceptacji płatności od dnia 01.01.2025r.</w:t>
      </w:r>
    </w:p>
    <w:p w14:paraId="10E40462" w14:textId="77777777" w:rsidR="00FB08D3" w:rsidRPr="00F92741" w:rsidRDefault="00FB08D3" w:rsidP="00F92741">
      <w:pPr>
        <w:numPr>
          <w:ilvl w:val="0"/>
          <w:numId w:val="1"/>
        </w:numPr>
        <w:suppressAutoHyphens/>
        <w:spacing w:after="240" w:line="360" w:lineRule="auto"/>
        <w:ind w:left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  <w:b/>
        </w:rPr>
        <w:t>warunki udziału w postępowaniu oraz opis sposobu dokonywania oceny spełniania tych warunków:</w:t>
      </w:r>
    </w:p>
    <w:p w14:paraId="1688D62E" w14:textId="7FAE0F58" w:rsidR="00FB08D3" w:rsidRPr="00F92741" w:rsidRDefault="00FB08D3" w:rsidP="00F92741">
      <w:pPr>
        <w:pStyle w:val="Akapitzlist"/>
        <w:numPr>
          <w:ilvl w:val="1"/>
          <w:numId w:val="1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 w:rsidRPr="00F92741">
        <w:rPr>
          <w:rFonts w:ascii="Cambria" w:hAnsi="Cambria" w:cs="Times New Roman"/>
          <w:iCs/>
        </w:rPr>
        <w:t xml:space="preserve">nie podlega wykluczeniu na podstawie art. 7 ust. 1 ustawy z dnia 13.04.2022 r. </w:t>
      </w:r>
      <w:r w:rsidR="000A2E47" w:rsidRPr="00F92741">
        <w:rPr>
          <w:rFonts w:ascii="Cambria" w:hAnsi="Cambria" w:cs="Times New Roman"/>
          <w:iCs/>
        </w:rPr>
        <w:br/>
      </w:r>
      <w:r w:rsidRPr="00F92741">
        <w:rPr>
          <w:rFonts w:ascii="Cambria" w:hAnsi="Cambria" w:cs="Times New Roman"/>
          <w:iCs/>
        </w:rPr>
        <w:t xml:space="preserve">o </w:t>
      </w:r>
      <w:r w:rsidRPr="00F92741">
        <w:rPr>
          <w:rFonts w:ascii="Cambria" w:hAnsi="Cambria" w:cs="Times New Roman"/>
        </w:rPr>
        <w:t>szczególnych rozwiązaniach w zakresie przeciwdziałania wspieraniu agresji na Ukrainę oraz służących ochronie bezpieczeństwa narodowego (Dz. U. z 2022 poz. 835)</w:t>
      </w:r>
      <w:r w:rsidR="00A115F6" w:rsidRPr="00F92741">
        <w:rPr>
          <w:rFonts w:ascii="Cambria" w:hAnsi="Cambria" w:cs="Times New Roman"/>
          <w:lang w:eastAsia="pl-PL"/>
        </w:rPr>
        <w:t>,</w:t>
      </w:r>
    </w:p>
    <w:p w14:paraId="3EAE38E4" w14:textId="17F4D7FB" w:rsidR="00FB08D3" w:rsidRPr="00F92741" w:rsidRDefault="00FB08D3" w:rsidP="00F92741">
      <w:pPr>
        <w:pStyle w:val="Akapitzlist"/>
        <w:numPr>
          <w:ilvl w:val="1"/>
          <w:numId w:val="1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 w:rsidRPr="00F92741">
        <w:rPr>
          <w:rFonts w:ascii="Cambria" w:hAnsi="Cambria" w:cs="Times New Roman"/>
        </w:rPr>
        <w:t xml:space="preserve">posiada kompetencje lub uprawnienia </w:t>
      </w:r>
      <w:r w:rsidR="00A115F6" w:rsidRPr="00F92741">
        <w:rPr>
          <w:rFonts w:ascii="Cambria" w:hAnsi="Cambria"/>
          <w:lang w:eastAsia="pl-PL"/>
        </w:rPr>
        <w:t xml:space="preserve">do wykonywania określonej działalności lub czynności określonych przepisami ustawy z dnia 24 sierpnia 2001r. o ostateczności rozrachunku w systemach płatności i systemach rozrachunku papierów wartościowych oraz zasadach nadzoru nad tymi systemami </w:t>
      </w:r>
      <w:r w:rsidRPr="00F92741">
        <w:rPr>
          <w:rFonts w:ascii="Cambria" w:hAnsi="Cambria" w:cs="Times New Roman"/>
        </w:rPr>
        <w:t>dysponuje osobami zdolnymi do wykonania zamówienia</w:t>
      </w:r>
      <w:r w:rsidR="00A115F6" w:rsidRPr="00F92741">
        <w:rPr>
          <w:rFonts w:ascii="Cambria" w:hAnsi="Cambria" w:cs="Times New Roman"/>
        </w:rPr>
        <w:t>,</w:t>
      </w:r>
    </w:p>
    <w:p w14:paraId="3A75C220" w14:textId="77777777" w:rsidR="00F405D2" w:rsidRPr="00F92741" w:rsidRDefault="00F405D2" w:rsidP="00F92741">
      <w:pPr>
        <w:pStyle w:val="Akapitzlist"/>
        <w:numPr>
          <w:ilvl w:val="1"/>
          <w:numId w:val="1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 w:rsidRPr="00F92741">
        <w:rPr>
          <w:rFonts w:ascii="Cambria" w:hAnsi="Cambria" w:cs="Times New Roman"/>
        </w:rPr>
        <w:t>dysponuje osobami zdolnymi do wykonania zamówienia – Zamawiający nie precyzuje szczegółowego warunku,</w:t>
      </w:r>
    </w:p>
    <w:p w14:paraId="37E374A5" w14:textId="52E1541C" w:rsidR="008F72F6" w:rsidRPr="00F92741" w:rsidRDefault="00F405D2" w:rsidP="00F92741">
      <w:pPr>
        <w:pStyle w:val="Akapitzlist"/>
        <w:numPr>
          <w:ilvl w:val="1"/>
          <w:numId w:val="1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 w:rsidRPr="00F92741">
        <w:rPr>
          <w:rFonts w:ascii="Cambria" w:hAnsi="Cambria" w:cs="Times New Roman"/>
        </w:rPr>
        <w:t>znajduje się w sytuacji ekonomicznej i finansowej zapewniającej wykonanie zamówienia – Zamawiający nie precyzuje szczegółowego warunku.</w:t>
      </w:r>
    </w:p>
    <w:p w14:paraId="1473B80E" w14:textId="77777777" w:rsidR="000A2E47" w:rsidRPr="00F92741" w:rsidRDefault="000A2E47" w:rsidP="00F92741">
      <w:pPr>
        <w:pStyle w:val="Akapitzlist"/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</w:p>
    <w:p w14:paraId="75724AC4" w14:textId="77777777" w:rsidR="00FB08D3" w:rsidRPr="00F92741" w:rsidRDefault="00FB08D3" w:rsidP="00F92741">
      <w:pPr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  <w:b/>
        </w:rPr>
        <w:t>wykaz oświadczeń lub dokumentów, jakie mają dostarczyć Wykonawcy w celu potwierdzenia spełniania warunków udziału w postępowaniu:</w:t>
      </w:r>
    </w:p>
    <w:p w14:paraId="3CAB3E1C" w14:textId="77777777" w:rsidR="00FB08D3" w:rsidRPr="00F92741" w:rsidRDefault="00FB08D3" w:rsidP="00F92741">
      <w:pPr>
        <w:pStyle w:val="Akapitzlist"/>
        <w:numPr>
          <w:ilvl w:val="1"/>
          <w:numId w:val="1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 w:rsidRPr="00F92741">
        <w:rPr>
          <w:rFonts w:ascii="Cambria" w:hAnsi="Cambria" w:cs="Times New Roman"/>
          <w:lang w:eastAsia="pl-PL"/>
        </w:rPr>
        <w:t>Na potwierdzenie warunku określonego w pkt. 3.1. powyżej, Wykonawca przedłoży oświadczenie w formularzu ofertowym;</w:t>
      </w:r>
    </w:p>
    <w:p w14:paraId="107A8A39" w14:textId="77777777" w:rsidR="00FB08D3" w:rsidRPr="00F92741" w:rsidRDefault="00FB08D3" w:rsidP="00F92741">
      <w:pPr>
        <w:pStyle w:val="Akapitzlist"/>
        <w:numPr>
          <w:ilvl w:val="1"/>
          <w:numId w:val="1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 w:rsidRPr="00F92741">
        <w:rPr>
          <w:rFonts w:ascii="Cambria" w:hAnsi="Cambria" w:cs="Times New Roman"/>
          <w:lang w:eastAsia="pl-PL"/>
        </w:rPr>
        <w:t>Na potwierdzenie warunku określonego w pkt. 3.2. powyżej, Wykonawca przedłoży oświadczenie w formularzu ofertowym;</w:t>
      </w:r>
    </w:p>
    <w:p w14:paraId="48155C36" w14:textId="77777777" w:rsidR="00FB08D3" w:rsidRPr="00F92741" w:rsidRDefault="00FB08D3" w:rsidP="00F92741">
      <w:pPr>
        <w:pStyle w:val="Akapitzlist"/>
        <w:numPr>
          <w:ilvl w:val="1"/>
          <w:numId w:val="1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 w:rsidRPr="00F92741">
        <w:rPr>
          <w:rFonts w:ascii="Cambria" w:hAnsi="Cambria" w:cs="Times New Roman"/>
          <w:lang w:eastAsia="pl-PL"/>
        </w:rPr>
        <w:t>Na potwierdzenie warunku określonego w pkt. 3.3. powyżej, Wykonawca przedłoży oświadczenie w formularzu ofertowym;</w:t>
      </w:r>
    </w:p>
    <w:p w14:paraId="17502D03" w14:textId="474FFB92" w:rsidR="00F405D2" w:rsidRPr="00F92741" w:rsidRDefault="00F405D2" w:rsidP="00F92741">
      <w:pPr>
        <w:pStyle w:val="Akapitzlist"/>
        <w:numPr>
          <w:ilvl w:val="1"/>
          <w:numId w:val="1"/>
        </w:numPr>
        <w:suppressAutoHyphens w:val="0"/>
        <w:spacing w:after="0" w:line="360" w:lineRule="auto"/>
        <w:ind w:left="709"/>
        <w:jc w:val="both"/>
        <w:rPr>
          <w:rFonts w:ascii="Cambria" w:hAnsi="Cambria" w:cs="Times New Roman"/>
          <w:lang w:eastAsia="pl-PL"/>
        </w:rPr>
      </w:pPr>
      <w:r w:rsidRPr="00F92741">
        <w:rPr>
          <w:rFonts w:ascii="Cambria" w:hAnsi="Cambria" w:cs="Times New Roman"/>
          <w:lang w:eastAsia="pl-PL"/>
        </w:rPr>
        <w:t>Na potwierdzenie warunku określonego w pkt. 3.4. powyżej, Wykonawca przedłoży oświadczenie w formularzu ofertowym.</w:t>
      </w:r>
    </w:p>
    <w:p w14:paraId="101CD893" w14:textId="77777777" w:rsidR="00FB08D3" w:rsidRDefault="00FB08D3" w:rsidP="00F92741">
      <w:pPr>
        <w:spacing w:after="0" w:line="360" w:lineRule="auto"/>
        <w:rPr>
          <w:rFonts w:ascii="Cambria" w:hAnsi="Cambria" w:cs="Times New Roman"/>
          <w:lang w:eastAsia="pl-PL"/>
        </w:rPr>
      </w:pPr>
    </w:p>
    <w:p w14:paraId="337F585D" w14:textId="77777777" w:rsidR="00CB3680" w:rsidRPr="00F92741" w:rsidRDefault="00CB3680" w:rsidP="00F92741">
      <w:pPr>
        <w:spacing w:after="0" w:line="360" w:lineRule="auto"/>
        <w:rPr>
          <w:rFonts w:ascii="Cambria" w:hAnsi="Cambria" w:cs="Times New Roman"/>
          <w:lang w:eastAsia="pl-PL"/>
        </w:rPr>
      </w:pPr>
    </w:p>
    <w:p w14:paraId="3DAD39C6" w14:textId="77777777" w:rsidR="00FB08D3" w:rsidRPr="00F92741" w:rsidRDefault="00FB08D3" w:rsidP="00F92741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/>
        <w:rPr>
          <w:rFonts w:ascii="Cambria" w:hAnsi="Cambria" w:cs="Times New Roman"/>
          <w:b/>
          <w:lang w:eastAsia="pl-PL"/>
        </w:rPr>
      </w:pPr>
      <w:r w:rsidRPr="00F92741">
        <w:rPr>
          <w:rFonts w:ascii="Cambria" w:hAnsi="Cambria" w:cs="Times New Roman"/>
          <w:b/>
          <w:lang w:eastAsia="pl-PL"/>
        </w:rPr>
        <w:lastRenderedPageBreak/>
        <w:t>informacje o sposobie porozumiewania się Zamawiającego z Wykonawcami:</w:t>
      </w:r>
    </w:p>
    <w:p w14:paraId="398E2783" w14:textId="77777777" w:rsidR="00FB08D3" w:rsidRPr="00F92741" w:rsidRDefault="00FB08D3" w:rsidP="00F92741">
      <w:pPr>
        <w:pStyle w:val="Nagwek1"/>
        <w:numPr>
          <w:ilvl w:val="1"/>
          <w:numId w:val="4"/>
        </w:numPr>
        <w:tabs>
          <w:tab w:val="clear" w:pos="4536"/>
          <w:tab w:val="clear" w:pos="9072"/>
        </w:tabs>
        <w:spacing w:line="360" w:lineRule="auto"/>
        <w:ind w:left="709" w:hanging="425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Oświadczenia, wnioski, zawiadomienia oraz wszelkie informacje Zamawiający </w:t>
      </w:r>
      <w:r w:rsidRPr="00F92741">
        <w:rPr>
          <w:rFonts w:ascii="Cambria" w:hAnsi="Cambria" w:cs="Times New Roman"/>
        </w:rPr>
        <w:br/>
        <w:t>i Wykonawcy przekazują za pośrednictwem Platformy Zakupowej.</w:t>
      </w:r>
    </w:p>
    <w:p w14:paraId="1D8EAA7A" w14:textId="77777777" w:rsidR="00FB08D3" w:rsidRPr="00F92741" w:rsidRDefault="00FB08D3" w:rsidP="00F92741">
      <w:pPr>
        <w:pStyle w:val="Nagwek1"/>
        <w:numPr>
          <w:ilvl w:val="1"/>
          <w:numId w:val="4"/>
        </w:numPr>
        <w:tabs>
          <w:tab w:val="clear" w:pos="4536"/>
          <w:tab w:val="clear" w:pos="9072"/>
        </w:tabs>
        <w:spacing w:line="360" w:lineRule="auto"/>
        <w:ind w:left="709" w:hanging="425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W przypadku pytań:</w:t>
      </w:r>
    </w:p>
    <w:p w14:paraId="052ED4A7" w14:textId="1DDD4101" w:rsidR="00FB08D3" w:rsidRPr="00F92741" w:rsidRDefault="00FB08D3" w:rsidP="00F92741">
      <w:pPr>
        <w:pStyle w:val="Nagwek1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merytorycznych lub formalnych proszę o kontakt za pośrednictwem Platformy Zakupowej, poprzez przycisk „Wyślij wiadomość do Zamawiającego”  lub pod </w:t>
      </w:r>
      <w:r w:rsidR="00A2286D" w:rsidRPr="00F92741">
        <w:rPr>
          <w:rFonts w:ascii="Cambria" w:hAnsi="Cambria" w:cs="Times New Roman"/>
        </w:rPr>
        <w:br/>
      </w:r>
      <w:r w:rsidRPr="00F92741">
        <w:rPr>
          <w:rFonts w:ascii="Cambria" w:hAnsi="Cambria" w:cs="Times New Roman"/>
        </w:rPr>
        <w:t>nr telefonu: 81 466 51 16;</w:t>
      </w:r>
    </w:p>
    <w:p w14:paraId="70A0C556" w14:textId="77777777" w:rsidR="00FB08D3" w:rsidRPr="00F92741" w:rsidRDefault="00FB08D3" w:rsidP="00F92741">
      <w:pPr>
        <w:pStyle w:val="Nagwek1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związanych z obsługą Platformy Zakupowej, proszę o kontakt z Centrum Wsparcia Klienta platformy zakupowej Open </w:t>
      </w:r>
      <w:proofErr w:type="spellStart"/>
      <w:r w:rsidRPr="00F92741">
        <w:rPr>
          <w:rFonts w:ascii="Cambria" w:hAnsi="Cambria" w:cs="Times New Roman"/>
        </w:rPr>
        <w:t>Nexus</w:t>
      </w:r>
      <w:proofErr w:type="spellEnd"/>
      <w:r w:rsidRPr="00F92741">
        <w:rPr>
          <w:rFonts w:ascii="Cambria" w:hAnsi="Cambria" w:cs="Times New Roman"/>
        </w:rPr>
        <w:t xml:space="preserve"> czynnym od poniedziałku do piątku                         w dni robocze, w godzinach od 8:00 do 17:00, tel. 22 101 02 02 lub                                            e-mail: </w:t>
      </w:r>
      <w:hyperlink r:id="rId8">
        <w:r w:rsidRPr="00F92741">
          <w:rPr>
            <w:rStyle w:val="czeinternetowe"/>
            <w:rFonts w:ascii="Cambria" w:hAnsi="Cambria" w:cs="Times New Roman"/>
          </w:rPr>
          <w:t>cwk@platformazakupowa.pl</w:t>
        </w:r>
      </w:hyperlink>
    </w:p>
    <w:p w14:paraId="62BF56B2" w14:textId="77777777" w:rsidR="00FB08D3" w:rsidRPr="00F92741" w:rsidRDefault="00FB08D3" w:rsidP="00F92741">
      <w:pPr>
        <w:pStyle w:val="Nagwek1"/>
        <w:tabs>
          <w:tab w:val="clear" w:pos="4536"/>
          <w:tab w:val="clear" w:pos="9072"/>
        </w:tabs>
        <w:spacing w:line="360" w:lineRule="auto"/>
        <w:ind w:left="1221"/>
        <w:jc w:val="both"/>
        <w:rPr>
          <w:rFonts w:ascii="Cambria" w:hAnsi="Cambria" w:cs="Times New Roman"/>
        </w:rPr>
      </w:pPr>
    </w:p>
    <w:p w14:paraId="616DDE94" w14:textId="77777777" w:rsidR="00FB08D3" w:rsidRPr="00F92741" w:rsidRDefault="00FB08D3" w:rsidP="00F92741">
      <w:pPr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  <w:b/>
        </w:rPr>
        <w:t xml:space="preserve">opis sposobu przygotowywania ofert: </w:t>
      </w:r>
    </w:p>
    <w:p w14:paraId="4F00AD87" w14:textId="77777777" w:rsidR="00FB08D3" w:rsidRPr="00F92741" w:rsidRDefault="00FB08D3" w:rsidP="00F92741">
      <w:pPr>
        <w:numPr>
          <w:ilvl w:val="1"/>
          <w:numId w:val="5"/>
        </w:numPr>
        <w:suppressAutoHyphens/>
        <w:spacing w:after="0" w:line="360" w:lineRule="auto"/>
        <w:ind w:left="709" w:hanging="425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Oferta powinna zawierać:</w:t>
      </w:r>
    </w:p>
    <w:p w14:paraId="680E051C" w14:textId="7674081B" w:rsidR="00FB08D3" w:rsidRPr="00F92741" w:rsidRDefault="00FB08D3" w:rsidP="00F92741">
      <w:pPr>
        <w:numPr>
          <w:ilvl w:val="0"/>
          <w:numId w:val="2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Formularz oferty uwzględniający w szczególności: dane dotyczące Wykonawcy (nazwa, siedziba, telefon, e-mail), Nr KRS/ wpis do </w:t>
      </w:r>
      <w:proofErr w:type="spellStart"/>
      <w:r w:rsidRPr="00F92741">
        <w:rPr>
          <w:rFonts w:ascii="Cambria" w:hAnsi="Cambria" w:cs="Times New Roman"/>
        </w:rPr>
        <w:t>CEDiG</w:t>
      </w:r>
      <w:proofErr w:type="spellEnd"/>
      <w:r w:rsidRPr="00F92741">
        <w:rPr>
          <w:rFonts w:ascii="Cambria" w:hAnsi="Cambria" w:cs="Times New Roman"/>
        </w:rPr>
        <w:t xml:space="preserve">, </w:t>
      </w:r>
      <w:r w:rsidRPr="00F92741">
        <w:rPr>
          <w:rStyle w:val="Domylnaczcionkaakapitu1"/>
          <w:rFonts w:ascii="Cambria" w:hAnsi="Cambria" w:cs="Times New Roman"/>
        </w:rPr>
        <w:t xml:space="preserve">termin wykonania zamówienia </w:t>
      </w:r>
      <w:r w:rsidRPr="00F92741">
        <w:rPr>
          <w:rFonts w:ascii="Cambria" w:hAnsi="Cambria" w:cs="Times New Roman"/>
        </w:rPr>
        <w:t xml:space="preserve">(zgodny z terminem określonym w pkt 2 Zaproszenia), forma i termin płatności: przelew w terminie </w:t>
      </w:r>
      <w:r w:rsidR="00A2286D" w:rsidRPr="00F92741">
        <w:rPr>
          <w:rFonts w:ascii="Cambria" w:hAnsi="Cambria" w:cs="Times New Roman"/>
          <w:b/>
        </w:rPr>
        <w:t>14</w:t>
      </w:r>
      <w:r w:rsidRPr="00F92741">
        <w:rPr>
          <w:rFonts w:ascii="Cambria" w:hAnsi="Cambria" w:cs="Times New Roman"/>
          <w:b/>
        </w:rPr>
        <w:t xml:space="preserve"> dni</w:t>
      </w:r>
      <w:r w:rsidRPr="00F92741">
        <w:rPr>
          <w:rFonts w:ascii="Cambria" w:hAnsi="Cambria" w:cs="Times New Roman"/>
        </w:rPr>
        <w:t xml:space="preserve">,     </w:t>
      </w:r>
    </w:p>
    <w:p w14:paraId="7CE6E0AE" w14:textId="77777777" w:rsidR="00FB08D3" w:rsidRPr="00F92741" w:rsidRDefault="00FB08D3" w:rsidP="00F92741">
      <w:pPr>
        <w:numPr>
          <w:ilvl w:val="0"/>
          <w:numId w:val="2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cenę określającą: wartość wynagrodzenia brutto,</w:t>
      </w:r>
    </w:p>
    <w:p w14:paraId="33A93E28" w14:textId="2154001D" w:rsidR="00FB08D3" w:rsidRPr="00F92741" w:rsidRDefault="001F56D1" w:rsidP="00F92741">
      <w:pPr>
        <w:numPr>
          <w:ilvl w:val="0"/>
          <w:numId w:val="2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okres wsparcia technicznego</w:t>
      </w:r>
      <w:r w:rsidR="00FB08D3" w:rsidRPr="00F92741">
        <w:rPr>
          <w:rFonts w:ascii="Cambria" w:hAnsi="Cambria" w:cs="Times New Roman"/>
        </w:rPr>
        <w:t xml:space="preserve">: </w:t>
      </w:r>
      <w:r w:rsidRPr="00F92741">
        <w:rPr>
          <w:rFonts w:ascii="Cambria" w:hAnsi="Cambria" w:cs="Times New Roman"/>
          <w:b/>
          <w:bCs/>
        </w:rPr>
        <w:t>12</w:t>
      </w:r>
      <w:r w:rsidR="00FB08D3" w:rsidRPr="00F92741">
        <w:rPr>
          <w:rFonts w:ascii="Cambria" w:hAnsi="Cambria" w:cs="Times New Roman"/>
          <w:b/>
          <w:bCs/>
        </w:rPr>
        <w:t xml:space="preserve"> miesi</w:t>
      </w:r>
      <w:r w:rsidRPr="00F92741">
        <w:rPr>
          <w:rFonts w:ascii="Cambria" w:hAnsi="Cambria" w:cs="Times New Roman"/>
          <w:b/>
          <w:bCs/>
        </w:rPr>
        <w:t>ęcy</w:t>
      </w:r>
      <w:r w:rsidR="00FB08D3" w:rsidRPr="00F92741">
        <w:rPr>
          <w:rFonts w:ascii="Cambria" w:hAnsi="Cambria" w:cs="Times New Roman"/>
        </w:rPr>
        <w:t>,</w:t>
      </w:r>
    </w:p>
    <w:p w14:paraId="2E6E4717" w14:textId="20172AE3" w:rsidR="001F56D1" w:rsidRPr="00F92741" w:rsidRDefault="001F56D1" w:rsidP="00F92741">
      <w:pPr>
        <w:numPr>
          <w:ilvl w:val="0"/>
          <w:numId w:val="2"/>
        </w:numPr>
        <w:suppressAutoHyphens/>
        <w:spacing w:after="0" w:line="360" w:lineRule="auto"/>
        <w:ind w:left="1276" w:hanging="425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pełnomocnictwo, w przypadku gdy Wykonawca działa przez pełnomocnika. Dokument pełnomocnictwa stwierdzający upoważnienie pełnomocnika do reprezentowana Wykonawcy, winien być dołączony do oferty,</w:t>
      </w:r>
    </w:p>
    <w:p w14:paraId="02438D55" w14:textId="77777777" w:rsidR="00FB08D3" w:rsidRPr="00F92741" w:rsidRDefault="00FB08D3" w:rsidP="00F92741">
      <w:pPr>
        <w:pStyle w:val="NormalnyWeb"/>
        <w:spacing w:before="0" w:after="0" w:line="360" w:lineRule="auto"/>
        <w:ind w:left="709" w:hanging="425"/>
        <w:jc w:val="both"/>
        <w:rPr>
          <w:rFonts w:ascii="Cambria" w:hAnsi="Cambria"/>
          <w:iCs/>
          <w:sz w:val="22"/>
          <w:szCs w:val="22"/>
        </w:rPr>
      </w:pPr>
      <w:r w:rsidRPr="00F92741">
        <w:rPr>
          <w:rFonts w:ascii="Cambria" w:hAnsi="Cambria"/>
          <w:iCs/>
          <w:sz w:val="22"/>
          <w:szCs w:val="22"/>
        </w:rPr>
        <w:t>6.2. Wszystkie dokumenty składające się na Ofertę należy przesłać w postaci skanów                                     za pośrednictwem  Platformy Zakupowej.</w:t>
      </w:r>
    </w:p>
    <w:p w14:paraId="48417536" w14:textId="77777777" w:rsidR="00F92741" w:rsidRPr="00F92741" w:rsidRDefault="00F92741" w:rsidP="00F92741">
      <w:pPr>
        <w:pStyle w:val="NormalnyWeb"/>
        <w:spacing w:before="0" w:after="0" w:line="360" w:lineRule="auto"/>
        <w:ind w:left="851"/>
        <w:rPr>
          <w:rFonts w:ascii="Cambria" w:hAnsi="Cambria"/>
          <w:iCs/>
          <w:sz w:val="22"/>
          <w:szCs w:val="22"/>
        </w:rPr>
      </w:pPr>
    </w:p>
    <w:p w14:paraId="14CFC614" w14:textId="77777777" w:rsidR="00FB08D3" w:rsidRPr="00F92741" w:rsidRDefault="00FB08D3" w:rsidP="00F92741">
      <w:pPr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  <w:b/>
        </w:rPr>
        <w:t xml:space="preserve">miejsce oraz termin składania i otwarcia ofert: </w:t>
      </w:r>
    </w:p>
    <w:p w14:paraId="01EEAAC9" w14:textId="77777777" w:rsidR="00FB08D3" w:rsidRPr="00F92741" w:rsidRDefault="00FB08D3" w:rsidP="00F92741">
      <w:pPr>
        <w:numPr>
          <w:ilvl w:val="1"/>
          <w:numId w:val="1"/>
        </w:numPr>
        <w:suppressAutoHyphens/>
        <w:spacing w:after="0" w:line="360" w:lineRule="auto"/>
        <w:ind w:left="709"/>
        <w:jc w:val="both"/>
        <w:rPr>
          <w:rStyle w:val="Domylnaczcionkaakapitu1"/>
          <w:rFonts w:ascii="Cambria" w:hAnsi="Cambria" w:cs="Times New Roman"/>
        </w:rPr>
      </w:pPr>
      <w:r w:rsidRPr="00F92741">
        <w:rPr>
          <w:rStyle w:val="Domylnaczcionkaakapitu1"/>
          <w:rFonts w:ascii="Cambria" w:hAnsi="Cambria" w:cs="Times New Roman"/>
          <w:iCs/>
        </w:rPr>
        <w:t xml:space="preserve">Ofertę należy złożyć za pośrednictwem Platformy Zakupowej pod adresem: </w:t>
      </w:r>
      <w:hyperlink r:id="rId9">
        <w:r w:rsidRPr="00F92741">
          <w:rPr>
            <w:rStyle w:val="czeinternetowe"/>
            <w:rFonts w:ascii="Cambria" w:hAnsi="Cambria" w:cs="Times New Roman"/>
            <w:iCs/>
          </w:rPr>
          <w:t>https://platformazakupowa.pl/pn/mosir_lublin</w:t>
        </w:r>
      </w:hyperlink>
      <w:r w:rsidRPr="00F92741">
        <w:rPr>
          <w:rStyle w:val="Domylnaczcionkaakapitu1"/>
          <w:rFonts w:ascii="Cambria" w:hAnsi="Cambria" w:cs="Times New Roman"/>
          <w:iCs/>
        </w:rPr>
        <w:t>.</w:t>
      </w:r>
    </w:p>
    <w:p w14:paraId="3C1A995E" w14:textId="6DA8CED3" w:rsidR="00FB08D3" w:rsidRPr="00A2256C" w:rsidRDefault="00FB08D3" w:rsidP="00F92741">
      <w:pPr>
        <w:numPr>
          <w:ilvl w:val="1"/>
          <w:numId w:val="1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  <w:b/>
          <w:bCs/>
          <w:color w:val="FF0000"/>
        </w:rPr>
      </w:pPr>
      <w:r w:rsidRPr="00F92741">
        <w:rPr>
          <w:rStyle w:val="Domylnaczcionkaakapitu1"/>
          <w:rFonts w:ascii="Cambria" w:hAnsi="Cambria" w:cs="Times New Roman"/>
          <w:iCs/>
        </w:rPr>
        <w:t xml:space="preserve">Oferta powinna zostać sporządzona według Formularza oferty, stanowiącego Załącznik nr 1 do niniejszego Zaproszenia i przesłana w postaci skanów za pośrednictwem Platformy </w:t>
      </w:r>
      <w:r w:rsidRPr="00F92741">
        <w:rPr>
          <w:rStyle w:val="Domylnaczcionkaakapitu1"/>
          <w:rFonts w:ascii="Cambria" w:hAnsi="Cambria" w:cs="Times New Roman"/>
          <w:iCs/>
        </w:rPr>
        <w:lastRenderedPageBreak/>
        <w:t xml:space="preserve">zakupowej dostępnej na stronie internetowej </w:t>
      </w:r>
      <w:hyperlink r:id="rId10">
        <w:r w:rsidRPr="00F92741">
          <w:rPr>
            <w:rStyle w:val="czeinternetowe"/>
            <w:rFonts w:ascii="Cambria" w:hAnsi="Cambria" w:cs="Times New Roman"/>
            <w:iCs/>
          </w:rPr>
          <w:t>www.mosir.lublin.pl</w:t>
        </w:r>
      </w:hyperlink>
      <w:r w:rsidRPr="00F92741">
        <w:rPr>
          <w:rStyle w:val="Domylnaczcionkaakapitu1"/>
          <w:rFonts w:ascii="Cambria" w:hAnsi="Cambria" w:cs="Times New Roman"/>
          <w:iCs/>
        </w:rPr>
        <w:t>, pod zakładką:  ZP-</w:t>
      </w:r>
      <w:r w:rsidRPr="007556DF">
        <w:rPr>
          <w:rStyle w:val="Domylnaczcionkaakapitu1"/>
          <w:rFonts w:ascii="Cambria" w:hAnsi="Cambria" w:cs="Times New Roman"/>
          <w:iCs/>
        </w:rPr>
        <w:t xml:space="preserve">Platforma Zakupowa, </w:t>
      </w:r>
      <w:r w:rsidRPr="007556DF">
        <w:rPr>
          <w:rStyle w:val="Domylnaczcionkaakapitu1"/>
          <w:rFonts w:ascii="Cambria" w:hAnsi="Cambria" w:cs="Times New Roman"/>
          <w:b/>
          <w:iCs/>
          <w:color w:val="4F81BD" w:themeColor="accent1"/>
        </w:rPr>
        <w:t xml:space="preserve">do dnia </w:t>
      </w:r>
      <w:r w:rsidR="00A2256C" w:rsidRPr="007556DF">
        <w:rPr>
          <w:rStyle w:val="Domylnaczcionkaakapitu1"/>
          <w:rFonts w:ascii="Cambria" w:hAnsi="Cambria" w:cs="Times New Roman"/>
          <w:b/>
          <w:iCs/>
          <w:color w:val="4F81BD" w:themeColor="accent1"/>
        </w:rPr>
        <w:t>28.11.</w:t>
      </w:r>
      <w:r w:rsidRPr="007556DF">
        <w:rPr>
          <w:rStyle w:val="Domylnaczcionkaakapitu1"/>
          <w:rFonts w:ascii="Cambria" w:hAnsi="Cambria" w:cs="Times New Roman"/>
          <w:b/>
          <w:iCs/>
          <w:color w:val="4F81BD" w:themeColor="accent1"/>
        </w:rPr>
        <w:t xml:space="preserve">2024 r. </w:t>
      </w:r>
      <w:r w:rsidRPr="007556DF">
        <w:rPr>
          <w:rFonts w:ascii="Cambria" w:hAnsi="Cambria" w:cs="Times New Roman"/>
          <w:color w:val="4F81BD" w:themeColor="accent1"/>
        </w:rPr>
        <w:t xml:space="preserve">godz. </w:t>
      </w:r>
      <w:r w:rsidRPr="007556DF">
        <w:rPr>
          <w:rFonts w:ascii="Cambria" w:hAnsi="Cambria" w:cs="Times New Roman"/>
          <w:b/>
          <w:bCs/>
          <w:color w:val="4F81BD" w:themeColor="accent1"/>
        </w:rPr>
        <w:t>11:00.</w:t>
      </w:r>
    </w:p>
    <w:p w14:paraId="637A7567" w14:textId="35012442" w:rsidR="00FB08D3" w:rsidRPr="007556DF" w:rsidRDefault="00FB08D3" w:rsidP="00F92741">
      <w:pPr>
        <w:numPr>
          <w:ilvl w:val="1"/>
          <w:numId w:val="1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  <w:b/>
          <w:bCs/>
          <w:color w:val="4F81BD" w:themeColor="accent1"/>
        </w:rPr>
      </w:pPr>
      <w:r w:rsidRPr="007556DF">
        <w:rPr>
          <w:rFonts w:ascii="Cambria" w:hAnsi="Cambria" w:cs="Times New Roman"/>
        </w:rPr>
        <w:t xml:space="preserve">Otwarcie złożonych ofert nastąpi w dniu </w:t>
      </w:r>
      <w:r w:rsidR="00A2256C" w:rsidRPr="007556DF">
        <w:rPr>
          <w:rFonts w:ascii="Cambria" w:hAnsi="Cambria" w:cs="Times New Roman"/>
          <w:b/>
          <w:bCs/>
          <w:color w:val="4F81BD" w:themeColor="accent1"/>
        </w:rPr>
        <w:t>28.11.</w:t>
      </w:r>
      <w:r w:rsidRPr="007556DF">
        <w:rPr>
          <w:rFonts w:ascii="Cambria" w:hAnsi="Cambria" w:cs="Times New Roman"/>
          <w:b/>
          <w:bCs/>
          <w:color w:val="4F81BD" w:themeColor="accent1"/>
        </w:rPr>
        <w:t>2024 r</w:t>
      </w:r>
      <w:r w:rsidRPr="007556DF">
        <w:rPr>
          <w:rFonts w:ascii="Cambria" w:hAnsi="Cambria" w:cs="Times New Roman"/>
          <w:color w:val="4F81BD" w:themeColor="accent1"/>
        </w:rPr>
        <w:t xml:space="preserve">. godz. </w:t>
      </w:r>
      <w:r w:rsidRPr="007556DF">
        <w:rPr>
          <w:rFonts w:ascii="Cambria" w:hAnsi="Cambria" w:cs="Times New Roman"/>
          <w:b/>
          <w:bCs/>
          <w:color w:val="4F81BD" w:themeColor="accent1"/>
        </w:rPr>
        <w:t>11:1</w:t>
      </w:r>
      <w:r w:rsidR="00252835" w:rsidRPr="007556DF">
        <w:rPr>
          <w:rFonts w:ascii="Cambria" w:hAnsi="Cambria" w:cs="Times New Roman"/>
          <w:b/>
          <w:bCs/>
          <w:color w:val="4F81BD" w:themeColor="accent1"/>
        </w:rPr>
        <w:t>0</w:t>
      </w:r>
      <w:r w:rsidRPr="007556DF">
        <w:rPr>
          <w:rFonts w:ascii="Cambria" w:hAnsi="Cambria" w:cs="Times New Roman"/>
          <w:b/>
          <w:bCs/>
          <w:color w:val="4F81BD" w:themeColor="accent1"/>
        </w:rPr>
        <w:t>.</w:t>
      </w:r>
    </w:p>
    <w:p w14:paraId="6BF6E17B" w14:textId="77777777" w:rsidR="00FB08D3" w:rsidRPr="00F92741" w:rsidRDefault="00FB08D3" w:rsidP="00F92741">
      <w:pPr>
        <w:numPr>
          <w:ilvl w:val="1"/>
          <w:numId w:val="1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Złożone oferty mogą zostać wycofane lub zmienione przed ostatecznym upływem terminu składania ofert. Wniosek o wycofanie lub zmianę oferty powinien zostać złożony drogą elektroniczną za pośrednictwem Platformy Zakupowej.</w:t>
      </w:r>
    </w:p>
    <w:p w14:paraId="79352F8E" w14:textId="77777777" w:rsidR="00FB08D3" w:rsidRPr="00F92741" w:rsidRDefault="00FB08D3" w:rsidP="00F92741">
      <w:pPr>
        <w:numPr>
          <w:ilvl w:val="1"/>
          <w:numId w:val="1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Oferty złożone po terminie nie będą podlegały ocenie i zostaną odrzucone. Konsekwencje złożenia oferty niezgodnej z w/w opisem ponosi Wykonawca.</w:t>
      </w:r>
    </w:p>
    <w:p w14:paraId="086E4ECE" w14:textId="77777777" w:rsidR="00FB08D3" w:rsidRPr="00F92741" w:rsidRDefault="00FB08D3" w:rsidP="00F92741">
      <w:pPr>
        <w:pStyle w:val="Normalny1"/>
        <w:tabs>
          <w:tab w:val="left" w:pos="709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AD1DDD3" w14:textId="77777777" w:rsidR="00FB08D3" w:rsidRPr="00F92741" w:rsidRDefault="00FB08D3" w:rsidP="00F92741">
      <w:pPr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  <w:b/>
        </w:rPr>
        <w:t xml:space="preserve">opis sposobu obliczenia ceny: </w:t>
      </w:r>
    </w:p>
    <w:p w14:paraId="3037A8D7" w14:textId="77777777" w:rsidR="00FB08D3" w:rsidRPr="00F92741" w:rsidRDefault="00FB08D3" w:rsidP="00F92741">
      <w:pPr>
        <w:numPr>
          <w:ilvl w:val="1"/>
          <w:numId w:val="1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Oferta cenowa musi zawierać: wartość brutto oferty, stawkę podatku VAT.</w:t>
      </w:r>
    </w:p>
    <w:p w14:paraId="62551AFE" w14:textId="77777777" w:rsidR="00FB08D3" w:rsidRPr="00F92741" w:rsidRDefault="00FB08D3" w:rsidP="00F92741">
      <w:pPr>
        <w:numPr>
          <w:ilvl w:val="1"/>
          <w:numId w:val="1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Cena oferty musi być wyrażona w złotych polskich. </w:t>
      </w:r>
    </w:p>
    <w:p w14:paraId="6229D520" w14:textId="77777777" w:rsidR="00A2286D" w:rsidRPr="00F92741" w:rsidRDefault="00FB08D3" w:rsidP="00F92741">
      <w:pPr>
        <w:numPr>
          <w:ilvl w:val="1"/>
          <w:numId w:val="1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Cena oferty musi obejmować wszelkie koszty związane z realizacją przedmiotu zamówienia.</w:t>
      </w:r>
    </w:p>
    <w:p w14:paraId="65751313" w14:textId="77777777" w:rsidR="00A2286D" w:rsidRPr="00F92741" w:rsidRDefault="00A2286D" w:rsidP="00F92741">
      <w:pPr>
        <w:numPr>
          <w:ilvl w:val="1"/>
          <w:numId w:val="1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 w:rsidRPr="00F92741">
        <w:rPr>
          <w:rFonts w:ascii="Cambria" w:hAnsi="Cambria"/>
        </w:rPr>
        <w:t>Wykonawca zobowiązany jest przedstawić kalkulację oferowanej ceny zgodnie z danymi podanymi w opisie przedmiotu zamówienia (Zał. Nr 2 do Zaproszenia). Wykonawca nie może korygować zakresu usługi określonej w opisie przedmiotu zamówienia .</w:t>
      </w:r>
    </w:p>
    <w:p w14:paraId="7D5F41C1" w14:textId="0B44D28D" w:rsidR="00A2286D" w:rsidRPr="00CB3680" w:rsidRDefault="00A2286D" w:rsidP="00F92741">
      <w:pPr>
        <w:numPr>
          <w:ilvl w:val="1"/>
          <w:numId w:val="1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  <w:r w:rsidRPr="00F92741">
        <w:rPr>
          <w:rFonts w:ascii="Cambria" w:hAnsi="Cambria"/>
        </w:rPr>
        <w:t xml:space="preserve">Przyjmuje się, że Wykonawca przed złożeniem oferty przeprowadził własną ocenę </w:t>
      </w:r>
      <w:r w:rsidRPr="00F92741">
        <w:rPr>
          <w:rFonts w:ascii="Cambria" w:hAnsi="Cambria"/>
        </w:rPr>
        <w:br/>
        <w:t xml:space="preserve">i wykorzystał wszelkie konieczne środki mające na celu ustalenie wynagrodzenia obejmującego całość prac niezbędnych do wykonania zamówienia. Cena całkowita podana przez Wykonawcę w formularzu oferty (Zał. Nr 1 do Zaproszenia) musi być maksymalną całkowitą ceną brutto za wykonanie zamówienia. Cena winna zawierać wszystkie koszty usługi  w szczególności: </w:t>
      </w:r>
      <w:bookmarkStart w:id="2" w:name="_Hlk49262161"/>
      <w:r w:rsidRPr="00F92741">
        <w:rPr>
          <w:rFonts w:ascii="Cambria" w:hAnsi="Cambria"/>
        </w:rPr>
        <w:t xml:space="preserve">koszt całodobowej obsługi dokonywanych transakcji oraz dzierżawy urządzeń, koszt prowizji  i opłat podatkowych związanych z obsługą bezgotówkową, koszt instalacji i konfiguracji terminali, utrzymania danych </w:t>
      </w:r>
      <w:r w:rsidRPr="00F92741">
        <w:rPr>
          <w:rFonts w:ascii="Cambria" w:hAnsi="Cambria"/>
        </w:rPr>
        <w:br/>
        <w:t xml:space="preserve">w systemie, koszt ubezpieczenia i serwisu, szkolenia pracowników Zamawiającego oraz dostarczonych instrukcji i procedur postępowania, </w:t>
      </w:r>
      <w:r w:rsidRPr="00F92741">
        <w:rPr>
          <w:rStyle w:val="Domylnaczcionkaakapitu1"/>
          <w:rFonts w:ascii="Cambria" w:hAnsi="Cambria"/>
          <w:iCs/>
        </w:rPr>
        <w:t xml:space="preserve">dojazd do jednostki Zamawiającego, </w:t>
      </w:r>
      <w:r w:rsidRPr="00F92741">
        <w:rPr>
          <w:rFonts w:ascii="Cambria" w:hAnsi="Cambria"/>
        </w:rPr>
        <w:t xml:space="preserve">oraz udzielony przez firmę rabat i ewentualne upusty oraz pozostałe składniki cenotwórcze. </w:t>
      </w:r>
      <w:bookmarkEnd w:id="2"/>
      <w:r w:rsidRPr="00F92741">
        <w:rPr>
          <w:rFonts w:ascii="Cambria" w:hAnsi="Cambria"/>
        </w:rPr>
        <w:t xml:space="preserve">Tak określona cena służy do porównania ofert. </w:t>
      </w:r>
    </w:p>
    <w:p w14:paraId="04F5537A" w14:textId="77777777" w:rsidR="00CB3680" w:rsidRDefault="00CB3680" w:rsidP="00CB3680">
      <w:pPr>
        <w:suppressAutoHyphens/>
        <w:spacing w:after="0" w:line="360" w:lineRule="auto"/>
        <w:jc w:val="both"/>
        <w:rPr>
          <w:rFonts w:ascii="Cambria" w:hAnsi="Cambria"/>
        </w:rPr>
      </w:pPr>
    </w:p>
    <w:p w14:paraId="559A127D" w14:textId="77777777" w:rsidR="00CB3680" w:rsidRPr="00F92741" w:rsidRDefault="00CB3680" w:rsidP="00CB3680">
      <w:pPr>
        <w:suppressAutoHyphens/>
        <w:spacing w:after="0" w:line="360" w:lineRule="auto"/>
        <w:jc w:val="both"/>
        <w:rPr>
          <w:rFonts w:ascii="Cambria" w:hAnsi="Cambria" w:cs="Times New Roman"/>
        </w:rPr>
      </w:pPr>
    </w:p>
    <w:p w14:paraId="7EA8527A" w14:textId="77777777" w:rsidR="00A2286D" w:rsidRPr="00F92741" w:rsidRDefault="00A2286D" w:rsidP="00F92741">
      <w:pPr>
        <w:numPr>
          <w:ilvl w:val="1"/>
          <w:numId w:val="1"/>
        </w:numPr>
        <w:suppressAutoHyphens/>
        <w:spacing w:after="0" w:line="360" w:lineRule="auto"/>
        <w:ind w:left="709"/>
        <w:jc w:val="both"/>
        <w:rPr>
          <w:rFonts w:ascii="Cambria" w:hAnsi="Cambria" w:cs="Times New Roman"/>
        </w:rPr>
      </w:pPr>
    </w:p>
    <w:p w14:paraId="7C356059" w14:textId="77777777" w:rsidR="00FB08D3" w:rsidRPr="00F92741" w:rsidRDefault="00FB08D3" w:rsidP="00F92741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  <w:b/>
          <w:i/>
        </w:rPr>
        <w:t>Uwaga:</w:t>
      </w:r>
    </w:p>
    <w:p w14:paraId="26BE303E" w14:textId="77777777" w:rsidR="00FB08D3" w:rsidRPr="00F92741" w:rsidRDefault="00FB08D3" w:rsidP="00F92741">
      <w:pPr>
        <w:tabs>
          <w:tab w:val="left" w:pos="709"/>
        </w:tabs>
        <w:spacing w:after="0" w:line="360" w:lineRule="auto"/>
        <w:ind w:left="720"/>
        <w:jc w:val="both"/>
        <w:rPr>
          <w:rFonts w:ascii="Cambria" w:hAnsi="Cambria" w:cs="Times New Roman"/>
          <w:i/>
          <w:iCs/>
        </w:rPr>
      </w:pPr>
      <w:r w:rsidRPr="00F92741">
        <w:rPr>
          <w:rFonts w:ascii="Cambria" w:hAnsi="Cambria" w:cs="Times New Roman"/>
        </w:rPr>
        <w:t xml:space="preserve">Wykonawca, składając ofertę, informuje Zamawiającego, czy regulowanie płatności za wykonanie przedmiotu zamówienia będzie realizowane z wykorzystaniem mechanizmu podzielonej płatności tzw. </w:t>
      </w:r>
      <w:proofErr w:type="spellStart"/>
      <w:r w:rsidRPr="00F92741">
        <w:rPr>
          <w:rFonts w:ascii="Cambria" w:hAnsi="Cambria" w:cs="Times New Roman"/>
        </w:rPr>
        <w:t>splitpayment</w:t>
      </w:r>
      <w:proofErr w:type="spellEnd"/>
      <w:r w:rsidRPr="00F92741">
        <w:rPr>
          <w:rFonts w:ascii="Cambria" w:hAnsi="Cambria" w:cs="Times New Roman"/>
        </w:rPr>
        <w:t xml:space="preserve">. – </w:t>
      </w:r>
      <w:r w:rsidRPr="00F92741">
        <w:rPr>
          <w:rFonts w:ascii="Cambria" w:hAnsi="Cambria" w:cs="Times New Roman"/>
          <w:i/>
          <w:iCs/>
        </w:rPr>
        <w:t>przez złożenie stosownego oświadczenia                       w Formularzu Oferty (Załącznik nr 1).</w:t>
      </w:r>
    </w:p>
    <w:p w14:paraId="541EB220" w14:textId="77777777" w:rsidR="00A2286D" w:rsidRPr="00F92741" w:rsidRDefault="00A2286D" w:rsidP="00F92741">
      <w:pPr>
        <w:tabs>
          <w:tab w:val="left" w:pos="709"/>
        </w:tabs>
        <w:spacing w:after="0" w:line="360" w:lineRule="auto"/>
        <w:jc w:val="both"/>
        <w:rPr>
          <w:rFonts w:ascii="Cambria" w:hAnsi="Cambria" w:cs="Times New Roman"/>
          <w:i/>
          <w:iCs/>
        </w:rPr>
      </w:pPr>
    </w:p>
    <w:p w14:paraId="2B13BC5B" w14:textId="77777777" w:rsidR="00FB08D3" w:rsidRPr="00F92741" w:rsidRDefault="00FB08D3" w:rsidP="00F92741">
      <w:pPr>
        <w:pStyle w:val="NormalnyWeb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F92741">
        <w:rPr>
          <w:rFonts w:ascii="Cambria" w:hAnsi="Cambria"/>
          <w:b/>
          <w:sz w:val="22"/>
          <w:szCs w:val="22"/>
        </w:rPr>
        <w:t>tryb udzielania wyjaśnień dotyczących treści istotnych warunków zamówienia:</w:t>
      </w:r>
    </w:p>
    <w:p w14:paraId="2F2DB4BE" w14:textId="77777777" w:rsidR="00FB08D3" w:rsidRPr="00F92741" w:rsidRDefault="00FB08D3" w:rsidP="00F92741">
      <w:pPr>
        <w:pStyle w:val="NormalnyWeb"/>
        <w:numPr>
          <w:ilvl w:val="1"/>
          <w:numId w:val="1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 w:rsidRPr="00F92741">
        <w:rPr>
          <w:rFonts w:ascii="Cambria" w:hAnsi="Cambria"/>
          <w:sz w:val="22"/>
          <w:szCs w:val="22"/>
        </w:rPr>
        <w:t>Wykonawca może zwrócić się do Zamawiającego o wyjaśnienie treści istotnych warunków zamówienia. Zamawiający zobowiązany jest niezwłocznie udzielić wyjaśnień, jednak nie później niż na 1 dzień przed upływem terminu składania ofert.</w:t>
      </w:r>
    </w:p>
    <w:p w14:paraId="077BB405" w14:textId="77777777" w:rsidR="00FB08D3" w:rsidRPr="00F92741" w:rsidRDefault="00FB08D3" w:rsidP="00F92741">
      <w:pPr>
        <w:pStyle w:val="NormalnyWeb"/>
        <w:numPr>
          <w:ilvl w:val="1"/>
          <w:numId w:val="1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 w:rsidRPr="00F92741">
        <w:rPr>
          <w:rFonts w:ascii="Cambria" w:hAnsi="Cambria"/>
          <w:sz w:val="22"/>
          <w:szCs w:val="22"/>
        </w:rPr>
        <w:t>Treść zapytań wraz z wyjaśnieniami Zamawiający zamieszcza na Platformie Zakupowej bez ujawniania źródła zapytania.</w:t>
      </w:r>
    </w:p>
    <w:p w14:paraId="2FB5D2DF" w14:textId="77777777" w:rsidR="00FB08D3" w:rsidRPr="00F92741" w:rsidRDefault="00FB08D3" w:rsidP="00F92741">
      <w:pPr>
        <w:pStyle w:val="NormalnyWeb"/>
        <w:numPr>
          <w:ilvl w:val="1"/>
          <w:numId w:val="1"/>
        </w:numPr>
        <w:spacing w:before="0" w:after="0" w:line="360" w:lineRule="auto"/>
        <w:ind w:left="709" w:hanging="357"/>
        <w:jc w:val="both"/>
        <w:rPr>
          <w:rFonts w:ascii="Cambria" w:hAnsi="Cambria"/>
          <w:b/>
          <w:sz w:val="22"/>
          <w:szCs w:val="22"/>
        </w:rPr>
      </w:pPr>
      <w:r w:rsidRPr="00F92741">
        <w:rPr>
          <w:rFonts w:ascii="Cambria" w:hAnsi="Cambria"/>
          <w:sz w:val="22"/>
          <w:szCs w:val="22"/>
        </w:rPr>
        <w:t>W uzasadnionych przypadkach Zamawiający może w każdym czasie, przed upływem terminu składania ofert dokonać zmian istotnych warunków zamówienia. Dokonaną zmianę Zamawiający zamieszcza na Platformie Zakupowej.</w:t>
      </w:r>
    </w:p>
    <w:p w14:paraId="3C721C6D" w14:textId="77777777" w:rsidR="00A2286D" w:rsidRPr="00F92741" w:rsidRDefault="00A2286D" w:rsidP="00F92741">
      <w:pPr>
        <w:pStyle w:val="NormalnyWeb"/>
        <w:spacing w:before="0" w:after="0" w:line="360" w:lineRule="auto"/>
        <w:ind w:left="709"/>
        <w:jc w:val="both"/>
        <w:rPr>
          <w:rFonts w:ascii="Cambria" w:hAnsi="Cambria"/>
          <w:b/>
          <w:sz w:val="22"/>
          <w:szCs w:val="22"/>
        </w:rPr>
      </w:pPr>
    </w:p>
    <w:p w14:paraId="6D67918C" w14:textId="77777777" w:rsidR="00FB08D3" w:rsidRPr="00F92741" w:rsidRDefault="00FB08D3" w:rsidP="00F92741">
      <w:pPr>
        <w:pStyle w:val="NormalnyWeb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F92741">
        <w:rPr>
          <w:rFonts w:ascii="Cambria" w:hAnsi="Cambria"/>
          <w:b/>
          <w:sz w:val="22"/>
          <w:szCs w:val="22"/>
        </w:rPr>
        <w:t>termin związania ofertą:</w:t>
      </w:r>
    </w:p>
    <w:p w14:paraId="39478E36" w14:textId="77777777" w:rsidR="00FB08D3" w:rsidRPr="00F92741" w:rsidRDefault="00FB08D3" w:rsidP="00F92741">
      <w:pPr>
        <w:pStyle w:val="NormalnyWeb"/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F92741">
        <w:rPr>
          <w:rFonts w:ascii="Cambria" w:hAnsi="Cambria"/>
          <w:sz w:val="22"/>
          <w:szCs w:val="22"/>
        </w:rPr>
        <w:t>Wykonawca pozostaje związany ofertą przez okres 30 dni. Bieg terminu rozpoczyna się                     z upływem terminu złożenia oferty.</w:t>
      </w:r>
    </w:p>
    <w:p w14:paraId="09278C41" w14:textId="77777777" w:rsidR="00FB08D3" w:rsidRPr="00F92741" w:rsidRDefault="00FB08D3" w:rsidP="00F92741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14:paraId="4D3C5CE6" w14:textId="77777777" w:rsidR="00FB08D3" w:rsidRPr="00F92741" w:rsidRDefault="00FB08D3" w:rsidP="00F92741">
      <w:pPr>
        <w:pStyle w:val="NormalnyWeb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F92741">
        <w:rPr>
          <w:rFonts w:ascii="Cambria" w:hAnsi="Cambria"/>
          <w:b/>
          <w:sz w:val="22"/>
          <w:szCs w:val="22"/>
        </w:rPr>
        <w:t>opis kryteriów, którymi Zamawiający będzie się kierował przy wyborze oferty, wraz                           z podaniem znaczenia tych kryteriów i sposobu oceny ofert:</w:t>
      </w:r>
    </w:p>
    <w:p w14:paraId="1FC4C1BE" w14:textId="77777777" w:rsidR="00FB08D3" w:rsidRPr="00F92741" w:rsidRDefault="00FB08D3" w:rsidP="00F92741">
      <w:pPr>
        <w:pStyle w:val="NormalnyWeb"/>
        <w:numPr>
          <w:ilvl w:val="1"/>
          <w:numId w:val="1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 w:rsidRPr="00F92741">
        <w:rPr>
          <w:rFonts w:ascii="Cambria" w:hAnsi="Cambria"/>
          <w:iCs/>
          <w:sz w:val="22"/>
          <w:szCs w:val="22"/>
        </w:rPr>
        <w:t xml:space="preserve">Zamawiający podczas oceny ofert kierować się będzie kryterium: </w:t>
      </w:r>
      <w:r w:rsidRPr="00F92741">
        <w:rPr>
          <w:rFonts w:ascii="Cambria" w:hAnsi="Cambria"/>
          <w:b/>
          <w:iCs/>
          <w:sz w:val="22"/>
          <w:szCs w:val="22"/>
        </w:rPr>
        <w:t>cena – 100%.</w:t>
      </w:r>
    </w:p>
    <w:p w14:paraId="5A4955DC" w14:textId="77777777" w:rsidR="00FB08D3" w:rsidRPr="00F92741" w:rsidRDefault="00FB08D3" w:rsidP="00F92741">
      <w:pPr>
        <w:pStyle w:val="NormalnyWeb"/>
        <w:numPr>
          <w:ilvl w:val="1"/>
          <w:numId w:val="1"/>
        </w:numPr>
        <w:spacing w:before="0" w:after="0" w:line="360" w:lineRule="auto"/>
        <w:ind w:left="851" w:hanging="567"/>
        <w:jc w:val="both"/>
        <w:rPr>
          <w:rFonts w:ascii="Cambria" w:hAnsi="Cambria"/>
          <w:iCs/>
          <w:sz w:val="22"/>
          <w:szCs w:val="22"/>
        </w:rPr>
      </w:pPr>
      <w:r w:rsidRPr="00F92741">
        <w:rPr>
          <w:rFonts w:ascii="Cambria" w:hAnsi="Cambria"/>
          <w:iCs/>
          <w:sz w:val="22"/>
          <w:szCs w:val="22"/>
        </w:rPr>
        <w:t xml:space="preserve">Zamawiający udzieli zamówienia Wykonawcy, którego oferta odpowiadać będzie </w:t>
      </w:r>
      <w:r w:rsidRPr="00F92741">
        <w:rPr>
          <w:rFonts w:ascii="Cambria" w:hAnsi="Cambria"/>
          <w:iCs/>
          <w:sz w:val="22"/>
          <w:szCs w:val="22"/>
        </w:rPr>
        <w:br/>
        <w:t xml:space="preserve">wszystkim wymaganiom określonym w niniejszym Zaproszeniu i zostanie oceniona </w:t>
      </w:r>
      <w:r w:rsidRPr="00F92741">
        <w:rPr>
          <w:rFonts w:ascii="Cambria" w:hAnsi="Cambria"/>
          <w:iCs/>
          <w:sz w:val="22"/>
          <w:szCs w:val="22"/>
        </w:rPr>
        <w:br/>
        <w:t xml:space="preserve">jako najkorzystniejsza w oparciu o podane wyżej kryteria oceny ofert. </w:t>
      </w:r>
    </w:p>
    <w:p w14:paraId="4A6FCFD5" w14:textId="77777777" w:rsidR="00FB08D3" w:rsidRPr="00F92741" w:rsidRDefault="00FB08D3" w:rsidP="00F92741">
      <w:pPr>
        <w:pStyle w:val="NormalnyWeb"/>
        <w:numPr>
          <w:ilvl w:val="1"/>
          <w:numId w:val="1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 w:rsidRPr="00F92741">
        <w:rPr>
          <w:rFonts w:ascii="Cambria" w:hAnsi="Cambria"/>
          <w:sz w:val="22"/>
          <w:szCs w:val="22"/>
        </w:rPr>
        <w:t>Zamawiający zastrzega sobie prawo do skontaktowania się z Wykonawcami, w celu uzupełnienia lub doprecyzowania oferty.</w:t>
      </w:r>
    </w:p>
    <w:p w14:paraId="3E850255" w14:textId="77777777" w:rsidR="00FB08D3" w:rsidRPr="00F92741" w:rsidRDefault="00FB08D3" w:rsidP="00F92741">
      <w:pPr>
        <w:pStyle w:val="NormalnyWeb"/>
        <w:numPr>
          <w:ilvl w:val="1"/>
          <w:numId w:val="1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 w:rsidRPr="00F92741">
        <w:rPr>
          <w:rFonts w:ascii="Cambria" w:hAnsi="Cambria"/>
          <w:sz w:val="22"/>
          <w:szCs w:val="22"/>
        </w:rPr>
        <w:t>Zamawiający zastrzega sobie możliwość dokonania poprawy omyłek pisarskich                             i rachunkowych w złożonej przez Wykonawcę ofercie.</w:t>
      </w:r>
    </w:p>
    <w:p w14:paraId="0FB75C8F" w14:textId="77777777" w:rsidR="00FB08D3" w:rsidRPr="00F92741" w:rsidRDefault="00FB08D3" w:rsidP="00F92741">
      <w:pPr>
        <w:pStyle w:val="NormalnyWeb"/>
        <w:spacing w:before="0" w:after="0" w:line="360" w:lineRule="auto"/>
        <w:ind w:left="1065"/>
        <w:jc w:val="both"/>
        <w:rPr>
          <w:rFonts w:ascii="Cambria" w:hAnsi="Cambria"/>
          <w:sz w:val="22"/>
          <w:szCs w:val="22"/>
        </w:rPr>
      </w:pPr>
    </w:p>
    <w:p w14:paraId="0866A016" w14:textId="77777777" w:rsidR="00FB08D3" w:rsidRPr="00F92741" w:rsidRDefault="00FB08D3" w:rsidP="00F92741">
      <w:pPr>
        <w:pStyle w:val="NormalnyWeb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F92741">
        <w:rPr>
          <w:rFonts w:ascii="Cambria" w:hAnsi="Cambria"/>
          <w:b/>
          <w:sz w:val="22"/>
          <w:szCs w:val="22"/>
        </w:rPr>
        <w:t>informacja o wynikach postępowania:</w:t>
      </w:r>
    </w:p>
    <w:p w14:paraId="64182011" w14:textId="77777777" w:rsidR="00FB08D3" w:rsidRPr="00F92741" w:rsidRDefault="00FB08D3" w:rsidP="00F92741">
      <w:pPr>
        <w:pStyle w:val="NormalnyWeb"/>
        <w:numPr>
          <w:ilvl w:val="1"/>
          <w:numId w:val="1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 w:rsidRPr="00F92741">
        <w:rPr>
          <w:rFonts w:ascii="Cambria" w:hAnsi="Cambria"/>
          <w:sz w:val="22"/>
          <w:szCs w:val="22"/>
        </w:rPr>
        <w:t>Zamawiający poinformuje o wyborze oferty najkorzystniejszej za pośrednictwem Platformy Zakupowej, wszystkich Wykonawców, którzy złożyli oferty.</w:t>
      </w:r>
    </w:p>
    <w:p w14:paraId="0C930F3C" w14:textId="77777777" w:rsidR="00FB08D3" w:rsidRPr="00F92741" w:rsidRDefault="00FB08D3" w:rsidP="00F92741">
      <w:pPr>
        <w:pStyle w:val="NormalnyWeb"/>
        <w:numPr>
          <w:ilvl w:val="1"/>
          <w:numId w:val="1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 w:rsidRPr="00F92741">
        <w:rPr>
          <w:rFonts w:ascii="Cambria" w:hAnsi="Cambria"/>
          <w:sz w:val="22"/>
          <w:szCs w:val="22"/>
        </w:rPr>
        <w:t>Zamawiający zastrzega sobie prawo do unieważnienia postępowania jeśli cena najkorzystniejszej oferty przewyższa kwotę jaką Zamawiający może przeznaczyć na sfinansowanie zamówienia.</w:t>
      </w:r>
    </w:p>
    <w:p w14:paraId="1FF1B27D" w14:textId="77777777" w:rsidR="00FB08D3" w:rsidRPr="00F92741" w:rsidRDefault="00FB08D3" w:rsidP="00F92741">
      <w:pPr>
        <w:pStyle w:val="NormalnyWeb"/>
        <w:numPr>
          <w:ilvl w:val="1"/>
          <w:numId w:val="1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 w:rsidRPr="00F92741">
        <w:rPr>
          <w:rFonts w:ascii="Cambria" w:hAnsi="Cambria"/>
          <w:sz w:val="22"/>
          <w:szCs w:val="22"/>
        </w:rPr>
        <w:t>Zamawiający zastrzega sobie prawo do unieważnienia postępowania, na każdym jego etapie bez podania przyczyny.</w:t>
      </w:r>
    </w:p>
    <w:p w14:paraId="16593A28" w14:textId="77777777" w:rsidR="00FB08D3" w:rsidRPr="00F92741" w:rsidRDefault="00FB08D3" w:rsidP="00F92741">
      <w:pPr>
        <w:pStyle w:val="NormalnyWeb"/>
        <w:numPr>
          <w:ilvl w:val="1"/>
          <w:numId w:val="1"/>
        </w:numPr>
        <w:spacing w:before="0" w:after="0" w:line="360" w:lineRule="auto"/>
        <w:ind w:left="851" w:hanging="567"/>
        <w:jc w:val="both"/>
        <w:rPr>
          <w:rFonts w:ascii="Cambria" w:hAnsi="Cambria"/>
          <w:b/>
          <w:sz w:val="22"/>
          <w:szCs w:val="22"/>
        </w:rPr>
      </w:pPr>
      <w:r w:rsidRPr="00F92741">
        <w:rPr>
          <w:rFonts w:ascii="Cambria" w:hAnsi="Cambria"/>
          <w:sz w:val="22"/>
          <w:szCs w:val="22"/>
        </w:rPr>
        <w:t>Informację o unieważnieniu postępowania Zamawiający zamieści na Platformie Zakupowej.</w:t>
      </w:r>
    </w:p>
    <w:p w14:paraId="7818D4B7" w14:textId="77777777" w:rsidR="00FB08D3" w:rsidRPr="00F92741" w:rsidRDefault="00FB08D3" w:rsidP="00F92741">
      <w:pPr>
        <w:pStyle w:val="NormalnyWeb"/>
        <w:spacing w:before="0" w:after="0" w:line="360" w:lineRule="auto"/>
        <w:ind w:left="786"/>
        <w:jc w:val="both"/>
        <w:rPr>
          <w:rFonts w:ascii="Cambria" w:hAnsi="Cambria"/>
          <w:sz w:val="22"/>
          <w:szCs w:val="22"/>
        </w:rPr>
      </w:pPr>
    </w:p>
    <w:p w14:paraId="6BA5558E" w14:textId="26534154" w:rsidR="00FB08D3" w:rsidRPr="00F92741" w:rsidRDefault="00FB08D3" w:rsidP="00F92741">
      <w:pPr>
        <w:pStyle w:val="NormalnyWeb"/>
        <w:numPr>
          <w:ilvl w:val="0"/>
          <w:numId w:val="1"/>
        </w:numPr>
        <w:spacing w:before="0" w:after="0"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F92741">
        <w:rPr>
          <w:rFonts w:ascii="Cambria" w:hAnsi="Cambria"/>
          <w:b/>
          <w:sz w:val="22"/>
          <w:szCs w:val="22"/>
        </w:rPr>
        <w:t xml:space="preserve">informacje o formalnościach, jakie powinny zostać dopełnione po wyborze oferty </w:t>
      </w:r>
      <w:r w:rsidR="000A2E47" w:rsidRPr="00F92741">
        <w:rPr>
          <w:rFonts w:ascii="Cambria" w:hAnsi="Cambria"/>
          <w:b/>
          <w:sz w:val="22"/>
          <w:szCs w:val="22"/>
        </w:rPr>
        <w:br/>
      </w:r>
      <w:r w:rsidRPr="00F92741">
        <w:rPr>
          <w:rFonts w:ascii="Cambria" w:hAnsi="Cambria"/>
          <w:b/>
          <w:sz w:val="22"/>
          <w:szCs w:val="22"/>
        </w:rPr>
        <w:t>w celu zawarcia umowy w sprawie zamówienia publicznego:</w:t>
      </w:r>
    </w:p>
    <w:p w14:paraId="40D02A23" w14:textId="77777777" w:rsidR="00FB08D3" w:rsidRPr="00F92741" w:rsidRDefault="00FB08D3" w:rsidP="00F92741">
      <w:pPr>
        <w:pStyle w:val="NormalnyWeb"/>
        <w:numPr>
          <w:ilvl w:val="1"/>
          <w:numId w:val="1"/>
        </w:numPr>
        <w:spacing w:before="0" w:after="0" w:line="360" w:lineRule="auto"/>
        <w:ind w:left="851" w:hanging="567"/>
        <w:jc w:val="both"/>
        <w:rPr>
          <w:rFonts w:ascii="Cambria" w:hAnsi="Cambria"/>
          <w:sz w:val="22"/>
          <w:szCs w:val="22"/>
        </w:rPr>
      </w:pPr>
      <w:r w:rsidRPr="00F92741">
        <w:rPr>
          <w:rFonts w:ascii="Cambria" w:hAnsi="Cambria"/>
          <w:sz w:val="22"/>
          <w:szCs w:val="22"/>
        </w:rPr>
        <w:t xml:space="preserve">najpóźniej w dniu podpisania umowy należy przedłożyć następujące dokumenty: </w:t>
      </w:r>
    </w:p>
    <w:p w14:paraId="0CED5CCE" w14:textId="77777777" w:rsidR="00FB08D3" w:rsidRPr="00F92741" w:rsidRDefault="00FB08D3" w:rsidP="00F92741">
      <w:pPr>
        <w:pStyle w:val="NormalnyWeb"/>
        <w:spacing w:before="0" w:after="0"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F92741">
        <w:rPr>
          <w:rFonts w:ascii="Cambria" w:hAnsi="Cambria"/>
          <w:sz w:val="22"/>
          <w:szCs w:val="22"/>
        </w:rPr>
        <w:t>Brak wymagań w tym zakresie.</w:t>
      </w:r>
    </w:p>
    <w:p w14:paraId="090E0762" w14:textId="77777777" w:rsidR="00FB08D3" w:rsidRPr="00F92741" w:rsidRDefault="00FB08D3" w:rsidP="00F92741">
      <w:pPr>
        <w:pStyle w:val="NormalnyWeb"/>
        <w:spacing w:before="0" w:after="0" w:line="360" w:lineRule="auto"/>
        <w:jc w:val="both"/>
        <w:rPr>
          <w:rFonts w:ascii="Cambria" w:hAnsi="Cambria"/>
          <w:sz w:val="22"/>
          <w:szCs w:val="22"/>
        </w:rPr>
      </w:pPr>
    </w:p>
    <w:p w14:paraId="7A3DE515" w14:textId="77777777" w:rsidR="00FB08D3" w:rsidRPr="00F92741" w:rsidRDefault="00FB08D3" w:rsidP="00F92741">
      <w:pPr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  <w:b/>
        </w:rPr>
        <w:t>wymagania dotyczące zabezpieczenia należytego wykonania umowy, jeżeli Zamawiający żąda wniesienia zabezpieczenia:</w:t>
      </w:r>
    </w:p>
    <w:p w14:paraId="338A5675" w14:textId="77777777" w:rsidR="00FB08D3" w:rsidRPr="00F92741" w:rsidRDefault="00FB08D3" w:rsidP="00F92741">
      <w:pPr>
        <w:spacing w:after="0" w:line="360" w:lineRule="auto"/>
        <w:ind w:left="426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Zamawiający nie wymaga wniesienia zabezpieczenia należytego wykonania umowy.</w:t>
      </w:r>
    </w:p>
    <w:p w14:paraId="0F5592AD" w14:textId="77777777" w:rsidR="00252835" w:rsidRPr="00F92741" w:rsidRDefault="00252835" w:rsidP="00F92741">
      <w:pPr>
        <w:spacing w:after="0" w:line="360" w:lineRule="auto"/>
        <w:ind w:left="426"/>
        <w:jc w:val="both"/>
        <w:rPr>
          <w:rFonts w:ascii="Cambria" w:hAnsi="Cambria" w:cs="Times New Roman"/>
        </w:rPr>
      </w:pPr>
    </w:p>
    <w:p w14:paraId="5D239BD9" w14:textId="7E92A6BB" w:rsidR="00FB08D3" w:rsidRPr="00F92741" w:rsidRDefault="00FB08D3" w:rsidP="00F92741">
      <w:pPr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  <w:b/>
        </w:rPr>
        <w:t>istotne dla stron postanowienia, które zostaną wprowadzone do treści zawieranej umowy w sprawie zamówienia publicznego, ogólne warunki umowy albo wzór umowy, jeżeli Zamawiający wymaga od Wykonawcy, aby zawarł z nim umowę  w sprawie zamówienia publicznego na takich warunkach:</w:t>
      </w:r>
    </w:p>
    <w:p w14:paraId="2A90AD1C" w14:textId="77777777" w:rsidR="00A2286D" w:rsidRPr="00F92741" w:rsidRDefault="00A2286D" w:rsidP="00F92741">
      <w:pPr>
        <w:spacing w:after="0" w:line="360" w:lineRule="auto"/>
        <w:ind w:left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Zamawiający wymaga przygotowania przez Wykonawcę projektu umowy uwzględniającego:</w:t>
      </w:r>
    </w:p>
    <w:p w14:paraId="5FAB3F25" w14:textId="7CADCC27" w:rsidR="00BA6EB1" w:rsidRDefault="00BA6EB1" w:rsidP="00BA6EB1">
      <w:pPr>
        <w:pStyle w:val="Akapitzlist"/>
        <w:numPr>
          <w:ilvl w:val="1"/>
          <w:numId w:val="1"/>
        </w:numPr>
        <w:tabs>
          <w:tab w:val="left" w:pos="993"/>
        </w:tabs>
        <w:spacing w:after="0" w:line="360" w:lineRule="auto"/>
        <w:ind w:left="851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</w:t>
      </w:r>
      <w:r w:rsidR="00A2286D" w:rsidRPr="00BA6EB1">
        <w:rPr>
          <w:rFonts w:ascii="Cambria" w:hAnsi="Cambria" w:cs="Times New Roman"/>
        </w:rPr>
        <w:t>ymagania zawarte w pkt. 1 i 2 Zaproszenia</w:t>
      </w:r>
      <w:r>
        <w:rPr>
          <w:rFonts w:ascii="Cambria" w:hAnsi="Cambria" w:cs="Times New Roman"/>
        </w:rPr>
        <w:t>.</w:t>
      </w:r>
    </w:p>
    <w:p w14:paraId="6A7CDA3E" w14:textId="3A437A0B" w:rsidR="00BA6EB1" w:rsidRDefault="00BA6EB1" w:rsidP="00BA6EB1">
      <w:pPr>
        <w:pStyle w:val="Akapitzlist"/>
        <w:numPr>
          <w:ilvl w:val="1"/>
          <w:numId w:val="1"/>
        </w:numPr>
        <w:tabs>
          <w:tab w:val="left" w:pos="993"/>
        </w:tabs>
        <w:spacing w:after="0" w:line="360" w:lineRule="auto"/>
        <w:ind w:left="851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</w:t>
      </w:r>
      <w:r w:rsidR="00A2286D" w:rsidRPr="00BA6EB1">
        <w:rPr>
          <w:rFonts w:ascii="Cambria" w:hAnsi="Cambria" w:cs="Times New Roman"/>
        </w:rPr>
        <w:t>ymagania zawarte w Opis</w:t>
      </w:r>
      <w:r>
        <w:rPr>
          <w:rFonts w:ascii="Cambria" w:hAnsi="Cambria" w:cs="Times New Roman"/>
        </w:rPr>
        <w:t>i</w:t>
      </w:r>
      <w:r w:rsidR="00A2286D" w:rsidRPr="00BA6EB1">
        <w:rPr>
          <w:rFonts w:ascii="Cambria" w:hAnsi="Cambria" w:cs="Times New Roman"/>
        </w:rPr>
        <w:t>e przedmiotu zamówienia stanowiącego Załącznik nr 2 do Zaproszenia</w:t>
      </w:r>
      <w:r>
        <w:rPr>
          <w:rFonts w:ascii="Cambria" w:hAnsi="Cambria" w:cs="Times New Roman"/>
        </w:rPr>
        <w:t>.</w:t>
      </w:r>
      <w:r w:rsidR="00A2286D" w:rsidRPr="00BA6EB1">
        <w:rPr>
          <w:rFonts w:ascii="Cambria" w:hAnsi="Cambria" w:cs="Times New Roman"/>
        </w:rPr>
        <w:t xml:space="preserve"> </w:t>
      </w:r>
    </w:p>
    <w:p w14:paraId="2AFB2847" w14:textId="2AF36074" w:rsidR="00A2286D" w:rsidRPr="00BA6EB1" w:rsidRDefault="00BA6EB1" w:rsidP="00BA6EB1">
      <w:pPr>
        <w:pStyle w:val="Akapitzlist"/>
        <w:numPr>
          <w:ilvl w:val="1"/>
          <w:numId w:val="1"/>
        </w:numPr>
        <w:tabs>
          <w:tab w:val="left" w:pos="993"/>
        </w:tabs>
        <w:spacing w:after="0" w:line="360" w:lineRule="auto"/>
        <w:ind w:left="851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</w:t>
      </w:r>
      <w:r w:rsidR="00A2286D" w:rsidRPr="00BA6EB1">
        <w:rPr>
          <w:rFonts w:ascii="Cambria" w:hAnsi="Cambria" w:cs="Times New Roman"/>
        </w:rPr>
        <w:t>ymienione poniżej istotne dla stron postanowienia:</w:t>
      </w:r>
    </w:p>
    <w:p w14:paraId="0044F920" w14:textId="3DB66B4A" w:rsidR="00A2286D" w:rsidRPr="00F92741" w:rsidRDefault="00A2286D" w:rsidP="00F92741">
      <w:pPr>
        <w:numPr>
          <w:ilvl w:val="0"/>
          <w:numId w:val="8"/>
        </w:numPr>
        <w:suppressAutoHyphens/>
        <w:spacing w:after="0" w:line="360" w:lineRule="auto"/>
        <w:ind w:left="993" w:hanging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lastRenderedPageBreak/>
        <w:t>Umowa zostaje zawarta na czas określony, tj. na okres 12 miesięcy, licząc od dnia jej zawarcia lub do dnia przypadającego na 14 dni po dniu, w którym Wykonawca otrzyma od Zamawiającego pisemną informację, że umowa osiągnęła wartość ................... zł (słownie:   ..................).</w:t>
      </w:r>
    </w:p>
    <w:p w14:paraId="7115DF1E" w14:textId="77777777" w:rsidR="00A2286D" w:rsidRPr="00F92741" w:rsidRDefault="00A2286D" w:rsidP="00F92741">
      <w:pPr>
        <w:spacing w:after="0" w:line="360" w:lineRule="auto"/>
        <w:ind w:left="993" w:hanging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     Na wartość umowy, o której mowa w zdaniu poprzedzającym składa się prowizja oraz dzierżawa urządzeń.</w:t>
      </w:r>
    </w:p>
    <w:p w14:paraId="6F1D7F54" w14:textId="77777777" w:rsidR="00A2286D" w:rsidRPr="00F92741" w:rsidRDefault="00A2286D" w:rsidP="00F92741">
      <w:pPr>
        <w:numPr>
          <w:ilvl w:val="0"/>
          <w:numId w:val="8"/>
        </w:numPr>
        <w:suppressAutoHyphens/>
        <w:spacing w:after="0" w:line="360" w:lineRule="auto"/>
        <w:ind w:left="993" w:hanging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Zamawiający zobowiązuje się do zapłaty prowizji oraz opłaty za dzierżawę urządzeń co miesiąc  w terminie </w:t>
      </w:r>
      <w:r w:rsidRPr="00F92741">
        <w:rPr>
          <w:rFonts w:ascii="Cambria" w:hAnsi="Cambria" w:cs="Times New Roman"/>
          <w:b/>
        </w:rPr>
        <w:t>14</w:t>
      </w:r>
      <w:r w:rsidRPr="00F92741">
        <w:rPr>
          <w:rFonts w:ascii="Cambria" w:hAnsi="Cambria" w:cs="Times New Roman"/>
          <w:b/>
          <w:bCs/>
        </w:rPr>
        <w:t xml:space="preserve"> dni</w:t>
      </w:r>
      <w:r w:rsidRPr="00F92741">
        <w:rPr>
          <w:rFonts w:ascii="Cambria" w:hAnsi="Cambria" w:cs="Times New Roman"/>
        </w:rPr>
        <w:t xml:space="preserve"> od daty otrzymania prawidłowo wystawionej faktury VAT.</w:t>
      </w:r>
    </w:p>
    <w:p w14:paraId="59AAA44A" w14:textId="77777777" w:rsidR="00A2286D" w:rsidRPr="00F92741" w:rsidRDefault="00A2286D" w:rsidP="00F92741">
      <w:pPr>
        <w:numPr>
          <w:ilvl w:val="0"/>
          <w:numId w:val="8"/>
        </w:numPr>
        <w:suppressAutoHyphens/>
        <w:spacing w:after="0" w:line="360" w:lineRule="auto"/>
        <w:ind w:left="993" w:hanging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Zapłata następować będzie przelewem na rachunek bankowy Wykonawcy podany na fakturze, przy czym za dzień zapłaty uznaje się dzień obciążenia rachunku bankowego Zamawiającego.</w:t>
      </w:r>
    </w:p>
    <w:p w14:paraId="026D7E95" w14:textId="77777777" w:rsidR="00A2286D" w:rsidRPr="00F92741" w:rsidRDefault="00A2286D" w:rsidP="00F92741">
      <w:pPr>
        <w:numPr>
          <w:ilvl w:val="0"/>
          <w:numId w:val="8"/>
        </w:numPr>
        <w:suppressAutoHyphens/>
        <w:spacing w:after="0" w:line="360" w:lineRule="auto"/>
        <w:ind w:left="993" w:hanging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W przypadku nie uregulowania przez Zamawiającego należności w tym terminie Wykonawca zastrzega sobie prawo do naliczenia odsetek ustawowych za opóźnienie.</w:t>
      </w:r>
    </w:p>
    <w:p w14:paraId="3D9DC97C" w14:textId="12C41CDB" w:rsidR="00A2286D" w:rsidRPr="00F92741" w:rsidRDefault="00A2286D" w:rsidP="00F92741">
      <w:pPr>
        <w:numPr>
          <w:ilvl w:val="0"/>
          <w:numId w:val="8"/>
        </w:numPr>
        <w:suppressAutoHyphens/>
        <w:spacing w:after="0" w:line="360" w:lineRule="auto"/>
        <w:ind w:left="993" w:hanging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W przypadku zmiany obowiązującej w dniu podpisania Umowy stawki podatku VAT dotyczącej przedmiotu zamówienia, Strony zastrzegają sobie prawo zmiany stawki VAT na obowiązującą z dniem wejścia w życie aktu prawnego zmieniającego stawkę </w:t>
      </w:r>
      <w:r w:rsidR="00CB3680">
        <w:rPr>
          <w:rFonts w:ascii="Cambria" w:hAnsi="Cambria" w:cs="Times New Roman"/>
        </w:rPr>
        <w:br/>
      </w:r>
      <w:r w:rsidRPr="00F92741">
        <w:rPr>
          <w:rFonts w:ascii="Cambria" w:hAnsi="Cambria" w:cs="Times New Roman"/>
        </w:rPr>
        <w:t>w formie aneksu. W takim przypadku korekcie podlega cena brutto, cena netto pozostaje bez zmian.</w:t>
      </w:r>
    </w:p>
    <w:p w14:paraId="69476C18" w14:textId="55C80174" w:rsidR="00A2286D" w:rsidRPr="00F92741" w:rsidRDefault="00A2286D" w:rsidP="00F92741">
      <w:pPr>
        <w:numPr>
          <w:ilvl w:val="0"/>
          <w:numId w:val="8"/>
        </w:numPr>
        <w:suppressAutoHyphens/>
        <w:spacing w:after="0" w:line="360" w:lineRule="auto"/>
        <w:ind w:left="993" w:hanging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Strony akceptują wystawienie i dostarczenie faktury/faktur, faktur korygujących oraz duplikatów faktur w formie elektronicznej, zgodnie z art. 106n ustawy z dnia 11 marca 2004 r. o podatku od towarów i usług, a ich </w:t>
      </w:r>
      <w:proofErr w:type="spellStart"/>
      <w:r w:rsidRPr="00F92741">
        <w:rPr>
          <w:rFonts w:ascii="Cambria" w:hAnsi="Cambria" w:cs="Times New Roman"/>
        </w:rPr>
        <w:t>przesył</w:t>
      </w:r>
      <w:proofErr w:type="spellEnd"/>
      <w:r w:rsidRPr="00F92741">
        <w:rPr>
          <w:rFonts w:ascii="Cambria" w:hAnsi="Cambria" w:cs="Times New Roman"/>
        </w:rPr>
        <w:t xml:space="preserve"> między Zamawiającym </w:t>
      </w:r>
      <w:r w:rsidR="00BA6EB1">
        <w:rPr>
          <w:rFonts w:ascii="Cambria" w:hAnsi="Cambria" w:cs="Times New Roman"/>
        </w:rPr>
        <w:br/>
      </w:r>
      <w:r w:rsidRPr="00F92741">
        <w:rPr>
          <w:rFonts w:ascii="Cambria" w:hAnsi="Cambria" w:cs="Times New Roman"/>
        </w:rPr>
        <w:t>a Wykonawcą może odbywać się tylko za pomocą plików w formacie PDF (</w:t>
      </w:r>
      <w:proofErr w:type="spellStart"/>
      <w:r w:rsidRPr="00F92741">
        <w:rPr>
          <w:rFonts w:ascii="Cambria" w:hAnsi="Cambria" w:cs="Times New Roman"/>
        </w:rPr>
        <w:t>Portable</w:t>
      </w:r>
      <w:proofErr w:type="spellEnd"/>
      <w:r w:rsidRPr="00F92741">
        <w:rPr>
          <w:rFonts w:ascii="Cambria" w:hAnsi="Cambria" w:cs="Times New Roman"/>
        </w:rPr>
        <w:t xml:space="preserve"> </w:t>
      </w:r>
      <w:proofErr w:type="spellStart"/>
      <w:r w:rsidRPr="00F92741">
        <w:rPr>
          <w:rFonts w:ascii="Cambria" w:hAnsi="Cambria" w:cs="Times New Roman"/>
        </w:rPr>
        <w:t>Document</w:t>
      </w:r>
      <w:proofErr w:type="spellEnd"/>
      <w:r w:rsidRPr="00F92741">
        <w:rPr>
          <w:rFonts w:ascii="Cambria" w:hAnsi="Cambria" w:cs="Times New Roman"/>
        </w:rPr>
        <w:t xml:space="preserve"> Format). Nie dopuszcza się kompresji pliku PDF.</w:t>
      </w:r>
    </w:p>
    <w:p w14:paraId="740AC196" w14:textId="77777777" w:rsidR="00A2286D" w:rsidRPr="00F92741" w:rsidRDefault="00A2286D" w:rsidP="00F92741">
      <w:pPr>
        <w:numPr>
          <w:ilvl w:val="0"/>
          <w:numId w:val="8"/>
        </w:numPr>
        <w:suppressAutoHyphens/>
        <w:spacing w:after="0" w:line="360" w:lineRule="auto"/>
        <w:ind w:left="993" w:hanging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Zamawiający oświadcza, iż adresem e-mail, właściwym do </w:t>
      </w:r>
      <w:proofErr w:type="spellStart"/>
      <w:r w:rsidRPr="00F92741">
        <w:rPr>
          <w:rFonts w:ascii="Cambria" w:hAnsi="Cambria" w:cs="Times New Roman"/>
        </w:rPr>
        <w:t>przesyłu</w:t>
      </w:r>
      <w:proofErr w:type="spellEnd"/>
      <w:r w:rsidRPr="00F92741">
        <w:rPr>
          <w:rFonts w:ascii="Cambria" w:hAnsi="Cambria" w:cs="Times New Roman"/>
        </w:rPr>
        <w:t xml:space="preserve"> faktur jest: </w:t>
      </w:r>
      <w:r w:rsidRPr="00F92741">
        <w:rPr>
          <w:rFonts w:ascii="Cambria" w:hAnsi="Cambria" w:cs="Times New Roman"/>
          <w:u w:val="single"/>
        </w:rPr>
        <w:t>efaktury@mosir.lublin.pl</w:t>
      </w:r>
      <w:r w:rsidRPr="00F92741">
        <w:rPr>
          <w:rFonts w:ascii="Cambria" w:hAnsi="Cambria" w:cs="Times New Roman"/>
        </w:rPr>
        <w:t xml:space="preserve">. Potwierdzeniem obioru otrzymanej faktury jest wiadomość zwrotna wysłana z konta </w:t>
      </w:r>
      <w:r w:rsidRPr="00F92741">
        <w:rPr>
          <w:rFonts w:ascii="Cambria" w:hAnsi="Cambria" w:cs="Times New Roman"/>
          <w:u w:val="single"/>
        </w:rPr>
        <w:t>e</w:t>
      </w:r>
      <w:hyperlink r:id="rId11">
        <w:r w:rsidRPr="00F92741">
          <w:rPr>
            <w:rStyle w:val="czeinternetowe"/>
            <w:rFonts w:ascii="Cambria" w:hAnsi="Cambria" w:cs="Times New Roman"/>
          </w:rPr>
          <w:t>faktury@mosir.lublin.pl</w:t>
        </w:r>
      </w:hyperlink>
      <w:r w:rsidRPr="00F92741">
        <w:rPr>
          <w:rFonts w:ascii="Cambria" w:hAnsi="Cambria" w:cs="Times New Roman"/>
        </w:rPr>
        <w:t xml:space="preserve">  w terminie 3 dni roboczych.</w:t>
      </w:r>
    </w:p>
    <w:p w14:paraId="5BB194C5" w14:textId="77777777" w:rsidR="00A2286D" w:rsidRPr="00F92741" w:rsidRDefault="00A2286D" w:rsidP="00F92741">
      <w:pPr>
        <w:numPr>
          <w:ilvl w:val="0"/>
          <w:numId w:val="8"/>
        </w:numPr>
        <w:suppressAutoHyphens/>
        <w:spacing w:after="0" w:line="360" w:lineRule="auto"/>
        <w:ind w:left="993" w:hanging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Zamawiający dopuszcza również przesyłanie ustrukturyzowanych faktur elektronicznych zgodnie z ustawą z dnia 9 listopada 2018 r. o elektronicznym fakturowaniu w zamówieniach publicznych, koncesjach na roboty budowlane lub usługi oraz partnerstwie publiczno-prywatny (Dz. U. z 2020 r., poz. 1666 z </w:t>
      </w:r>
      <w:proofErr w:type="spellStart"/>
      <w:r w:rsidRPr="00F92741">
        <w:rPr>
          <w:rFonts w:ascii="Cambria" w:hAnsi="Cambria" w:cs="Times New Roman"/>
        </w:rPr>
        <w:t>póź</w:t>
      </w:r>
      <w:proofErr w:type="spellEnd"/>
      <w:r w:rsidRPr="00F92741">
        <w:rPr>
          <w:rFonts w:ascii="Cambria" w:hAnsi="Cambria" w:cs="Times New Roman"/>
        </w:rPr>
        <w:t>. zm.).</w:t>
      </w:r>
    </w:p>
    <w:p w14:paraId="46A53E61" w14:textId="53A8F633" w:rsidR="00A2286D" w:rsidRPr="00F92741" w:rsidRDefault="00A2286D" w:rsidP="00F92741">
      <w:pPr>
        <w:numPr>
          <w:ilvl w:val="0"/>
          <w:numId w:val="8"/>
        </w:numPr>
        <w:suppressAutoHyphens/>
        <w:spacing w:after="0" w:line="360" w:lineRule="auto"/>
        <w:ind w:left="993" w:hanging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  <w:lang w:eastAsia="pl-PL"/>
        </w:rPr>
        <w:lastRenderedPageBreak/>
        <w:t xml:space="preserve">Wykonawca oświadcza, że jest czynnym podatnikiem podatku od towarów i usług (VAT) i posiada numer identyfikacji podatkowej NIP: ....... i zobowiązuje się do zachowania statusu podatnika VAT czynnego przynajmniej do dnia wystawienia ostatniej faktury dla Zamawiającego. Wykonawca zobowiązuje się również do niezwłocznego informowania Zamawiającego o wszelkich zmianach jego statusu VAT w trakcie trwania Umowy, tj. rezygnacji ze statusu czynnego podatnika VAT lub wykreślenia go z listy podatników VAT czynnych przez organ podatkowy, najpóźniej </w:t>
      </w:r>
      <w:r w:rsidR="000A2E47" w:rsidRPr="00F92741">
        <w:rPr>
          <w:rFonts w:ascii="Cambria" w:hAnsi="Cambria" w:cs="Times New Roman"/>
          <w:lang w:eastAsia="pl-PL"/>
        </w:rPr>
        <w:br/>
      </w:r>
      <w:r w:rsidRPr="00F92741">
        <w:rPr>
          <w:rFonts w:ascii="Cambria" w:hAnsi="Cambria" w:cs="Times New Roman"/>
          <w:lang w:eastAsia="pl-PL"/>
        </w:rPr>
        <w:t>w ciągu 3 dni od zaistnienia tego zdarzenia.</w:t>
      </w:r>
    </w:p>
    <w:p w14:paraId="4C56EFE5" w14:textId="6AB008A1" w:rsidR="00A2286D" w:rsidRPr="00F92741" w:rsidRDefault="00A2286D" w:rsidP="00F92741">
      <w:pPr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993" w:hanging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Wykonawca oświadcza, że numer rachunku rozliczeniowego,  jest zgłoszony </w:t>
      </w:r>
      <w:r w:rsidR="000A2E47" w:rsidRPr="00F92741">
        <w:rPr>
          <w:rFonts w:ascii="Cambria" w:hAnsi="Cambria" w:cs="Times New Roman"/>
        </w:rPr>
        <w:br/>
      </w:r>
      <w:r w:rsidRPr="00F92741">
        <w:rPr>
          <w:rFonts w:ascii="Cambria" w:hAnsi="Cambria" w:cs="Times New Roman"/>
        </w:rPr>
        <w:t>do właściwego organu podatkowego i widnieje w wykazie, o którym mowa w art. 96b ust. 1 Ustawy z dn. 11.03.2004 r. o podatku od towarów i usług. Wykonawca zobowiązuje się również do niezwłocznego informowania Zamawiającego o wszelkich zmianach jego numeru rachunku bankowego w trakcie trwania Umowy, tj. zmiany numeru rachunku bankowego lub wykreślenia go z ww. wykazu przez organ podatkowy, najpóźniej w ciągu 2 dni od zaistnienia tego zdarzenia. – (jeżeli dotyczy).</w:t>
      </w:r>
    </w:p>
    <w:p w14:paraId="3E3E0A2B" w14:textId="29CA9F45" w:rsidR="00A2286D" w:rsidRPr="00F92741" w:rsidRDefault="00A2286D" w:rsidP="00F92741">
      <w:pPr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left="993" w:hanging="284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Wykonawca oświadcza, że posiada status dużego przedsiębiorcy/nie posiada statusu dużego przedsiębiorcy w rozumieniu przepisów Ustawy z dnia </w:t>
      </w:r>
      <w:r w:rsidRPr="00F92741">
        <w:rPr>
          <w:rStyle w:val="object"/>
          <w:rFonts w:ascii="Cambria" w:hAnsi="Cambria" w:cs="Times New Roman"/>
        </w:rPr>
        <w:t>08 marca 2013</w:t>
      </w:r>
      <w:r w:rsidRPr="00F92741">
        <w:rPr>
          <w:rFonts w:ascii="Cambria" w:hAnsi="Cambria" w:cs="Times New Roman"/>
        </w:rPr>
        <w:t xml:space="preserve"> r. </w:t>
      </w:r>
      <w:r w:rsidR="000A2E47" w:rsidRPr="00F92741">
        <w:rPr>
          <w:rFonts w:ascii="Cambria" w:hAnsi="Cambria" w:cs="Times New Roman"/>
        </w:rPr>
        <w:br/>
      </w:r>
      <w:r w:rsidRPr="00F92741">
        <w:rPr>
          <w:rFonts w:ascii="Cambria" w:hAnsi="Cambria" w:cs="Times New Roman"/>
        </w:rPr>
        <w:t xml:space="preserve">o przeciwdziałaniu nadmiernym opóźnieniom w transakcjach handlowych (t. j. Dz. U. </w:t>
      </w:r>
      <w:r w:rsidR="000A2E47" w:rsidRPr="00F92741">
        <w:rPr>
          <w:rFonts w:ascii="Cambria" w:hAnsi="Cambria" w:cs="Times New Roman"/>
        </w:rPr>
        <w:br/>
      </w:r>
      <w:r w:rsidRPr="00F92741">
        <w:rPr>
          <w:rFonts w:ascii="Cambria" w:hAnsi="Cambria" w:cs="Times New Roman"/>
        </w:rPr>
        <w:t xml:space="preserve">z 2022 r. poz. 893). Wykonawca oświadcza, że do określenia statusu przedsiębiorcy, zostały przyjęte dane zgodnie z zasadami ujętymi w Załączniku nr I do Rozporządzenia Komisji (UE) nr 651/2014 z dnia </w:t>
      </w:r>
      <w:r w:rsidRPr="00F92741">
        <w:rPr>
          <w:rStyle w:val="object"/>
          <w:rFonts w:ascii="Cambria" w:hAnsi="Cambria" w:cs="Times New Roman"/>
        </w:rPr>
        <w:t>17 czerwca 2014</w:t>
      </w:r>
      <w:r w:rsidRPr="00F92741">
        <w:rPr>
          <w:rFonts w:ascii="Cambria" w:hAnsi="Cambria" w:cs="Times New Roman"/>
        </w:rPr>
        <w:t xml:space="preserve"> r. uznającego niektóre rodzaje pomocy za zgodne z rynkiem wewnętrznym w zastosowaniu art. 107 i art. 108 Traktatu (Dz. Urz. UE L 187 z 26.06.2014 ze zm.).</w:t>
      </w:r>
      <w:r w:rsidRPr="00F92741">
        <w:rPr>
          <w:rFonts w:ascii="Cambria" w:hAnsi="Cambria" w:cs="Times New Roman"/>
          <w:color w:val="0070C0"/>
        </w:rPr>
        <w:t xml:space="preserve"> </w:t>
      </w:r>
    </w:p>
    <w:p w14:paraId="6D18F5A0" w14:textId="77777777" w:rsidR="00A2286D" w:rsidRPr="00F92741" w:rsidRDefault="00A2286D" w:rsidP="00F92741">
      <w:pPr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Wykonawca zobowiązany jest do zapłaty na rzecz Zamawiającego kar umownych:</w:t>
      </w:r>
    </w:p>
    <w:p w14:paraId="7193EB71" w14:textId="77777777" w:rsidR="00A2286D" w:rsidRPr="00F92741" w:rsidRDefault="00A2286D" w:rsidP="00F92741">
      <w:pPr>
        <w:numPr>
          <w:ilvl w:val="1"/>
          <w:numId w:val="8"/>
        </w:numPr>
        <w:tabs>
          <w:tab w:val="left" w:pos="1418"/>
        </w:tabs>
        <w:suppressAutoHyphens/>
        <w:spacing w:after="0" w:line="360" w:lineRule="auto"/>
        <w:ind w:left="1418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za odstąpienie od Umowy z przyczyn zależnych od Wykonawcy, w wysokości 10% wartości wynagrodzenia brutto, o którym mowa w §...  ust. ..., </w:t>
      </w:r>
    </w:p>
    <w:p w14:paraId="52BC32AE" w14:textId="4EC9DD0A" w:rsidR="00A2286D" w:rsidRPr="00F92741" w:rsidRDefault="00A2286D" w:rsidP="00F92741">
      <w:pPr>
        <w:numPr>
          <w:ilvl w:val="1"/>
          <w:numId w:val="8"/>
        </w:numPr>
        <w:tabs>
          <w:tab w:val="left" w:pos="1418"/>
        </w:tabs>
        <w:suppressAutoHyphens/>
        <w:spacing w:after="0" w:line="360" w:lineRule="auto"/>
        <w:ind w:left="1418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za przypadek nienależytego świadczenia usługi, w szczególności w przypadku braku lub niewłaściwej reakcji, nieprzestrzegania zasad określonych  w Opisie przedmiotu zamówienia itp. w wysokości 10% wynagrodzenia brutto, o którym mowa w §... ust. ... </w:t>
      </w:r>
    </w:p>
    <w:p w14:paraId="18F114F4" w14:textId="773706E7" w:rsidR="00A2286D" w:rsidRPr="00F92741" w:rsidRDefault="00A2286D" w:rsidP="00F92741">
      <w:pPr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lastRenderedPageBreak/>
        <w:t xml:space="preserve"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w sprawie ochrony osób fizycznych w związku </w:t>
      </w:r>
      <w:r w:rsidR="000A2E47" w:rsidRPr="00F92741">
        <w:rPr>
          <w:rFonts w:ascii="Cambria" w:hAnsi="Cambria" w:cs="Times New Roman"/>
        </w:rPr>
        <w:br/>
      </w:r>
      <w:r w:rsidRPr="00F92741">
        <w:rPr>
          <w:rFonts w:ascii="Cambria" w:hAnsi="Cambria" w:cs="Times New Roman"/>
        </w:rPr>
        <w:t xml:space="preserve">z przetwarzaniem danych osobowych i w sprawie swobodnego przepływu takich danych oraz uchylenia dyrektywy 95/4/WE, w imieniu Zamawiającego. </w:t>
      </w:r>
    </w:p>
    <w:p w14:paraId="73BDA303" w14:textId="1B7F554C" w:rsidR="00A2286D" w:rsidRPr="00F92741" w:rsidRDefault="00A2286D" w:rsidP="00F92741">
      <w:pPr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W celu wykonania zobowiązania, o którym mowa w ust. 1 powyżej, Wykonawca niezwłocznie  po zawarciu Umowy, lecz nie później niż w terminie miesiąca przekaże wszystkim osobom, 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informacji przez osoby, o których mowa w ust. 1.</w:t>
      </w:r>
    </w:p>
    <w:p w14:paraId="4D23AA24" w14:textId="77777777" w:rsidR="00A2286D" w:rsidRPr="00F92741" w:rsidRDefault="00A2286D" w:rsidP="00F92741">
      <w:pPr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>Dla uniknięcia wątpliwości Strony potwierdzają, że w razie prawomocnego nałożenia na Zamawiającego przez właściwy sąd lub organ jakiekolwiek kary finansowej lub prawomocnego zobowiązania do naprawienia krzywdy lub szkody, ze względu na niewykonanie przez Wykonawcę obowiązków, o których mowa w niniejszym paragrafie, Zamawiający będzie uprawniona do żądania naprawienia przez Wykonawcę wynikłej stąd szkody w pełnej wysokości, niezależnie od ewentualnych ograniczeń odpowiedzialności przewidzianych w Umowie.</w:t>
      </w:r>
    </w:p>
    <w:p w14:paraId="368166A7" w14:textId="77777777" w:rsidR="00BA6EB1" w:rsidRPr="00F92741" w:rsidRDefault="00BA6EB1" w:rsidP="00F92741">
      <w:pPr>
        <w:spacing w:after="0" w:line="360" w:lineRule="auto"/>
        <w:ind w:left="426"/>
        <w:jc w:val="both"/>
        <w:rPr>
          <w:rFonts w:ascii="Cambria" w:hAnsi="Cambria" w:cs="Times New Roman"/>
        </w:rPr>
      </w:pPr>
    </w:p>
    <w:p w14:paraId="7FC95126" w14:textId="6CE43436" w:rsidR="00FB08D3" w:rsidRPr="00F92741" w:rsidRDefault="00FB08D3" w:rsidP="00F92741">
      <w:pPr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  <w:b/>
        </w:rPr>
        <w:t xml:space="preserve">informacja, czy Zamawiający przewiduje wybór najkorzystniejszej oferty </w:t>
      </w:r>
      <w:r w:rsidR="000A2E47" w:rsidRPr="00F92741">
        <w:rPr>
          <w:rFonts w:ascii="Cambria" w:hAnsi="Cambria" w:cs="Times New Roman"/>
          <w:b/>
        </w:rPr>
        <w:br/>
      </w:r>
      <w:r w:rsidRPr="00F92741">
        <w:rPr>
          <w:rFonts w:ascii="Cambria" w:hAnsi="Cambria" w:cs="Times New Roman"/>
          <w:b/>
        </w:rPr>
        <w:t>z możliwością prowadzenia negocjacji:</w:t>
      </w:r>
    </w:p>
    <w:p w14:paraId="693B2466" w14:textId="77777777" w:rsidR="00FB08D3" w:rsidRPr="00F92741" w:rsidRDefault="00FB08D3" w:rsidP="00F92741">
      <w:pPr>
        <w:spacing w:after="0" w:line="360" w:lineRule="auto"/>
        <w:ind w:left="503"/>
        <w:jc w:val="both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Zamawiający nie </w:t>
      </w:r>
      <w:r w:rsidRPr="00F92741">
        <w:rPr>
          <w:rFonts w:ascii="Cambria" w:hAnsi="Cambria" w:cs="Times New Roman"/>
          <w:bCs/>
        </w:rPr>
        <w:t>przewiduje wyboru oferty najkorzystniejszej z możliwością prowadzenia negocjacji</w:t>
      </w:r>
      <w:r w:rsidRPr="00F92741">
        <w:rPr>
          <w:rFonts w:ascii="Cambria" w:hAnsi="Cambria" w:cs="Times New Roman"/>
        </w:rPr>
        <w:t xml:space="preserve">.  </w:t>
      </w:r>
    </w:p>
    <w:p w14:paraId="1CF0582A" w14:textId="77777777" w:rsidR="00FB08D3" w:rsidRDefault="00FB08D3" w:rsidP="00F92741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14:paraId="066E32DE" w14:textId="77777777" w:rsidR="00BA6EB1" w:rsidRPr="00F92741" w:rsidRDefault="00BA6EB1" w:rsidP="00F92741">
      <w:pPr>
        <w:pStyle w:val="NormalnyWeb"/>
        <w:spacing w:before="0" w:after="0" w:line="360" w:lineRule="auto"/>
        <w:rPr>
          <w:rFonts w:ascii="Cambria" w:hAnsi="Cambria"/>
          <w:b/>
          <w:iCs/>
          <w:sz w:val="22"/>
          <w:szCs w:val="22"/>
        </w:rPr>
      </w:pPr>
    </w:p>
    <w:p w14:paraId="4B730771" w14:textId="77777777" w:rsidR="00FB08D3" w:rsidRPr="00F92741" w:rsidRDefault="00FB08D3" w:rsidP="00F92741">
      <w:pPr>
        <w:pStyle w:val="NormalnyWeb"/>
        <w:spacing w:before="0" w:after="0" w:line="360" w:lineRule="auto"/>
        <w:rPr>
          <w:rFonts w:ascii="Cambria" w:hAnsi="Cambria"/>
          <w:sz w:val="22"/>
          <w:szCs w:val="22"/>
        </w:rPr>
      </w:pPr>
      <w:r w:rsidRPr="00F92741">
        <w:rPr>
          <w:rFonts w:ascii="Cambria" w:hAnsi="Cambria"/>
          <w:b/>
          <w:iCs/>
          <w:sz w:val="22"/>
          <w:szCs w:val="22"/>
        </w:rPr>
        <w:lastRenderedPageBreak/>
        <w:t xml:space="preserve">Wykaz załączników: </w:t>
      </w:r>
    </w:p>
    <w:p w14:paraId="16F15F22" w14:textId="77777777" w:rsidR="00FB08D3" w:rsidRPr="00F92741" w:rsidRDefault="00FB08D3" w:rsidP="00F92741">
      <w:pPr>
        <w:pStyle w:val="NormalnyWeb2"/>
        <w:numPr>
          <w:ilvl w:val="0"/>
          <w:numId w:val="6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 w:rsidRPr="00F92741">
        <w:rPr>
          <w:rFonts w:ascii="Cambria" w:hAnsi="Cambria"/>
          <w:iCs/>
          <w:sz w:val="22"/>
          <w:szCs w:val="22"/>
        </w:rPr>
        <w:t xml:space="preserve">  Wzór Formularza Oferty - Załącznik nr 1</w:t>
      </w:r>
      <w:r w:rsidRPr="00F92741">
        <w:rPr>
          <w:rFonts w:ascii="Cambria" w:hAnsi="Cambria"/>
          <w:sz w:val="22"/>
          <w:szCs w:val="22"/>
        </w:rPr>
        <w:t>,</w:t>
      </w:r>
    </w:p>
    <w:p w14:paraId="44DB501A" w14:textId="05264012" w:rsidR="00FB08D3" w:rsidRPr="00F92741" w:rsidRDefault="00FB08D3" w:rsidP="00F92741">
      <w:pPr>
        <w:pStyle w:val="NormalnyWeb2"/>
        <w:numPr>
          <w:ilvl w:val="0"/>
          <w:numId w:val="6"/>
        </w:numPr>
        <w:spacing w:before="0" w:after="0" w:line="360" w:lineRule="auto"/>
        <w:ind w:left="284"/>
        <w:rPr>
          <w:rFonts w:ascii="Cambria" w:hAnsi="Cambria"/>
          <w:sz w:val="22"/>
          <w:szCs w:val="22"/>
        </w:rPr>
      </w:pPr>
      <w:r w:rsidRPr="00F92741">
        <w:rPr>
          <w:rFonts w:ascii="Cambria" w:hAnsi="Cambria"/>
          <w:sz w:val="22"/>
          <w:szCs w:val="22"/>
        </w:rPr>
        <w:t xml:space="preserve">  Opis przedmiotu zamówienia – Załącznik nr 2</w:t>
      </w:r>
      <w:r w:rsidR="00252835" w:rsidRPr="00F92741">
        <w:rPr>
          <w:rFonts w:ascii="Cambria" w:hAnsi="Cambria"/>
          <w:sz w:val="22"/>
          <w:szCs w:val="22"/>
        </w:rPr>
        <w:t>.</w:t>
      </w:r>
    </w:p>
    <w:p w14:paraId="24D8B931" w14:textId="77777777" w:rsidR="00FB08D3" w:rsidRPr="00F92741" w:rsidRDefault="00FB08D3" w:rsidP="00F92741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14:paraId="346C4056" w14:textId="77777777" w:rsidR="000A2E47" w:rsidRPr="00F92741" w:rsidRDefault="000A2E47" w:rsidP="00F92741">
      <w:pPr>
        <w:pStyle w:val="NormalnyWeb1"/>
        <w:tabs>
          <w:tab w:val="left" w:pos="709"/>
        </w:tabs>
        <w:spacing w:before="0" w:after="0" w:line="360" w:lineRule="auto"/>
        <w:rPr>
          <w:rFonts w:ascii="Cambria" w:hAnsi="Cambria"/>
          <w:iCs/>
          <w:sz w:val="22"/>
          <w:szCs w:val="22"/>
        </w:rPr>
      </w:pPr>
    </w:p>
    <w:p w14:paraId="2945430D" w14:textId="77777777" w:rsidR="00FB08D3" w:rsidRPr="00F92741" w:rsidRDefault="00FB08D3" w:rsidP="00F92741">
      <w:pPr>
        <w:spacing w:after="0" w:line="360" w:lineRule="auto"/>
        <w:ind w:left="3540" w:firstLine="708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 xml:space="preserve">   ………………………........................................................</w:t>
      </w:r>
    </w:p>
    <w:p w14:paraId="57305153" w14:textId="5AFD2B40" w:rsidR="00ED0C48" w:rsidRPr="00F92741" w:rsidRDefault="00FB08D3" w:rsidP="00F92741">
      <w:pPr>
        <w:spacing w:after="0" w:line="360" w:lineRule="auto"/>
        <w:rPr>
          <w:rFonts w:ascii="Cambria" w:hAnsi="Cambria" w:cs="Times New Roman"/>
        </w:rPr>
      </w:pPr>
      <w:r w:rsidRPr="00F92741">
        <w:rPr>
          <w:rFonts w:ascii="Cambria" w:hAnsi="Cambria" w:cs="Times New Roman"/>
        </w:rPr>
        <w:tab/>
      </w:r>
      <w:r w:rsidRPr="00F92741">
        <w:rPr>
          <w:rFonts w:ascii="Cambria" w:hAnsi="Cambria" w:cs="Times New Roman"/>
          <w:i/>
          <w:iCs/>
        </w:rPr>
        <w:tab/>
      </w:r>
      <w:r w:rsidRPr="00F92741">
        <w:rPr>
          <w:rFonts w:ascii="Cambria" w:hAnsi="Cambria" w:cs="Times New Roman"/>
          <w:i/>
          <w:iCs/>
        </w:rPr>
        <w:tab/>
      </w:r>
      <w:r w:rsidRPr="00F92741">
        <w:rPr>
          <w:rFonts w:ascii="Cambria" w:hAnsi="Cambria" w:cs="Times New Roman"/>
          <w:i/>
          <w:iCs/>
        </w:rPr>
        <w:tab/>
      </w:r>
      <w:r w:rsidRPr="00F92741">
        <w:rPr>
          <w:rFonts w:ascii="Cambria" w:hAnsi="Cambria" w:cs="Times New Roman"/>
          <w:i/>
          <w:iCs/>
        </w:rPr>
        <w:tab/>
        <w:t xml:space="preserve">     </w:t>
      </w:r>
      <w:r w:rsidRPr="00F92741">
        <w:rPr>
          <w:rFonts w:ascii="Cambria" w:hAnsi="Cambria" w:cs="Times New Roman"/>
          <w:i/>
          <w:iCs/>
        </w:rPr>
        <w:tab/>
        <w:t xml:space="preserve">          (podpis Kierownika Zamawiającego)</w:t>
      </w:r>
    </w:p>
    <w:sectPr w:rsidR="00ED0C48" w:rsidRPr="00F92741" w:rsidSect="00A8581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FED07" w14:textId="77777777" w:rsidR="002E45BE" w:rsidRDefault="002E45BE" w:rsidP="00576785">
      <w:pPr>
        <w:spacing w:after="0" w:line="240" w:lineRule="auto"/>
      </w:pPr>
      <w:r>
        <w:separator/>
      </w:r>
    </w:p>
  </w:endnote>
  <w:endnote w:type="continuationSeparator" w:id="0">
    <w:p w14:paraId="3993B578" w14:textId="77777777" w:rsidR="002E45BE" w:rsidRDefault="002E45BE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Yu Gothic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  <w:p w14:paraId="00CD4559" w14:textId="77777777" w:rsidR="00FA2A16" w:rsidRDefault="00FA2A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6A1E4" w14:textId="77777777" w:rsidR="002E45BE" w:rsidRDefault="002E45BE" w:rsidP="00576785">
      <w:pPr>
        <w:spacing w:after="0" w:line="240" w:lineRule="auto"/>
      </w:pPr>
      <w:r>
        <w:separator/>
      </w:r>
    </w:p>
  </w:footnote>
  <w:footnote w:type="continuationSeparator" w:id="0">
    <w:p w14:paraId="011F0549" w14:textId="77777777" w:rsidR="002E45BE" w:rsidRDefault="002E45BE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  <w:p w14:paraId="26528446" w14:textId="77777777" w:rsidR="00FA2A16" w:rsidRDefault="00FA2A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0D871AD0" w:rsidR="00576785" w:rsidRDefault="00576785" w:rsidP="00064270">
    <w:pPr>
      <w:pStyle w:val="Nagwek"/>
      <w:ind w:left="-1418"/>
    </w:pPr>
  </w:p>
  <w:p w14:paraId="20D4FC57" w14:textId="77777777" w:rsidR="00FA2A16" w:rsidRDefault="00FA2A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BE"/>
    <w:multiLevelType w:val="multilevel"/>
    <w:tmpl w:val="A366FBF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sz w:val="22"/>
      </w:rPr>
    </w:lvl>
  </w:abstractNum>
  <w:abstractNum w:abstractNumId="1" w15:restartNumberingAfterBreak="0">
    <w:nsid w:val="07476434"/>
    <w:multiLevelType w:val="multilevel"/>
    <w:tmpl w:val="CA9E877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8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40" w:hanging="1800"/>
      </w:pPr>
    </w:lvl>
  </w:abstractNum>
  <w:abstractNum w:abstractNumId="2" w15:restartNumberingAfterBreak="0">
    <w:nsid w:val="0DC614F4"/>
    <w:multiLevelType w:val="multilevel"/>
    <w:tmpl w:val="0AB41FB2"/>
    <w:lvl w:ilvl="0">
      <w:start w:val="1"/>
      <w:numFmt w:val="decimal"/>
      <w:lvlText w:val="%1."/>
      <w:lvlJc w:val="left"/>
      <w:pPr>
        <w:tabs>
          <w:tab w:val="num" w:pos="0"/>
        </w:tabs>
        <w:ind w:left="560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18343780"/>
    <w:multiLevelType w:val="multilevel"/>
    <w:tmpl w:val="EAA8D6B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0B326F"/>
    <w:multiLevelType w:val="multilevel"/>
    <w:tmpl w:val="1C9C0BD6"/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440" w:hanging="360"/>
      </w:p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34AE2D3C"/>
    <w:multiLevelType w:val="multilevel"/>
    <w:tmpl w:val="065EC3E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BD17A3"/>
    <w:multiLevelType w:val="multilevel"/>
    <w:tmpl w:val="E58604A2"/>
    <w:lvl w:ilvl="0">
      <w:start w:val="1"/>
      <w:numFmt w:val="lowerLetter"/>
      <w:lvlText w:val="%1)"/>
      <w:lvlJc w:val="left"/>
      <w:pPr>
        <w:tabs>
          <w:tab w:val="num" w:pos="0"/>
        </w:tabs>
        <w:ind w:left="12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1" w:hanging="180"/>
      </w:pPr>
    </w:lvl>
  </w:abstractNum>
  <w:abstractNum w:abstractNumId="7" w15:restartNumberingAfterBreak="0">
    <w:nsid w:val="3930208E"/>
    <w:multiLevelType w:val="multilevel"/>
    <w:tmpl w:val="4164E608"/>
    <w:lvl w:ilvl="0">
      <w:start w:val="1"/>
      <w:numFmt w:val="lowerLetter"/>
      <w:lvlText w:val="%1)"/>
      <w:lvlJc w:val="left"/>
      <w:pPr>
        <w:tabs>
          <w:tab w:val="num" w:pos="0"/>
        </w:tabs>
        <w:ind w:left="1506" w:hanging="360"/>
      </w:pPr>
      <w:rPr>
        <w:b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7C105A"/>
    <w:multiLevelType w:val="multilevel"/>
    <w:tmpl w:val="F40ABA00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7001DA8"/>
    <w:multiLevelType w:val="multilevel"/>
    <w:tmpl w:val="D1F64CBE"/>
    <w:lvl w:ilvl="0">
      <w:start w:val="1"/>
      <w:numFmt w:val="bullet"/>
      <w:lvlText w:val="−"/>
      <w:lvlJc w:val="left"/>
      <w:pPr>
        <w:tabs>
          <w:tab w:val="num" w:pos="0"/>
        </w:tabs>
        <w:ind w:left="185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6B1343"/>
    <w:multiLevelType w:val="multilevel"/>
    <w:tmpl w:val="2466D980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EB4076"/>
    <w:multiLevelType w:val="multilevel"/>
    <w:tmpl w:val="1A64D4F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498211B"/>
    <w:multiLevelType w:val="multilevel"/>
    <w:tmpl w:val="A426CFA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b/>
        <w:sz w:val="22"/>
      </w:rPr>
    </w:lvl>
  </w:abstractNum>
  <w:abstractNum w:abstractNumId="13" w15:restartNumberingAfterBreak="0">
    <w:nsid w:val="5A2F07A9"/>
    <w:multiLevelType w:val="multilevel"/>
    <w:tmpl w:val="441C746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B25671"/>
    <w:multiLevelType w:val="multilevel"/>
    <w:tmpl w:val="E04ECE8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;Yu Gothic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;Yu Gothic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;Yu Gothic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;Yu Gothic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;Yu Gothic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;Yu Gothic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;Yu Gothic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;Yu Gothic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;Yu Gothic" w:hint="default"/>
      </w:rPr>
    </w:lvl>
  </w:abstractNum>
  <w:num w:numId="1" w16cid:durableId="332612722">
    <w:abstractNumId w:val="12"/>
  </w:num>
  <w:num w:numId="2" w16cid:durableId="1279265453">
    <w:abstractNumId w:val="7"/>
  </w:num>
  <w:num w:numId="3" w16cid:durableId="1514340849">
    <w:abstractNumId w:val="6"/>
  </w:num>
  <w:num w:numId="4" w16cid:durableId="270817009">
    <w:abstractNumId w:val="1"/>
  </w:num>
  <w:num w:numId="5" w16cid:durableId="1329558484">
    <w:abstractNumId w:val="0"/>
  </w:num>
  <w:num w:numId="6" w16cid:durableId="955478143">
    <w:abstractNumId w:val="11"/>
  </w:num>
  <w:num w:numId="7" w16cid:durableId="1820076812">
    <w:abstractNumId w:val="14"/>
  </w:num>
  <w:num w:numId="8" w16cid:durableId="326399679">
    <w:abstractNumId w:val="2"/>
  </w:num>
  <w:num w:numId="9" w16cid:durableId="2361824">
    <w:abstractNumId w:val="8"/>
  </w:num>
  <w:num w:numId="10" w16cid:durableId="2097744407">
    <w:abstractNumId w:val="4"/>
  </w:num>
  <w:num w:numId="11" w16cid:durableId="1172137272">
    <w:abstractNumId w:val="5"/>
  </w:num>
  <w:num w:numId="12" w16cid:durableId="1205367716">
    <w:abstractNumId w:val="3"/>
  </w:num>
  <w:num w:numId="13" w16cid:durableId="1656488875">
    <w:abstractNumId w:val="9"/>
  </w:num>
  <w:num w:numId="14" w16cid:durableId="945233960">
    <w:abstractNumId w:val="10"/>
  </w:num>
  <w:num w:numId="15" w16cid:durableId="1165783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64270"/>
    <w:rsid w:val="0007530E"/>
    <w:rsid w:val="00076134"/>
    <w:rsid w:val="00096B47"/>
    <w:rsid w:val="000A2E47"/>
    <w:rsid w:val="00102DA9"/>
    <w:rsid w:val="00120B4D"/>
    <w:rsid w:val="001A35B0"/>
    <w:rsid w:val="001E0698"/>
    <w:rsid w:val="001F56D1"/>
    <w:rsid w:val="00252835"/>
    <w:rsid w:val="002E45BE"/>
    <w:rsid w:val="002E58E1"/>
    <w:rsid w:val="003260AF"/>
    <w:rsid w:val="003663E6"/>
    <w:rsid w:val="003B40E6"/>
    <w:rsid w:val="0040337A"/>
    <w:rsid w:val="00482CE9"/>
    <w:rsid w:val="004F6B41"/>
    <w:rsid w:val="00576785"/>
    <w:rsid w:val="0058519C"/>
    <w:rsid w:val="0059203B"/>
    <w:rsid w:val="005936FF"/>
    <w:rsid w:val="005E045E"/>
    <w:rsid w:val="005F6329"/>
    <w:rsid w:val="006344FF"/>
    <w:rsid w:val="006455BD"/>
    <w:rsid w:val="0075479D"/>
    <w:rsid w:val="007556DF"/>
    <w:rsid w:val="0079685E"/>
    <w:rsid w:val="008919AE"/>
    <w:rsid w:val="00892BE6"/>
    <w:rsid w:val="008E59DD"/>
    <w:rsid w:val="008F72F6"/>
    <w:rsid w:val="00922C59"/>
    <w:rsid w:val="00944826"/>
    <w:rsid w:val="009771C5"/>
    <w:rsid w:val="009E50D2"/>
    <w:rsid w:val="00A01E83"/>
    <w:rsid w:val="00A115F6"/>
    <w:rsid w:val="00A2256C"/>
    <w:rsid w:val="00A2286D"/>
    <w:rsid w:val="00A8288A"/>
    <w:rsid w:val="00A8581E"/>
    <w:rsid w:val="00BA6EB1"/>
    <w:rsid w:val="00BB794F"/>
    <w:rsid w:val="00BD07A4"/>
    <w:rsid w:val="00BF6E94"/>
    <w:rsid w:val="00C13FE7"/>
    <w:rsid w:val="00C50EAF"/>
    <w:rsid w:val="00CB3680"/>
    <w:rsid w:val="00D07B77"/>
    <w:rsid w:val="00D17090"/>
    <w:rsid w:val="00D20186"/>
    <w:rsid w:val="00E30E02"/>
    <w:rsid w:val="00E50798"/>
    <w:rsid w:val="00E77A1E"/>
    <w:rsid w:val="00ED0C48"/>
    <w:rsid w:val="00F405D2"/>
    <w:rsid w:val="00F92741"/>
    <w:rsid w:val="00FA2A16"/>
    <w:rsid w:val="00FB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character" w:customStyle="1" w:styleId="Domylnaczcionkaakapitu1">
    <w:name w:val="Domyślna czcionka akapitu1"/>
    <w:qFormat/>
    <w:rsid w:val="00FB08D3"/>
  </w:style>
  <w:style w:type="character" w:customStyle="1" w:styleId="AkapitzlistZnak">
    <w:name w:val="Akapit z listą Znak"/>
    <w:link w:val="Akapitzlist"/>
    <w:uiPriority w:val="34"/>
    <w:qFormat/>
    <w:locked/>
    <w:rsid w:val="00FB08D3"/>
    <w:rPr>
      <w:rFonts w:ascii="Calibri" w:eastAsia="Times New Roman" w:hAnsi="Calibri" w:cs="Calibri"/>
      <w:lang w:eastAsia="zh-CN"/>
    </w:rPr>
  </w:style>
  <w:style w:type="paragraph" w:customStyle="1" w:styleId="Nagwek1">
    <w:name w:val="Nagłówek1"/>
    <w:basedOn w:val="Normalny"/>
    <w:next w:val="Tekstpodstawowy"/>
    <w:unhideWhenUsed/>
    <w:rsid w:val="00FB08D3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B08D3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NormalnyWeb3">
    <w:name w:val="Normalny (Web)3"/>
    <w:basedOn w:val="Normalny"/>
    <w:qFormat/>
    <w:rsid w:val="00FB08D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omylnie">
    <w:name w:val="WW-Domyślnie"/>
    <w:qFormat/>
    <w:rsid w:val="00FB08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B08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08D3"/>
  </w:style>
  <w:style w:type="character" w:customStyle="1" w:styleId="czeinternetowe">
    <w:name w:val="Łącze internetowe"/>
    <w:rsid w:val="00FB08D3"/>
    <w:rPr>
      <w:color w:val="0000FF"/>
      <w:u w:val="single"/>
    </w:rPr>
  </w:style>
  <w:style w:type="paragraph" w:styleId="NormalnyWeb">
    <w:name w:val="Normal (Web)"/>
    <w:basedOn w:val="Normalny"/>
    <w:qFormat/>
    <w:rsid w:val="00FB08D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qFormat/>
    <w:rsid w:val="00FB08D3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FB08D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Web2">
    <w:name w:val="Normalny (Web)2"/>
    <w:basedOn w:val="Normalny"/>
    <w:qFormat/>
    <w:rsid w:val="00FB08D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bject">
    <w:name w:val="object"/>
    <w:qFormat/>
    <w:rsid w:val="00A2286D"/>
  </w:style>
  <w:style w:type="paragraph" w:customStyle="1" w:styleId="Standard">
    <w:name w:val="Standard"/>
    <w:qFormat/>
    <w:rsid w:val="00F92741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@mosir.lubl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osir.lubli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mosir_lubl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2727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Małgorzata Skoczylas</cp:lastModifiedBy>
  <cp:revision>16</cp:revision>
  <cp:lastPrinted>2024-11-21T08:25:00Z</cp:lastPrinted>
  <dcterms:created xsi:type="dcterms:W3CDTF">2024-10-01T09:11:00Z</dcterms:created>
  <dcterms:modified xsi:type="dcterms:W3CDTF">2024-11-21T08:40:00Z</dcterms:modified>
</cp:coreProperties>
</file>