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5EEFEFD"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Gmina Kolonowskie</w:t>
            </w:r>
          </w:p>
          <w:p w14:paraId="005D750A" w14:textId="0A871260"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ul. Ks. Czerwionki 39</w:t>
            </w:r>
          </w:p>
          <w:p w14:paraId="7559B3A0" w14:textId="3784C3C2" w:rsid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47-110 Kolonowskie</w:t>
            </w:r>
            <w:r w:rsidR="00D50FC0" w:rsidRPr="00D50FC0">
              <w:rPr>
                <w:rFonts w:ascii="Arial" w:eastAsia="Times New Roman" w:hAnsi="Arial" w:cs="Arial"/>
                <w:b/>
                <w:bCs/>
                <w:iCs/>
                <w:sz w:val="24"/>
                <w:szCs w:val="24"/>
              </w:rPr>
              <w:t xml:space="preserv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67DBBAF5" w:rsidR="000930E2" w:rsidRDefault="0024575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0" w:name="_Hlk128136859"/>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00E4330E" w:rsidRPr="00E4330E">
        <w:rPr>
          <w:rFonts w:ascii="Arial" w:eastAsia="Times New Roman" w:hAnsi="Arial" w:cs="Arial"/>
          <w:b/>
          <w:bCs/>
          <w:sz w:val="20"/>
          <w:szCs w:val="20"/>
        </w:rPr>
        <w:t>”</w:t>
      </w:r>
    </w:p>
    <w:bookmarkEnd w:id="0"/>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0BC34A2"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F3BE4B2" w14:textId="77777777" w:rsidR="00F514DE" w:rsidRPr="00CF45C8" w:rsidRDefault="00F514DE" w:rsidP="00F514D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A4D9DD9" w:rsidR="00E4330E" w:rsidRPr="00FD0C41" w:rsidRDefault="00641F6F"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4F245A">
        <w:rPr>
          <w:rFonts w:ascii="Arial" w:eastAsia="Times New Roman" w:hAnsi="Arial" w:cs="Arial"/>
          <w:b/>
          <w:sz w:val="20"/>
          <w:szCs w:val="20"/>
        </w:rPr>
        <w:t xml:space="preserve"> -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E4330E">
        <w:rPr>
          <w:rFonts w:ascii="Arial" w:eastAsia="Times New Roman" w:hAnsi="Arial" w:cs="Arial"/>
          <w:b/>
          <w:sz w:val="20"/>
          <w:szCs w:val="20"/>
        </w:rPr>
        <w:t>.</w:t>
      </w:r>
    </w:p>
    <w:p w14:paraId="29B11AFD" w14:textId="64B53DA5" w:rsidR="00754DB5" w:rsidRPr="00FD0C41" w:rsidRDefault="00754DB5" w:rsidP="00E4330E">
      <w:pPr>
        <w:pStyle w:val="Akapitzlist"/>
        <w:spacing w:after="0" w:line="360" w:lineRule="auto"/>
        <w:contextualSpacing w:val="0"/>
        <w:jc w:val="both"/>
        <w:rPr>
          <w:rFonts w:ascii="Arial" w:hAnsi="Arial" w:cs="Arial"/>
          <w:sz w:val="20"/>
          <w:szCs w:val="20"/>
        </w:rPr>
      </w:pPr>
    </w:p>
    <w:p w14:paraId="3FC2A73C" w14:textId="77777777" w:rsidR="00463C52" w:rsidRPr="00463C52" w:rsidRDefault="00463C52" w:rsidP="00463C52">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3D587D1D"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941308">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1D6DA07"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E4330E">
              <w:rPr>
                <w:rFonts w:ascii="Arial" w:hAnsi="Arial" w:cs="Arial"/>
                <w:sz w:val="20"/>
                <w:szCs w:val="20"/>
              </w:rPr>
              <w:t>, wartości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 xml:space="preserve">Oświadczam(-y), że wypełniłem(-liśmy) obowiązki informacyjne przewidziane w art. 13 lub art. 14 RODO (patrz: Rozdział II ust. 4 SWZ) wobec osób fizycznych, od których dane osobowe </w:t>
      </w:r>
      <w:r w:rsidRPr="00CD39AC">
        <w:rPr>
          <w:rFonts w:ascii="Arial" w:hAnsi="Arial" w:cs="Arial"/>
          <w:sz w:val="20"/>
          <w:szCs w:val="20"/>
        </w:rPr>
        <w:lastRenderedPageBreak/>
        <w:t>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631E42A9" w:rsidR="007F7670" w:rsidRDefault="007F7670" w:rsidP="004A6B19">
      <w:pPr>
        <w:tabs>
          <w:tab w:val="left" w:pos="5740"/>
        </w:tabs>
        <w:spacing w:before="120" w:after="120" w:line="240" w:lineRule="auto"/>
        <w:ind w:left="708"/>
        <w:rPr>
          <w:rFonts w:ascii="Arial" w:eastAsia="Times New Roman" w:hAnsi="Arial" w:cs="Arial"/>
          <w:sz w:val="20"/>
          <w:szCs w:val="20"/>
        </w:rPr>
      </w:pPr>
    </w:p>
    <w:p w14:paraId="1AF042E2" w14:textId="77777777" w:rsidR="00543769" w:rsidRPr="00603F71" w:rsidRDefault="00543769"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F4E4BBB" w14:textId="5C93FB5E" w:rsidR="00941C68" w:rsidRDefault="004C6F07"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r w:rsidR="00E4330E" w:rsidRPr="00E4330E">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11709A4" w:rsidR="008E3449" w:rsidRPr="00FD55E6"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FD55E6">
        <w:rPr>
          <w:rFonts w:ascii="Arial" w:eastAsia="Times New Roman" w:hAnsi="Arial" w:cs="Arial"/>
          <w:sz w:val="20"/>
          <w:szCs w:val="20"/>
        </w:rPr>
        <w:t xml:space="preserve">Oświadczam, że nie podlegam wykluczeniu z postępowania na podstawie </w:t>
      </w:r>
      <w:r w:rsidRPr="00FD55E6">
        <w:rPr>
          <w:rFonts w:ascii="Arial" w:eastAsia="Times New Roman" w:hAnsi="Arial" w:cs="Arial"/>
          <w:sz w:val="20"/>
          <w:szCs w:val="20"/>
        </w:rPr>
        <w:br/>
        <w:t xml:space="preserve">art. </w:t>
      </w:r>
      <w:r w:rsidR="008E3449" w:rsidRPr="00FD55E6">
        <w:rPr>
          <w:rFonts w:ascii="Arial" w:eastAsia="Times New Roman" w:hAnsi="Arial" w:cs="Arial"/>
          <w:sz w:val="20"/>
          <w:szCs w:val="20"/>
        </w:rPr>
        <w:t>108 ust. 1 p.z.p. oraz 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417D439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FD55E6">
        <w:rPr>
          <w:rFonts w:ascii="Arial" w:hAnsi="Arial" w:cs="Arial"/>
          <w:sz w:val="20"/>
          <w:szCs w:val="20"/>
        </w:rPr>
        <w:t xml:space="preserve"> z </w:t>
      </w:r>
      <w:r w:rsidRPr="006C71E4">
        <w:rPr>
          <w:rFonts w:ascii="Arial" w:hAnsi="Arial" w:cs="Arial"/>
          <w:sz w:val="20"/>
          <w:szCs w:val="20"/>
        </w:rPr>
        <w:t>202</w:t>
      </w:r>
      <w:r w:rsidR="00FD55E6">
        <w:rPr>
          <w:rFonts w:ascii="Arial" w:hAnsi="Arial" w:cs="Arial"/>
          <w:sz w:val="20"/>
          <w:szCs w:val="20"/>
        </w:rPr>
        <w:t>3 r</w:t>
      </w:r>
      <w:r w:rsidRPr="006C71E4">
        <w:rPr>
          <w:rFonts w:ascii="Arial" w:hAnsi="Arial" w:cs="Arial"/>
          <w:sz w:val="20"/>
          <w:szCs w:val="20"/>
        </w:rPr>
        <w:t>.</w:t>
      </w:r>
      <w:r w:rsidR="00FD55E6">
        <w:rPr>
          <w:rFonts w:ascii="Arial" w:hAnsi="Arial" w:cs="Arial"/>
          <w:sz w:val="20"/>
          <w:szCs w:val="20"/>
        </w:rPr>
        <w:t xml:space="preserve"> poz. 129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61FF24EE" w14:textId="2CB32047" w:rsidR="00F514DE" w:rsidRDefault="00F514D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6EEA1C5B"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0DD58694" w:rsidR="00255EEC" w:rsidRPr="00223EA8"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223EA8">
        <w:rPr>
          <w:rFonts w:ascii="Arial" w:eastAsia="Times New Roman" w:hAnsi="Arial" w:cs="Arial"/>
          <w:sz w:val="20"/>
          <w:szCs w:val="20"/>
        </w:rPr>
        <w:t xml:space="preserve">Oświadczam, że nie podlegam wykluczeniu z postępowania na podstawie </w:t>
      </w:r>
      <w:r w:rsidRPr="00223EA8">
        <w:rPr>
          <w:rFonts w:ascii="Arial" w:eastAsia="Times New Roman" w:hAnsi="Arial" w:cs="Arial"/>
          <w:sz w:val="20"/>
          <w:szCs w:val="20"/>
        </w:rPr>
        <w:br/>
        <w:t>art. 108 ust. 1 p.z.p. oraz 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38E7E58"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223EA8" w:rsidRPr="006C71E4">
        <w:rPr>
          <w:rFonts w:ascii="Arial" w:hAnsi="Arial" w:cs="Arial"/>
          <w:sz w:val="20"/>
          <w:szCs w:val="20"/>
        </w:rPr>
        <w:t>Dz.U.</w:t>
      </w:r>
      <w:r w:rsidR="00223EA8">
        <w:rPr>
          <w:rFonts w:ascii="Arial" w:hAnsi="Arial" w:cs="Arial"/>
          <w:sz w:val="20"/>
          <w:szCs w:val="20"/>
        </w:rPr>
        <w:t xml:space="preserve"> z </w:t>
      </w:r>
      <w:r w:rsidR="00223EA8" w:rsidRPr="006C71E4">
        <w:rPr>
          <w:rFonts w:ascii="Arial" w:hAnsi="Arial" w:cs="Arial"/>
          <w:sz w:val="20"/>
          <w:szCs w:val="20"/>
        </w:rPr>
        <w:t>202</w:t>
      </w:r>
      <w:r w:rsidR="00223EA8">
        <w:rPr>
          <w:rFonts w:ascii="Arial" w:hAnsi="Arial" w:cs="Arial"/>
          <w:sz w:val="20"/>
          <w:szCs w:val="20"/>
        </w:rPr>
        <w:t>3 r</w:t>
      </w:r>
      <w:r w:rsidR="00223EA8" w:rsidRPr="006C71E4">
        <w:rPr>
          <w:rFonts w:ascii="Arial" w:hAnsi="Arial" w:cs="Arial"/>
          <w:sz w:val="20"/>
          <w:szCs w:val="20"/>
        </w:rPr>
        <w:t>.</w:t>
      </w:r>
      <w:r w:rsidR="00223EA8">
        <w:rPr>
          <w:rFonts w:ascii="Arial" w:hAnsi="Arial" w:cs="Arial"/>
          <w:sz w:val="20"/>
          <w:szCs w:val="20"/>
        </w:rPr>
        <w:t xml:space="preserve"> poz. 129 ze zm.</w:t>
      </w:r>
      <w:r w:rsidRPr="00B20A5A">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2AE5EB36" w:rsidR="00804EB5" w:rsidRPr="002A2A33" w:rsidRDefault="004812E2"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r w:rsidR="00E4330E" w:rsidRPr="00E4330E">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11478A" w:rsidRDefault="0011478A" w:rsidP="00873B4E">
                            <w:pPr>
                              <w:jc w:val="center"/>
                              <w:rPr>
                                <w:i/>
                                <w:sz w:val="18"/>
                              </w:rPr>
                            </w:pPr>
                          </w:p>
                          <w:p w14:paraId="4B6B7E04" w14:textId="77777777" w:rsidR="0011478A" w:rsidRDefault="0011478A" w:rsidP="00873B4E">
                            <w:pPr>
                              <w:jc w:val="center"/>
                              <w:rPr>
                                <w:i/>
                                <w:sz w:val="18"/>
                              </w:rPr>
                            </w:pPr>
                          </w:p>
                          <w:p w14:paraId="75CE2A9A" w14:textId="77777777" w:rsidR="0011478A" w:rsidRDefault="0011478A" w:rsidP="00873B4E">
                            <w:pPr>
                              <w:jc w:val="center"/>
                              <w:rPr>
                                <w:i/>
                                <w:sz w:val="18"/>
                              </w:rPr>
                            </w:pPr>
                          </w:p>
                          <w:p w14:paraId="01455D45" w14:textId="77777777" w:rsidR="0011478A" w:rsidRPr="00CF096D" w:rsidRDefault="0011478A" w:rsidP="00873B4E">
                            <w:pPr>
                              <w:jc w:val="center"/>
                              <w:rPr>
                                <w:rFonts w:ascii="Arial" w:hAnsi="Arial" w:cs="Arial"/>
                                <w:sz w:val="16"/>
                                <w:szCs w:val="16"/>
                              </w:rPr>
                            </w:pPr>
                            <w:r>
                              <w:rPr>
                                <w:rFonts w:ascii="Arial" w:hAnsi="Arial" w:cs="Arial"/>
                                <w:sz w:val="16"/>
                                <w:szCs w:val="16"/>
                              </w:rPr>
                              <w:t>Pieczęć wykonawcy</w:t>
                            </w:r>
                          </w:p>
                          <w:p w14:paraId="5D17D557" w14:textId="77777777" w:rsidR="0011478A" w:rsidRDefault="0011478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11478A" w:rsidRDefault="0011478A" w:rsidP="00873B4E">
                      <w:pPr>
                        <w:jc w:val="center"/>
                        <w:rPr>
                          <w:i/>
                          <w:sz w:val="18"/>
                        </w:rPr>
                      </w:pPr>
                    </w:p>
                    <w:p w14:paraId="4B6B7E04" w14:textId="77777777" w:rsidR="0011478A" w:rsidRDefault="0011478A" w:rsidP="00873B4E">
                      <w:pPr>
                        <w:jc w:val="center"/>
                        <w:rPr>
                          <w:i/>
                          <w:sz w:val="18"/>
                        </w:rPr>
                      </w:pPr>
                    </w:p>
                    <w:p w14:paraId="75CE2A9A" w14:textId="77777777" w:rsidR="0011478A" w:rsidRDefault="0011478A" w:rsidP="00873B4E">
                      <w:pPr>
                        <w:jc w:val="center"/>
                        <w:rPr>
                          <w:i/>
                          <w:sz w:val="18"/>
                        </w:rPr>
                      </w:pPr>
                    </w:p>
                    <w:p w14:paraId="01455D45" w14:textId="77777777" w:rsidR="0011478A" w:rsidRPr="00CF096D" w:rsidRDefault="0011478A" w:rsidP="00873B4E">
                      <w:pPr>
                        <w:jc w:val="center"/>
                        <w:rPr>
                          <w:rFonts w:ascii="Arial" w:hAnsi="Arial" w:cs="Arial"/>
                          <w:sz w:val="16"/>
                          <w:szCs w:val="16"/>
                        </w:rPr>
                      </w:pPr>
                      <w:r>
                        <w:rPr>
                          <w:rFonts w:ascii="Arial" w:hAnsi="Arial" w:cs="Arial"/>
                          <w:sz w:val="16"/>
                          <w:szCs w:val="16"/>
                        </w:rPr>
                        <w:t>Pieczęć wykonawcy</w:t>
                      </w:r>
                    </w:p>
                    <w:p w14:paraId="5D17D557" w14:textId="77777777" w:rsidR="0011478A" w:rsidRDefault="0011478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11478A" w:rsidRPr="00ED26F3" w:rsidRDefault="0011478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11478A" w:rsidRPr="00ED26F3" w:rsidRDefault="0011478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11478A" w:rsidRPr="00ED26F3" w:rsidRDefault="0011478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11478A" w:rsidRPr="00ED26F3" w:rsidRDefault="0011478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4812E2">
        <w:rPr>
          <w:rFonts w:ascii="Arial" w:eastAsiaTheme="minorHAnsi" w:hAnsi="Arial" w:cs="Arial"/>
          <w:b/>
          <w:sz w:val="20"/>
          <w:szCs w:val="20"/>
          <w:lang w:eastAsia="en-US"/>
        </w:rPr>
        <w:t>Informujemy, że nie należymy grupy kapitałowej z innymi uczestnikami postępowania</w:t>
      </w:r>
      <w:r w:rsidRPr="004812E2">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284CF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9C2E2F8">
          <v:rect id="_x0000_i1025" alt="" style="width:453.6pt;height:.05pt;mso-width-percent:0;mso-height-percent:0;mso-width-percent:0;mso-height-percent:0" o:hralign="center" o:hrstd="t" o:hr="t" fillcolor="#aca899" stroked="f"/>
        </w:pict>
      </w:r>
    </w:p>
    <w:p w14:paraId="799AFB34" w14:textId="1EFF7D2F"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Informujemy, że należymy do grupy kapitałowej z innymi uczestnikami postępowania</w:t>
      </w:r>
      <w:r w:rsidRPr="004812E2">
        <w:rPr>
          <w:rFonts w:ascii="Arial" w:eastAsiaTheme="minorHAnsi" w:hAnsi="Arial" w:cs="Arial"/>
          <w:b/>
          <w:sz w:val="20"/>
          <w:szCs w:val="20"/>
          <w:vertAlign w:val="superscript"/>
          <w:lang w:eastAsia="en-US"/>
        </w:rPr>
        <w:footnoteReference w:id="8"/>
      </w:r>
      <w:r w:rsidRPr="004812E2">
        <w:rPr>
          <w:rFonts w:ascii="Arial" w:eastAsiaTheme="minorHAnsi" w:hAnsi="Arial" w:cs="Arial"/>
          <w:sz w:val="20"/>
          <w:szCs w:val="20"/>
          <w:lang w:eastAsia="en-US"/>
        </w:rPr>
        <w:t xml:space="preserve">, o której mowa w art. </w:t>
      </w:r>
      <w:r w:rsidR="00CB57C9" w:rsidRPr="004812E2">
        <w:rPr>
          <w:rFonts w:ascii="Arial" w:eastAsiaTheme="minorHAnsi" w:hAnsi="Arial" w:cs="Arial"/>
          <w:sz w:val="20"/>
          <w:szCs w:val="20"/>
          <w:lang w:eastAsia="en-US"/>
        </w:rPr>
        <w:t xml:space="preserve">108 ust. 1 pkt 5 p.z.p. </w:t>
      </w:r>
      <w:r w:rsidRPr="004812E2">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4812E2">
        <w:rPr>
          <w:rFonts w:ascii="Arial" w:eastAsiaTheme="minorHAnsi" w:hAnsi="Arial" w:cs="Arial"/>
          <w:sz w:val="20"/>
          <w:szCs w:val="20"/>
          <w:lang w:eastAsia="en-US"/>
        </w:rPr>
        <w:t>późn</w:t>
      </w:r>
      <w:proofErr w:type="spellEnd"/>
      <w:r w:rsidRPr="004812E2">
        <w:rPr>
          <w:rFonts w:ascii="Arial" w:eastAsiaTheme="minorHAnsi" w:hAnsi="Arial" w:cs="Arial"/>
          <w:sz w:val="20"/>
          <w:szCs w:val="20"/>
          <w:lang w:eastAsia="en-US"/>
        </w:rPr>
        <w:t>. zm.).</w:t>
      </w:r>
    </w:p>
    <w:p w14:paraId="49A3E3B0" w14:textId="1C09C8B5"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812E2">
        <w:rPr>
          <w:rFonts w:ascii="Arial" w:eastAsiaTheme="minorHAnsi" w:hAnsi="Arial" w:cs="Arial"/>
          <w:b/>
          <w:sz w:val="20"/>
          <w:szCs w:val="20"/>
          <w:lang w:eastAsia="en-US"/>
        </w:rPr>
        <w:t xml:space="preserve"> wskazujące, iż oferty były przyg</w:t>
      </w:r>
      <w:r w:rsidR="00A92C30" w:rsidRPr="004812E2">
        <w:rPr>
          <w:rFonts w:ascii="Arial" w:eastAsiaTheme="minorHAnsi" w:hAnsi="Arial" w:cs="Arial"/>
          <w:b/>
          <w:sz w:val="20"/>
          <w:szCs w:val="20"/>
          <w:lang w:eastAsia="en-US"/>
        </w:rPr>
        <w:t>o</w:t>
      </w:r>
      <w:r w:rsidR="00D91F54" w:rsidRPr="004812E2">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32C9870" w14:textId="4C17B19F" w:rsidR="00A57750" w:rsidRDefault="004812E2"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r w:rsidR="00E4330E" w:rsidRPr="00E4330E">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D203FD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463C52">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463C52">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463C52">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463C52">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E94DA9">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vAlign w:val="center"/>
            <w:hideMark/>
          </w:tcPr>
          <w:p w14:paraId="12709D41" w14:textId="3ABB8C9A" w:rsidR="00D87564" w:rsidRPr="000F4139" w:rsidRDefault="00D87564" w:rsidP="00E94DA9">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r w:rsidR="00F73BFC">
              <w:rPr>
                <w:rFonts w:ascii="Arial" w:eastAsia="MS Mincho" w:hAnsi="Arial" w:cs="Arial"/>
                <w:b/>
                <w:bCs/>
                <w:sz w:val="20"/>
                <w:szCs w:val="20"/>
              </w:rPr>
              <w:t>brutto</w:t>
            </w:r>
          </w:p>
        </w:tc>
        <w:tc>
          <w:tcPr>
            <w:tcW w:w="1620" w:type="dxa"/>
            <w:vAlign w:val="center"/>
            <w:hideMark/>
          </w:tcPr>
          <w:p w14:paraId="054D78E5" w14:textId="225012B2"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0823981A" w14:textId="74E9FCCB"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od</w:t>
            </w:r>
          </w:p>
          <w:p w14:paraId="588EC5AE" w14:textId="77777777"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4F93F88C"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p>
          <w:p w14:paraId="2D06C693" w14:textId="77777777"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vAlign w:val="center"/>
            <w:hideMark/>
          </w:tcPr>
          <w:p w14:paraId="77FCB1DE" w14:textId="7AB2F5FC"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36D0B72" w14:textId="77777777" w:rsidTr="002A2BC7">
        <w:trPr>
          <w:trHeight w:val="125"/>
        </w:trPr>
        <w:tc>
          <w:tcPr>
            <w:tcW w:w="567" w:type="dxa"/>
            <w:vAlign w:val="center"/>
            <w:hideMark/>
          </w:tcPr>
          <w:p w14:paraId="29C3E591" w14:textId="77777777" w:rsidR="00D87564" w:rsidRPr="00E94DA9" w:rsidRDefault="00D87564" w:rsidP="002A2BC7">
            <w:pPr>
              <w:spacing w:after="0" w:line="280" w:lineRule="exact"/>
              <w:ind w:right="-284"/>
              <w:rPr>
                <w:rFonts w:ascii="Arial" w:eastAsia="MS Mincho" w:hAnsi="Arial" w:cs="Arial"/>
                <w:bCs/>
                <w:sz w:val="16"/>
                <w:szCs w:val="16"/>
              </w:rPr>
            </w:pPr>
            <w:r w:rsidRPr="00E94DA9">
              <w:rPr>
                <w:rFonts w:ascii="Arial" w:eastAsia="MS Mincho" w:hAnsi="Arial" w:cs="Arial"/>
                <w:bCs/>
                <w:sz w:val="16"/>
                <w:szCs w:val="16"/>
              </w:rPr>
              <w:t>1</w:t>
            </w:r>
          </w:p>
        </w:tc>
        <w:tc>
          <w:tcPr>
            <w:tcW w:w="4253" w:type="dxa"/>
            <w:vAlign w:val="center"/>
            <w:hideMark/>
          </w:tcPr>
          <w:p w14:paraId="5B4AA811"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2</w:t>
            </w:r>
          </w:p>
        </w:tc>
        <w:tc>
          <w:tcPr>
            <w:tcW w:w="1300" w:type="dxa"/>
            <w:vAlign w:val="center"/>
            <w:hideMark/>
          </w:tcPr>
          <w:p w14:paraId="5A1E7D73"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3</w:t>
            </w:r>
          </w:p>
        </w:tc>
        <w:tc>
          <w:tcPr>
            <w:tcW w:w="1620" w:type="dxa"/>
            <w:vAlign w:val="center"/>
            <w:hideMark/>
          </w:tcPr>
          <w:p w14:paraId="5EBF867B"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4</w:t>
            </w:r>
          </w:p>
        </w:tc>
        <w:tc>
          <w:tcPr>
            <w:tcW w:w="1332" w:type="dxa"/>
            <w:vAlign w:val="center"/>
            <w:hideMark/>
          </w:tcPr>
          <w:p w14:paraId="7497177D"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40E0FA4C" w14:textId="32FEA80B" w:rsidR="00A57750" w:rsidRDefault="00345666"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r w:rsidR="00E4330E" w:rsidRPr="00E4330E">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3E7ABC18"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E4330E">
              <w:rPr>
                <w:rFonts w:ascii="Arial" w:eastAsia="Times New Roman" w:hAnsi="Arial" w:cs="Arial"/>
                <w:sz w:val="20"/>
                <w:szCs w:val="20"/>
              </w:rPr>
              <w:t xml:space="preserve">jednej </w:t>
            </w:r>
            <w:r w:rsidR="00166EBD" w:rsidRPr="00166EBD">
              <w:rPr>
                <w:rFonts w:ascii="Arial" w:eastAsia="Times New Roman" w:hAnsi="Arial" w:cs="Arial"/>
                <w:sz w:val="20"/>
                <w:szCs w:val="20"/>
              </w:rPr>
              <w:t>robo</w:t>
            </w:r>
            <w:r w:rsidR="00E4330E">
              <w:rPr>
                <w:rFonts w:ascii="Arial" w:eastAsia="Times New Roman" w:hAnsi="Arial" w:cs="Arial"/>
                <w:sz w:val="20"/>
                <w:szCs w:val="20"/>
              </w:rPr>
              <w:t>cie</w:t>
            </w:r>
            <w:r w:rsidR="00166EBD" w:rsidRPr="00166EBD">
              <w:rPr>
                <w:rFonts w:ascii="Arial" w:eastAsia="Times New Roman" w:hAnsi="Arial" w:cs="Arial"/>
                <w:sz w:val="20"/>
                <w:szCs w:val="20"/>
              </w:rPr>
              <w:t xml:space="preserve"> budowlan</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taki</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czenia wymaganego od wykonawcy, tj</w:t>
            </w:r>
            <w:r w:rsidR="0034566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53E8BD24" w14:textId="7825A6DB" w:rsidR="000A0C73" w:rsidRDefault="00345666" w:rsidP="000A0C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064F5694"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1</w:t>
      </w:r>
      <w:r w:rsidR="00844268">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3190C5D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w:t>
      </w:r>
      <w:r w:rsidR="00547799">
        <w:rPr>
          <w:rFonts w:ascii="Arial" w:hAnsi="Arial" w:cs="Arial"/>
          <w:sz w:val="20"/>
          <w:szCs w:val="20"/>
        </w:rPr>
        <w:t xml:space="preserve"> z </w:t>
      </w:r>
      <w:r w:rsidRPr="00A45173">
        <w:rPr>
          <w:rFonts w:ascii="Arial" w:hAnsi="Arial" w:cs="Arial"/>
          <w:sz w:val="20"/>
          <w:szCs w:val="20"/>
        </w:rPr>
        <w:t>202</w:t>
      </w:r>
      <w:r w:rsidR="00547799">
        <w:rPr>
          <w:rFonts w:ascii="Arial" w:hAnsi="Arial" w:cs="Arial"/>
          <w:sz w:val="20"/>
          <w:szCs w:val="20"/>
        </w:rPr>
        <w:t>3 r. poz. 129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4001F991" w14:textId="77777777" w:rsidR="00E4330E" w:rsidRDefault="00E4330E" w:rsidP="00463C52">
      <w:pPr>
        <w:pStyle w:val="Tekstpodstawowy"/>
        <w:spacing w:before="40" w:after="40" w:line="360" w:lineRule="auto"/>
        <w:ind w:left="567" w:hanging="452"/>
        <w:rPr>
          <w:rFonts w:ascii="Arial" w:hAnsi="Arial" w:cs="Arial"/>
          <w:sz w:val="20"/>
          <w:szCs w:val="20"/>
        </w:rPr>
      </w:pPr>
    </w:p>
    <w:p w14:paraId="24993C01" w14:textId="77777777" w:rsidR="002C0271" w:rsidRDefault="002C0271" w:rsidP="002C0271">
      <w:pPr>
        <w:pStyle w:val="Akapitzlist"/>
        <w:numPr>
          <w:ilvl w:val="0"/>
          <w:numId w:val="7"/>
        </w:numPr>
        <w:spacing w:after="0" w:line="360" w:lineRule="auto"/>
        <w:contextualSpacing w:val="0"/>
        <w:jc w:val="both"/>
        <w:rPr>
          <w:rFonts w:ascii="Arial" w:hAnsi="Arial" w:cs="Arial"/>
          <w:sz w:val="20"/>
          <w:szCs w:val="20"/>
        </w:rPr>
      </w:pPr>
      <w:r w:rsidRPr="00AC1AE7">
        <w:rPr>
          <w:rFonts w:ascii="Arial" w:hAnsi="Arial" w:cs="Arial"/>
          <w:sz w:val="20"/>
          <w:szCs w:val="20"/>
        </w:rPr>
        <w:t xml:space="preserve">Przedmiotem zamówienia jest </w:t>
      </w:r>
      <w:r>
        <w:rPr>
          <w:rFonts w:ascii="Arial" w:hAnsi="Arial" w:cs="Arial"/>
          <w:sz w:val="20"/>
          <w:szCs w:val="20"/>
        </w:rPr>
        <w:t>p</w:t>
      </w:r>
      <w:r w:rsidRPr="00130974">
        <w:rPr>
          <w:rFonts w:ascii="Arial" w:hAnsi="Arial" w:cs="Arial"/>
          <w:sz w:val="20"/>
          <w:szCs w:val="20"/>
        </w:rPr>
        <w:t>rzebudowa drogi wewnętrznej stanowiącej dojazd do gruntów rolnych</w:t>
      </w:r>
      <w:r>
        <w:rPr>
          <w:rFonts w:ascii="Arial" w:hAnsi="Arial" w:cs="Arial"/>
          <w:sz w:val="20"/>
          <w:szCs w:val="20"/>
        </w:rPr>
        <w:t>, zlokalizow</w:t>
      </w:r>
      <w:bookmarkStart w:id="2" w:name="_GoBack"/>
      <w:bookmarkEnd w:id="2"/>
      <w:r>
        <w:rPr>
          <w:rFonts w:ascii="Arial" w:hAnsi="Arial" w:cs="Arial"/>
          <w:sz w:val="20"/>
          <w:szCs w:val="20"/>
        </w:rPr>
        <w:t>anej na działce nr 491/1, obręb Kolonowskie.</w:t>
      </w:r>
    </w:p>
    <w:p w14:paraId="2C4C6625" w14:textId="000FDBBC" w:rsidR="00C95D66" w:rsidRPr="00B30494" w:rsidRDefault="002C0271" w:rsidP="00B30494">
      <w:pPr>
        <w:widowControl w:val="0"/>
        <w:numPr>
          <w:ilvl w:val="0"/>
          <w:numId w:val="7"/>
        </w:numPr>
        <w:autoSpaceDE w:val="0"/>
        <w:autoSpaceDN w:val="0"/>
        <w:spacing w:before="40" w:after="40" w:line="360" w:lineRule="auto"/>
        <w:jc w:val="both"/>
        <w:rPr>
          <w:rFonts w:ascii="Arial" w:eastAsia="Times New Roman" w:hAnsi="Arial" w:cs="Arial"/>
          <w:sz w:val="20"/>
          <w:szCs w:val="20"/>
          <w:lang w:eastAsia="en-US"/>
        </w:rPr>
      </w:pPr>
      <w:r>
        <w:rPr>
          <w:rFonts w:ascii="Arial" w:hAnsi="Arial" w:cs="Arial"/>
          <w:sz w:val="20"/>
          <w:szCs w:val="20"/>
        </w:rPr>
        <w:t xml:space="preserve">Zakres robót obejmuje drogę wewnętrzną – dz. Nr 491/1, Etap I w km 0+000 – km 0+061,77 oraz Etap II w km 0+093 – km 0+143,4. </w:t>
      </w:r>
      <w:bookmarkStart w:id="3" w:name="_Hlk137812143"/>
      <w:r w:rsidRPr="0013311C">
        <w:rPr>
          <w:rFonts w:ascii="Arial" w:hAnsi="Arial" w:cs="Arial"/>
          <w:sz w:val="20"/>
          <w:szCs w:val="20"/>
        </w:rPr>
        <w:t>Etap III nie wchodzi w zakres aktualnie udzielanego zamówienia.</w:t>
      </w:r>
      <w:r w:rsidR="0013311C" w:rsidRPr="0013311C">
        <w:rPr>
          <w:rFonts w:ascii="Arial" w:hAnsi="Arial" w:cs="Arial"/>
          <w:sz w:val="20"/>
          <w:szCs w:val="20"/>
        </w:rPr>
        <w:t xml:space="preserve"> Etap III (0+061,77 do 0+0,093) – realizacja planowana jest po załatwieniu spraw formalnych związanych z własnością i podziałem działki.</w:t>
      </w:r>
      <w:r w:rsidRPr="0013311C">
        <w:rPr>
          <w:rFonts w:ascii="Arial" w:hAnsi="Arial" w:cs="Arial"/>
          <w:sz w:val="20"/>
          <w:szCs w:val="20"/>
        </w:rPr>
        <w:t xml:space="preserve"> </w:t>
      </w:r>
      <w:bookmarkEnd w:id="3"/>
      <w:r>
        <w:rPr>
          <w:rFonts w:ascii="Arial" w:hAnsi="Arial" w:cs="Arial"/>
          <w:sz w:val="20"/>
          <w:szCs w:val="20"/>
        </w:rPr>
        <w:t>W zakres robót wchodzi przebudowa drogi wewnętrznej o nawierzchni bitumicznej.</w:t>
      </w:r>
    </w:p>
    <w:p w14:paraId="44948F99" w14:textId="4E22A175" w:rsidR="00B30494" w:rsidRPr="00B30494" w:rsidRDefault="00B30494" w:rsidP="00B30494">
      <w:pPr>
        <w:widowControl w:val="0"/>
        <w:numPr>
          <w:ilvl w:val="0"/>
          <w:numId w:val="7"/>
        </w:numPr>
        <w:autoSpaceDE w:val="0"/>
        <w:autoSpaceDN w:val="0"/>
        <w:spacing w:before="40" w:after="4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Długość drogi objętej pracami w ramach etapu I oraz etapu II – 112,17 </w:t>
      </w:r>
      <w:proofErr w:type="spellStart"/>
      <w:r>
        <w:rPr>
          <w:rFonts w:ascii="Arial" w:eastAsia="Times New Roman" w:hAnsi="Arial" w:cs="Arial"/>
          <w:sz w:val="20"/>
          <w:szCs w:val="20"/>
          <w:lang w:eastAsia="en-US"/>
        </w:rPr>
        <w:t>mb</w:t>
      </w:r>
      <w:proofErr w:type="spellEnd"/>
      <w:r>
        <w:rPr>
          <w:rFonts w:ascii="Arial" w:eastAsia="Times New Roman" w:hAnsi="Arial" w:cs="Arial"/>
          <w:sz w:val="20"/>
          <w:szCs w:val="20"/>
          <w:lang w:eastAsia="en-US"/>
        </w:rPr>
        <w:t>, powierzchnia jezdni z asfaltobetonu – 282,175 m</w:t>
      </w:r>
      <w:r w:rsidRPr="00B30494">
        <w:rPr>
          <w:rFonts w:ascii="Arial" w:eastAsia="Times New Roman" w:hAnsi="Arial" w:cs="Arial"/>
          <w:sz w:val="20"/>
          <w:szCs w:val="20"/>
          <w:vertAlign w:val="superscript"/>
          <w:lang w:eastAsia="en-US"/>
        </w:rPr>
        <w:t>2</w:t>
      </w:r>
      <w:r>
        <w:rPr>
          <w:rFonts w:ascii="Arial" w:eastAsia="Times New Roman" w:hAnsi="Arial" w:cs="Arial"/>
          <w:sz w:val="20"/>
          <w:szCs w:val="20"/>
          <w:lang w:eastAsia="en-US"/>
        </w:rPr>
        <w:t>, pobocza – 56,1 m</w:t>
      </w:r>
      <w:r w:rsidRPr="00B30494">
        <w:rPr>
          <w:rFonts w:ascii="Arial" w:eastAsia="Times New Roman" w:hAnsi="Arial" w:cs="Arial"/>
          <w:sz w:val="20"/>
          <w:szCs w:val="20"/>
          <w:vertAlign w:val="superscript"/>
          <w:lang w:eastAsia="en-US"/>
        </w:rPr>
        <w:t>2</w:t>
      </w:r>
      <w:r>
        <w:rPr>
          <w:rFonts w:ascii="Arial" w:eastAsia="Times New Roman" w:hAnsi="Arial" w:cs="Arial"/>
          <w:sz w:val="20"/>
          <w:szCs w:val="20"/>
          <w:lang w:eastAsia="en-US"/>
        </w:rPr>
        <w:t>.</w:t>
      </w:r>
    </w:p>
    <w:p w14:paraId="12A667ED" w14:textId="78F48DD1" w:rsidR="00E4330E" w:rsidRPr="00E4330E" w:rsidRDefault="00E4330E" w:rsidP="00C95D66">
      <w:pPr>
        <w:widowControl w:val="0"/>
        <w:numPr>
          <w:ilvl w:val="0"/>
          <w:numId w:val="7"/>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Szczegółowe informacje znajdują się w dokumentacji projektowej, przedmiarze robót oraz pozostałych dokumentach i rysunkach składających się na całość dokumentacji przetargowej.</w:t>
      </w:r>
    </w:p>
    <w:p w14:paraId="51A726AA" w14:textId="7B93FDCC" w:rsidR="00044ED5" w:rsidRPr="00463C52" w:rsidRDefault="007B098C" w:rsidP="00463C52">
      <w:pPr>
        <w:pStyle w:val="Tekstpodstawowy"/>
        <w:spacing w:before="40" w:after="40" w:line="360" w:lineRule="auto"/>
        <w:ind w:left="567" w:hanging="452"/>
        <w:rPr>
          <w:rFonts w:ascii="Arial" w:hAnsi="Arial" w:cs="Arial"/>
          <w:sz w:val="20"/>
          <w:szCs w:val="20"/>
        </w:rPr>
      </w:pPr>
      <w:r w:rsidRPr="00463C52">
        <w:rPr>
          <w:rFonts w:ascii="Arial" w:hAnsi="Arial" w:cs="Arial"/>
          <w:sz w:val="20"/>
          <w:szCs w:val="20"/>
        </w:rPr>
        <w:t xml:space="preserve"> </w:t>
      </w:r>
      <w:r w:rsidR="00044ED5" w:rsidRPr="00463C52">
        <w:rPr>
          <w:rFonts w:ascii="Arial" w:hAnsi="Arial" w:cs="Arial"/>
          <w:sz w:val="20"/>
          <w:szCs w:val="20"/>
        </w:rPr>
        <w:br w:type="page"/>
      </w:r>
    </w:p>
    <w:p w14:paraId="3B590595" w14:textId="3F0C9FD1" w:rsidR="00044ED5" w:rsidRPr="0011478A"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11478A">
        <w:rPr>
          <w:rFonts w:ascii="Arial" w:hAnsi="Arial" w:cs="Arial"/>
          <w:b/>
          <w:sz w:val="20"/>
          <w:szCs w:val="20"/>
        </w:rPr>
        <w:lastRenderedPageBreak/>
        <w:t xml:space="preserve">Załącznik nr </w:t>
      </w:r>
      <w:r w:rsidR="007271FD" w:rsidRPr="0011478A">
        <w:rPr>
          <w:rFonts w:ascii="Arial" w:hAnsi="Arial" w:cs="Arial"/>
          <w:b/>
          <w:sz w:val="20"/>
          <w:szCs w:val="20"/>
        </w:rPr>
        <w:t>9</w:t>
      </w:r>
      <w:r w:rsidRPr="0011478A">
        <w:rPr>
          <w:rFonts w:ascii="Arial" w:hAnsi="Arial" w:cs="Arial"/>
          <w:b/>
          <w:sz w:val="20"/>
          <w:szCs w:val="20"/>
        </w:rPr>
        <w:t xml:space="preserve"> do SWZ</w:t>
      </w:r>
    </w:p>
    <w:p w14:paraId="0D3785D0" w14:textId="77777777" w:rsidR="00717700" w:rsidRPr="0011478A" w:rsidRDefault="00717700" w:rsidP="00717700">
      <w:pPr>
        <w:spacing w:line="360" w:lineRule="auto"/>
        <w:jc w:val="center"/>
        <w:rPr>
          <w:rFonts w:ascii="Arial" w:hAnsi="Arial" w:cs="Arial"/>
          <w:b/>
          <w:bCs/>
          <w:sz w:val="20"/>
          <w:szCs w:val="20"/>
        </w:rPr>
      </w:pPr>
      <w:r w:rsidRPr="0011478A">
        <w:rPr>
          <w:rFonts w:ascii="Arial" w:hAnsi="Arial" w:cs="Arial"/>
          <w:b/>
          <w:bCs/>
          <w:sz w:val="20"/>
          <w:szCs w:val="20"/>
        </w:rPr>
        <w:t>UMOWA NR .................</w:t>
      </w:r>
    </w:p>
    <w:p w14:paraId="26152639" w14:textId="77777777" w:rsidR="00717700" w:rsidRPr="0011478A" w:rsidRDefault="00717700" w:rsidP="00717700">
      <w:pPr>
        <w:suppressAutoHyphens/>
        <w:spacing w:after="5" w:line="360" w:lineRule="auto"/>
        <w:ind w:left="-15"/>
        <w:jc w:val="both"/>
        <w:rPr>
          <w:rFonts w:ascii="Arial" w:eastAsia="Calibri" w:hAnsi="Arial" w:cs="Arial"/>
          <w:b/>
          <w:color w:val="000000"/>
          <w:sz w:val="20"/>
          <w:szCs w:val="20"/>
        </w:rPr>
      </w:pPr>
      <w:r w:rsidRPr="0011478A">
        <w:rPr>
          <w:rFonts w:ascii="Arial" w:eastAsia="Calibri" w:hAnsi="Arial" w:cs="Arial"/>
          <w:color w:val="000000"/>
          <w:sz w:val="20"/>
          <w:szCs w:val="20"/>
        </w:rPr>
        <w:t xml:space="preserve">zawarta w dniu ……………..2023 roku w </w:t>
      </w:r>
      <w:proofErr w:type="spellStart"/>
      <w:r w:rsidRPr="0011478A">
        <w:rPr>
          <w:rFonts w:ascii="Arial" w:eastAsia="Calibri" w:hAnsi="Arial" w:cs="Arial"/>
          <w:color w:val="000000"/>
          <w:sz w:val="20"/>
          <w:szCs w:val="20"/>
        </w:rPr>
        <w:t>Kolonowskiem</w:t>
      </w:r>
      <w:proofErr w:type="spellEnd"/>
      <w:r w:rsidRPr="0011478A">
        <w:rPr>
          <w:rFonts w:ascii="Arial" w:eastAsia="Calibri" w:hAnsi="Arial" w:cs="Arial"/>
          <w:color w:val="000000"/>
          <w:sz w:val="20"/>
          <w:szCs w:val="20"/>
        </w:rPr>
        <w:t xml:space="preserve"> pomiędzy: </w:t>
      </w:r>
    </w:p>
    <w:p w14:paraId="14683240" w14:textId="77777777" w:rsidR="00717700" w:rsidRPr="0011478A" w:rsidRDefault="00717700" w:rsidP="00717700">
      <w:pPr>
        <w:suppressAutoHyphens/>
        <w:spacing w:after="0" w:line="360" w:lineRule="auto"/>
        <w:rPr>
          <w:rFonts w:ascii="Arial" w:eastAsia="Calibri" w:hAnsi="Arial" w:cs="Arial"/>
          <w:b/>
          <w:color w:val="000000"/>
          <w:sz w:val="20"/>
          <w:szCs w:val="20"/>
        </w:rPr>
      </w:pPr>
      <w:r w:rsidRPr="0011478A">
        <w:rPr>
          <w:rFonts w:ascii="Arial" w:eastAsia="Calibri" w:hAnsi="Arial" w:cs="Arial"/>
          <w:b/>
          <w:color w:val="000000"/>
          <w:sz w:val="20"/>
          <w:szCs w:val="20"/>
        </w:rPr>
        <w:t xml:space="preserve"> </w:t>
      </w:r>
    </w:p>
    <w:p w14:paraId="7C5C770C" w14:textId="77777777" w:rsidR="00717700" w:rsidRPr="0011478A" w:rsidRDefault="00717700" w:rsidP="00717700">
      <w:pPr>
        <w:suppressAutoHyphens/>
        <w:spacing w:after="5" w:line="360" w:lineRule="auto"/>
        <w:ind w:left="-5" w:hanging="10"/>
        <w:jc w:val="both"/>
        <w:rPr>
          <w:rFonts w:ascii="Arial" w:eastAsia="Calibri" w:hAnsi="Arial" w:cs="Arial"/>
          <w:b/>
          <w:color w:val="000000"/>
          <w:sz w:val="20"/>
          <w:szCs w:val="20"/>
        </w:rPr>
      </w:pPr>
      <w:r w:rsidRPr="0011478A">
        <w:rPr>
          <w:rFonts w:ascii="Arial" w:eastAsia="Calibri" w:hAnsi="Arial" w:cs="Arial"/>
          <w:b/>
          <w:color w:val="000000"/>
          <w:sz w:val="20"/>
          <w:szCs w:val="20"/>
        </w:rPr>
        <w:t>Gminą Kolonowskie, ul. Ks. Czerwionki 39, 47-110 Kolonowskie</w:t>
      </w:r>
      <w:r w:rsidRPr="0011478A">
        <w:rPr>
          <w:rFonts w:ascii="Arial" w:eastAsia="Calibri" w:hAnsi="Arial" w:cs="Arial"/>
          <w:color w:val="000000"/>
          <w:sz w:val="20"/>
          <w:szCs w:val="20"/>
        </w:rPr>
        <w:t xml:space="preserve">, </w:t>
      </w:r>
      <w:r w:rsidRPr="0011478A">
        <w:rPr>
          <w:rFonts w:ascii="Arial" w:eastAsia="Calibri" w:hAnsi="Arial" w:cs="Arial"/>
          <w:b/>
          <w:color w:val="000000"/>
          <w:sz w:val="20"/>
          <w:szCs w:val="20"/>
        </w:rPr>
        <w:t>reprezentowaną przez:</w:t>
      </w:r>
      <w:r w:rsidRPr="0011478A">
        <w:rPr>
          <w:rFonts w:ascii="Arial" w:eastAsia="Calibri" w:hAnsi="Arial" w:cs="Arial"/>
          <w:color w:val="000000"/>
          <w:sz w:val="20"/>
          <w:szCs w:val="20"/>
        </w:rPr>
        <w:t xml:space="preserve"> </w:t>
      </w:r>
      <w:r w:rsidRPr="0011478A">
        <w:rPr>
          <w:rFonts w:ascii="Arial" w:eastAsia="Calibri" w:hAnsi="Arial" w:cs="Arial"/>
          <w:b/>
          <w:color w:val="000000"/>
          <w:sz w:val="20"/>
          <w:szCs w:val="20"/>
        </w:rPr>
        <w:t xml:space="preserve">Burmistrza Kolonowskiego – Norberta </w:t>
      </w:r>
      <w:proofErr w:type="spellStart"/>
      <w:r w:rsidRPr="0011478A">
        <w:rPr>
          <w:rFonts w:ascii="Arial" w:eastAsia="Calibri" w:hAnsi="Arial" w:cs="Arial"/>
          <w:b/>
          <w:color w:val="000000"/>
          <w:sz w:val="20"/>
          <w:szCs w:val="20"/>
        </w:rPr>
        <w:t>Kostona</w:t>
      </w:r>
      <w:proofErr w:type="spellEnd"/>
      <w:r w:rsidRPr="0011478A">
        <w:rPr>
          <w:rFonts w:ascii="Arial" w:eastAsia="Calibri" w:hAnsi="Arial" w:cs="Arial"/>
          <w:b/>
          <w:color w:val="000000"/>
          <w:sz w:val="20"/>
          <w:szCs w:val="20"/>
        </w:rPr>
        <w:t xml:space="preserve"> przy kontrasygnacie Skarbnika Gminy – Anny </w:t>
      </w:r>
      <w:proofErr w:type="spellStart"/>
      <w:r w:rsidRPr="0011478A">
        <w:rPr>
          <w:rFonts w:ascii="Arial" w:eastAsia="Calibri" w:hAnsi="Arial" w:cs="Arial"/>
          <w:b/>
          <w:color w:val="000000"/>
          <w:sz w:val="20"/>
          <w:szCs w:val="20"/>
        </w:rPr>
        <w:t>Rathmann</w:t>
      </w:r>
      <w:proofErr w:type="spellEnd"/>
      <w:r w:rsidRPr="0011478A">
        <w:rPr>
          <w:rFonts w:ascii="Arial" w:eastAsia="Calibri" w:hAnsi="Arial" w:cs="Arial"/>
          <w:b/>
          <w:color w:val="000000"/>
          <w:sz w:val="20"/>
          <w:szCs w:val="20"/>
        </w:rPr>
        <w:t xml:space="preserve">, zwaną dalej "Zamawiającym" </w:t>
      </w:r>
      <w:r w:rsidRPr="0011478A">
        <w:rPr>
          <w:rFonts w:ascii="Arial" w:eastAsia="Calibri" w:hAnsi="Arial" w:cs="Arial"/>
          <w:color w:val="000000"/>
          <w:sz w:val="20"/>
          <w:szCs w:val="20"/>
        </w:rPr>
        <w:t xml:space="preserve">a: </w:t>
      </w:r>
    </w:p>
    <w:p w14:paraId="024FF13D"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 </w:t>
      </w:r>
    </w:p>
    <w:p w14:paraId="4FE65799"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 </w:t>
      </w:r>
    </w:p>
    <w:p w14:paraId="52BB6964"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 </w:t>
      </w:r>
    </w:p>
    <w:p w14:paraId="7AC705E1"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NIP ………………………….. </w:t>
      </w:r>
    </w:p>
    <w:p w14:paraId="40397FCD"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Reprezentowanym/ą przez: </w:t>
      </w:r>
    </w:p>
    <w:p w14:paraId="78E8A712" w14:textId="77777777" w:rsidR="00717700" w:rsidRPr="0011478A" w:rsidRDefault="00717700" w:rsidP="00717700">
      <w:pPr>
        <w:suppressAutoHyphens/>
        <w:spacing w:after="0" w:line="360" w:lineRule="auto"/>
        <w:ind w:left="-5" w:hanging="10"/>
        <w:rPr>
          <w:rFonts w:ascii="Arial" w:eastAsia="Calibri" w:hAnsi="Arial" w:cs="Arial"/>
          <w:b/>
          <w:color w:val="000000"/>
          <w:sz w:val="20"/>
          <w:szCs w:val="20"/>
        </w:rPr>
      </w:pPr>
      <w:r w:rsidRPr="0011478A">
        <w:rPr>
          <w:rFonts w:ascii="Arial" w:eastAsia="Calibri" w:hAnsi="Arial" w:cs="Arial"/>
          <w:b/>
          <w:color w:val="000000"/>
          <w:sz w:val="20"/>
          <w:szCs w:val="20"/>
        </w:rPr>
        <w:t xml:space="preserve">………………………………….. </w:t>
      </w:r>
    </w:p>
    <w:p w14:paraId="105E684F" w14:textId="77777777" w:rsidR="00717700" w:rsidRPr="0011478A" w:rsidRDefault="00717700" w:rsidP="00717700">
      <w:pPr>
        <w:suppressAutoHyphens/>
        <w:spacing w:after="5" w:line="360" w:lineRule="auto"/>
        <w:ind w:left="-5" w:hanging="10"/>
        <w:rPr>
          <w:rFonts w:ascii="Arial" w:eastAsia="Calibri" w:hAnsi="Arial" w:cs="Arial"/>
          <w:color w:val="000000"/>
          <w:sz w:val="20"/>
          <w:szCs w:val="20"/>
        </w:rPr>
      </w:pPr>
      <w:r w:rsidRPr="0011478A">
        <w:rPr>
          <w:rFonts w:ascii="Arial" w:eastAsia="Calibri" w:hAnsi="Arial" w:cs="Arial"/>
          <w:b/>
          <w:color w:val="000000"/>
          <w:sz w:val="20"/>
          <w:szCs w:val="20"/>
        </w:rPr>
        <w:t xml:space="preserve">zwanym dalej "Wykonawcą" </w:t>
      </w:r>
    </w:p>
    <w:p w14:paraId="10D46177" w14:textId="77777777" w:rsidR="00717700" w:rsidRPr="0011478A" w:rsidRDefault="00717700" w:rsidP="00717700">
      <w:pPr>
        <w:suppressAutoHyphens/>
        <w:spacing w:after="0" w:line="360"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53711E41" w14:textId="17D31880" w:rsidR="00995FD4" w:rsidRPr="0011478A" w:rsidRDefault="00717700" w:rsidP="00995FD4">
      <w:pPr>
        <w:suppressAutoHyphens/>
        <w:spacing w:after="5" w:line="360" w:lineRule="auto"/>
        <w:ind w:left="-15"/>
        <w:jc w:val="both"/>
        <w:rPr>
          <w:rFonts w:ascii="Arial" w:eastAsia="Times New Roman" w:hAnsi="Arial" w:cs="Arial"/>
          <w:color w:val="000000"/>
          <w:sz w:val="20"/>
          <w:szCs w:val="20"/>
        </w:rPr>
      </w:pPr>
      <w:r w:rsidRPr="0011478A">
        <w:rPr>
          <w:rFonts w:ascii="Arial" w:eastAsia="Calibri" w:hAnsi="Arial" w:cs="Arial"/>
          <w:color w:val="000000"/>
          <w:sz w:val="20"/>
          <w:szCs w:val="20"/>
        </w:rPr>
        <w:t>W wyniku dokonania przez Zamawiającego wyboru oferty Wykonawcy w trybie przetargu nieograniczonego</w:t>
      </w:r>
      <w:r w:rsidRPr="0011478A">
        <w:rPr>
          <w:rFonts w:ascii="Arial" w:eastAsia="Calibri" w:hAnsi="Arial" w:cs="Arial"/>
          <w:b/>
          <w:color w:val="000000"/>
          <w:sz w:val="20"/>
          <w:szCs w:val="20"/>
        </w:rPr>
        <w:t xml:space="preserve">, </w:t>
      </w:r>
      <w:r w:rsidRPr="0011478A">
        <w:rPr>
          <w:rFonts w:ascii="Arial" w:eastAsia="Calibri" w:hAnsi="Arial" w:cs="Arial"/>
          <w:color w:val="000000"/>
          <w:sz w:val="20"/>
          <w:szCs w:val="20"/>
        </w:rPr>
        <w:t xml:space="preserve">przeprowadzonego zgodnie </w:t>
      </w:r>
      <w:r w:rsidRPr="0011478A">
        <w:rPr>
          <w:rFonts w:ascii="Arial" w:eastAsia="Calibri" w:hAnsi="Arial" w:cs="Arial"/>
          <w:sz w:val="20"/>
          <w:szCs w:val="20"/>
        </w:rPr>
        <w:t>z przepisami ustawy z dnia 11.09.2011r. - Prawo zamówień publicznych (</w:t>
      </w:r>
      <w:proofErr w:type="spellStart"/>
      <w:r w:rsidRPr="0011478A">
        <w:rPr>
          <w:rFonts w:ascii="Arial" w:eastAsia="Calibri" w:hAnsi="Arial" w:cs="Arial"/>
          <w:sz w:val="20"/>
          <w:szCs w:val="20"/>
        </w:rPr>
        <w:t>t.j</w:t>
      </w:r>
      <w:proofErr w:type="spellEnd"/>
      <w:r w:rsidRPr="0011478A">
        <w:rPr>
          <w:rFonts w:ascii="Arial" w:eastAsia="Calibri" w:hAnsi="Arial" w:cs="Arial"/>
          <w:sz w:val="20"/>
          <w:szCs w:val="20"/>
        </w:rPr>
        <w:t xml:space="preserve">. Dz.U. z 2022r., poz. 1710 z </w:t>
      </w:r>
      <w:proofErr w:type="spellStart"/>
      <w:r w:rsidRPr="0011478A">
        <w:rPr>
          <w:rFonts w:ascii="Arial" w:eastAsia="Calibri" w:hAnsi="Arial" w:cs="Arial"/>
          <w:sz w:val="20"/>
          <w:szCs w:val="20"/>
        </w:rPr>
        <w:t>późn</w:t>
      </w:r>
      <w:proofErr w:type="spellEnd"/>
      <w:r w:rsidRPr="0011478A">
        <w:rPr>
          <w:rFonts w:ascii="Arial" w:eastAsia="Calibri" w:hAnsi="Arial" w:cs="Arial"/>
          <w:sz w:val="20"/>
          <w:szCs w:val="20"/>
        </w:rPr>
        <w:t>. zm.),</w:t>
      </w:r>
      <w:r w:rsidRPr="0011478A">
        <w:rPr>
          <w:rFonts w:ascii="Arial" w:eastAsia="Calibri" w:hAnsi="Arial" w:cs="Arial"/>
          <w:b/>
          <w:color w:val="000000"/>
          <w:sz w:val="20"/>
          <w:szCs w:val="20"/>
        </w:rPr>
        <w:t xml:space="preserve"> </w:t>
      </w:r>
      <w:r w:rsidRPr="0011478A">
        <w:rPr>
          <w:rFonts w:ascii="Arial" w:eastAsia="Calibri" w:hAnsi="Arial" w:cs="Arial"/>
          <w:color w:val="000000"/>
          <w:sz w:val="20"/>
          <w:szCs w:val="20"/>
        </w:rPr>
        <w:t xml:space="preserve">dalej zwaną „ustawą </w:t>
      </w:r>
      <w:proofErr w:type="spellStart"/>
      <w:r w:rsidRPr="0011478A">
        <w:rPr>
          <w:rFonts w:ascii="Arial" w:eastAsia="Calibri" w:hAnsi="Arial" w:cs="Arial"/>
          <w:color w:val="000000"/>
          <w:sz w:val="20"/>
          <w:szCs w:val="20"/>
        </w:rPr>
        <w:t>Pzp</w:t>
      </w:r>
      <w:proofErr w:type="spellEnd"/>
      <w:r w:rsidRPr="0011478A">
        <w:rPr>
          <w:rFonts w:ascii="Arial" w:eastAsia="Calibri" w:hAnsi="Arial" w:cs="Arial"/>
          <w:color w:val="000000"/>
          <w:sz w:val="20"/>
          <w:szCs w:val="20"/>
        </w:rPr>
        <w:t>”, Zamawiający zleca, a Wykonawca przyjmuje do wykonania zamówienie pod nazwą:</w:t>
      </w:r>
      <w:r w:rsidRPr="0011478A">
        <w:rPr>
          <w:rFonts w:ascii="Arial" w:eastAsia="Times New Roman" w:hAnsi="Arial" w:cs="Arial"/>
          <w:color w:val="000000"/>
          <w:sz w:val="20"/>
          <w:szCs w:val="20"/>
        </w:rPr>
        <w:t xml:space="preserve"> </w:t>
      </w:r>
      <w:r w:rsidR="00995FD4" w:rsidRPr="0011478A">
        <w:rPr>
          <w:rFonts w:ascii="Arial" w:eastAsia="Times New Roman" w:hAnsi="Arial" w:cs="Arial"/>
          <w:b/>
          <w:color w:val="000000"/>
          <w:sz w:val="20"/>
          <w:szCs w:val="20"/>
        </w:rPr>
        <w:t>„</w:t>
      </w:r>
      <w:r w:rsidR="00995FD4" w:rsidRPr="0011478A">
        <w:rPr>
          <w:rFonts w:ascii="Arial" w:eastAsia="Times New Roman" w:hAnsi="Arial" w:cs="Arial"/>
          <w:b/>
          <w:bCs/>
          <w:color w:val="000000"/>
          <w:sz w:val="20"/>
          <w:szCs w:val="20"/>
        </w:rPr>
        <w:t xml:space="preserve">Przebudowa drogi wewnętrznej stanowiącej dojazd do gruntów rolnych w </w:t>
      </w:r>
      <w:proofErr w:type="spellStart"/>
      <w:r w:rsidR="00995FD4" w:rsidRPr="0011478A">
        <w:rPr>
          <w:rFonts w:ascii="Arial" w:eastAsia="Times New Roman" w:hAnsi="Arial" w:cs="Arial"/>
          <w:b/>
          <w:bCs/>
          <w:color w:val="000000"/>
          <w:sz w:val="20"/>
          <w:szCs w:val="20"/>
        </w:rPr>
        <w:t>Kolonowskiem</w:t>
      </w:r>
      <w:proofErr w:type="spellEnd"/>
      <w:r w:rsidR="00995FD4" w:rsidRPr="0011478A">
        <w:rPr>
          <w:rFonts w:ascii="Arial" w:eastAsia="Times New Roman" w:hAnsi="Arial" w:cs="Arial"/>
          <w:b/>
          <w:bCs/>
          <w:color w:val="000000"/>
          <w:sz w:val="20"/>
          <w:szCs w:val="20"/>
        </w:rPr>
        <w:t xml:space="preserve"> dz. Nr 491/1</w:t>
      </w:r>
      <w:r w:rsidR="00995FD4" w:rsidRPr="0011478A">
        <w:rPr>
          <w:rFonts w:ascii="Arial" w:eastAsia="Times New Roman" w:hAnsi="Arial" w:cs="Arial"/>
          <w:b/>
          <w:color w:val="000000"/>
          <w:sz w:val="20"/>
          <w:szCs w:val="20"/>
        </w:rPr>
        <w:t xml:space="preserve">” </w:t>
      </w:r>
    </w:p>
    <w:p w14:paraId="1CB1ABF6" w14:textId="4DF89F5A" w:rsidR="0011478A" w:rsidRPr="0011478A" w:rsidRDefault="0011478A" w:rsidP="0011478A">
      <w:pPr>
        <w:tabs>
          <w:tab w:val="center" w:pos="2124"/>
          <w:tab w:val="center" w:pos="2833"/>
          <w:tab w:val="center" w:pos="3541"/>
          <w:tab w:val="center" w:pos="4249"/>
          <w:tab w:val="center" w:pos="4957"/>
          <w:tab w:val="center" w:pos="5665"/>
          <w:tab w:val="center" w:pos="7266"/>
          <w:tab w:val="center" w:pos="8498"/>
          <w:tab w:val="center" w:pos="9206"/>
        </w:tabs>
        <w:spacing w:after="0" w:line="252" w:lineRule="auto"/>
        <w:rPr>
          <w:rFonts w:ascii="Arial" w:hAnsi="Arial" w:cs="Arial"/>
          <w:sz w:val="20"/>
          <w:szCs w:val="20"/>
        </w:rPr>
      </w:pPr>
      <w:r w:rsidRPr="0011478A">
        <w:rPr>
          <w:rFonts w:ascii="Arial" w:hAnsi="Arial" w:cs="Arial"/>
          <w:b/>
          <w:sz w:val="20"/>
          <w:szCs w:val="20"/>
        </w:rPr>
        <w:tab/>
      </w:r>
    </w:p>
    <w:p w14:paraId="6BD5B28D" w14:textId="77777777" w:rsidR="0011478A" w:rsidRPr="0011478A" w:rsidRDefault="0011478A" w:rsidP="0011478A">
      <w:pPr>
        <w:suppressAutoHyphens/>
        <w:spacing w:after="0" w:line="252" w:lineRule="auto"/>
        <w:ind w:left="283"/>
        <w:rPr>
          <w:rFonts w:ascii="Arial" w:eastAsia="Calibri" w:hAnsi="Arial" w:cs="Arial"/>
          <w:color w:val="000000"/>
          <w:sz w:val="20"/>
          <w:szCs w:val="20"/>
        </w:rPr>
      </w:pPr>
    </w:p>
    <w:p w14:paraId="002FBDDE"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 </w:t>
      </w:r>
    </w:p>
    <w:p w14:paraId="42939DD4" w14:textId="77777777" w:rsidR="0011478A" w:rsidRPr="0011478A" w:rsidRDefault="0011478A" w:rsidP="0011478A">
      <w:pPr>
        <w:numPr>
          <w:ilvl w:val="0"/>
          <w:numId w:val="26"/>
        </w:numPr>
        <w:suppressAutoHyphens/>
        <w:spacing w:after="5" w:line="240" w:lineRule="auto"/>
        <w:ind w:left="295" w:right="4" w:hanging="295"/>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Przedmiotem niniejszej umowy jest: </w:t>
      </w:r>
      <w:r w:rsidRPr="0011478A">
        <w:rPr>
          <w:rFonts w:ascii="Arial" w:eastAsia="Calibri" w:hAnsi="Arial" w:cs="Arial"/>
          <w:b/>
          <w:bCs/>
          <w:color w:val="000000"/>
          <w:sz w:val="20"/>
          <w:szCs w:val="20"/>
        </w:rPr>
        <w:t>"Przebudowa drogi wewnętrznej stanowiącej dojazd do gruntów rolnych w Kolonowskiem dz. Nr 491/1".</w:t>
      </w:r>
    </w:p>
    <w:p w14:paraId="341A9FFD" w14:textId="77777777" w:rsidR="0011478A" w:rsidRPr="0011478A" w:rsidRDefault="0011478A" w:rsidP="0011478A">
      <w:pPr>
        <w:numPr>
          <w:ilvl w:val="0"/>
          <w:numId w:val="26"/>
        </w:numPr>
        <w:suppressAutoHyphens/>
        <w:spacing w:after="5" w:line="240" w:lineRule="auto"/>
        <w:ind w:left="295" w:right="4" w:hanging="295"/>
        <w:jc w:val="both"/>
        <w:rPr>
          <w:rFonts w:ascii="Arial" w:eastAsia="Calibri" w:hAnsi="Arial" w:cs="Arial"/>
          <w:color w:val="000000"/>
          <w:sz w:val="20"/>
          <w:szCs w:val="20"/>
        </w:rPr>
      </w:pPr>
      <w:r w:rsidRPr="0011478A">
        <w:rPr>
          <w:rFonts w:ascii="Arial" w:eastAsia="Calibri" w:hAnsi="Arial" w:cs="Arial"/>
          <w:color w:val="000000"/>
          <w:sz w:val="20"/>
          <w:szCs w:val="20"/>
        </w:rPr>
        <w:t xml:space="preserve">Szczegółowy zakres robót, których realizacja wynika z niniejszej umowy określają stanowiące jej integralną część następujące dokumenty: </w:t>
      </w:r>
    </w:p>
    <w:p w14:paraId="7C788A31" w14:textId="77777777" w:rsidR="0011478A" w:rsidRPr="0011478A" w:rsidRDefault="0011478A" w:rsidP="0011478A">
      <w:pPr>
        <w:numPr>
          <w:ilvl w:val="1"/>
          <w:numId w:val="26"/>
        </w:numPr>
        <w:tabs>
          <w:tab w:val="clear" w:pos="708"/>
          <w:tab w:val="num" w:pos="0"/>
        </w:tabs>
        <w:suppressAutoHyphens/>
        <w:spacing w:after="5" w:line="240" w:lineRule="auto"/>
        <w:ind w:left="517"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Kosztorys ofertowy zgodny z przedmiarem robót, </w:t>
      </w:r>
    </w:p>
    <w:p w14:paraId="375A7F79" w14:textId="77777777" w:rsidR="0011478A" w:rsidRPr="0011478A" w:rsidRDefault="0011478A" w:rsidP="0011478A">
      <w:pPr>
        <w:numPr>
          <w:ilvl w:val="1"/>
          <w:numId w:val="26"/>
        </w:numPr>
        <w:tabs>
          <w:tab w:val="clear" w:pos="708"/>
          <w:tab w:val="num" w:pos="0"/>
        </w:tabs>
        <w:suppressAutoHyphens/>
        <w:spacing w:after="5" w:line="240" w:lineRule="auto"/>
        <w:ind w:left="517"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Oferta Wykonawcy,</w:t>
      </w:r>
      <w:r w:rsidRPr="0011478A">
        <w:rPr>
          <w:rFonts w:ascii="Arial" w:eastAsia="Calibri" w:hAnsi="Arial" w:cs="Arial"/>
          <w:b/>
          <w:color w:val="000000"/>
          <w:sz w:val="20"/>
          <w:szCs w:val="20"/>
        </w:rPr>
        <w:t xml:space="preserve"> </w:t>
      </w:r>
    </w:p>
    <w:p w14:paraId="25D92099" w14:textId="77777777" w:rsidR="0011478A" w:rsidRPr="0011478A" w:rsidRDefault="0011478A" w:rsidP="0011478A">
      <w:pPr>
        <w:numPr>
          <w:ilvl w:val="1"/>
          <w:numId w:val="26"/>
        </w:numPr>
        <w:tabs>
          <w:tab w:val="clear" w:pos="708"/>
          <w:tab w:val="num" w:pos="0"/>
        </w:tabs>
        <w:suppressAutoHyphens/>
        <w:spacing w:after="5" w:line="240" w:lineRule="auto"/>
        <w:ind w:left="517"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Specyfikacja Warunków Zamówienia, </w:t>
      </w:r>
    </w:p>
    <w:p w14:paraId="15C446AE" w14:textId="77777777" w:rsidR="0011478A" w:rsidRPr="0011478A" w:rsidRDefault="0011478A" w:rsidP="0011478A">
      <w:pPr>
        <w:numPr>
          <w:ilvl w:val="1"/>
          <w:numId w:val="26"/>
        </w:numPr>
        <w:tabs>
          <w:tab w:val="clear" w:pos="708"/>
          <w:tab w:val="num" w:pos="0"/>
        </w:tabs>
        <w:suppressAutoHyphens/>
        <w:spacing w:after="5" w:line="240" w:lineRule="auto"/>
        <w:ind w:left="517"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Dokumentacje projektowe, </w:t>
      </w:r>
    </w:p>
    <w:p w14:paraId="25D8446C" w14:textId="77777777" w:rsidR="0011478A" w:rsidRPr="0011478A" w:rsidRDefault="0011478A" w:rsidP="0011478A">
      <w:pPr>
        <w:numPr>
          <w:ilvl w:val="1"/>
          <w:numId w:val="26"/>
        </w:numPr>
        <w:tabs>
          <w:tab w:val="clear" w:pos="708"/>
          <w:tab w:val="num" w:pos="0"/>
        </w:tabs>
        <w:suppressAutoHyphens/>
        <w:spacing w:after="5" w:line="240" w:lineRule="auto"/>
        <w:ind w:left="517"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Oświadczenie Wykonawcy lub Podwykonawcy i wykaz osób o zatrudnieniu na podstawie umowy o pracę z zastrzeżeniem § 2 ust 3 pkt 16) umowy.</w:t>
      </w:r>
      <w:r w:rsidRPr="0011478A">
        <w:rPr>
          <w:rFonts w:ascii="Arial" w:eastAsia="Calibri" w:hAnsi="Arial" w:cs="Arial"/>
          <w:b/>
          <w:color w:val="000000"/>
          <w:sz w:val="20"/>
          <w:szCs w:val="20"/>
        </w:rPr>
        <w:t xml:space="preserve"> </w:t>
      </w:r>
    </w:p>
    <w:p w14:paraId="74C5BA73"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608EB819"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2 </w:t>
      </w:r>
    </w:p>
    <w:p w14:paraId="5E398DB1"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 obowiązków Zamawiającego należy protokolarne przekazanie terenu budowy, </w:t>
      </w:r>
    </w:p>
    <w:p w14:paraId="60FDADBE"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nie ponosi odpowiedzialności za mienie Wykonawcy, w szczególności zgromadzone na terenie wykonywanych robót. </w:t>
      </w:r>
    </w:p>
    <w:p w14:paraId="7EFF482F"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sz w:val="20"/>
          <w:szCs w:val="20"/>
        </w:rPr>
      </w:pPr>
      <w:r w:rsidRPr="0011478A">
        <w:rPr>
          <w:rFonts w:ascii="Arial" w:eastAsia="Calibri" w:hAnsi="Arial" w:cs="Arial"/>
          <w:color w:val="000000"/>
          <w:sz w:val="20"/>
          <w:szCs w:val="20"/>
        </w:rPr>
        <w:t>Do obowiązków Wykonawcy objętych umówionym wynagrodzeniem należy w szczególności:</w:t>
      </w:r>
    </w:p>
    <w:p w14:paraId="22811E13"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sz w:val="20"/>
          <w:szCs w:val="20"/>
        </w:rPr>
        <w:t>1)  przejęcie</w:t>
      </w:r>
      <w:r w:rsidRPr="0011478A">
        <w:rPr>
          <w:rFonts w:ascii="Arial" w:eastAsia="Calibri" w:hAnsi="Arial" w:cs="Arial"/>
          <w:color w:val="000000"/>
          <w:sz w:val="20"/>
          <w:szCs w:val="20"/>
        </w:rPr>
        <w:t xml:space="preserve"> terenu budowy, </w:t>
      </w:r>
    </w:p>
    <w:p w14:paraId="4E6B8110" w14:textId="77777777" w:rsidR="0011478A" w:rsidRPr="0011478A" w:rsidRDefault="0011478A" w:rsidP="0011478A">
      <w:pPr>
        <w:suppressAutoHyphens/>
        <w:spacing w:after="5" w:line="240" w:lineRule="auto"/>
        <w:ind w:left="-15" w:hanging="30"/>
        <w:jc w:val="both"/>
        <w:rPr>
          <w:rFonts w:ascii="Arial" w:eastAsia="Calibri" w:hAnsi="Arial" w:cs="Arial"/>
          <w:color w:val="000000"/>
          <w:sz w:val="20"/>
          <w:szCs w:val="20"/>
        </w:rPr>
      </w:pPr>
      <w:r w:rsidRPr="0011478A">
        <w:rPr>
          <w:rFonts w:ascii="Arial" w:eastAsia="Calibri" w:hAnsi="Arial" w:cs="Arial"/>
          <w:color w:val="000000"/>
          <w:sz w:val="20"/>
          <w:szCs w:val="20"/>
        </w:rPr>
        <w:t xml:space="preserve">2)  zagospodarowanie </w:t>
      </w:r>
      <w:r w:rsidRPr="0011478A">
        <w:rPr>
          <w:rFonts w:ascii="Arial" w:eastAsia="Calibri" w:hAnsi="Arial" w:cs="Arial"/>
          <w:sz w:val="20"/>
          <w:szCs w:val="20"/>
        </w:rPr>
        <w:t>/wywiezienie powstałych odpadów z terenu budowy</w:t>
      </w:r>
      <w:r w:rsidRPr="0011478A">
        <w:rPr>
          <w:rFonts w:ascii="Arial" w:eastAsia="Calibri" w:hAnsi="Arial" w:cs="Arial"/>
          <w:color w:val="000000"/>
          <w:sz w:val="20"/>
          <w:szCs w:val="20"/>
        </w:rPr>
        <w:t xml:space="preserve"> na własny koszt, </w:t>
      </w:r>
    </w:p>
    <w:p w14:paraId="0D432B91" w14:textId="77777777" w:rsidR="0011478A" w:rsidRPr="0011478A" w:rsidRDefault="0011478A" w:rsidP="0011478A">
      <w:pPr>
        <w:suppressAutoHyphens/>
        <w:spacing w:after="5" w:line="240" w:lineRule="auto"/>
        <w:ind w:left="-15" w:hanging="30"/>
        <w:jc w:val="both"/>
        <w:rPr>
          <w:rFonts w:ascii="Arial" w:eastAsia="Calibri" w:hAnsi="Arial" w:cs="Arial"/>
          <w:color w:val="000000"/>
          <w:sz w:val="20"/>
          <w:szCs w:val="20"/>
        </w:rPr>
      </w:pPr>
      <w:r w:rsidRPr="0011478A">
        <w:rPr>
          <w:rFonts w:ascii="Arial" w:eastAsia="Calibri" w:hAnsi="Arial" w:cs="Arial"/>
          <w:color w:val="000000"/>
          <w:sz w:val="20"/>
          <w:szCs w:val="20"/>
        </w:rPr>
        <w:t>3)  utrzymanie porządku, ochrona mienia znajdującego się na terenie budowy, przy czym określenie doboru metod i środków ochrony mienia leży w wyłącznej gestii Wykonawcy,</w:t>
      </w:r>
    </w:p>
    <w:p w14:paraId="64EB0A9A" w14:textId="77777777" w:rsidR="0011478A" w:rsidRPr="0011478A" w:rsidRDefault="0011478A" w:rsidP="0011478A">
      <w:pPr>
        <w:suppressAutoHyphens/>
        <w:spacing w:after="5" w:line="240" w:lineRule="auto"/>
        <w:ind w:left="15"/>
        <w:jc w:val="both"/>
        <w:rPr>
          <w:rFonts w:ascii="Arial" w:eastAsia="Calibri" w:hAnsi="Arial" w:cs="Arial"/>
          <w:color w:val="000000"/>
          <w:sz w:val="20"/>
          <w:szCs w:val="20"/>
        </w:rPr>
      </w:pPr>
      <w:r w:rsidRPr="0011478A">
        <w:rPr>
          <w:rFonts w:ascii="Arial" w:eastAsia="Calibri" w:hAnsi="Arial" w:cs="Arial"/>
          <w:color w:val="000000"/>
          <w:sz w:val="20"/>
          <w:szCs w:val="20"/>
        </w:rPr>
        <w:t xml:space="preserve">4)  przestrzeganie obowiązujących przepisów bezpieczeństwa i higieny pracy, a w szczególności ppoż. w trakcie wykonywania robót, </w:t>
      </w:r>
    </w:p>
    <w:p w14:paraId="2802A73D"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5)  prowadzenie robót w systemie wielozmianowym, jeżeli będzie to niezbędne dla zachowania terminu wykonania robót.  </w:t>
      </w:r>
    </w:p>
    <w:p w14:paraId="08D69B37"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lastRenderedPageBreak/>
        <w:t xml:space="preserve">6)  stosowanie materiałów i urządzeń posiadających odpowiednie dopuszczenia do stosowania w budownictwie </w:t>
      </w:r>
      <w:r w:rsidRPr="0011478A">
        <w:rPr>
          <w:rFonts w:ascii="Arial" w:eastAsia="Calibri" w:hAnsi="Arial" w:cs="Arial"/>
          <w:sz w:val="20"/>
          <w:szCs w:val="20"/>
        </w:rPr>
        <w:t>drogowym</w:t>
      </w:r>
      <w:r w:rsidRPr="0011478A">
        <w:rPr>
          <w:rFonts w:ascii="Arial" w:eastAsia="Calibri" w:hAnsi="Arial" w:cs="Arial"/>
          <w:color w:val="000000"/>
          <w:sz w:val="20"/>
          <w:szCs w:val="20"/>
        </w:rPr>
        <w:t xml:space="preserve"> i zapewniających sprawność eksploatacyjną wykonanego przedmiotu umowy. Wszelkie odstępstwa od pierwotnie zaakceptowanych przez Zamawiającego materiałów, elementów i urządzeń muszą uzyskać uprzednio pisemną aprobatę Zamawiającego, </w:t>
      </w:r>
    </w:p>
    <w:p w14:paraId="2C0D4E78"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7)  współpraca z służbami Zamawiającego, </w:t>
      </w:r>
    </w:p>
    <w:p w14:paraId="158821FF"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8) zapewnienie realizacji robót przez odpowiednio wykwalifikowanych i posiadających odpowiednie uprawnienia pracowników oraz gwarantujących poprawność i właściwą jakość wykonanych robót, </w:t>
      </w:r>
    </w:p>
    <w:p w14:paraId="228CE34B"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9)  zapewnienie odpowiedniego sprzętu, materiałów i innych urządzeń oraz wszelkich przedmiotów niezbędnych do zgodnego z umową wykonania przedmiotu umowy, </w:t>
      </w:r>
    </w:p>
    <w:p w14:paraId="11F87BCE"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10)  wykonanie wytyczenia geodezyjnego parkingu przed </w:t>
      </w:r>
      <w:r w:rsidRPr="0011478A">
        <w:rPr>
          <w:rFonts w:ascii="Arial" w:eastAsia="Calibri" w:hAnsi="Arial" w:cs="Arial"/>
          <w:sz w:val="20"/>
          <w:szCs w:val="20"/>
        </w:rPr>
        <w:t>przystąpieniem</w:t>
      </w:r>
      <w:r w:rsidRPr="0011478A">
        <w:rPr>
          <w:rFonts w:ascii="Arial" w:eastAsia="Calibri" w:hAnsi="Arial" w:cs="Arial"/>
          <w:color w:val="000000"/>
          <w:sz w:val="20"/>
          <w:szCs w:val="20"/>
        </w:rPr>
        <w:t xml:space="preserve"> do prac oraz przedstawienia Zamawiającemu do wglądu szkicu z tego wytyczenia, o ile zajdzie taka konieczność, </w:t>
      </w:r>
    </w:p>
    <w:p w14:paraId="04B25339"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11)  wykonanie przedmiotu umowy w uzgodnionych terminach, </w:t>
      </w:r>
    </w:p>
    <w:p w14:paraId="482F6CD3"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12)  posiadania w okresie trwania umowy ubezpieczenia od odpowiedzialności cywilnej w zakresie prowadzonej działalności i przedłożenia umowy ubezpieczenia na żądanie Zamawiającego. </w:t>
      </w:r>
    </w:p>
    <w:p w14:paraId="5E6EC08E"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13)   przygotowanie dokumentów do końcowego odbioru,  </w:t>
      </w:r>
    </w:p>
    <w:p w14:paraId="59DDE29F"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14)  wykonanie i przedłożenie Zamawiającemu geodezyjnej inwentaryzacji powykonawczej po zakończeniu robót. </w:t>
      </w:r>
    </w:p>
    <w:p w14:paraId="304BE234"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color w:val="000000"/>
          <w:sz w:val="20"/>
          <w:szCs w:val="20"/>
        </w:rPr>
        <w:t xml:space="preserve">15) zapewnienie kierowania budową przez osobę posiadającą odpowiednie uprawnienia budowlane. </w:t>
      </w:r>
    </w:p>
    <w:p w14:paraId="6A31A2B4" w14:textId="77777777" w:rsidR="0011478A" w:rsidRPr="0011478A" w:rsidRDefault="0011478A" w:rsidP="0011478A">
      <w:pPr>
        <w:suppressAutoHyphens/>
        <w:spacing w:after="5" w:line="240" w:lineRule="auto"/>
        <w:ind w:right="4"/>
        <w:jc w:val="both"/>
        <w:rPr>
          <w:rFonts w:ascii="Arial" w:eastAsia="Calibri" w:hAnsi="Arial" w:cs="Arial"/>
          <w:color w:val="000000"/>
          <w:sz w:val="20"/>
          <w:szCs w:val="20"/>
        </w:rPr>
      </w:pPr>
      <w:r w:rsidRPr="0011478A">
        <w:rPr>
          <w:rFonts w:ascii="Arial" w:eastAsia="Calibri" w:hAnsi="Arial" w:cs="Arial"/>
          <w:color w:val="000000"/>
          <w:sz w:val="20"/>
          <w:szCs w:val="20"/>
        </w:rPr>
        <w:t xml:space="preserve">16)  Wykonawca lub Podwykonawca w terminie </w:t>
      </w:r>
      <w:r w:rsidRPr="0011478A">
        <w:rPr>
          <w:rFonts w:ascii="Arial" w:eastAsia="Calibri" w:hAnsi="Arial" w:cs="Arial"/>
          <w:color w:val="000000"/>
          <w:sz w:val="20"/>
          <w:szCs w:val="20"/>
          <w:u w:val="single" w:color="000000"/>
        </w:rPr>
        <w:t>5 dni</w:t>
      </w:r>
      <w:r w:rsidRPr="0011478A">
        <w:rPr>
          <w:rFonts w:ascii="Arial" w:eastAsia="Calibri" w:hAnsi="Arial" w:cs="Arial"/>
          <w:color w:val="000000"/>
          <w:sz w:val="20"/>
          <w:szCs w:val="20"/>
        </w:rPr>
        <w:t xml:space="preserve">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 </w:t>
      </w:r>
      <w:r w:rsidRPr="0011478A">
        <w:rPr>
          <w:rFonts w:ascii="Arial" w:eastAsia="Calibri" w:hAnsi="Arial" w:cs="Arial"/>
          <w:color w:val="000000"/>
          <w:sz w:val="20"/>
          <w:szCs w:val="20"/>
          <w:u w:val="single" w:color="000000"/>
        </w:rPr>
        <w:t>według wzoru stanowiącego zał. nr 1 do umowy.</w:t>
      </w:r>
      <w:r w:rsidRPr="0011478A">
        <w:rPr>
          <w:rFonts w:ascii="Arial" w:eastAsia="Calibri" w:hAnsi="Arial" w:cs="Arial"/>
          <w:color w:val="000000"/>
          <w:sz w:val="20"/>
          <w:szCs w:val="20"/>
        </w:rPr>
        <w:t xml:space="preserve">  W przypadku konieczności wprowadzenia zmian w składzie zespołu wykonującego prace Wykonawca powiadomi o tym fakcie Zamawiającego. Forma zatrudnienia nowych osób nie może ulec zmianie. Powyższe nie dotyczy jednak sytuacji gdy nowy członek zespołu wykonującego pracę będzie podwykonawcą prowadzącym jednoosobową działalność gospodarczą lub wykonującym czynności/prace przy realizacji zamówienia samodzielnie.</w:t>
      </w:r>
    </w:p>
    <w:p w14:paraId="0D3BCDFA"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Materiały i urządzenia, użyte do wykonania robót powinny odpowiadać, co do jakości wymogom wyrobów dopuszczonych do obrotu i stosowania w budownictwie </w:t>
      </w:r>
      <w:r w:rsidRPr="0011478A">
        <w:rPr>
          <w:rFonts w:ascii="Arial" w:eastAsia="Calibri" w:hAnsi="Arial" w:cs="Arial"/>
          <w:sz w:val="20"/>
          <w:szCs w:val="20"/>
        </w:rPr>
        <w:t xml:space="preserve">drogowym, określonych ustawą z dnia 7 lipca 1994 r. Prawo budowlane, przepisami szczególnymi, wymaganiami  SWZ </w:t>
      </w:r>
      <w:r w:rsidRPr="0011478A">
        <w:rPr>
          <w:rFonts w:ascii="Arial" w:eastAsia="Calibri" w:hAnsi="Arial" w:cs="Arial"/>
          <w:color w:val="000000"/>
          <w:sz w:val="20"/>
          <w:szCs w:val="20"/>
        </w:rPr>
        <w:t xml:space="preserve">oraz wymaganiami dokumentacji projektowej. </w:t>
      </w:r>
    </w:p>
    <w:p w14:paraId="4A59A997"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Na każde żądanie Zamawiającego lub Inspektora Nadzoru Wykonawca obowiązany jest okazać, w stosunku do wskazanych materiałów dokumenty potwierdzające spełnienie wymagań, o których mowa w ust. 4. </w:t>
      </w:r>
    </w:p>
    <w:p w14:paraId="6CCBE16A"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jest wytwórcą odpadów w myśl ustawy z dnia 14.12.2012r. o odpadach </w:t>
      </w:r>
      <w:r w:rsidRPr="0011478A">
        <w:rPr>
          <w:rFonts w:ascii="Arial" w:eastAsia="Calibri" w:hAnsi="Arial" w:cs="Arial"/>
          <w:color w:val="000000"/>
          <w:sz w:val="20"/>
          <w:szCs w:val="20"/>
        </w:rPr>
        <w:br/>
        <w:t xml:space="preserve">i zobligowany jest do postępowania wynikającego wprost z przepisów ustawy w tym zakresie. </w:t>
      </w:r>
    </w:p>
    <w:p w14:paraId="64939E5C" w14:textId="77777777" w:rsidR="0011478A" w:rsidRPr="0011478A" w:rsidRDefault="0011478A" w:rsidP="0011478A">
      <w:pPr>
        <w:numPr>
          <w:ilvl w:val="0"/>
          <w:numId w:val="29"/>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uzasadnionych wątpliwości co do przestrzegania prawa pracy przez Wykonawcę lub Podwykonawcę czy dalszego podwykonawcę, Zamawiający może zwrócić się o przeprowadzenie kontroli przez Państwową Inspekcję Pracy. </w:t>
      </w:r>
    </w:p>
    <w:p w14:paraId="0E2F1D32"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407FBE9C"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3 </w:t>
      </w:r>
    </w:p>
    <w:p w14:paraId="7FC05064" w14:textId="77777777" w:rsidR="0011478A" w:rsidRPr="0011478A" w:rsidRDefault="0011478A" w:rsidP="0011478A">
      <w:pPr>
        <w:numPr>
          <w:ilvl w:val="0"/>
          <w:numId w:val="20"/>
        </w:numPr>
        <w:suppressAutoHyphens/>
        <w:spacing w:after="27" w:line="240" w:lineRule="auto"/>
        <w:ind w:left="360" w:right="4" w:hanging="360"/>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zobowiązuje się do zakończenia robót i zgłoszenia gotowości do odbioru robót, związanych z przedmiotem umowy, określonym w § 1 umowy w terminie 45 dni od przekazania placu budowy. </w:t>
      </w:r>
    </w:p>
    <w:p w14:paraId="0FD917D9" w14:textId="77777777" w:rsidR="0011478A" w:rsidRPr="0011478A" w:rsidRDefault="0011478A" w:rsidP="0011478A">
      <w:pPr>
        <w:numPr>
          <w:ilvl w:val="0"/>
          <w:numId w:val="20"/>
        </w:numPr>
        <w:suppressAutoHyphens/>
        <w:spacing w:after="5" w:line="240" w:lineRule="auto"/>
        <w:ind w:left="360" w:right="4" w:hanging="360"/>
        <w:jc w:val="both"/>
        <w:rPr>
          <w:rFonts w:ascii="Arial" w:eastAsia="Calibri" w:hAnsi="Arial" w:cs="Arial"/>
          <w:color w:val="000000"/>
          <w:sz w:val="20"/>
          <w:szCs w:val="20"/>
        </w:rPr>
      </w:pPr>
      <w:r w:rsidRPr="0011478A">
        <w:rPr>
          <w:rFonts w:ascii="Arial" w:eastAsia="Calibri" w:hAnsi="Arial" w:cs="Arial"/>
          <w:color w:val="000000"/>
          <w:sz w:val="20"/>
          <w:szCs w:val="20"/>
        </w:rPr>
        <w:t xml:space="preserve">Termin rozpoczęcia wykonania przedmiotu umowy rozpoczyna się z dniem protokolarnego przekazania terenu budowy Wykonawcy. </w:t>
      </w:r>
    </w:p>
    <w:p w14:paraId="16749BB4"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128600E4"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4 </w:t>
      </w:r>
    </w:p>
    <w:p w14:paraId="39DCDCA8"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Przedmiotem odbioru końcowego jest całość robót budowlanych po wykonaniu przedmiotu umowy. </w:t>
      </w:r>
    </w:p>
    <w:p w14:paraId="6909EADA"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odbiorze uczestniczą: przedstawiciele Zamawiającego, Wykonawca, Kierownik Budowy oraz Inspektor Nadzoru Inwestorskiego. </w:t>
      </w:r>
    </w:p>
    <w:p w14:paraId="3C839486"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 obowiązków Wykonawcy należy skompletowanie i przedstawienie Zamawiającemu dokumentów pozwalających na ocenę prawidłowego wykonania przedmiotu odbioru, a w szczególności przekazanie: </w:t>
      </w:r>
    </w:p>
    <w:p w14:paraId="1EE59EAA" w14:textId="77777777" w:rsidR="0011478A" w:rsidRPr="0011478A" w:rsidRDefault="0011478A" w:rsidP="0011478A">
      <w:pPr>
        <w:numPr>
          <w:ilvl w:val="1"/>
          <w:numId w:val="32"/>
        </w:numPr>
        <w:suppressAutoHyphens/>
        <w:spacing w:after="5" w:line="240" w:lineRule="auto"/>
        <w:ind w:left="28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protokołów technicznych, częściowych i międzyoperacyjnych, </w:t>
      </w:r>
    </w:p>
    <w:p w14:paraId="6A04AC42" w14:textId="77777777" w:rsidR="0011478A" w:rsidRPr="0011478A" w:rsidRDefault="0011478A" w:rsidP="0011478A">
      <w:pPr>
        <w:numPr>
          <w:ilvl w:val="1"/>
          <w:numId w:val="32"/>
        </w:numPr>
        <w:suppressAutoHyphens/>
        <w:spacing w:after="5" w:line="240" w:lineRule="auto"/>
        <w:ind w:left="28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protokołów badań, </w:t>
      </w:r>
    </w:p>
    <w:p w14:paraId="50514B46" w14:textId="77777777" w:rsidR="0011478A" w:rsidRPr="0011478A" w:rsidRDefault="0011478A" w:rsidP="0011478A">
      <w:pPr>
        <w:numPr>
          <w:ilvl w:val="1"/>
          <w:numId w:val="32"/>
        </w:numPr>
        <w:suppressAutoHyphens/>
        <w:spacing w:after="5" w:line="240" w:lineRule="auto"/>
        <w:ind w:left="28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gwarancji, </w:t>
      </w:r>
    </w:p>
    <w:p w14:paraId="59C19A77" w14:textId="77777777" w:rsidR="0011478A" w:rsidRPr="0011478A" w:rsidRDefault="0011478A" w:rsidP="0011478A">
      <w:pPr>
        <w:numPr>
          <w:ilvl w:val="1"/>
          <w:numId w:val="32"/>
        </w:numPr>
        <w:suppressAutoHyphens/>
        <w:spacing w:after="5" w:line="240" w:lineRule="auto"/>
        <w:ind w:left="28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atestów i certyfikatów jakości, materiałów budowlanych użytych do wykonania robót,</w:t>
      </w:r>
    </w:p>
    <w:p w14:paraId="734F9F7E" w14:textId="77777777" w:rsidR="0011478A" w:rsidRPr="0011478A" w:rsidRDefault="0011478A" w:rsidP="0011478A">
      <w:pPr>
        <w:numPr>
          <w:ilvl w:val="1"/>
          <w:numId w:val="32"/>
        </w:numPr>
        <w:suppressAutoHyphens/>
        <w:spacing w:after="5" w:line="240" w:lineRule="auto"/>
        <w:ind w:left="283" w:right="4" w:hanging="293"/>
        <w:jc w:val="both"/>
        <w:rPr>
          <w:rFonts w:ascii="Arial" w:eastAsia="Calibri" w:hAnsi="Arial" w:cs="Arial"/>
          <w:b/>
          <w:bCs/>
          <w:color w:val="000000"/>
          <w:sz w:val="20"/>
          <w:szCs w:val="20"/>
        </w:rPr>
      </w:pPr>
      <w:r w:rsidRPr="0011478A">
        <w:rPr>
          <w:rFonts w:ascii="Arial" w:eastAsia="Calibri" w:hAnsi="Arial" w:cs="Arial"/>
          <w:color w:val="000000"/>
          <w:sz w:val="20"/>
          <w:szCs w:val="20"/>
        </w:rPr>
        <w:lastRenderedPageBreak/>
        <w:t xml:space="preserve">deklaracji zgodności z PN, </w:t>
      </w:r>
    </w:p>
    <w:p w14:paraId="50A6A3ED" w14:textId="77777777" w:rsidR="0011478A" w:rsidRPr="0011478A" w:rsidRDefault="0011478A" w:rsidP="0011478A">
      <w:pPr>
        <w:suppressAutoHyphens/>
        <w:spacing w:after="5" w:line="240" w:lineRule="auto"/>
        <w:rPr>
          <w:rFonts w:ascii="Arial" w:eastAsia="Calibri" w:hAnsi="Arial" w:cs="Arial"/>
          <w:b/>
          <w:bCs/>
          <w:color w:val="000000"/>
          <w:sz w:val="20"/>
          <w:szCs w:val="20"/>
        </w:rPr>
      </w:pPr>
      <w:r w:rsidRPr="0011478A">
        <w:rPr>
          <w:rFonts w:ascii="Arial" w:eastAsia="Calibri" w:hAnsi="Arial" w:cs="Arial"/>
          <w:b/>
          <w:bCs/>
          <w:color w:val="000000"/>
          <w:sz w:val="20"/>
          <w:szCs w:val="20"/>
        </w:rPr>
        <w:t>6)</w:t>
      </w:r>
      <w:r w:rsidRPr="0011478A">
        <w:rPr>
          <w:rFonts w:ascii="Arial" w:eastAsia="Calibri" w:hAnsi="Arial" w:cs="Arial"/>
          <w:color w:val="000000"/>
          <w:sz w:val="20"/>
          <w:szCs w:val="20"/>
        </w:rPr>
        <w:t xml:space="preserve">          kosztorysu powykonawczego i geodezyjnej inwentaryzacji powykonawczej, </w:t>
      </w:r>
    </w:p>
    <w:p w14:paraId="23EB9E61" w14:textId="77777777" w:rsidR="0011478A" w:rsidRPr="0011478A" w:rsidRDefault="0011478A" w:rsidP="0011478A">
      <w:pPr>
        <w:suppressAutoHyphens/>
        <w:spacing w:after="5" w:line="240" w:lineRule="auto"/>
        <w:rPr>
          <w:rFonts w:ascii="Arial" w:eastAsia="Calibri" w:hAnsi="Arial" w:cs="Arial"/>
          <w:color w:val="000000"/>
          <w:sz w:val="20"/>
          <w:szCs w:val="20"/>
        </w:rPr>
      </w:pPr>
      <w:r w:rsidRPr="0011478A">
        <w:rPr>
          <w:rFonts w:ascii="Arial" w:eastAsia="Calibri" w:hAnsi="Arial" w:cs="Arial"/>
          <w:b/>
          <w:bCs/>
          <w:color w:val="000000"/>
          <w:sz w:val="20"/>
          <w:szCs w:val="20"/>
        </w:rPr>
        <w:t>7)</w:t>
      </w:r>
      <w:r w:rsidRPr="0011478A">
        <w:rPr>
          <w:rFonts w:ascii="Arial" w:eastAsia="Calibri" w:hAnsi="Arial" w:cs="Arial"/>
          <w:color w:val="000000"/>
          <w:sz w:val="20"/>
          <w:szCs w:val="20"/>
        </w:rPr>
        <w:t xml:space="preserve">          pozostałych dotyczących przedmiotu umowy. </w:t>
      </w:r>
    </w:p>
    <w:p w14:paraId="2127BC91"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Odbiór końcowy robót zostanie przeprowadzony przez Zamawiającego w ciągu 14 dni, od daty zawiadomienia przez Wykonawcę o gotowości do odbioru.  </w:t>
      </w:r>
    </w:p>
    <w:p w14:paraId="0C79CB8A"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O osiągnięciu gotowości odbioru Wykonawca jest zobowiązany zawiadomić Zamawiającego. Zawiadomienie dokonane winno być na piśmie, a termin biegnie od dnia, w którym Zamawiający potwierdził fakt doręczenia</w:t>
      </w:r>
      <w:r w:rsidRPr="0011478A">
        <w:rPr>
          <w:rFonts w:ascii="Arial" w:eastAsia="Calibri" w:hAnsi="Arial" w:cs="Arial"/>
          <w:color w:val="FF0000"/>
          <w:sz w:val="20"/>
          <w:szCs w:val="20"/>
        </w:rPr>
        <w:t xml:space="preserve"> </w:t>
      </w:r>
      <w:r w:rsidRPr="0011478A">
        <w:rPr>
          <w:rFonts w:ascii="Arial" w:eastAsia="Calibri" w:hAnsi="Arial" w:cs="Arial"/>
          <w:sz w:val="20"/>
          <w:szCs w:val="20"/>
        </w:rPr>
        <w:t xml:space="preserve">mu </w:t>
      </w:r>
      <w:r w:rsidRPr="0011478A">
        <w:rPr>
          <w:rFonts w:ascii="Arial" w:eastAsia="Calibri" w:hAnsi="Arial" w:cs="Arial"/>
          <w:color w:val="000000"/>
          <w:sz w:val="20"/>
          <w:szCs w:val="20"/>
        </w:rPr>
        <w:t xml:space="preserve">zawiadomienia. Na tej podstawie Zamawiający wyznacza dzień i godzinę odbioru. </w:t>
      </w:r>
    </w:p>
    <w:p w14:paraId="37821DD6"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Jeżeli w toku czynności odbioru zostanie stwierdzone, że przedmiot nie osiągnął gotowości do odbioru z powodu nie zakończenia robót, stwierdzenia istotnych wad lub nie wywiązania się z obowiązków, o których mowa w niniejszej Umowie, a wymienionych w §4  ust. 3, Zamawiający  może  odmówić  odbioru. W takim wypadku Wykonawca pozostaje w zwłoce. </w:t>
      </w:r>
    </w:p>
    <w:p w14:paraId="15BF7722"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Jeżeli Zamawiający nie przystąpił do odbioru w terminie ustalonym w ust. 4 niniejszego paragrafu, mimo prawidłowego zawiadomienia o gotowości do odbioru przez Wykonawcę, to Wykonawca nie pozostaje w zwłoce z wykonaniem zobowiązania wynikającego z umowy. </w:t>
      </w:r>
    </w:p>
    <w:p w14:paraId="6D4A0567" w14:textId="77777777" w:rsidR="0011478A" w:rsidRPr="0011478A" w:rsidRDefault="0011478A" w:rsidP="0011478A">
      <w:pPr>
        <w:numPr>
          <w:ilvl w:val="0"/>
          <w:numId w:val="32"/>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 czynności odbioru sporządza się protokół, który powinien zawierać ustalenia poczynione w toku odbioru. Ryzyko utraty lub uszkodzenia przedmiotu umowy przechodzi na Zamawiającego od dnia dokonania protokolarnego odbioru końcowego. Odbiór końcowy jest dokonany po złożeniu stosownego oświadczenia przez Zamawiającego w protokole odbioru końcowego lub po potwierdzeniu w w/w protokole usunięcia wszystkich wad stwierdzonych w tym odbiorze. </w:t>
      </w:r>
    </w:p>
    <w:p w14:paraId="4BBE2725" w14:textId="77777777" w:rsidR="0011478A" w:rsidRPr="0011478A" w:rsidRDefault="0011478A" w:rsidP="0011478A">
      <w:pPr>
        <w:numPr>
          <w:ilvl w:val="0"/>
          <w:numId w:val="32"/>
        </w:numPr>
        <w:suppressAutoHyphens/>
        <w:spacing w:after="5" w:line="240" w:lineRule="auto"/>
        <w:ind w:left="293" w:right="4"/>
        <w:jc w:val="both"/>
        <w:rPr>
          <w:rFonts w:ascii="Arial" w:eastAsia="Calibri" w:hAnsi="Arial" w:cs="Arial"/>
          <w:color w:val="000000"/>
          <w:sz w:val="20"/>
          <w:szCs w:val="20"/>
        </w:rPr>
      </w:pPr>
      <w:r w:rsidRPr="0011478A">
        <w:rPr>
          <w:rFonts w:ascii="Arial" w:eastAsia="Calibri" w:hAnsi="Arial" w:cs="Arial"/>
          <w:color w:val="000000"/>
          <w:sz w:val="20"/>
          <w:szCs w:val="20"/>
        </w:rPr>
        <w:t xml:space="preserve">Jeżeli Zamawiający, mimo osiągnięcia gotowości przedmiotu umowy do odbioru </w:t>
      </w:r>
      <w:r w:rsidRPr="0011478A">
        <w:rPr>
          <w:rFonts w:ascii="Arial" w:eastAsia="Calibri" w:hAnsi="Arial" w:cs="Arial"/>
          <w:color w:val="000000"/>
          <w:sz w:val="20"/>
          <w:szCs w:val="20"/>
        </w:rPr>
        <w:br/>
        <w:t>i powiadomienia o tym fakcie przez Wykonawcę nie przystąpi do czynności związanych z odbiorem w terminie, o którym mowa w §4 ust. 4, Wykonawca może ustalić protokolarnie stan przedmiotu odbioru przez powołaną do tego komisję w skład której wejdzie m. in. kierownik budowy oraz Inspektor Nadzoru Inwestorskiego - zawiadamiając o tym Zamawiającego w trybie wskazanym w ust. 5 niniejszego paragrafu umowy. Protokół taki stanowi podstawę do wystawienia faktury i żądania zapłaty wynagrodzenia zgodnie z § 5 umowy, chyba że w trakcie odbioru komisja stwierdzi, że przedmiot umowy nie osiągnął gotowości do odbioru z powodu nie zakończenia robót, stwierdzenia istotnych wad lub nie wywiązania się przez Wykonawcę z obowiązków, o których mowa w umowie, a  wymienionych w § 4 ust. 3.</w:t>
      </w:r>
    </w:p>
    <w:p w14:paraId="58F0917A"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2009E9C3"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shd w:val="clear" w:color="auto" w:fill="FFFF00"/>
        </w:rPr>
      </w:pPr>
      <w:r w:rsidRPr="0011478A">
        <w:rPr>
          <w:rFonts w:ascii="Arial" w:eastAsia="Calibri" w:hAnsi="Arial" w:cs="Arial"/>
          <w:b/>
          <w:color w:val="000000"/>
          <w:sz w:val="20"/>
          <w:szCs w:val="20"/>
        </w:rPr>
        <w:t xml:space="preserve">§ 5 </w:t>
      </w:r>
    </w:p>
    <w:p w14:paraId="13B7DCCC" w14:textId="77777777" w:rsid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hAnsi="Arial" w:cs="Arial"/>
          <w:sz w:val="20"/>
          <w:szCs w:val="20"/>
        </w:rPr>
        <w:t xml:space="preserve">Strony ustalają formę wynagrodzenia kosztorysową, zgodnie z kosztorysem ofertowym i złożoną ofertą przetargową na kwotę: ………………….. zł netto. Do wynagrodzenia zostanie doliczony podatek VAT w wysokości ….%  </w:t>
      </w:r>
      <w:r w:rsidRPr="0011478A">
        <w:rPr>
          <w:rFonts w:ascii="Arial" w:hAnsi="Arial" w:cs="Arial"/>
          <w:sz w:val="20"/>
          <w:szCs w:val="20"/>
        </w:rPr>
        <w:tab/>
        <w:t xml:space="preserve">Kwota zamówienia brutto: ………………………. zł. Słownie: ………………………………………………………………………….. </w:t>
      </w:r>
    </w:p>
    <w:p w14:paraId="087A0496"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 </w:t>
      </w:r>
    </w:p>
    <w:p w14:paraId="3B768B9F"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Bez uprzedniej zgody Zamawiającego wykonywane mogą być jedynie prace niezbędne ze względu na bezpieczeństwo lub konieczność zapobieżenia awarii, z tym iż zasadność ich wykonania z powołaniem się na te powody spoczywa na Wykonawcy. Wykonawca nie może żądać od Zamawiającego dodatkowego wynagrodzenia, jeżeli wykonał prace dodatkowe bez uzyskania jego uprzedniej pisemnej zgody na wykonanie tych robót. </w:t>
      </w:r>
    </w:p>
    <w:p w14:paraId="3F5893CA"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Zapłata wynagrodzenia należnego Wykonawcy dokonywana będzie na rachunek bankowy, </w:t>
      </w:r>
      <w:r w:rsidRPr="0011478A">
        <w:rPr>
          <w:rFonts w:ascii="Arial" w:eastAsia="Calibri" w:hAnsi="Arial" w:cs="Arial"/>
          <w:b/>
          <w:color w:val="000000"/>
          <w:sz w:val="20"/>
          <w:szCs w:val="20"/>
        </w:rPr>
        <w:t xml:space="preserve">Nr…………………… </w:t>
      </w:r>
    </w:p>
    <w:p w14:paraId="7297DFC6"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Rozliczenie wynagrodzenia za wykonanie przedmiotu umowy nastąpi w formie faktury końcowej. Wykonawca wystawi fakturę za wykonanie przedmiotu umowy na: </w:t>
      </w:r>
      <w:r w:rsidRPr="0011478A">
        <w:rPr>
          <w:rFonts w:ascii="Arial" w:eastAsia="Calibri" w:hAnsi="Arial" w:cs="Arial"/>
          <w:b/>
          <w:color w:val="000000"/>
          <w:sz w:val="20"/>
          <w:szCs w:val="20"/>
        </w:rPr>
        <w:t xml:space="preserve">Gmina Kolonowskie, ul. Ks. Czerwionki 39, 47-110 Kolonowskie, NIP 7561881013  </w:t>
      </w:r>
      <w:r w:rsidRPr="0011478A">
        <w:rPr>
          <w:rFonts w:ascii="Arial" w:eastAsia="Calibri" w:hAnsi="Arial" w:cs="Arial"/>
          <w:color w:val="000000"/>
          <w:sz w:val="20"/>
          <w:szCs w:val="20"/>
        </w:rPr>
        <w:t xml:space="preserve"> </w:t>
      </w:r>
    </w:p>
    <w:p w14:paraId="6D131386"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Zapłata za wykonanie przedmiotu umowy, zgodnie z fakturą, nastąpi na podstawie podpisanego przez Zamawiającego protokołu odbioru końcowego bez uwag. Zapłata następuje w terminie do 30 dni od dnia doręczenia prawidłowo wystawionej faktury VAT za wykonane roboty. </w:t>
      </w:r>
    </w:p>
    <w:p w14:paraId="773422A2"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Za datę dokonania płatności uznaje się datę obciążenia rachunku bankowego Zamawiającego kwotą płatności. </w:t>
      </w:r>
    </w:p>
    <w:p w14:paraId="60C0D2C0"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lastRenderedPageBreak/>
        <w:t xml:space="preserve">Warunkiem zapłaty przez Zamawiającego należnego wynagrodzenia za odebrane roboty budowlane Wykonawcy jest przedstawienie przez Wykonawcę dowodów zapłaty wymagalnego wynagrodzenia podwykonawcom i dalszym podwykonawcom, o których mowa w § 6 umowy, biorącym udział w realizacji odebranych robót budowlanych. Dowodami zapłaty w szczególności są oryginały lub kopie dokumentów potwierdzone za zgodność z oryginałem  przez Wykonawcę, potwierdzające dokonanie zapłaty należnego wynagrodzenia podwykonawcom i dalszym podwykonawcom. </w:t>
      </w:r>
    </w:p>
    <w:p w14:paraId="6D8831EF"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W przypadku nieprzedstawienia przez Wykonawcę wszystkich dowodów zapłaty, o których mowa w ust. 8, wstrzymuje się odpowiednio wypłatę należnego wynagrodzenia za odebrane roboty budowlane, w części równej sumie kwot wynikających z nieprzedstawionych dowodów zapłaty. Powyższe nie będzie stanowiło dla Wykonawcy jakiejkolwiek podstawy do kierowania wobec Zamawiającego ew. roszczeń finansowych z tytułu np. odsetek. </w:t>
      </w:r>
    </w:p>
    <w:p w14:paraId="48344548"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818B617"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5DE0530"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Bezpośrednia zapłata obejmować może wyłącznie należne wynagrodzenie, bez odsetek, należnych podwykonawcy lub dalszemu podwykonawcy. </w:t>
      </w:r>
    </w:p>
    <w:p w14:paraId="489233EA"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Przed dokonaniem bezpośredniej zapłaty Zamawiający zobowiązuje się umożliwić Wykonawcy zgłoszenie w formie pisemnej uwag dotyczących zasadności bezpośredniej zapłaty wynagrodzenia podwykonawcy lub dalszemu podwykonawcy, o których mowa w ust. 10.  </w:t>
      </w:r>
    </w:p>
    <w:p w14:paraId="2A4401F9" w14:textId="77777777"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Termin zgłaszania uwag, o których mowa w ust. 13, wynosi 10 dni od dnia doręczenia Wykonawcy informacji o zamiarze dokonania bezpośredniej zapłaty wymagalnego wynagrodzenia przysługującego podwykonawcy lub dalszemu podwykonawcy. </w:t>
      </w:r>
    </w:p>
    <w:p w14:paraId="17BEA83E" w14:textId="332B96C6" w:rsidR="0011478A" w:rsidRPr="0011478A" w:rsidRDefault="0011478A" w:rsidP="0011478A">
      <w:pPr>
        <w:pStyle w:val="Akapitzlist"/>
        <w:numPr>
          <w:ilvl w:val="3"/>
          <w:numId w:val="1"/>
        </w:numPr>
        <w:tabs>
          <w:tab w:val="clear" w:pos="2880"/>
          <w:tab w:val="num" w:pos="284"/>
        </w:tabs>
        <w:ind w:left="284" w:hanging="284"/>
        <w:jc w:val="both"/>
        <w:rPr>
          <w:rFonts w:ascii="Arial" w:hAnsi="Arial" w:cs="Arial"/>
          <w:sz w:val="20"/>
          <w:szCs w:val="20"/>
        </w:rPr>
      </w:pPr>
      <w:r w:rsidRPr="0011478A">
        <w:rPr>
          <w:rFonts w:ascii="Arial" w:eastAsia="Calibri" w:hAnsi="Arial" w:cs="Arial"/>
          <w:color w:val="000000"/>
          <w:sz w:val="20"/>
          <w:szCs w:val="20"/>
        </w:rPr>
        <w:t xml:space="preserve">W przypadku zgłoszenia przez Wykonawcę uwag, o których mowa w ust. 13 w terminie wskazanym przez Zamawiającego, Zamawiający może: </w:t>
      </w:r>
    </w:p>
    <w:p w14:paraId="38FA3B2E" w14:textId="77777777" w:rsidR="0011478A" w:rsidRDefault="0011478A" w:rsidP="0011478A">
      <w:pPr>
        <w:pStyle w:val="Akapitzlist"/>
        <w:numPr>
          <w:ilvl w:val="1"/>
          <w:numId w:val="22"/>
        </w:numPr>
        <w:suppressAutoHyphens/>
        <w:spacing w:after="26" w:line="240" w:lineRule="auto"/>
        <w:ind w:right="4"/>
        <w:jc w:val="both"/>
        <w:rPr>
          <w:rFonts w:ascii="Arial" w:eastAsia="Calibri" w:hAnsi="Arial" w:cs="Arial"/>
          <w:color w:val="000000"/>
          <w:sz w:val="20"/>
          <w:szCs w:val="20"/>
        </w:rPr>
      </w:pPr>
      <w:r>
        <w:rPr>
          <w:rFonts w:ascii="Arial" w:eastAsia="Calibri" w:hAnsi="Arial" w:cs="Arial"/>
          <w:color w:val="000000"/>
          <w:sz w:val="20"/>
          <w:szCs w:val="20"/>
        </w:rPr>
        <w:t xml:space="preserve">1) </w:t>
      </w:r>
      <w:r w:rsidRPr="0011478A">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14:paraId="762A0C24" w14:textId="03A97FCC" w:rsidR="0011478A" w:rsidRPr="0011478A" w:rsidRDefault="0011478A" w:rsidP="0011478A">
      <w:pPr>
        <w:pStyle w:val="Akapitzlist"/>
        <w:numPr>
          <w:ilvl w:val="1"/>
          <w:numId w:val="22"/>
        </w:numPr>
        <w:suppressAutoHyphens/>
        <w:spacing w:after="26" w:line="240" w:lineRule="auto"/>
        <w:ind w:right="4"/>
        <w:jc w:val="both"/>
        <w:rPr>
          <w:rFonts w:ascii="Arial" w:eastAsia="Calibri" w:hAnsi="Arial" w:cs="Arial"/>
          <w:color w:val="000000"/>
          <w:sz w:val="20"/>
          <w:szCs w:val="20"/>
        </w:rPr>
      </w:pPr>
      <w:r>
        <w:rPr>
          <w:rFonts w:ascii="Arial" w:eastAsia="Calibri" w:hAnsi="Arial" w:cs="Arial"/>
          <w:color w:val="000000"/>
          <w:sz w:val="20"/>
          <w:szCs w:val="20"/>
        </w:rPr>
        <w:t xml:space="preserve">2) </w:t>
      </w:r>
      <w:r w:rsidRPr="0011478A">
        <w:rPr>
          <w:rFonts w:ascii="Arial" w:eastAsia="Calibr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620B85D" w14:textId="4431913D" w:rsidR="0011478A" w:rsidRPr="0011478A" w:rsidRDefault="0011478A" w:rsidP="0011478A">
      <w:pPr>
        <w:pStyle w:val="Akapitzlist"/>
        <w:numPr>
          <w:ilvl w:val="0"/>
          <w:numId w:val="38"/>
        </w:numPr>
        <w:suppressAutoHyphens/>
        <w:spacing w:after="5" w:line="240" w:lineRule="auto"/>
        <w:ind w:right="4"/>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14:paraId="704DA837" w14:textId="0C26830F" w:rsidR="0011478A" w:rsidRPr="0011478A" w:rsidRDefault="0011478A" w:rsidP="0011478A">
      <w:pPr>
        <w:suppressAutoHyphens/>
        <w:spacing w:after="5" w:line="240" w:lineRule="auto"/>
        <w:ind w:right="4"/>
        <w:jc w:val="both"/>
        <w:rPr>
          <w:rFonts w:ascii="Arial" w:eastAsia="Calibri" w:hAnsi="Arial" w:cs="Arial"/>
          <w:b/>
          <w:color w:val="000000"/>
          <w:sz w:val="20"/>
          <w:szCs w:val="20"/>
        </w:rPr>
      </w:pPr>
      <w:r>
        <w:rPr>
          <w:rFonts w:ascii="Arial" w:eastAsia="Calibri" w:hAnsi="Arial" w:cs="Arial"/>
          <w:color w:val="000000"/>
          <w:sz w:val="20"/>
          <w:szCs w:val="20"/>
        </w:rPr>
        <w:t xml:space="preserve">16. </w:t>
      </w:r>
      <w:r w:rsidRPr="0011478A">
        <w:rPr>
          <w:rFonts w:ascii="Arial" w:eastAsia="Calibri" w:hAnsi="Arial" w:cs="Arial"/>
          <w:color w:val="000000"/>
          <w:sz w:val="20"/>
          <w:szCs w:val="20"/>
        </w:rPr>
        <w:t xml:space="preserve">W przypadku dokonania bezpośredniej zapłaty podwykonawcy lub dalszemu podwykonawcy, o których mowa w ust. 10, Zamawiający potrąca kwotę wypłaconego wynagrodzenia z wynagrodzenia należnego Wykonawcy. </w:t>
      </w:r>
    </w:p>
    <w:p w14:paraId="6E3B3D6A"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b/>
          <w:color w:val="000000"/>
          <w:sz w:val="20"/>
          <w:szCs w:val="20"/>
        </w:rPr>
        <w:t xml:space="preserve"> </w:t>
      </w:r>
    </w:p>
    <w:p w14:paraId="71AFFA06"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6 </w:t>
      </w:r>
    </w:p>
    <w:p w14:paraId="0717B563" w14:textId="77777777" w:rsidR="0011478A" w:rsidRPr="0011478A" w:rsidRDefault="0011478A" w:rsidP="0011478A">
      <w:pPr>
        <w:numPr>
          <w:ilvl w:val="0"/>
          <w:numId w:val="24"/>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Wykonawca</w:t>
      </w:r>
      <w:r w:rsidRPr="0011478A">
        <w:rPr>
          <w:rFonts w:ascii="Arial" w:eastAsia="Calibri" w:hAnsi="Arial" w:cs="Arial"/>
          <w:color w:val="000000"/>
          <w:sz w:val="20"/>
          <w:szCs w:val="20"/>
        </w:rPr>
        <w:tab/>
        <w:t xml:space="preserve">zobowiązuje </w:t>
      </w:r>
      <w:r w:rsidRPr="0011478A">
        <w:rPr>
          <w:rFonts w:ascii="Arial" w:eastAsia="Calibri" w:hAnsi="Arial" w:cs="Arial"/>
          <w:color w:val="000000"/>
          <w:sz w:val="20"/>
          <w:szCs w:val="20"/>
        </w:rPr>
        <w:tab/>
        <w:t>się</w:t>
      </w:r>
      <w:r w:rsidRPr="0011478A">
        <w:rPr>
          <w:rFonts w:ascii="Arial" w:eastAsia="Calibri" w:hAnsi="Arial" w:cs="Arial"/>
          <w:color w:val="000000"/>
          <w:sz w:val="20"/>
          <w:szCs w:val="20"/>
        </w:rPr>
        <w:tab/>
        <w:t>wykonać</w:t>
      </w:r>
      <w:r w:rsidRPr="0011478A">
        <w:rPr>
          <w:rFonts w:ascii="Arial" w:eastAsia="Calibri" w:hAnsi="Arial" w:cs="Arial"/>
          <w:color w:val="000000"/>
          <w:sz w:val="20"/>
          <w:szCs w:val="20"/>
        </w:rPr>
        <w:tab/>
        <w:t xml:space="preserve">zamówienie </w:t>
      </w:r>
      <w:r w:rsidRPr="0011478A">
        <w:rPr>
          <w:rFonts w:ascii="Arial" w:eastAsia="Calibri" w:hAnsi="Arial" w:cs="Arial"/>
          <w:color w:val="000000"/>
          <w:sz w:val="20"/>
          <w:szCs w:val="20"/>
        </w:rPr>
        <w:tab/>
        <w:t xml:space="preserve">siłami </w:t>
      </w:r>
      <w:r w:rsidRPr="0011478A">
        <w:rPr>
          <w:rFonts w:ascii="Arial" w:eastAsia="Calibri" w:hAnsi="Arial" w:cs="Arial"/>
          <w:color w:val="000000"/>
          <w:sz w:val="20"/>
          <w:szCs w:val="20"/>
        </w:rPr>
        <w:tab/>
        <w:t>własnymi/przy udziale podwykonawców.</w:t>
      </w:r>
      <w:r w:rsidRPr="0011478A">
        <w:rPr>
          <w:rFonts w:ascii="Arial" w:eastAsia="Calibri" w:hAnsi="Arial" w:cs="Arial"/>
          <w:b/>
          <w:color w:val="000000"/>
          <w:sz w:val="20"/>
          <w:szCs w:val="20"/>
        </w:rPr>
        <w:t xml:space="preserve"> </w:t>
      </w:r>
    </w:p>
    <w:p w14:paraId="33965E86" w14:textId="77777777" w:rsidR="0011478A" w:rsidRPr="0011478A" w:rsidRDefault="0011478A" w:rsidP="0011478A">
      <w:pPr>
        <w:numPr>
          <w:ilvl w:val="0"/>
          <w:numId w:val="24"/>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powierzy podwykonawcom wykonanie następujące części zamówienia:  </w:t>
      </w:r>
    </w:p>
    <w:p w14:paraId="2AB50011" w14:textId="77777777" w:rsidR="0011478A" w:rsidRPr="0011478A" w:rsidRDefault="0011478A" w:rsidP="0011478A">
      <w:pPr>
        <w:tabs>
          <w:tab w:val="center" w:pos="324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7CD0474A" w14:textId="77777777" w:rsidR="0011478A" w:rsidRPr="0011478A" w:rsidRDefault="0011478A" w:rsidP="0011478A">
      <w:pPr>
        <w:tabs>
          <w:tab w:val="center" w:pos="324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5D4BEE26" w14:textId="77777777" w:rsidR="0011478A" w:rsidRPr="0011478A" w:rsidRDefault="0011478A" w:rsidP="0011478A">
      <w:pPr>
        <w:tabs>
          <w:tab w:val="center" w:pos="324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44FC02D8" w14:textId="77777777" w:rsidR="0011478A" w:rsidRPr="0011478A" w:rsidRDefault="0011478A" w:rsidP="0011478A">
      <w:pPr>
        <w:numPr>
          <w:ilvl w:val="0"/>
          <w:numId w:val="24"/>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Podwykonawcą/ami Wykonawcy jest/są: </w:t>
      </w:r>
    </w:p>
    <w:p w14:paraId="1305E68C" w14:textId="77777777" w:rsidR="0011478A" w:rsidRPr="0011478A" w:rsidRDefault="0011478A" w:rsidP="0011478A">
      <w:pPr>
        <w:tabs>
          <w:tab w:val="center" w:pos="327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646A46AC" w14:textId="77777777" w:rsidR="0011478A" w:rsidRPr="0011478A" w:rsidRDefault="0011478A" w:rsidP="0011478A">
      <w:pPr>
        <w:tabs>
          <w:tab w:val="center" w:pos="327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5C262F11" w14:textId="77777777" w:rsidR="0011478A" w:rsidRPr="0011478A" w:rsidRDefault="0011478A" w:rsidP="0011478A">
      <w:pPr>
        <w:tabs>
          <w:tab w:val="center" w:pos="3274"/>
        </w:tabs>
        <w:suppressAutoHyphens/>
        <w:spacing w:after="5" w:line="240" w:lineRule="auto"/>
        <w:ind w:left="-15"/>
        <w:rPr>
          <w:rFonts w:ascii="Arial" w:eastAsia="Calibri" w:hAnsi="Arial" w:cs="Arial"/>
          <w:color w:val="000000"/>
          <w:sz w:val="20"/>
          <w:szCs w:val="20"/>
        </w:rPr>
      </w:pP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 </w:t>
      </w:r>
    </w:p>
    <w:p w14:paraId="3FE87F4F" w14:textId="77777777" w:rsidR="0011478A" w:rsidRPr="0011478A" w:rsidRDefault="0011478A" w:rsidP="0011478A">
      <w:pPr>
        <w:numPr>
          <w:ilvl w:val="0"/>
          <w:numId w:val="24"/>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zawiadamia Zamawiającego o wszelkich zmianach danych, o których mowa w ust. 2 i 3, w trakcie realizacji zamówienia, a także przekazuje informacje na temat nowych </w:t>
      </w:r>
      <w:r w:rsidRPr="0011478A">
        <w:rPr>
          <w:rFonts w:ascii="Arial" w:eastAsia="Calibri" w:hAnsi="Arial" w:cs="Arial"/>
          <w:color w:val="000000"/>
          <w:sz w:val="20"/>
          <w:szCs w:val="20"/>
        </w:rPr>
        <w:lastRenderedPageBreak/>
        <w:t xml:space="preserve">podwykonawców, którym w późniejszym okresie zamierza powierzyć realizację robót budowlanych lub usług. </w:t>
      </w:r>
    </w:p>
    <w:p w14:paraId="5568D543" w14:textId="77777777" w:rsidR="0011478A" w:rsidRPr="0011478A" w:rsidRDefault="0011478A" w:rsidP="0011478A">
      <w:pPr>
        <w:suppressAutoHyphens/>
        <w:spacing w:after="5" w:line="240" w:lineRule="auto"/>
        <w:ind w:left="293" w:hanging="293"/>
        <w:jc w:val="both"/>
        <w:rPr>
          <w:rFonts w:ascii="Arial" w:eastAsia="Calibri" w:hAnsi="Arial" w:cs="Arial"/>
          <w:color w:val="000000"/>
          <w:sz w:val="20"/>
          <w:szCs w:val="20"/>
        </w:rPr>
      </w:pPr>
    </w:p>
    <w:p w14:paraId="31CA43D5"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7 </w:t>
      </w:r>
    </w:p>
    <w:p w14:paraId="379909B6"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gdy Wykonawca, podwykonawca lub dalszy podwykonawca, w trakcie realizacji zamówienia publicznego zamierza zawrzeć umowę o podwykonawstwo, jest obowiązany do przedłożenia Zamawiającemu projektu tej umowy, a także projektu jej zmian, przy czym podwykonawca lub dalszy podwykonawca jest obowiązany dołączyć zgodę Wykonawcy na zawarcie umowy o podwykonawstwo o treści zgodnej z projektem umowy. </w:t>
      </w:r>
    </w:p>
    <w:p w14:paraId="051661F7"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podwykonawca lub dalszy podwykonawca zobowiązany jest do przedłożenia </w:t>
      </w:r>
    </w:p>
    <w:p w14:paraId="46B8E1D9" w14:textId="77777777" w:rsidR="0011478A" w:rsidRPr="0011478A" w:rsidRDefault="0011478A" w:rsidP="0011478A">
      <w:pPr>
        <w:suppressAutoHyphens/>
        <w:spacing w:after="5" w:line="240" w:lineRule="auto"/>
        <w:ind w:left="283"/>
        <w:jc w:val="both"/>
        <w:rPr>
          <w:rFonts w:ascii="Arial" w:eastAsia="Calibri" w:hAnsi="Arial" w:cs="Arial"/>
          <w:color w:val="000000"/>
          <w:sz w:val="20"/>
          <w:szCs w:val="20"/>
          <w:u w:val="single" w:color="000000"/>
        </w:rPr>
      </w:pPr>
      <w:r w:rsidRPr="0011478A">
        <w:rPr>
          <w:rFonts w:ascii="Arial" w:eastAsia="Calibri" w:hAnsi="Arial" w:cs="Arial"/>
          <w:color w:val="000000"/>
          <w:sz w:val="20"/>
          <w:szCs w:val="20"/>
        </w:rPr>
        <w:t xml:space="preserve">Zamawiającemu wraz z projektem umowy o podwykonawstwo odpis z Krajowego Rejestru Sądowego lub inny dokument (właściwy z uwagi na status prawny podwykonawcy lub dalszego podwykonawcy), potwierdzający, że osoby zwierające umowę w jego imieniu, mają uprawnienia do jego reprezentowania. </w:t>
      </w:r>
    </w:p>
    <w:p w14:paraId="3DBD269C" w14:textId="77777777" w:rsidR="0011478A" w:rsidRPr="0011478A" w:rsidRDefault="0011478A" w:rsidP="0011478A">
      <w:pPr>
        <w:numPr>
          <w:ilvl w:val="0"/>
          <w:numId w:val="17"/>
        </w:numPr>
        <w:suppressAutoHyphens/>
        <w:spacing w:after="0" w:line="252"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u w:val="single" w:color="000000"/>
        </w:rPr>
        <w:t>Umowa o podwykonawstwo musi zawierać min.:</w:t>
      </w:r>
      <w:r w:rsidRPr="0011478A">
        <w:rPr>
          <w:rFonts w:ascii="Arial" w:eastAsia="Calibri" w:hAnsi="Arial" w:cs="Arial"/>
          <w:b/>
          <w:color w:val="000000"/>
          <w:sz w:val="20"/>
          <w:szCs w:val="20"/>
        </w:rPr>
        <w:t xml:space="preserve"> </w:t>
      </w:r>
    </w:p>
    <w:p w14:paraId="1C7F1447"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zakres robót powierzonych podwykonawcy, </w:t>
      </w:r>
    </w:p>
    <w:p w14:paraId="5239A6F5"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kwotę wynagrodzenia za wykonane roboty, </w:t>
      </w:r>
    </w:p>
    <w:p w14:paraId="08C6E391"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termin wykonania robót powierzonych podwykonawcy, </w:t>
      </w:r>
    </w:p>
    <w:p w14:paraId="5114EDFE"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warunki dokonania płatności wynagrodzenia, </w:t>
      </w:r>
    </w:p>
    <w:p w14:paraId="2AFB0B95"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termin zapłaty wynagrodzenia podwykonawcy lub dalszemu podwykonawcy przewidziany w umowie o podwykonawstwo, przy czym nie może być on dłuższy niż </w:t>
      </w:r>
      <w:r w:rsidRPr="0011478A">
        <w:rPr>
          <w:rFonts w:ascii="Arial" w:eastAsia="Calibri" w:hAnsi="Arial" w:cs="Arial"/>
          <w:color w:val="000000"/>
          <w:sz w:val="20"/>
          <w:szCs w:val="20"/>
          <w:u w:val="single" w:color="000000"/>
        </w:rPr>
        <w:t>30 dni</w:t>
      </w:r>
      <w:r w:rsidRPr="0011478A">
        <w:rPr>
          <w:rFonts w:ascii="Arial" w:eastAsia="Calibri" w:hAnsi="Arial" w:cs="Arial"/>
          <w:color w:val="000000"/>
          <w:sz w:val="20"/>
          <w:szCs w:val="20"/>
        </w:rPr>
        <w:t xml:space="preserve"> od dnia doręczenia Wykonawcy, podwykonawcy lub dalszemu podwykonawcy faktury lub rachunku, potwierdzających wykonanie zleconej podwykonawcy lub dalszemu podwykonawcy dostaw, usług lub roboty budowlanej. </w:t>
      </w:r>
    </w:p>
    <w:p w14:paraId="7BF81297"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numer rachunku bankowego na który należy dokonać zapłaty za wykonanie zamówienia. </w:t>
      </w:r>
    </w:p>
    <w:p w14:paraId="76EE2549"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podwykonawca lub dalszy podwykonawca zamówienia na roboty budowlane oraz zamówienia na roboty budowlane której przedmiotem są dostawy i usługi przedkłada Zamawiającemu poświadczoną za zgodność z oryginałem kopię zawartej umowy o podwykonawstwo w terminie </w:t>
      </w:r>
      <w:r w:rsidRPr="0011478A">
        <w:rPr>
          <w:rFonts w:ascii="Arial" w:eastAsia="Calibri" w:hAnsi="Arial" w:cs="Arial"/>
          <w:color w:val="000000"/>
          <w:sz w:val="20"/>
          <w:szCs w:val="20"/>
          <w:u w:val="single" w:color="000000"/>
        </w:rPr>
        <w:t>7 dni</w:t>
      </w:r>
      <w:r w:rsidRPr="0011478A">
        <w:rPr>
          <w:rFonts w:ascii="Arial" w:eastAsia="Calibri" w:hAnsi="Arial" w:cs="Arial"/>
          <w:color w:val="000000"/>
          <w:sz w:val="20"/>
          <w:szCs w:val="20"/>
        </w:rPr>
        <w:t xml:space="preserve"> od jej zawarcia. </w:t>
      </w:r>
    </w:p>
    <w:p w14:paraId="29195A3B"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Z obowiązku przedłożenia, o którym w pkt. 4, wyłączone są umowy na roboty budowlane której przedmiotem są dostawy i usługi: </w:t>
      </w:r>
    </w:p>
    <w:p w14:paraId="4CA754E3"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o wartości mniejszej niż 0,5% wartości niniejszej umowy, </w:t>
      </w:r>
    </w:p>
    <w:p w14:paraId="4A705EEF"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dostawy materiałów budowlanych niezbędnych do wykonania przedmiotu zamówienia, </w:t>
      </w:r>
    </w:p>
    <w:p w14:paraId="53F6C1D4"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usługi niezbędne do realizacji przedmiotu zamówienia; </w:t>
      </w:r>
    </w:p>
    <w:p w14:paraId="3C76B509" w14:textId="77777777" w:rsidR="0011478A" w:rsidRPr="0011478A" w:rsidRDefault="0011478A" w:rsidP="0011478A">
      <w:pPr>
        <w:suppressAutoHyphens/>
        <w:spacing w:after="5" w:line="240" w:lineRule="auto"/>
        <w:ind w:left="278"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 - powyższe wyłączenia, nie dotyczą umów o podwykonawstwo </w:t>
      </w:r>
      <w:r w:rsidRPr="0011478A">
        <w:rPr>
          <w:rFonts w:ascii="Arial" w:eastAsia="Calibri" w:hAnsi="Arial" w:cs="Arial"/>
          <w:color w:val="000000"/>
          <w:sz w:val="20"/>
          <w:szCs w:val="20"/>
          <w:u w:val="single" w:color="000000"/>
        </w:rPr>
        <w:t xml:space="preserve">o wartości większej niż </w:t>
      </w:r>
      <w:r w:rsidRPr="0011478A">
        <w:rPr>
          <w:rFonts w:ascii="Arial" w:eastAsia="Calibri" w:hAnsi="Arial" w:cs="Arial"/>
          <w:color w:val="000000"/>
          <w:sz w:val="20"/>
          <w:szCs w:val="20"/>
          <w:u w:val="single" w:color="000000"/>
        </w:rPr>
        <w:br/>
        <w:t>50 000,00</w:t>
      </w: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u w:val="single" w:color="000000"/>
        </w:rPr>
        <w:t>zł.</w:t>
      </w:r>
      <w:r w:rsidRPr="0011478A">
        <w:rPr>
          <w:rFonts w:ascii="Arial" w:eastAsia="Calibri" w:hAnsi="Arial" w:cs="Arial"/>
          <w:color w:val="000000"/>
          <w:sz w:val="20"/>
          <w:szCs w:val="20"/>
        </w:rPr>
        <w:t xml:space="preserve"> </w:t>
      </w:r>
    </w:p>
    <w:p w14:paraId="310BFE00"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w terminie </w:t>
      </w:r>
      <w:r w:rsidRPr="0011478A">
        <w:rPr>
          <w:rFonts w:ascii="Arial" w:eastAsia="Calibri" w:hAnsi="Arial" w:cs="Arial"/>
          <w:color w:val="000000"/>
          <w:sz w:val="20"/>
          <w:szCs w:val="20"/>
          <w:u w:val="single" w:color="000000"/>
        </w:rPr>
        <w:t>14 dni</w:t>
      </w:r>
      <w:r w:rsidRPr="0011478A">
        <w:rPr>
          <w:rFonts w:ascii="Arial" w:eastAsia="Calibri" w:hAnsi="Arial" w:cs="Arial"/>
          <w:color w:val="000000"/>
          <w:sz w:val="20"/>
          <w:szCs w:val="20"/>
        </w:rPr>
        <w:t xml:space="preserve"> od przedłożenia umowy: </w:t>
      </w:r>
    </w:p>
    <w:p w14:paraId="341C16C6"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zgłasza w formie pisemnej sprzeciw do przedłożonej umowy o podwykonawstwo, której przedmiotem są roboty budowlane, w przypadkach: </w:t>
      </w:r>
    </w:p>
    <w:p w14:paraId="34A27C6D" w14:textId="77777777" w:rsidR="0011478A" w:rsidRPr="0011478A" w:rsidRDefault="0011478A" w:rsidP="0011478A">
      <w:pPr>
        <w:numPr>
          <w:ilvl w:val="2"/>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niespełniającej wymagań określonych w specyfikacji warunków zamówienia; - gdy przewiduje termin zapłaty wynagrodzenia dłuższy niż określony w ust. 3 lit. e § 7 niniejszej umowy. </w:t>
      </w:r>
    </w:p>
    <w:p w14:paraId="588C3AE9"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informuje i wzywa Wykonawcę do dostosowania przedłożonej umowy na roboty budowlane o podwykonawstwo, której przedmiotem są dostawy lub usługi, jeżeli termin zapłaty wynagrodzenia jest dłuższy niż określony w ust. 3 lit. e § 7 niniejszej umowy, pod rygorem wystąpienia o zapłatę kary umownej,  </w:t>
      </w:r>
    </w:p>
    <w:p w14:paraId="16BCEA44" w14:textId="77777777" w:rsidR="0011478A" w:rsidRPr="0011478A" w:rsidRDefault="0011478A" w:rsidP="0011478A">
      <w:pPr>
        <w:numPr>
          <w:ilvl w:val="1"/>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zgłasza w formie pisemnej zastrzeżenia do projektu umowy o podwykonawstwo, której przedmiotem są roboty budowlane w przypadkach: </w:t>
      </w:r>
    </w:p>
    <w:p w14:paraId="68740293" w14:textId="77777777" w:rsidR="0011478A" w:rsidRPr="0011478A" w:rsidRDefault="0011478A" w:rsidP="0011478A">
      <w:pPr>
        <w:numPr>
          <w:ilvl w:val="2"/>
          <w:numId w:val="17"/>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niespełniającej wymagań określonych w specyfikacji warunków zamówienia; - gdy przewiduje termin zapłaty wynagrodzenia dłuższy niż określony w ust. 3 lit. e § 7 niniejszej umowy. </w:t>
      </w:r>
    </w:p>
    <w:p w14:paraId="4593B35E"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Niezgłoszenie w formie pisemnej sprzeciwu do przedłożonej umowy o podwykonawstwo lub  niezgłoszenie w formie pisemnej zastrzeżeń do przedłożonego projektu umowy o podwykonawstwo, której przedmiotem są roboty budowlane w terminie </w:t>
      </w:r>
      <w:r w:rsidRPr="0011478A">
        <w:rPr>
          <w:rFonts w:ascii="Arial" w:eastAsia="Calibri" w:hAnsi="Arial" w:cs="Arial"/>
          <w:color w:val="000000"/>
          <w:sz w:val="20"/>
          <w:szCs w:val="20"/>
          <w:u w:val="single" w:color="000000"/>
        </w:rPr>
        <w:t>14 dni</w:t>
      </w:r>
      <w:r w:rsidRPr="0011478A">
        <w:rPr>
          <w:rFonts w:ascii="Arial" w:eastAsia="Calibri" w:hAnsi="Arial" w:cs="Arial"/>
          <w:color w:val="000000"/>
          <w:sz w:val="20"/>
          <w:szCs w:val="20"/>
        </w:rPr>
        <w:t xml:space="preserve"> od przedłożenia, uważa się za akceptację umowy lub projektu umowy przez Zamawiającego. </w:t>
      </w:r>
    </w:p>
    <w:p w14:paraId="4E55018D"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Fakt korzystania z terminu przez Zamawiającego o którym mowa w ust. 7, nie jest podstawą do wydłużenia okresu realizacji zamówienia. </w:t>
      </w:r>
    </w:p>
    <w:p w14:paraId="2E296759" w14:textId="77777777" w:rsidR="0011478A" w:rsidRPr="0011478A" w:rsidRDefault="0011478A" w:rsidP="0011478A">
      <w:pPr>
        <w:numPr>
          <w:ilvl w:val="0"/>
          <w:numId w:val="17"/>
        </w:numPr>
        <w:suppressAutoHyphens/>
        <w:spacing w:after="5" w:line="240" w:lineRule="auto"/>
        <w:ind w:right="4" w:hanging="314"/>
        <w:jc w:val="both"/>
        <w:rPr>
          <w:rFonts w:ascii="Arial" w:eastAsia="Calibri" w:hAnsi="Arial" w:cs="Arial"/>
          <w:color w:val="000000"/>
          <w:sz w:val="20"/>
          <w:szCs w:val="20"/>
        </w:rPr>
      </w:pPr>
      <w:r w:rsidRPr="0011478A">
        <w:rPr>
          <w:rFonts w:ascii="Arial" w:eastAsia="Calibri" w:hAnsi="Arial" w:cs="Arial"/>
          <w:color w:val="000000"/>
          <w:sz w:val="20"/>
          <w:szCs w:val="20"/>
        </w:rPr>
        <w:t xml:space="preserve">Postanowienia ust. 1, 3-7, jak wyżej, stosuje się odpowiednio do zmian umowy o podwykonawstwo. </w:t>
      </w:r>
    </w:p>
    <w:p w14:paraId="056E951B"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lastRenderedPageBreak/>
        <w:t xml:space="preserve"> </w:t>
      </w:r>
    </w:p>
    <w:p w14:paraId="7E5AE321"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8 </w:t>
      </w:r>
    </w:p>
    <w:p w14:paraId="7FC85D46" w14:textId="77777777" w:rsidR="0011478A" w:rsidRPr="0011478A" w:rsidRDefault="0011478A" w:rsidP="0011478A">
      <w:pPr>
        <w:numPr>
          <w:ilvl w:val="0"/>
          <w:numId w:val="30"/>
        </w:numPr>
        <w:tabs>
          <w:tab w:val="clear" w:pos="0"/>
          <w:tab w:val="num" w:pos="708"/>
        </w:tabs>
        <w:suppressAutoHyphens/>
        <w:spacing w:after="5" w:line="240" w:lineRule="auto"/>
        <w:ind w:left="242" w:right="4"/>
        <w:jc w:val="both"/>
        <w:rPr>
          <w:rFonts w:ascii="Arial" w:eastAsia="Calibri" w:hAnsi="Arial" w:cs="Arial"/>
          <w:color w:val="000000"/>
          <w:sz w:val="20"/>
          <w:szCs w:val="20"/>
        </w:rPr>
      </w:pPr>
      <w:r w:rsidRPr="0011478A">
        <w:rPr>
          <w:rFonts w:ascii="Arial" w:eastAsia="Calibri" w:hAnsi="Arial" w:cs="Arial"/>
          <w:color w:val="000000"/>
          <w:sz w:val="20"/>
          <w:szCs w:val="20"/>
        </w:rPr>
        <w:t>Na żądanie Zamawiającego (inspektora nadzoru) Wykonawca zapewni obsługę laboratoryjną prowadzoną przez niezależne laboratorium drogowe, w przypadkach w których jakość użytych w ramach realizacji zamówienia materiałów będzie budziła wątpliwości Zamawiającego.</w:t>
      </w:r>
    </w:p>
    <w:p w14:paraId="44AF4309" w14:textId="77777777" w:rsidR="0011478A" w:rsidRPr="0011478A" w:rsidRDefault="0011478A" w:rsidP="0011478A">
      <w:pPr>
        <w:numPr>
          <w:ilvl w:val="0"/>
          <w:numId w:val="30"/>
        </w:numPr>
        <w:tabs>
          <w:tab w:val="clear" w:pos="0"/>
          <w:tab w:val="num" w:pos="708"/>
        </w:tabs>
        <w:suppressAutoHyphens/>
        <w:spacing w:after="5" w:line="240" w:lineRule="auto"/>
        <w:ind w:left="242" w:right="4" w:hanging="242"/>
        <w:jc w:val="both"/>
        <w:rPr>
          <w:rFonts w:ascii="Arial" w:eastAsia="Calibri" w:hAnsi="Arial" w:cs="Arial"/>
          <w:color w:val="000000"/>
          <w:sz w:val="20"/>
          <w:szCs w:val="20"/>
        </w:rPr>
      </w:pPr>
      <w:r w:rsidRPr="0011478A">
        <w:rPr>
          <w:rFonts w:ascii="Arial" w:eastAsia="Calibri" w:hAnsi="Arial" w:cs="Arial"/>
          <w:color w:val="000000"/>
          <w:sz w:val="20"/>
          <w:szCs w:val="20"/>
        </w:rPr>
        <w:t>Badania, o których mowa w ust. 1 będą realizowane przez Wykonawcę na własny koszt.</w:t>
      </w:r>
      <w:r w:rsidRPr="0011478A">
        <w:rPr>
          <w:rFonts w:ascii="Arial" w:eastAsia="Calibri" w:hAnsi="Arial" w:cs="Arial"/>
          <w:b/>
          <w:color w:val="000000"/>
          <w:sz w:val="20"/>
          <w:szCs w:val="20"/>
        </w:rPr>
        <w:t xml:space="preserve"> </w:t>
      </w:r>
    </w:p>
    <w:p w14:paraId="12AB8CCF"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5A45A130"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9 </w:t>
      </w:r>
    </w:p>
    <w:p w14:paraId="533C1572" w14:textId="6271961F" w:rsidR="0011478A" w:rsidRPr="0011478A" w:rsidRDefault="0011478A" w:rsidP="0011478A">
      <w:pPr>
        <w:numPr>
          <w:ilvl w:val="0"/>
          <w:numId w:val="23"/>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Na przedmiot Umowy Wykonawca udziela </w:t>
      </w:r>
      <w:r w:rsidRPr="0011478A">
        <w:rPr>
          <w:rFonts w:ascii="Arial" w:eastAsia="Calibri" w:hAnsi="Arial" w:cs="Arial"/>
          <w:b/>
          <w:color w:val="000000"/>
          <w:sz w:val="20"/>
          <w:szCs w:val="20"/>
        </w:rPr>
        <w:t>…… miesięcznej gwarancji jakości na wykonane przez siebie roboty budowlane, dostarczone i zastosowane materiały.</w:t>
      </w:r>
      <w:r w:rsidRPr="0011478A">
        <w:rPr>
          <w:rFonts w:ascii="Arial" w:eastAsia="Calibri" w:hAnsi="Arial" w:cs="Arial"/>
          <w:color w:val="000000"/>
          <w:sz w:val="20"/>
          <w:szCs w:val="20"/>
        </w:rPr>
        <w:t xml:space="preserve"> Bieg terminu tej gwarancji rozpoczyna się po odbiorze końcowym przedmiotu umowy, bez uwag. </w:t>
      </w:r>
    </w:p>
    <w:p w14:paraId="430F9CD7" w14:textId="15F261EA" w:rsidR="0011478A" w:rsidRPr="0011478A" w:rsidRDefault="0011478A" w:rsidP="0011478A">
      <w:pPr>
        <w:numPr>
          <w:ilvl w:val="0"/>
          <w:numId w:val="23"/>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Wykonawca udziela</w:t>
      </w:r>
      <w:r w:rsidRPr="0011478A">
        <w:rPr>
          <w:rFonts w:ascii="Arial" w:eastAsia="Calibri" w:hAnsi="Arial" w:cs="Arial"/>
          <w:b/>
          <w:color w:val="000000"/>
          <w:sz w:val="20"/>
          <w:szCs w:val="20"/>
        </w:rPr>
        <w:t xml:space="preserve"> </w:t>
      </w:r>
      <w:r>
        <w:rPr>
          <w:rFonts w:ascii="Arial" w:eastAsia="Calibri" w:hAnsi="Arial" w:cs="Arial"/>
          <w:b/>
          <w:color w:val="000000"/>
          <w:sz w:val="20"/>
          <w:szCs w:val="20"/>
        </w:rPr>
        <w:t>36</w:t>
      </w:r>
      <w:r w:rsidRPr="0011478A">
        <w:rPr>
          <w:rFonts w:ascii="Arial" w:eastAsia="Calibri" w:hAnsi="Arial" w:cs="Arial"/>
          <w:b/>
          <w:color w:val="000000"/>
          <w:sz w:val="20"/>
          <w:szCs w:val="20"/>
        </w:rPr>
        <w:t xml:space="preserve"> miesięcznej rękojmi za wady.</w:t>
      </w:r>
      <w:r w:rsidRPr="0011478A">
        <w:rPr>
          <w:rFonts w:ascii="Arial" w:eastAsia="Calibri" w:hAnsi="Arial" w:cs="Arial"/>
          <w:color w:val="000000"/>
          <w:sz w:val="20"/>
          <w:szCs w:val="20"/>
        </w:rPr>
        <w:t xml:space="preserve"> Bieg terminu tej rękojmi rozpoczyna się po odbiorze końcowym przedmiotu umowy, bez uwag. </w:t>
      </w:r>
    </w:p>
    <w:p w14:paraId="4900C98F" w14:textId="77777777" w:rsidR="0011478A" w:rsidRPr="0011478A" w:rsidRDefault="0011478A" w:rsidP="0011478A">
      <w:pPr>
        <w:numPr>
          <w:ilvl w:val="0"/>
          <w:numId w:val="23"/>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okresie gwarancji jakości Wykonawca zobowiązuje się do usunięcia ujawnionych wad bezpłatnie w terminie wskazanym przez Zamawiającego. </w:t>
      </w:r>
    </w:p>
    <w:p w14:paraId="3E414A8A" w14:textId="77777777" w:rsidR="0011478A" w:rsidRPr="0011478A" w:rsidRDefault="0011478A" w:rsidP="0011478A">
      <w:pPr>
        <w:numPr>
          <w:ilvl w:val="0"/>
          <w:numId w:val="23"/>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Jeżeli w ramach gwarancji jakości Wykonawca dokonał usunięcia wad istotnych, termin tej gwarancji biegnie na nowo od chwili usunięcia wady. W innych przypadkach termin tej gwarancji ulega przedłużeniu o czas, w którym wada była usuwana.  </w:t>
      </w:r>
    </w:p>
    <w:p w14:paraId="69D576EF" w14:textId="77777777" w:rsidR="0011478A" w:rsidRPr="0011478A" w:rsidRDefault="0011478A" w:rsidP="0011478A">
      <w:pPr>
        <w:numPr>
          <w:ilvl w:val="0"/>
          <w:numId w:val="23"/>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Pomimo wygaśnięcia gwarancji jakości i rękojmi za wady Wykonawca zobowiązany jest usunąć nieodpłatnie wady, które zostały zgłoszone przez Zamawiającego w okresie gwarancji jakości  i rękojmi za wady. </w:t>
      </w:r>
    </w:p>
    <w:p w14:paraId="3D4090C2"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10 </w:t>
      </w:r>
    </w:p>
    <w:p w14:paraId="70FE2576" w14:textId="77777777" w:rsidR="0011478A" w:rsidRPr="0011478A" w:rsidRDefault="0011478A" w:rsidP="0011478A">
      <w:pPr>
        <w:numPr>
          <w:ilvl w:val="0"/>
          <w:numId w:val="25"/>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Zamawiającemu przysługuje prawo do odstąpienia od umowy, jeżeli: </w:t>
      </w:r>
    </w:p>
    <w:p w14:paraId="60F0088A"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nie rozpoczął robót w terminie 14 dni od daty określonej w umowie jako daty rozpoczęcia robót lub nie przystąpił do przejęcia terenu budowy. </w:t>
      </w:r>
    </w:p>
    <w:p w14:paraId="73848CE4"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Wykonawca przerwał realizację robót i przerwa ta trwa dłużej niż 14 dni; powyższe nie dotyczy przerwania robót z powodu złych warunków atmosferycznych uniemożliwiających  wykonywanie prac,</w:t>
      </w:r>
    </w:p>
    <w:p w14:paraId="3F1E0336"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należnego z tytułu wykonania części umowy i nie przysługuje mu prawo do żądania ewentualnych innych roszczeń czy kar umownych. </w:t>
      </w:r>
    </w:p>
    <w:p w14:paraId="7D6DF62C"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realizuje roboty przewidziane niniejszą umową w sposób niezgodny z dokumentacją określającą przedmiot umowy wymienioną w § 1 </w:t>
      </w:r>
      <w:r w:rsidRPr="0011478A">
        <w:rPr>
          <w:rFonts w:ascii="Arial" w:eastAsia="Calibri" w:hAnsi="Arial" w:cs="Arial"/>
          <w:strike/>
          <w:color w:val="000000"/>
          <w:sz w:val="20"/>
          <w:szCs w:val="20"/>
        </w:rPr>
        <w:t>.</w:t>
      </w:r>
    </w:p>
    <w:p w14:paraId="7E89E1BA"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FF0000"/>
          <w:sz w:val="20"/>
          <w:szCs w:val="20"/>
        </w:rPr>
      </w:pPr>
      <w:r w:rsidRPr="0011478A">
        <w:rPr>
          <w:rFonts w:ascii="Arial" w:eastAsia="Calibri" w:hAnsi="Arial" w:cs="Arial"/>
          <w:color w:val="000000"/>
          <w:sz w:val="20"/>
          <w:szCs w:val="20"/>
        </w:rPr>
        <w:t xml:space="preserve">Zamawiający poweźmie wiadomość, że sytuacja finansowa Wykonawcy uległa na tyle pogorszeniu, że istnieje obawa, iż Wykonawca ogłosi upadłość lub likwidację przedsiębiorstwa.  </w:t>
      </w:r>
    </w:p>
    <w:p w14:paraId="0AA5A492"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Na podstawie orzeczenia właściwego organu lub sądu dojdzie do zajęcia całego majątku Wykonawcy, w szczególności maszyn, urządzeń i materiałów, jeżeli uniemożliwi to Wykonawcy terminowe wykonanie robót objętych umową,</w:t>
      </w:r>
    </w:p>
    <w:p w14:paraId="0FA71C3B"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dokonał wielokrotnej bezpośredniej zapłaty podwykonawcy lub dalszemu podwykonawcy, o których mowa w § 5 ust. 10, lub dokonał bezpośrednich zapłat na sumę większą niż 5% wartości umowy w sprawie zamówienia publicznego. </w:t>
      </w:r>
    </w:p>
    <w:p w14:paraId="18F2B6D6" w14:textId="77777777" w:rsidR="0011478A" w:rsidRPr="0011478A" w:rsidRDefault="0011478A" w:rsidP="0011478A">
      <w:pPr>
        <w:numPr>
          <w:ilvl w:val="0"/>
          <w:numId w:val="25"/>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Wykonawcy przysługuje prawo odstąpienia od umowy, jeżeli Zamawiający zawiadomi Wykonawcę, iż wobec zaistnienia uprzednio nieprzewidzianych okoliczności nie będzie mógł spełnić swoich zobowiązań umownych wobec Wykonawcy. </w:t>
      </w:r>
    </w:p>
    <w:p w14:paraId="325CFA72" w14:textId="77777777" w:rsidR="0011478A" w:rsidRPr="0011478A" w:rsidRDefault="0011478A" w:rsidP="0011478A">
      <w:pPr>
        <w:numPr>
          <w:ilvl w:val="0"/>
          <w:numId w:val="25"/>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Odstąpienie od umowy powinno nastąpić w formie pisemnej w terminie 30 dni od daty powzięcia wiadomości o zaistnieniu okoliczności określonych w ust 1 i 2. i musi zawierać uzasadnienie. </w:t>
      </w:r>
    </w:p>
    <w:p w14:paraId="3400C4ED" w14:textId="77777777" w:rsidR="0011478A" w:rsidRPr="0011478A" w:rsidRDefault="0011478A" w:rsidP="0011478A">
      <w:pPr>
        <w:numPr>
          <w:ilvl w:val="0"/>
          <w:numId w:val="25"/>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odstąpienia od umowy </w:t>
      </w:r>
      <w:r w:rsidRPr="0011478A">
        <w:rPr>
          <w:rFonts w:ascii="Arial" w:eastAsia="Calibri" w:hAnsi="Arial" w:cs="Arial"/>
          <w:sz w:val="20"/>
          <w:szCs w:val="20"/>
        </w:rPr>
        <w:t>przez którąkolwiek ze stron -</w:t>
      </w:r>
      <w:r w:rsidRPr="0011478A">
        <w:rPr>
          <w:rFonts w:ascii="Arial" w:eastAsia="Calibri" w:hAnsi="Arial" w:cs="Arial"/>
          <w:color w:val="000000"/>
          <w:sz w:val="20"/>
          <w:szCs w:val="20"/>
        </w:rPr>
        <w:t xml:space="preserve"> Wykonawcę oraz Zamawiającego obciążają następujące obowiązki szczegółowe: </w:t>
      </w:r>
    </w:p>
    <w:p w14:paraId="1C8F85F3"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zabezpieczy przerwane roboty w zakresie obustronnie uzgodnionym na koszt strony, z której to winy nastąpiło odstąpienie od umowy lub przerwanie robót, </w:t>
      </w:r>
    </w:p>
    <w:p w14:paraId="49128A8D"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675A23CE"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lastRenderedPageBreak/>
        <w:t xml:space="preserve">Wykonawca zgłosi do dokonania przez Zamawiającego odbiory robót przerwanych oraz robót zabezpieczających, jeżeli odstąpienie od umowy, nastąpiło z przyczyn, za które Wykonawca nie odpowiada,  </w:t>
      </w:r>
    </w:p>
    <w:p w14:paraId="081C74D9"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46BB6899" w14:textId="77777777" w:rsidR="0011478A" w:rsidRPr="0011478A" w:rsidRDefault="0011478A" w:rsidP="0011478A">
      <w:pPr>
        <w:suppressAutoHyphens/>
        <w:spacing w:after="5" w:line="240" w:lineRule="auto"/>
        <w:ind w:left="576"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5)  Wykonawca niezwłocznie, nie później jednak niż w terminie 14 dni, usunie z terenu budowy </w:t>
      </w:r>
      <w:r w:rsidRPr="0011478A">
        <w:rPr>
          <w:rFonts w:ascii="Arial" w:eastAsia="Calibri" w:hAnsi="Arial" w:cs="Arial"/>
          <w:sz w:val="20"/>
          <w:szCs w:val="20"/>
        </w:rPr>
        <w:t>urządzenia i zaplecze</w:t>
      </w:r>
      <w:r w:rsidRPr="0011478A">
        <w:rPr>
          <w:rFonts w:ascii="Arial" w:eastAsia="Calibri" w:hAnsi="Arial" w:cs="Arial"/>
          <w:color w:val="000000"/>
          <w:sz w:val="20"/>
          <w:szCs w:val="20"/>
        </w:rPr>
        <w:t xml:space="preserve"> przez niego dostarczone. </w:t>
      </w:r>
    </w:p>
    <w:p w14:paraId="1EA87F2A" w14:textId="77777777" w:rsidR="0011478A" w:rsidRPr="0011478A" w:rsidRDefault="0011478A" w:rsidP="0011478A">
      <w:pPr>
        <w:numPr>
          <w:ilvl w:val="0"/>
          <w:numId w:val="25"/>
        </w:numPr>
        <w:suppressAutoHyphens/>
        <w:spacing w:after="5" w:line="240" w:lineRule="auto"/>
        <w:ind w:left="293"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w razie odstąpienia od umowy z przyczyn, za które Wykonawca nie odpowiada, obowiązany jest do: </w:t>
      </w:r>
    </w:p>
    <w:p w14:paraId="41232FF8"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dokonania odbioru robót przerwanych oraz do zapłaty wynagrodzenia za roboty, które zostały wykonane do dnia odstąpienia, </w:t>
      </w:r>
    </w:p>
    <w:p w14:paraId="7DF42265" w14:textId="77777777" w:rsidR="0011478A" w:rsidRPr="0011478A" w:rsidRDefault="0011478A" w:rsidP="0011478A">
      <w:pPr>
        <w:numPr>
          <w:ilvl w:val="1"/>
          <w:numId w:val="25"/>
        </w:numPr>
        <w:tabs>
          <w:tab w:val="clear" w:pos="0"/>
          <w:tab w:val="num" w:pos="708"/>
        </w:tabs>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przejęcia od Wykonawcy terenu budowy pod swój dozór. </w:t>
      </w:r>
    </w:p>
    <w:p w14:paraId="19D86CB6"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1ECF4AE0"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11  </w:t>
      </w:r>
    </w:p>
    <w:p w14:paraId="1178352A" w14:textId="77777777" w:rsidR="0011478A" w:rsidRPr="0011478A" w:rsidRDefault="0011478A" w:rsidP="0011478A">
      <w:pPr>
        <w:numPr>
          <w:ilvl w:val="0"/>
          <w:numId w:val="28"/>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może rozwiązać umowę, jeżeli zachodzi co najmniej jedna z następujących okoliczności: </w:t>
      </w:r>
    </w:p>
    <w:p w14:paraId="4B9C522A" w14:textId="77777777" w:rsidR="0011478A" w:rsidRPr="0011478A" w:rsidRDefault="0011478A" w:rsidP="0011478A">
      <w:pPr>
        <w:numPr>
          <w:ilvl w:val="1"/>
          <w:numId w:val="28"/>
        </w:numPr>
        <w:suppressAutoHyphens/>
        <w:spacing w:after="5" w:line="240" w:lineRule="auto"/>
        <w:ind w:left="545" w:right="4" w:hanging="262"/>
        <w:jc w:val="both"/>
        <w:rPr>
          <w:rFonts w:ascii="Arial" w:eastAsia="Calibri" w:hAnsi="Arial" w:cs="Arial"/>
          <w:color w:val="000000"/>
          <w:sz w:val="20"/>
          <w:szCs w:val="20"/>
        </w:rPr>
      </w:pPr>
      <w:r w:rsidRPr="0011478A">
        <w:rPr>
          <w:rFonts w:ascii="Arial" w:eastAsia="Calibri" w:hAnsi="Arial" w:cs="Arial"/>
          <w:color w:val="000000"/>
          <w:sz w:val="20"/>
          <w:szCs w:val="20"/>
        </w:rPr>
        <w:t xml:space="preserve">Zmiana umowy została dokonana z naruszeniem </w:t>
      </w:r>
      <w:r w:rsidRPr="0011478A">
        <w:rPr>
          <w:rFonts w:ascii="Arial" w:eastAsia="Calibri" w:hAnsi="Arial" w:cs="Arial"/>
          <w:sz w:val="20"/>
          <w:szCs w:val="20"/>
        </w:rPr>
        <w:t xml:space="preserve">przepisów ustawy </w:t>
      </w:r>
      <w:proofErr w:type="spellStart"/>
      <w:r w:rsidRPr="0011478A">
        <w:rPr>
          <w:rFonts w:ascii="Arial" w:eastAsia="Calibri" w:hAnsi="Arial" w:cs="Arial"/>
          <w:sz w:val="20"/>
          <w:szCs w:val="20"/>
        </w:rPr>
        <w:t>PzP</w:t>
      </w:r>
      <w:proofErr w:type="spellEnd"/>
    </w:p>
    <w:p w14:paraId="47090128" w14:textId="77777777" w:rsidR="0011478A" w:rsidRPr="0011478A" w:rsidRDefault="0011478A" w:rsidP="0011478A">
      <w:pPr>
        <w:numPr>
          <w:ilvl w:val="1"/>
          <w:numId w:val="28"/>
        </w:numPr>
        <w:suppressAutoHyphens/>
        <w:spacing w:after="5" w:line="240" w:lineRule="auto"/>
        <w:ind w:left="545" w:right="4" w:hanging="262"/>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w chwili zawarcia umowy podlegał wykluczeniu z postępowania na podstawie </w:t>
      </w:r>
      <w:r w:rsidRPr="0011478A">
        <w:rPr>
          <w:rFonts w:ascii="Arial" w:eastAsia="Calibri" w:hAnsi="Arial" w:cs="Arial"/>
          <w:sz w:val="20"/>
          <w:szCs w:val="20"/>
        </w:rPr>
        <w:t>art. 108 ustawy PzP</w:t>
      </w:r>
    </w:p>
    <w:p w14:paraId="3F7E2496" w14:textId="77777777" w:rsidR="0011478A" w:rsidRPr="0011478A" w:rsidRDefault="0011478A" w:rsidP="0011478A">
      <w:pPr>
        <w:numPr>
          <w:ilvl w:val="1"/>
          <w:numId w:val="28"/>
        </w:numPr>
        <w:suppressAutoHyphens/>
        <w:spacing w:after="5" w:line="240" w:lineRule="auto"/>
        <w:ind w:left="545" w:right="4" w:hanging="262"/>
        <w:jc w:val="both"/>
        <w:rPr>
          <w:rFonts w:ascii="Arial" w:eastAsia="Calibri" w:hAnsi="Arial" w:cs="Arial"/>
          <w:color w:val="000000"/>
          <w:sz w:val="20"/>
          <w:szCs w:val="20"/>
        </w:rPr>
      </w:pPr>
      <w:r w:rsidRPr="0011478A">
        <w:rPr>
          <w:rFonts w:ascii="Arial" w:eastAsia="Calibri" w:hAnsi="Arial" w:cs="Arial"/>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654E6C27" w14:textId="77777777" w:rsidR="0011478A" w:rsidRPr="0011478A" w:rsidRDefault="0011478A" w:rsidP="0011478A">
      <w:pPr>
        <w:numPr>
          <w:ilvl w:val="0"/>
          <w:numId w:val="28"/>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o którym mowa w ust. 1, Wykonawca może żądać wyłącznie wynagrodzenia należnego z tytułu wykonania części umowy. </w:t>
      </w:r>
    </w:p>
    <w:p w14:paraId="0C97EFF5"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§12 </w:t>
      </w:r>
    </w:p>
    <w:p w14:paraId="3BDD5109" w14:textId="77777777" w:rsidR="0011478A" w:rsidRPr="0011478A" w:rsidRDefault="0011478A" w:rsidP="0011478A">
      <w:pPr>
        <w:suppressAutoHyphens/>
        <w:spacing w:after="5" w:line="240" w:lineRule="auto"/>
        <w:ind w:left="-15"/>
        <w:jc w:val="both"/>
        <w:rPr>
          <w:rFonts w:ascii="Arial" w:eastAsia="Calibri" w:hAnsi="Arial" w:cs="Arial"/>
          <w:color w:val="000000"/>
          <w:sz w:val="20"/>
          <w:szCs w:val="20"/>
        </w:rPr>
      </w:pPr>
      <w:r w:rsidRPr="0011478A">
        <w:rPr>
          <w:rFonts w:ascii="Arial" w:eastAsia="Calibri" w:hAnsi="Arial" w:cs="Arial"/>
          <w:color w:val="000000"/>
          <w:sz w:val="20"/>
          <w:szCs w:val="20"/>
        </w:rPr>
        <w:t xml:space="preserve">1. 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na sumę ubezpieczenia nie niższą niż zaoferowana cena brutto i posiadania takowego przez cały czas trwania umowy.  </w:t>
      </w:r>
    </w:p>
    <w:p w14:paraId="347AA79A" w14:textId="77777777" w:rsidR="0011478A" w:rsidRPr="0011478A" w:rsidRDefault="0011478A" w:rsidP="0011478A">
      <w:pPr>
        <w:suppressAutoHyphens/>
        <w:spacing w:after="5" w:line="240" w:lineRule="auto"/>
        <w:ind w:left="-15"/>
        <w:jc w:val="both"/>
        <w:rPr>
          <w:rFonts w:ascii="Arial" w:eastAsia="Calibri" w:hAnsi="Arial" w:cs="Arial"/>
          <w:color w:val="000000"/>
          <w:sz w:val="20"/>
          <w:szCs w:val="20"/>
        </w:rPr>
      </w:pPr>
      <w:r w:rsidRPr="0011478A">
        <w:rPr>
          <w:rFonts w:ascii="Arial" w:eastAsia="Calibri" w:hAnsi="Arial" w:cs="Arial"/>
          <w:color w:val="000000"/>
          <w:sz w:val="20"/>
          <w:szCs w:val="20"/>
        </w:rPr>
        <w:t xml:space="preserve">2. Wykonawca będzie zobowiązany do okazania takowej polisy na żądanie Zamawiającego. Brak okazania polisy na żądanie Zamawiającego będzie mogło być powodem do obciążenia Wykonawcy karą umowną w wysokości  0,1 % całkowitego wynagrodzenia Wykonawcy brutto za każdy dzień zwłoki w jej okazaniu.  </w:t>
      </w:r>
    </w:p>
    <w:p w14:paraId="607C96E9"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13 </w:t>
      </w:r>
    </w:p>
    <w:p w14:paraId="26B64BED" w14:textId="77777777" w:rsidR="0011478A" w:rsidRPr="0011478A" w:rsidRDefault="0011478A" w:rsidP="0011478A">
      <w:pPr>
        <w:suppressAutoHyphens/>
        <w:spacing w:after="5" w:line="240" w:lineRule="auto"/>
        <w:ind w:left="-15"/>
        <w:jc w:val="both"/>
        <w:rPr>
          <w:rFonts w:ascii="Arial" w:eastAsia="Calibri" w:hAnsi="Arial" w:cs="Arial"/>
          <w:color w:val="000000"/>
          <w:sz w:val="20"/>
          <w:szCs w:val="20"/>
        </w:rPr>
      </w:pPr>
      <w:r w:rsidRPr="0011478A">
        <w:rPr>
          <w:rFonts w:ascii="Arial" w:eastAsia="Calibri" w:hAnsi="Arial" w:cs="Arial"/>
          <w:color w:val="000000"/>
          <w:sz w:val="20"/>
          <w:szCs w:val="20"/>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r w:rsidRPr="0011478A">
        <w:rPr>
          <w:rFonts w:ascii="Arial" w:eastAsia="Calibri" w:hAnsi="Arial" w:cs="Arial"/>
          <w:b/>
          <w:color w:val="000000"/>
          <w:sz w:val="20"/>
          <w:szCs w:val="20"/>
        </w:rPr>
        <w:t xml:space="preserve"> </w:t>
      </w:r>
    </w:p>
    <w:p w14:paraId="3A8B906D"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sz w:val="20"/>
          <w:szCs w:val="20"/>
        </w:rPr>
      </w:pPr>
      <w:r w:rsidRPr="0011478A">
        <w:rPr>
          <w:rFonts w:ascii="Arial" w:eastAsia="Calibri" w:hAnsi="Arial" w:cs="Arial"/>
          <w:b/>
          <w:color w:val="000000"/>
          <w:sz w:val="20"/>
          <w:szCs w:val="20"/>
        </w:rPr>
        <w:t xml:space="preserve">§ 14 </w:t>
      </w:r>
    </w:p>
    <w:p w14:paraId="17306A76" w14:textId="77777777" w:rsidR="0011478A" w:rsidRPr="0011478A" w:rsidRDefault="0011478A" w:rsidP="0011478A">
      <w:pPr>
        <w:suppressAutoHyphens/>
        <w:spacing w:after="5" w:line="240" w:lineRule="auto"/>
        <w:ind w:right="4"/>
        <w:jc w:val="both"/>
        <w:rPr>
          <w:rFonts w:ascii="Arial" w:eastAsia="Calibri" w:hAnsi="Arial" w:cs="Arial"/>
          <w:color w:val="000000"/>
          <w:sz w:val="20"/>
          <w:szCs w:val="20"/>
        </w:rPr>
      </w:pPr>
      <w:r w:rsidRPr="0011478A">
        <w:rPr>
          <w:rFonts w:ascii="Arial" w:eastAsia="Calibri" w:hAnsi="Arial" w:cs="Arial"/>
          <w:sz w:val="20"/>
          <w:szCs w:val="20"/>
        </w:rPr>
        <w:t>1. Zmiana istotnych postanowień zawartej umowy może nastąpić za zgodą obu stron wyrażoną na piśmie pod rygorem nieważności z uwzględnieniem postanowień, o  których  mowa  w  art. 454               i  455 ustawy Pzp.</w:t>
      </w:r>
    </w:p>
    <w:p w14:paraId="3770E192" w14:textId="77777777" w:rsidR="0011478A" w:rsidRPr="0011478A" w:rsidRDefault="0011478A" w:rsidP="0011478A">
      <w:pPr>
        <w:autoSpaceDE w:val="0"/>
        <w:jc w:val="both"/>
        <w:rPr>
          <w:rFonts w:ascii="Arial" w:eastAsia="Calibri" w:hAnsi="Arial" w:cs="Arial"/>
          <w:kern w:val="1"/>
          <w:sz w:val="20"/>
          <w:szCs w:val="20"/>
        </w:rPr>
      </w:pPr>
      <w:r w:rsidRPr="0011478A">
        <w:rPr>
          <w:rFonts w:ascii="Arial" w:eastAsia="Calibri" w:hAnsi="Arial" w:cs="Arial"/>
          <w:kern w:val="1"/>
          <w:sz w:val="20"/>
          <w:szCs w:val="20"/>
        </w:rPr>
        <w:t xml:space="preserve">2.  Zamawiający zgodnie z art. </w:t>
      </w:r>
      <w:r w:rsidRPr="0011478A">
        <w:rPr>
          <w:rFonts w:ascii="Arial" w:eastAsia="Calibri" w:hAnsi="Arial" w:cs="Arial"/>
          <w:color w:val="000000"/>
          <w:kern w:val="1"/>
          <w:sz w:val="20"/>
          <w:szCs w:val="20"/>
        </w:rPr>
        <w:t>455</w:t>
      </w:r>
      <w:r w:rsidRPr="0011478A">
        <w:rPr>
          <w:rFonts w:ascii="Arial" w:eastAsia="Calibri" w:hAnsi="Arial" w:cs="Arial"/>
          <w:kern w:val="1"/>
          <w:sz w:val="20"/>
          <w:szCs w:val="20"/>
        </w:rPr>
        <w:t xml:space="preserve"> ustawy Pzp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w:t>
      </w:r>
    </w:p>
    <w:p w14:paraId="008A7A6E" w14:textId="77777777" w:rsidR="0011478A" w:rsidRPr="0011478A" w:rsidRDefault="0011478A" w:rsidP="0011478A">
      <w:pPr>
        <w:numPr>
          <w:ilvl w:val="1"/>
          <w:numId w:val="10"/>
        </w:numPr>
        <w:suppressAutoHyphens/>
        <w:spacing w:after="5" w:line="240" w:lineRule="auto"/>
        <w:ind w:left="532"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zmiany spowodowane siłą wyższą uniemożliwiającą wykonanie przedmiotu umowy; </w:t>
      </w:r>
    </w:p>
    <w:p w14:paraId="5B878003" w14:textId="77777777" w:rsidR="0011478A" w:rsidRPr="0011478A" w:rsidRDefault="0011478A" w:rsidP="0011478A">
      <w:pPr>
        <w:numPr>
          <w:ilvl w:val="1"/>
          <w:numId w:val="10"/>
        </w:numPr>
        <w:suppressAutoHyphens/>
        <w:spacing w:after="5" w:line="240" w:lineRule="auto"/>
        <w:ind w:left="532"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zmiany wynagrodzenia z powodu zmian urzędowo obowiązującej stawki podatku od towarów i usług (VAT); </w:t>
      </w:r>
    </w:p>
    <w:p w14:paraId="7846D9D1" w14:textId="77777777" w:rsidR="0011478A" w:rsidRPr="0011478A" w:rsidRDefault="0011478A" w:rsidP="0011478A">
      <w:pPr>
        <w:numPr>
          <w:ilvl w:val="1"/>
          <w:numId w:val="10"/>
        </w:numPr>
        <w:suppressAutoHyphens/>
        <w:spacing w:after="5" w:line="240" w:lineRule="auto"/>
        <w:ind w:left="532"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zmiana terminu realizacji zamówienia, w przypadku:  </w:t>
      </w:r>
    </w:p>
    <w:p w14:paraId="511F0D5A"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wystąpienia okoliczności siły wyższej – jako siłę wyższą należy rozumieć zdarzenia niezależne od żadnej ze stron, zewnętrzne, niemożliwe do zapobieżenia, które nastąpiło po dniu wejścia w </w:t>
      </w:r>
      <w:r w:rsidRPr="0011478A">
        <w:rPr>
          <w:rFonts w:ascii="Arial" w:eastAsia="Calibri" w:hAnsi="Arial" w:cs="Arial"/>
          <w:color w:val="000000"/>
          <w:sz w:val="20"/>
          <w:szCs w:val="20"/>
        </w:rPr>
        <w:lastRenderedPageBreak/>
        <w:t xml:space="preserve">życie umowy, w szczególności: wojny, akty terroryzmu, klęski żywiołowe, strajki oraz akty władzy i administracji publicznej, </w:t>
      </w:r>
    </w:p>
    <w:p w14:paraId="2F501B39"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wystąpienia szczególnie niesprzyjających warunków atmosferycznych, utrudniających wykonanie przedmiotu umowy w ustalonym terminie, rozumianych jako ciągłe: opady deszczu, śniegu lub ujemne temperatury, występujące dłużej niż 7 dni kalendarzowych, uniemożliwiające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 O wystąpieniu powyższych okoliczności, mogących wpłynąć na zmianę terminów, Wykonawca winien natychmiast poinformować Zamawiającego na piśmie.  </w:t>
      </w:r>
    </w:p>
    <w:p w14:paraId="2F313845"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wydania zakazu prowadzenia prac przez organ administracji publicznej, o ile żądanie lub wydanie zakazu nie nastąpiło z przyczyn, za które Wykonawca ponosi odpowiedzialność, </w:t>
      </w:r>
    </w:p>
    <w:p w14:paraId="0E486B63"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wystąpienia kolizji z podziemnymi sieciami/urządzeniami dla której celem rozwiązania niezbędne jest opracowanie projektu zamiennego, </w:t>
      </w:r>
    </w:p>
    <w:p w14:paraId="0B4C70E9"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 </w:t>
      </w:r>
    </w:p>
    <w:p w14:paraId="0E945A1D"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konieczności wykonania dodatkowych badań, ekspertyz, analiz uniemożliwiających wykonywanie robót budowlanych, </w:t>
      </w:r>
    </w:p>
    <w:p w14:paraId="6C51B83D" w14:textId="77777777" w:rsidR="0011478A" w:rsidRPr="0011478A" w:rsidRDefault="0011478A" w:rsidP="0011478A">
      <w:pPr>
        <w:numPr>
          <w:ilvl w:val="0"/>
          <w:numId w:val="33"/>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konieczności wykonania robót zamiennych, związanych z koniecznością dokonania zmian projektowych bądź zmiany technologii (do których wykonania wystarczy zgoda Zamawiającego i projektanta);</w:t>
      </w:r>
    </w:p>
    <w:p w14:paraId="1615F4B9" w14:textId="77777777" w:rsidR="0011478A" w:rsidRPr="0011478A" w:rsidRDefault="0011478A" w:rsidP="0011478A">
      <w:pPr>
        <w:suppressAutoHyphens/>
        <w:spacing w:after="5" w:line="240" w:lineRule="auto"/>
        <w:ind w:left="576" w:hanging="293"/>
        <w:jc w:val="both"/>
        <w:rPr>
          <w:rFonts w:ascii="Arial" w:eastAsia="Calibri" w:hAnsi="Arial" w:cs="Arial"/>
          <w:color w:val="000000"/>
          <w:sz w:val="20"/>
          <w:szCs w:val="20"/>
        </w:rPr>
      </w:pPr>
    </w:p>
    <w:p w14:paraId="635A1AB9" w14:textId="77777777" w:rsidR="0011478A" w:rsidRPr="0011478A" w:rsidRDefault="0011478A" w:rsidP="0011478A">
      <w:pPr>
        <w:suppressAutoHyphens/>
        <w:spacing w:after="5" w:line="240" w:lineRule="auto"/>
        <w:ind w:left="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Roboty zamienne polegają na tym, że Wykonawca zobowiązuje się do wykonania  zamówienia podstawowego w sposób odmienny od określonego w umowie; roboty zamienne nie powodują zwiększenia (zmiany) zakresu świadczenia wykonawcy zawartego w ofercie; roboty zamienne nie mogą spowodować zwiększenia wynagrodzenia Wykonawcy. </w:t>
      </w:r>
    </w:p>
    <w:p w14:paraId="12C009EB"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p>
    <w:p w14:paraId="6C49469F" w14:textId="77777777" w:rsidR="0011478A" w:rsidRPr="0011478A" w:rsidRDefault="0011478A" w:rsidP="0011478A">
      <w:pPr>
        <w:suppressAutoHyphens/>
        <w:spacing w:after="5" w:line="240" w:lineRule="auto"/>
        <w:ind w:left="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Konieczność wykonania robót zamiennych zachodzi w sytuacji, gdy:  </w:t>
      </w:r>
    </w:p>
    <w:p w14:paraId="52274230" w14:textId="77777777" w:rsidR="0011478A" w:rsidRPr="0011478A" w:rsidRDefault="0011478A" w:rsidP="0011478A">
      <w:pPr>
        <w:numPr>
          <w:ilvl w:val="0"/>
          <w:numId w:val="14"/>
        </w:numPr>
        <w:suppressAutoHyphens/>
        <w:spacing w:after="5" w:line="240" w:lineRule="auto"/>
        <w:ind w:right="4" w:hanging="226"/>
        <w:jc w:val="both"/>
        <w:rPr>
          <w:rFonts w:ascii="Arial" w:eastAsia="Calibri" w:hAnsi="Arial" w:cs="Arial"/>
          <w:color w:val="000000"/>
          <w:sz w:val="20"/>
          <w:szCs w:val="20"/>
        </w:rPr>
      </w:pPr>
      <w:r w:rsidRPr="0011478A">
        <w:rPr>
          <w:rFonts w:ascii="Arial" w:eastAsia="Calibri" w:hAnsi="Arial" w:cs="Arial"/>
          <w:color w:val="000000"/>
          <w:sz w:val="20"/>
          <w:szCs w:val="20"/>
        </w:rPr>
        <w:t xml:space="preserve">materiały budowlane przewidziane w umowie do wykonania zamówienia nie mogą być użyte przy realizacji inwestycji z powodu zaprzestania produkcji lub zastąpienia innymi; </w:t>
      </w:r>
    </w:p>
    <w:p w14:paraId="4723122A" w14:textId="77777777" w:rsidR="0011478A" w:rsidRPr="0011478A" w:rsidRDefault="0011478A" w:rsidP="0011478A">
      <w:pPr>
        <w:numPr>
          <w:ilvl w:val="0"/>
          <w:numId w:val="14"/>
        </w:numPr>
        <w:suppressAutoHyphens/>
        <w:spacing w:after="5" w:line="240" w:lineRule="auto"/>
        <w:ind w:right="4" w:hanging="226"/>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trakcie wykonywania zamówienia nastąpiła zmiana przepisów prawa budowlanego; </w:t>
      </w:r>
    </w:p>
    <w:p w14:paraId="277CB039" w14:textId="77777777" w:rsidR="0011478A" w:rsidRPr="0011478A" w:rsidRDefault="0011478A" w:rsidP="0011478A">
      <w:pPr>
        <w:numPr>
          <w:ilvl w:val="0"/>
          <w:numId w:val="14"/>
        </w:numPr>
        <w:suppressAutoHyphens/>
        <w:spacing w:after="5" w:line="240" w:lineRule="auto"/>
        <w:ind w:right="4" w:hanging="226"/>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czasie realizacji budowy zmienią się warunki techniczne wykonania (np. Polska Norma); </w:t>
      </w:r>
    </w:p>
    <w:p w14:paraId="758141D0" w14:textId="77777777" w:rsidR="0011478A" w:rsidRPr="0011478A" w:rsidRDefault="0011478A" w:rsidP="0011478A">
      <w:pPr>
        <w:numPr>
          <w:ilvl w:val="0"/>
          <w:numId w:val="14"/>
        </w:numPr>
        <w:suppressAutoHyphens/>
        <w:spacing w:after="5" w:line="240" w:lineRule="auto"/>
        <w:ind w:right="4" w:hanging="226"/>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trakcie realizacji zamówienia zastosowano lepsze materiały budowlane bądź inną technologię wykonania robót. </w:t>
      </w:r>
    </w:p>
    <w:p w14:paraId="7AC6B0DC" w14:textId="77777777" w:rsidR="0011478A" w:rsidRPr="0011478A" w:rsidRDefault="0011478A" w:rsidP="0011478A">
      <w:pPr>
        <w:suppressAutoHyphens/>
        <w:spacing w:after="5" w:line="240" w:lineRule="auto"/>
        <w:ind w:left="509" w:hanging="226"/>
        <w:jc w:val="both"/>
        <w:rPr>
          <w:rFonts w:ascii="Arial" w:eastAsia="Calibri" w:hAnsi="Arial" w:cs="Arial"/>
          <w:color w:val="000000"/>
          <w:sz w:val="20"/>
          <w:szCs w:val="20"/>
        </w:rPr>
      </w:pPr>
    </w:p>
    <w:p w14:paraId="337BE222" w14:textId="77777777" w:rsidR="0011478A" w:rsidRPr="0011478A" w:rsidRDefault="0011478A" w:rsidP="0011478A">
      <w:pPr>
        <w:numPr>
          <w:ilvl w:val="0"/>
          <w:numId w:val="19"/>
        </w:numPr>
        <w:suppressAutoHyphens/>
        <w:spacing w:after="5" w:line="240" w:lineRule="auto"/>
        <w:ind w:left="537"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możliwość wprowadzenia lub/i zastosowania innej technologii wykonania robót. </w:t>
      </w:r>
    </w:p>
    <w:p w14:paraId="329EEFB8" w14:textId="77777777" w:rsidR="0011478A" w:rsidRPr="0011478A" w:rsidRDefault="0011478A" w:rsidP="0011478A">
      <w:pPr>
        <w:numPr>
          <w:ilvl w:val="0"/>
          <w:numId w:val="19"/>
        </w:numPr>
        <w:suppressAutoHyphens/>
        <w:spacing w:after="5" w:line="240" w:lineRule="auto"/>
        <w:ind w:left="537"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możliwość zmiany osób pełniących funkcję kierownika budowy/kierowników robót w trakcie trwania umowy. Zmiana osób może nastąpić jedynie: </w:t>
      </w:r>
    </w:p>
    <w:p w14:paraId="165F369F" w14:textId="77777777" w:rsidR="0011478A" w:rsidRPr="0011478A" w:rsidRDefault="0011478A" w:rsidP="0011478A">
      <w:pPr>
        <w:numPr>
          <w:ilvl w:val="0"/>
          <w:numId w:val="37"/>
        </w:numPr>
        <w:suppressAutoHyphens/>
        <w:spacing w:after="5" w:line="240" w:lineRule="auto"/>
        <w:ind w:right="4" w:hanging="180"/>
        <w:jc w:val="both"/>
        <w:rPr>
          <w:rFonts w:ascii="Arial" w:eastAsia="Calibri" w:hAnsi="Arial" w:cs="Arial"/>
          <w:color w:val="000000"/>
          <w:sz w:val="20"/>
          <w:szCs w:val="20"/>
        </w:rPr>
      </w:pPr>
      <w:r w:rsidRPr="0011478A">
        <w:rPr>
          <w:rFonts w:ascii="Arial" w:eastAsia="Calibri" w:hAnsi="Arial" w:cs="Arial"/>
          <w:color w:val="000000"/>
          <w:sz w:val="20"/>
          <w:szCs w:val="20"/>
        </w:rPr>
        <w:t xml:space="preserve">gdy kwalifikacje tych osób będą takie same lub wyższe od kwalifikacji osób wymaganych postanowieniami Specyfikacji Istotnych Warunków Zamówienia, </w:t>
      </w:r>
    </w:p>
    <w:p w14:paraId="5DBF1DE5" w14:textId="77777777" w:rsidR="0011478A" w:rsidRPr="0011478A" w:rsidRDefault="0011478A" w:rsidP="0011478A">
      <w:pPr>
        <w:numPr>
          <w:ilvl w:val="0"/>
          <w:numId w:val="37"/>
        </w:numPr>
        <w:suppressAutoHyphens/>
        <w:spacing w:after="5" w:line="240" w:lineRule="auto"/>
        <w:ind w:right="4" w:hanging="180"/>
        <w:jc w:val="both"/>
        <w:rPr>
          <w:rFonts w:ascii="Arial" w:eastAsia="Calibri" w:hAnsi="Arial" w:cs="Arial"/>
          <w:color w:val="000000"/>
          <w:sz w:val="20"/>
          <w:szCs w:val="20"/>
        </w:rPr>
      </w:pPr>
      <w:r w:rsidRPr="0011478A">
        <w:rPr>
          <w:rFonts w:ascii="Arial" w:eastAsia="Calibri" w:hAnsi="Arial" w:cs="Arial"/>
          <w:color w:val="000000"/>
          <w:sz w:val="20"/>
          <w:szCs w:val="20"/>
        </w:rPr>
        <w:t xml:space="preserve">po złożeniu przez wyznaczone przez Wykonawcę oraz zaakceptowane przez Zamawiającego osoby pisemnego oświadczenia o przejęciu obowiązków kierownika budowy/kierownika robót, wynikających z art. 22 ustawy Prawo Budowlane, z podaniem dnia przejęcia obowiązków. </w:t>
      </w:r>
    </w:p>
    <w:p w14:paraId="07EAB382" w14:textId="77777777"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gdy wykonanie przedmiotu umowy jest uzależnione od wykonania zamówienia dodatkowego, </w:t>
      </w:r>
    </w:p>
    <w:p w14:paraId="51F5497C" w14:textId="77777777"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gdy prace objęte umową zostały wstrzymane przez właściwy organ, co uniemożliwia terminowe zakończenie realizacji przedmiotu umowy,  </w:t>
      </w:r>
    </w:p>
    <w:p w14:paraId="42F9210A" w14:textId="77777777"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w:t>
      </w:r>
    </w:p>
    <w:p w14:paraId="05EACE57" w14:textId="26E53A45"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zaistniały odmienne od przyjętych w dokumentacji projektowej warunki geologiczne (kategoria gruntu, itp.) skutkujące niemożnością realizowania przedmiotu umowy przy dotychczasowych założeniach technologicznych; </w:t>
      </w:r>
    </w:p>
    <w:p w14:paraId="1BFA9DA6" w14:textId="77777777"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zaistniała konieczność usunięcia błędów lub wprowadzenie zmian w dokumentacji projektowej; </w:t>
      </w:r>
    </w:p>
    <w:p w14:paraId="787EAC10" w14:textId="77777777" w:rsidR="0011478A" w:rsidRPr="0011478A" w:rsidRDefault="0011478A" w:rsidP="0011478A">
      <w:pPr>
        <w:numPr>
          <w:ilvl w:val="0"/>
          <w:numId w:val="27"/>
        </w:numPr>
        <w:suppressAutoHyphens/>
        <w:spacing w:after="5" w:line="240" w:lineRule="auto"/>
        <w:ind w:left="576"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lastRenderedPageBreak/>
        <w:t xml:space="preserve">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w:t>
      </w:r>
    </w:p>
    <w:p w14:paraId="2E9BDBF2" w14:textId="77777777" w:rsidR="0011478A" w:rsidRPr="0011478A" w:rsidRDefault="0011478A" w:rsidP="0011478A">
      <w:pPr>
        <w:suppressAutoHyphens/>
        <w:spacing w:after="5" w:line="240" w:lineRule="auto"/>
        <w:ind w:left="576" w:hanging="293"/>
        <w:jc w:val="both"/>
        <w:rPr>
          <w:rFonts w:ascii="Arial" w:eastAsia="Calibri" w:hAnsi="Arial" w:cs="Arial"/>
          <w:color w:val="000000"/>
          <w:sz w:val="20"/>
          <w:szCs w:val="20"/>
        </w:rPr>
      </w:pPr>
    </w:p>
    <w:p w14:paraId="2C51AFC0" w14:textId="77777777" w:rsidR="0011478A" w:rsidRPr="0011478A" w:rsidRDefault="0011478A" w:rsidP="0011478A">
      <w:pPr>
        <w:suppressAutoHyphens/>
        <w:spacing w:after="5" w:line="240" w:lineRule="auto"/>
        <w:jc w:val="both"/>
        <w:rPr>
          <w:rFonts w:ascii="Arial" w:eastAsia="Calibri" w:hAnsi="Arial" w:cs="Arial"/>
          <w:color w:val="000000"/>
          <w:sz w:val="20"/>
          <w:szCs w:val="20"/>
        </w:rPr>
      </w:pPr>
      <w:r w:rsidRPr="0011478A">
        <w:rPr>
          <w:rFonts w:ascii="Arial" w:eastAsia="Calibri" w:hAnsi="Arial" w:cs="Arial"/>
          <w:sz w:val="20"/>
          <w:szCs w:val="20"/>
        </w:rPr>
        <w:t>3.</w:t>
      </w:r>
      <w:r w:rsidRPr="0011478A">
        <w:rPr>
          <w:rFonts w:ascii="Arial" w:eastAsia="Calibri" w:hAnsi="Arial" w:cs="Arial"/>
          <w:color w:val="FF0000"/>
          <w:sz w:val="20"/>
          <w:szCs w:val="20"/>
        </w:rPr>
        <w:t xml:space="preserve"> </w:t>
      </w:r>
      <w:r w:rsidRPr="0011478A">
        <w:rPr>
          <w:rFonts w:ascii="Arial" w:eastAsia="Calibri" w:hAnsi="Arial" w:cs="Arial"/>
          <w:color w:val="000000"/>
          <w:sz w:val="20"/>
          <w:szCs w:val="20"/>
        </w:rPr>
        <w:t>Wszystkie powyższe postanowienia wymienione w ust. 2. stanowią katalog zmian, na które Zamawiający może wyrazić zgodę. Nie stanowią jednocześnie zobowiązania do wyrażenia takiej zgody.</w:t>
      </w:r>
    </w:p>
    <w:p w14:paraId="527F3909" w14:textId="77777777" w:rsidR="0011478A" w:rsidRPr="0011478A" w:rsidRDefault="0011478A" w:rsidP="0011478A">
      <w:pPr>
        <w:suppressAutoHyphens/>
        <w:spacing w:after="5" w:line="240" w:lineRule="auto"/>
        <w:ind w:right="4"/>
        <w:jc w:val="both"/>
        <w:rPr>
          <w:rFonts w:ascii="Arial" w:eastAsia="Calibri" w:hAnsi="Arial" w:cs="Arial"/>
          <w:sz w:val="20"/>
          <w:szCs w:val="20"/>
        </w:rPr>
      </w:pPr>
      <w:r w:rsidRPr="0011478A">
        <w:rPr>
          <w:rFonts w:ascii="Arial" w:eastAsia="Calibri" w:hAnsi="Arial" w:cs="Arial"/>
          <w:sz w:val="20"/>
          <w:szCs w:val="20"/>
        </w:rPr>
        <w:t xml:space="preserve">4. W przypadku zmiany lub rezygnacji z podwykonawcy, na którego zasoby Wykonawca   powoływał się w ofercie w celu wykazania spełnienia warunków udziału w postępowaniu to taka zmiana jest dopuszczalna tylko jeżeli Wykonawca wykaże Zamawiającemu, że proponowany inny podwykonawca lub sam Wykonawca samodzielnie spełnia je w stopniu nie mniejszym niż podwykonawca, na którego zasoby Wykonawca powoływał się w trakcie postępowania  o  udzielenie  zamówienia. </w:t>
      </w:r>
    </w:p>
    <w:p w14:paraId="4545A606" w14:textId="77777777" w:rsidR="0011478A" w:rsidRPr="0011478A" w:rsidRDefault="0011478A" w:rsidP="0011478A">
      <w:pPr>
        <w:suppressAutoHyphens/>
        <w:spacing w:after="5" w:line="240" w:lineRule="auto"/>
        <w:rPr>
          <w:rFonts w:ascii="Arial" w:eastAsia="Calibri" w:hAnsi="Arial" w:cs="Arial"/>
          <w:sz w:val="20"/>
          <w:szCs w:val="20"/>
        </w:rPr>
      </w:pPr>
      <w:r w:rsidRPr="0011478A">
        <w:rPr>
          <w:rFonts w:ascii="Arial" w:eastAsia="Calibri" w:hAnsi="Arial" w:cs="Arial"/>
          <w:sz w:val="20"/>
          <w:szCs w:val="20"/>
        </w:rPr>
        <w:t xml:space="preserve">5.  Nie stanowi zmiany umowy w rozumieniu ustawy Pzp.: </w:t>
      </w:r>
    </w:p>
    <w:p w14:paraId="1BFF1404" w14:textId="77777777" w:rsidR="0011478A" w:rsidRPr="0011478A" w:rsidRDefault="0011478A" w:rsidP="0011478A">
      <w:pPr>
        <w:numPr>
          <w:ilvl w:val="1"/>
          <w:numId w:val="31"/>
        </w:numPr>
        <w:tabs>
          <w:tab w:val="clear" w:pos="708"/>
          <w:tab w:val="num" w:pos="0"/>
        </w:tabs>
        <w:suppressAutoHyphens/>
        <w:spacing w:after="5" w:line="240" w:lineRule="auto"/>
        <w:ind w:left="478" w:right="4" w:hanging="202"/>
        <w:jc w:val="both"/>
        <w:rPr>
          <w:rFonts w:ascii="Arial" w:eastAsia="Calibri" w:hAnsi="Arial" w:cs="Arial"/>
          <w:sz w:val="20"/>
          <w:szCs w:val="20"/>
        </w:rPr>
      </w:pPr>
      <w:r w:rsidRPr="0011478A">
        <w:rPr>
          <w:rFonts w:ascii="Arial" w:eastAsia="Calibri" w:hAnsi="Arial" w:cs="Arial"/>
          <w:sz w:val="20"/>
          <w:szCs w:val="20"/>
        </w:rPr>
        <w:t xml:space="preserve">zmiana danych związanych z obsługą administracyjno-organizacyjną umowy (np. zmiana rachunku bankowego), </w:t>
      </w:r>
    </w:p>
    <w:p w14:paraId="23AF9D25" w14:textId="77777777" w:rsidR="0011478A" w:rsidRPr="0011478A" w:rsidRDefault="0011478A" w:rsidP="0011478A">
      <w:pPr>
        <w:numPr>
          <w:ilvl w:val="1"/>
          <w:numId w:val="31"/>
        </w:numPr>
        <w:tabs>
          <w:tab w:val="clear" w:pos="708"/>
          <w:tab w:val="num" w:pos="0"/>
        </w:tabs>
        <w:suppressAutoHyphens/>
        <w:spacing w:after="5" w:line="240" w:lineRule="auto"/>
        <w:ind w:left="478" w:right="4" w:hanging="202"/>
        <w:jc w:val="both"/>
        <w:rPr>
          <w:rFonts w:ascii="Arial" w:eastAsia="Calibri" w:hAnsi="Arial" w:cs="Arial"/>
          <w:color w:val="FF0000"/>
          <w:sz w:val="20"/>
          <w:szCs w:val="20"/>
        </w:rPr>
      </w:pPr>
      <w:r w:rsidRPr="0011478A">
        <w:rPr>
          <w:rFonts w:ascii="Arial" w:eastAsia="Calibri" w:hAnsi="Arial" w:cs="Arial"/>
          <w:sz w:val="20"/>
          <w:szCs w:val="20"/>
        </w:rPr>
        <w:t xml:space="preserve">zmiana danych teleadresowych. </w:t>
      </w:r>
    </w:p>
    <w:p w14:paraId="232C570E" w14:textId="77777777" w:rsidR="0011478A" w:rsidRPr="0011478A" w:rsidRDefault="0011478A" w:rsidP="0011478A">
      <w:pPr>
        <w:suppressAutoHyphens/>
        <w:spacing w:after="5" w:line="240" w:lineRule="auto"/>
        <w:ind w:left="478" w:hanging="202"/>
        <w:rPr>
          <w:rFonts w:ascii="Arial" w:eastAsia="Calibri" w:hAnsi="Arial" w:cs="Arial"/>
          <w:color w:val="FF0000"/>
          <w:sz w:val="20"/>
          <w:szCs w:val="20"/>
        </w:rPr>
      </w:pPr>
    </w:p>
    <w:p w14:paraId="771479EB" w14:textId="77777777" w:rsidR="0011478A" w:rsidRPr="0011478A" w:rsidRDefault="0011478A" w:rsidP="0011478A">
      <w:pPr>
        <w:suppressAutoHyphens/>
        <w:spacing w:after="5" w:line="240" w:lineRule="auto"/>
        <w:ind w:left="-15" w:right="3923" w:firstLine="4611"/>
        <w:jc w:val="both"/>
        <w:rPr>
          <w:rFonts w:ascii="Arial" w:eastAsia="Calibri" w:hAnsi="Arial" w:cs="Arial"/>
          <w:color w:val="000000"/>
          <w:sz w:val="20"/>
          <w:szCs w:val="20"/>
        </w:rPr>
      </w:pPr>
      <w:r w:rsidRPr="0011478A">
        <w:rPr>
          <w:rFonts w:ascii="Arial" w:eastAsia="Calibri" w:hAnsi="Arial" w:cs="Arial"/>
          <w:b/>
          <w:color w:val="000000"/>
          <w:sz w:val="20"/>
          <w:szCs w:val="20"/>
        </w:rPr>
        <w:t xml:space="preserve">§ 15 </w:t>
      </w:r>
      <w:r w:rsidRPr="0011478A">
        <w:rPr>
          <w:rFonts w:ascii="Arial" w:eastAsia="Calibri" w:hAnsi="Arial" w:cs="Arial"/>
          <w:color w:val="000000"/>
          <w:sz w:val="20"/>
          <w:szCs w:val="20"/>
        </w:rPr>
        <w:t xml:space="preserve"> </w:t>
      </w:r>
      <w:r w:rsidRPr="0011478A">
        <w:rPr>
          <w:rFonts w:ascii="Arial" w:eastAsia="Calibri" w:hAnsi="Arial" w:cs="Arial"/>
          <w:color w:val="000000"/>
          <w:sz w:val="20"/>
          <w:szCs w:val="20"/>
        </w:rPr>
        <w:tab/>
        <w:t xml:space="preserve">Strony ustalają kary umowne z następujących tytułów:  </w:t>
      </w:r>
    </w:p>
    <w:p w14:paraId="6796114C"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zapłaci Zamawiającemu kary umowne: </w:t>
      </w:r>
    </w:p>
    <w:p w14:paraId="0322843A" w14:textId="77777777" w:rsidR="0011478A" w:rsidRPr="0011478A" w:rsidRDefault="0011478A" w:rsidP="0011478A">
      <w:pPr>
        <w:numPr>
          <w:ilvl w:val="1"/>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 zwłokę w ukończeniu przedmiotu umowy, jak również za opóźnienie w usunięciu wady stwierdzonej przy odbiorze końcowym robót, w przypadku dokonania odbioru, a także w okresie gwarancji  i rękojmi - w wysokości 0,1 % całkowitego wynagrodzenia Wykonawcy brutto, o którym mowa w § 5 ust. 1 umowy za każdy dzień zwłoki. Zapłata kary umownej może nastąpić poprzez potrącenie jej z wynagrodzeniem Wykonawcy. </w:t>
      </w:r>
    </w:p>
    <w:p w14:paraId="5E3762F6" w14:textId="77777777" w:rsidR="0011478A" w:rsidRPr="0011478A" w:rsidRDefault="0011478A" w:rsidP="0011478A">
      <w:pPr>
        <w:numPr>
          <w:ilvl w:val="1"/>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 odstąpienie od umowy nie spowodowane winą Zamawiającego w wysokości 5 % wartości wynagrodzenia brutto Wykonawcy. </w:t>
      </w:r>
    </w:p>
    <w:p w14:paraId="0DDC5290"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 wprowadzenie na plac budowy podwykonawcy, który nie został zgłoszony Zamawiającemu zgodnie z zapisami § 7 umowy, w wysokości 2% całkowitego wynagrodzenia brutto Wykonawcy określonego w § 5 ust. 1 umowy. </w:t>
      </w:r>
    </w:p>
    <w:p w14:paraId="5858049A"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braku zapłaty lub nieterminowej zapłaty wynagrodzenia należnego podwykonawcom lub dalszym podwykonawcom w wysokości 0,1 % całkowitego wynagrodzenia brutto Wykonawcy określonego w § 5 ust.1 umowy, za każdy dzień, licząc od upływu terminu dokonania tej zapłaty. </w:t>
      </w:r>
    </w:p>
    <w:p w14:paraId="43B55AD1"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nie przedłożenia do zaakceptowania projektu umowy o podwykonawstwo , której przedmiotem są roboty budowlane lub projektu jej zmiany, o czym mowa w § 7 umowy, w wysokości 1% całkowitego wynagrodzenia brutto Wykonawcy określonego w § 5 ust.1 umowy. </w:t>
      </w:r>
    </w:p>
    <w:p w14:paraId="1F69D9B9"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nie przedłożenia poświadczonej za zgodność z oryginałem kopii umowy o podwykonawstwo lub jej zmiany, o czym mowa w § 7 umowy, w wysokości 1% całkowitego wynagrodzenia brutto Wykonawcy określonego w § 5 ust.1 umowy. </w:t>
      </w:r>
    </w:p>
    <w:p w14:paraId="3AD240DC"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o którym mowa w § 7 umowy, jeżeli termin zapłaty wynagrodzenia jest dłuższy niż określony w § 7 ust. 3 lit e umowy, a Wykonawca po otrzymaniu wezwania od Zamawiającego nie doprowadził w wyznaczonym terminie do zmiany umowy o podwykonawstwo w tym zakresie, wysokości 0,5% całkowitego wynagrodzenia brutto Wykonawcy określonego w § 5 ust.1 umowy. </w:t>
      </w:r>
    </w:p>
    <w:p w14:paraId="2F0F09AC"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Za niewywiązanie się z obowiązku dotyczącego przedstawienia Zamawiającemu oświadczenia wraz z wykazem osób zatrudnionych na podstawie umowy o pracę, o którym mowa w § 2 ust 3 pkt 16) umowy, w wysokości 100 zł</w:t>
      </w:r>
      <w:r w:rsidRPr="0011478A">
        <w:rPr>
          <w:rFonts w:ascii="Arial" w:eastAsia="Calibri" w:hAnsi="Arial" w:cs="Arial"/>
          <w:b/>
          <w:color w:val="000000"/>
          <w:sz w:val="20"/>
          <w:szCs w:val="20"/>
        </w:rPr>
        <w:t xml:space="preserve"> </w:t>
      </w:r>
      <w:r w:rsidRPr="0011478A">
        <w:rPr>
          <w:rFonts w:ascii="Arial" w:eastAsia="Calibri" w:hAnsi="Arial" w:cs="Arial"/>
          <w:color w:val="000000"/>
          <w:sz w:val="20"/>
          <w:szCs w:val="20"/>
        </w:rPr>
        <w:t xml:space="preserve">za każdy dzień opóźnienia.  </w:t>
      </w:r>
    </w:p>
    <w:p w14:paraId="6EF2C57A"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Za powierzenie, bez uzgodnienia z Zamawiającym, wykonania prac budowlanych innym osobom, w wysokości 100 zł</w:t>
      </w:r>
      <w:r w:rsidRPr="0011478A">
        <w:rPr>
          <w:rFonts w:ascii="Arial" w:eastAsia="Calibri" w:hAnsi="Arial" w:cs="Arial"/>
          <w:b/>
          <w:color w:val="000000"/>
          <w:sz w:val="20"/>
          <w:szCs w:val="20"/>
        </w:rPr>
        <w:t xml:space="preserve"> </w:t>
      </w:r>
      <w:r w:rsidRPr="0011478A">
        <w:rPr>
          <w:rFonts w:ascii="Arial" w:eastAsia="Calibri" w:hAnsi="Arial" w:cs="Arial"/>
          <w:color w:val="000000"/>
          <w:sz w:val="20"/>
          <w:szCs w:val="20"/>
        </w:rPr>
        <w:t xml:space="preserve">dziennie za każdy dzień pracy takiej osoby. </w:t>
      </w:r>
    </w:p>
    <w:p w14:paraId="728EC9C9"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Jeżeli zastrzeżone w umowie kary umowne nie pokrywają poniesionej szkody Zamawiający może dochodzić odszkodowania uzupełniającego.  </w:t>
      </w:r>
    </w:p>
    <w:p w14:paraId="6AE01695"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Roszczenie o zapłatę kar umownych z tytułu zwłoki, ustalonych za każdy rozpoczęty dzień  zwłoki staje się wymagalne: </w:t>
      </w:r>
    </w:p>
    <w:p w14:paraId="31CF47FE" w14:textId="77777777" w:rsidR="0011478A" w:rsidRPr="0011478A" w:rsidRDefault="0011478A" w:rsidP="0011478A">
      <w:pPr>
        <w:numPr>
          <w:ilvl w:val="1"/>
          <w:numId w:val="12"/>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 pierwszy rozpoczęty dzień zwłoki  - w tym dniu, </w:t>
      </w:r>
    </w:p>
    <w:p w14:paraId="7809AA78" w14:textId="77777777" w:rsidR="0011478A" w:rsidRPr="0011478A" w:rsidRDefault="0011478A" w:rsidP="0011478A">
      <w:pPr>
        <w:numPr>
          <w:ilvl w:val="1"/>
          <w:numId w:val="12"/>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 każdy następny rozpoczęty dzień zwłoki  - odpowiednio w każdym z tych dni. </w:t>
      </w:r>
    </w:p>
    <w:p w14:paraId="25DDBD93"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może usunąć w zastępstwie Wykonawcy, na jego koszt i ryzyko wady nieusunięte w terminie ustalonym w § 9 umowy. Zamawiający ma obowiązek uprzedniego poinformowania Wykonawcy o zamiarze zastępczego usunięcia wad i wyznaczenia terminu          </w:t>
      </w:r>
      <w:r w:rsidRPr="0011478A">
        <w:rPr>
          <w:rFonts w:ascii="Arial" w:eastAsia="Calibri" w:hAnsi="Arial" w:cs="Arial"/>
          <w:color w:val="000000"/>
          <w:sz w:val="20"/>
          <w:szCs w:val="20"/>
        </w:rPr>
        <w:lastRenderedPageBreak/>
        <w:t xml:space="preserve">do ich usunięcia. Zastępcze usunięcie wady nie zwalnia z obowiązku zapłaty kar umownych, które naliczane są do momentu zastępczego usunięcia wady. </w:t>
      </w:r>
    </w:p>
    <w:p w14:paraId="46BE6D2B"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odstąpienia od Umowy przez Zamawiającego nie spowodowanego winą Wykonawcy, zapłaci on Wykonawcy wynagrodzenie należne z tytułu wykonania udokumentowanego i potwierdzonego przez Inspektora Nadzoru części przedmiotu umowy.  </w:t>
      </w:r>
    </w:p>
    <w:p w14:paraId="126EF060"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W przypadku opóźnienia w zapłacie faktur Wykonawcy przysługuje prawo do naliczenia odsetek ustawowych za opóźnienie. </w:t>
      </w:r>
    </w:p>
    <w:p w14:paraId="45085FFA"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Płatność z tytułu naliczonych kar umownych Wykonawca zobowiązany będzie dokonać najpóźniej w terminie 14 dni od doręczenia stronie zobowiązanej dokumentu płatniczego. </w:t>
      </w:r>
    </w:p>
    <w:p w14:paraId="6D56D023" w14:textId="77777777" w:rsidR="0011478A" w:rsidRPr="0011478A" w:rsidRDefault="0011478A" w:rsidP="0011478A">
      <w:pPr>
        <w:numPr>
          <w:ilvl w:val="0"/>
          <w:numId w:val="11"/>
        </w:numPr>
        <w:suppressAutoHyphens/>
        <w:spacing w:after="5" w:line="240" w:lineRule="auto"/>
        <w:ind w:right="4" w:hanging="293"/>
        <w:jc w:val="both"/>
        <w:rPr>
          <w:rFonts w:ascii="Arial" w:eastAsia="Calibri" w:hAnsi="Arial" w:cs="Arial"/>
          <w:color w:val="000000"/>
          <w:sz w:val="20"/>
          <w:szCs w:val="20"/>
        </w:rPr>
      </w:pPr>
      <w:r w:rsidRPr="0011478A">
        <w:rPr>
          <w:rFonts w:ascii="Arial" w:eastAsia="Calibri" w:hAnsi="Arial" w:cs="Arial"/>
          <w:color w:val="000000"/>
          <w:sz w:val="20"/>
          <w:szCs w:val="20"/>
        </w:rPr>
        <w:t xml:space="preserve">Kary umowne, o których mowa powyżej mogą ulegać kumulacji, jak również mogą podlegać potrąceniu z wynagrodzenia należnego Wykonawcy. </w:t>
      </w:r>
    </w:p>
    <w:p w14:paraId="367BB225"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426E10C7"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16 </w:t>
      </w:r>
    </w:p>
    <w:p w14:paraId="13868C3F" w14:textId="77777777" w:rsidR="0011478A" w:rsidRPr="0011478A" w:rsidRDefault="0011478A" w:rsidP="0011478A">
      <w:pPr>
        <w:numPr>
          <w:ilvl w:val="0"/>
          <w:numId w:val="15"/>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Strony będą zwolnione od odpowiedzialności za niewykonanie lub nienależyte wykonanie zobowiązań wynikających z Umowy, jak również związaną z tym zapłatą kar umownych, o ile niewykonanie lub nienależyte wykonanie zobowiązania nastąpiło wskutek siły wyższej. </w:t>
      </w:r>
    </w:p>
    <w:p w14:paraId="2BBEFA38" w14:textId="77777777" w:rsidR="0011478A" w:rsidRPr="0011478A" w:rsidRDefault="0011478A" w:rsidP="0011478A">
      <w:pPr>
        <w:numPr>
          <w:ilvl w:val="0"/>
          <w:numId w:val="15"/>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Strona, która zamierza żądać zwolnienia z odpowiedzialności z powodu siły wyższej zobowiązana jest powiadomić drugą Stronę na piśmie, bez zbędnej zwłoki, o jej zajściu i ustaniu. </w:t>
      </w:r>
    </w:p>
    <w:p w14:paraId="58920C0F" w14:textId="77777777" w:rsidR="0011478A" w:rsidRPr="0011478A" w:rsidRDefault="0011478A" w:rsidP="0011478A">
      <w:pPr>
        <w:numPr>
          <w:ilvl w:val="0"/>
          <w:numId w:val="15"/>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Zaistnienie siły wyższej powinno być udokumentowane przez Stronę powołującą się na nią. </w:t>
      </w:r>
    </w:p>
    <w:p w14:paraId="75E593DB" w14:textId="77777777" w:rsidR="0011478A" w:rsidRPr="0011478A" w:rsidRDefault="0011478A" w:rsidP="0011478A">
      <w:pPr>
        <w:numPr>
          <w:ilvl w:val="0"/>
          <w:numId w:val="15"/>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Przez siłę wyższą należy rozumieć zewnętrzne zdarzenie nagłe, nieprzewidywalne i niezależnie od woli Stron uniemożliwiające wykonanie Umowy w całości lub w części, na stałe lub na pewien czas, któremu nie można zapobiec ani przeciwdziałać przy zachowaniu należytej staranności Stron. </w:t>
      </w:r>
    </w:p>
    <w:p w14:paraId="036634CB" w14:textId="77777777" w:rsidR="0011478A" w:rsidRPr="0011478A" w:rsidRDefault="0011478A" w:rsidP="0011478A">
      <w:pPr>
        <w:numPr>
          <w:ilvl w:val="0"/>
          <w:numId w:val="15"/>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Przejawami siły wyższej są w szczególności: </w:t>
      </w:r>
    </w:p>
    <w:p w14:paraId="03040985" w14:textId="77777777" w:rsidR="0011478A" w:rsidRPr="0011478A" w:rsidRDefault="0011478A" w:rsidP="0011478A">
      <w:pPr>
        <w:numPr>
          <w:ilvl w:val="1"/>
          <w:numId w:val="15"/>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klęski żywiołowe, w tym: pożar, trzęsienie ziemi, huragan, powódź, </w:t>
      </w:r>
    </w:p>
    <w:p w14:paraId="4CEDE884" w14:textId="77777777" w:rsidR="0011478A" w:rsidRPr="0011478A" w:rsidRDefault="0011478A" w:rsidP="0011478A">
      <w:pPr>
        <w:numPr>
          <w:ilvl w:val="1"/>
          <w:numId w:val="15"/>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akty władzy państwowej, w tym: stan wojenny, stan wyjątkowy, blokady itd., </w:t>
      </w:r>
    </w:p>
    <w:p w14:paraId="5DFDE872" w14:textId="77777777" w:rsidR="0011478A" w:rsidRPr="0011478A" w:rsidRDefault="0011478A" w:rsidP="0011478A">
      <w:pPr>
        <w:numPr>
          <w:ilvl w:val="1"/>
          <w:numId w:val="15"/>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działania wojenne, akty sabotażu, akty terrorystyczne, </w:t>
      </w:r>
    </w:p>
    <w:p w14:paraId="70CB3BBF" w14:textId="77777777" w:rsidR="0011478A" w:rsidRPr="0011478A" w:rsidRDefault="0011478A" w:rsidP="0011478A">
      <w:pPr>
        <w:numPr>
          <w:ilvl w:val="1"/>
          <w:numId w:val="15"/>
        </w:numPr>
        <w:suppressAutoHyphens/>
        <w:spacing w:after="5" w:line="240" w:lineRule="auto"/>
        <w:ind w:right="4" w:hanging="254"/>
        <w:jc w:val="both"/>
        <w:rPr>
          <w:rFonts w:ascii="Arial" w:eastAsia="Calibri" w:hAnsi="Arial" w:cs="Arial"/>
          <w:color w:val="000000"/>
          <w:sz w:val="20"/>
          <w:szCs w:val="20"/>
        </w:rPr>
      </w:pPr>
      <w:r w:rsidRPr="0011478A">
        <w:rPr>
          <w:rFonts w:ascii="Arial" w:eastAsia="Calibri" w:hAnsi="Arial" w:cs="Arial"/>
          <w:color w:val="000000"/>
          <w:sz w:val="20"/>
          <w:szCs w:val="20"/>
        </w:rPr>
        <w:t xml:space="preserve">strajki powszechne lub inne niepokoje społeczne, w tym publiczne demonstracje. </w:t>
      </w:r>
    </w:p>
    <w:p w14:paraId="3FC00287" w14:textId="77777777" w:rsidR="0011478A" w:rsidRPr="0011478A" w:rsidRDefault="0011478A" w:rsidP="0011478A">
      <w:pPr>
        <w:suppressAutoHyphens/>
        <w:spacing w:after="0" w:line="252" w:lineRule="auto"/>
        <w:ind w:left="283"/>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442DBD80" w14:textId="77777777" w:rsidR="0011478A" w:rsidRPr="0011478A" w:rsidRDefault="0011478A" w:rsidP="0011478A">
      <w:pPr>
        <w:keepNext/>
        <w:keepLines/>
        <w:numPr>
          <w:ilvl w:val="1"/>
          <w:numId w:val="0"/>
        </w:numPr>
        <w:tabs>
          <w:tab w:val="num" w:pos="0"/>
        </w:tabs>
        <w:suppressAutoHyphens/>
        <w:spacing w:after="0" w:line="252" w:lineRule="auto"/>
        <w:ind w:left="290" w:right="285"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§17 </w:t>
      </w:r>
    </w:p>
    <w:p w14:paraId="29CBA3C7" w14:textId="77777777" w:rsidR="0011478A" w:rsidRPr="0011478A" w:rsidRDefault="0011478A" w:rsidP="0011478A">
      <w:pPr>
        <w:numPr>
          <w:ilvl w:val="0"/>
          <w:numId w:val="16"/>
        </w:numPr>
        <w:suppressAutoHyphens/>
        <w:spacing w:after="5" w:line="240" w:lineRule="auto"/>
        <w:ind w:right="4" w:hanging="302"/>
        <w:jc w:val="both"/>
        <w:rPr>
          <w:rFonts w:ascii="Arial" w:eastAsia="Calibri" w:hAnsi="Arial" w:cs="Arial"/>
          <w:color w:val="000000"/>
          <w:sz w:val="20"/>
          <w:szCs w:val="20"/>
        </w:rPr>
      </w:pPr>
      <w:r w:rsidRPr="0011478A">
        <w:rPr>
          <w:rFonts w:ascii="Arial" w:eastAsia="Calibri" w:hAnsi="Arial" w:cs="Arial"/>
          <w:color w:val="000000"/>
          <w:sz w:val="20"/>
          <w:szCs w:val="20"/>
        </w:rPr>
        <w:t xml:space="preserve">Wykonawca wnosi zabezpieczenie należytego wykonania umowy w wysokości 5% wartości wynagrodzenia brutto określonego w  § 5 ust. 1, tj. ……………….. zł (słownie: …………………………………………………..). </w:t>
      </w:r>
    </w:p>
    <w:p w14:paraId="0456DFB0" w14:textId="77777777" w:rsidR="0011478A" w:rsidRPr="0011478A" w:rsidRDefault="0011478A" w:rsidP="0011478A">
      <w:pPr>
        <w:numPr>
          <w:ilvl w:val="0"/>
          <w:numId w:val="16"/>
        </w:numPr>
        <w:suppressAutoHyphens/>
        <w:spacing w:after="5" w:line="240" w:lineRule="auto"/>
        <w:ind w:right="4" w:hanging="302"/>
        <w:jc w:val="both"/>
        <w:rPr>
          <w:rFonts w:ascii="Arial" w:eastAsia="Calibri" w:hAnsi="Arial" w:cs="Arial"/>
          <w:color w:val="000000"/>
          <w:sz w:val="20"/>
          <w:szCs w:val="20"/>
        </w:rPr>
      </w:pPr>
      <w:r w:rsidRPr="0011478A">
        <w:rPr>
          <w:rFonts w:ascii="Arial" w:eastAsia="Calibri" w:hAnsi="Arial" w:cs="Arial"/>
          <w:color w:val="000000"/>
          <w:sz w:val="20"/>
          <w:szCs w:val="20"/>
        </w:rPr>
        <w:t xml:space="preserve">Zwrot bądź rozliczenie 70% zabezpieczenia należytego wykonania umowy,  tj. ……………….. zł (słownie: …………………………………………. nastąpi w terminie 30 dni od dnia przekazania przez Wykonawcę przedmiotu Umowy i przyjęcia go przez Zamawiającego, jako należycie wykonane. </w:t>
      </w:r>
    </w:p>
    <w:p w14:paraId="13D026FA" w14:textId="77777777" w:rsidR="0011478A" w:rsidRPr="0011478A" w:rsidRDefault="0011478A" w:rsidP="0011478A">
      <w:pPr>
        <w:numPr>
          <w:ilvl w:val="0"/>
          <w:numId w:val="16"/>
        </w:numPr>
        <w:suppressAutoHyphens/>
        <w:spacing w:after="5" w:line="240" w:lineRule="auto"/>
        <w:ind w:right="4" w:hanging="302"/>
        <w:jc w:val="both"/>
        <w:rPr>
          <w:rFonts w:ascii="Arial" w:eastAsia="Calibri" w:hAnsi="Arial" w:cs="Arial"/>
          <w:color w:val="000000"/>
          <w:sz w:val="20"/>
          <w:szCs w:val="20"/>
        </w:rPr>
      </w:pPr>
      <w:r w:rsidRPr="0011478A">
        <w:rPr>
          <w:rFonts w:ascii="Arial" w:eastAsia="Calibri" w:hAnsi="Arial" w:cs="Arial"/>
          <w:color w:val="000000"/>
          <w:sz w:val="20"/>
          <w:szCs w:val="20"/>
        </w:rPr>
        <w:t xml:space="preserve">Zwrot bądź rozliczenie pozostałych 30% zabezpieczenia należytego wykonania umowy,  tj. </w:t>
      </w:r>
    </w:p>
    <w:p w14:paraId="3373F59A" w14:textId="77777777" w:rsidR="0011478A" w:rsidRPr="0011478A" w:rsidRDefault="0011478A" w:rsidP="0011478A">
      <w:pPr>
        <w:suppressAutoHyphens/>
        <w:spacing w:after="5" w:line="240" w:lineRule="auto"/>
        <w:ind w:left="283"/>
        <w:jc w:val="both"/>
        <w:rPr>
          <w:rFonts w:ascii="Arial" w:eastAsia="Calibri" w:hAnsi="Arial" w:cs="Arial"/>
          <w:color w:val="000000"/>
          <w:sz w:val="20"/>
          <w:szCs w:val="20"/>
        </w:rPr>
      </w:pPr>
      <w:r w:rsidRPr="0011478A">
        <w:rPr>
          <w:rFonts w:ascii="Arial" w:eastAsia="Calibri" w:hAnsi="Arial" w:cs="Arial"/>
          <w:color w:val="000000"/>
          <w:sz w:val="20"/>
          <w:szCs w:val="20"/>
        </w:rPr>
        <w:t>……………….. zł (słownie: …………………………………………………. nastąpi w terminie 15 dni od upływu</w:t>
      </w:r>
      <w:r w:rsidRPr="0011478A">
        <w:rPr>
          <w:rFonts w:ascii="Arial" w:eastAsia="Times New Roman" w:hAnsi="Arial" w:cs="Arial"/>
          <w:color w:val="000000"/>
          <w:sz w:val="20"/>
          <w:szCs w:val="20"/>
        </w:rPr>
        <w:t xml:space="preserve"> </w:t>
      </w:r>
    </w:p>
    <w:p w14:paraId="02A1D1F1" w14:textId="77777777" w:rsidR="0011478A" w:rsidRPr="0011478A" w:rsidRDefault="0011478A" w:rsidP="0011478A">
      <w:pPr>
        <w:suppressAutoHyphens/>
        <w:spacing w:after="5" w:line="240" w:lineRule="auto"/>
        <w:ind w:left="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 okresu rękojmi za wady i/lub gwarancji w zależności, który z tych terminów będzie dłuższy. Zwrot będzie liczony wówczas od tego dłuższego terminu. </w:t>
      </w:r>
    </w:p>
    <w:p w14:paraId="14FFB87C" w14:textId="77777777" w:rsidR="0011478A" w:rsidRPr="0011478A" w:rsidRDefault="0011478A" w:rsidP="0011478A">
      <w:pPr>
        <w:numPr>
          <w:ilvl w:val="0"/>
          <w:numId w:val="16"/>
        </w:numPr>
        <w:suppressAutoHyphens/>
        <w:spacing w:after="5" w:line="240" w:lineRule="auto"/>
        <w:ind w:right="4" w:hanging="302"/>
        <w:jc w:val="both"/>
        <w:rPr>
          <w:rFonts w:ascii="Arial" w:eastAsia="Calibri" w:hAnsi="Arial" w:cs="Arial"/>
          <w:color w:val="000000"/>
          <w:sz w:val="20"/>
          <w:szCs w:val="20"/>
        </w:rPr>
      </w:pPr>
      <w:r w:rsidRPr="0011478A">
        <w:rPr>
          <w:rFonts w:ascii="Arial" w:eastAsia="Calibri" w:hAnsi="Arial" w:cs="Arial"/>
          <w:color w:val="000000"/>
          <w:sz w:val="20"/>
          <w:szCs w:val="20"/>
        </w:rPr>
        <w:t xml:space="preserve">Zamawiający zastrzega sobie prawo pokrycia należności z należytego zabezpieczenia Umowy za usunięcie stwierdzonych wad i usterek gdyby Wykonawca zwlekał z ich usunięciem powyżej 7 dni licząc od daty wyznaczonego terminu wad i usterek. </w:t>
      </w:r>
    </w:p>
    <w:p w14:paraId="31552DCA" w14:textId="77777777" w:rsidR="0011478A" w:rsidRPr="0011478A" w:rsidRDefault="0011478A" w:rsidP="0011478A">
      <w:pPr>
        <w:suppressAutoHyphens/>
        <w:spacing w:after="0" w:line="252" w:lineRule="auto"/>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2BCA6677" w14:textId="77777777" w:rsidR="0011478A" w:rsidRPr="0011478A" w:rsidRDefault="0011478A" w:rsidP="0011478A">
      <w:pPr>
        <w:keepNext/>
        <w:keepLines/>
        <w:numPr>
          <w:ilvl w:val="1"/>
          <w:numId w:val="0"/>
        </w:numPr>
        <w:tabs>
          <w:tab w:val="num" w:pos="0"/>
        </w:tabs>
        <w:suppressAutoHyphens/>
        <w:spacing w:after="0" w:line="252" w:lineRule="auto"/>
        <w:ind w:left="290" w:right="283"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18 </w:t>
      </w:r>
    </w:p>
    <w:p w14:paraId="0EC9B308" w14:textId="77777777" w:rsidR="0011478A" w:rsidRPr="0011478A" w:rsidRDefault="0011478A" w:rsidP="0011478A">
      <w:pPr>
        <w:numPr>
          <w:ilvl w:val="0"/>
          <w:numId w:val="9"/>
        </w:numPr>
        <w:suppressAutoHyphens/>
        <w:spacing w:after="5" w:line="240" w:lineRule="auto"/>
        <w:ind w:right="4" w:hanging="250"/>
        <w:jc w:val="both"/>
        <w:rPr>
          <w:rFonts w:ascii="Arial" w:eastAsia="Calibri" w:hAnsi="Arial" w:cs="Arial"/>
          <w:color w:val="000000"/>
          <w:sz w:val="20"/>
          <w:szCs w:val="20"/>
        </w:rPr>
      </w:pPr>
      <w:r w:rsidRPr="0011478A">
        <w:rPr>
          <w:rFonts w:ascii="Arial" w:eastAsia="Calibri" w:hAnsi="Arial" w:cs="Arial"/>
          <w:color w:val="000000"/>
          <w:sz w:val="20"/>
          <w:szCs w:val="20"/>
        </w:rPr>
        <w:t>W sprawach nie uregulowanych niniejszą umową stosuje się przepisy ustawy z dnia                       23 kwietnia 1964 r. Kodeks cywilny, ustawy z dnia 7 lipca 1994 r. Prawo budowlane oraz ustawy Pzp.</w:t>
      </w:r>
      <w:r w:rsidRPr="0011478A">
        <w:rPr>
          <w:rFonts w:ascii="Arial" w:eastAsia="Calibri" w:hAnsi="Arial" w:cs="Arial"/>
          <w:b/>
          <w:color w:val="000000"/>
          <w:sz w:val="20"/>
          <w:szCs w:val="20"/>
        </w:rPr>
        <w:t xml:space="preserve"> </w:t>
      </w:r>
    </w:p>
    <w:p w14:paraId="6AE5FE8A" w14:textId="77777777" w:rsidR="0011478A" w:rsidRPr="0011478A" w:rsidRDefault="0011478A" w:rsidP="0011478A">
      <w:pPr>
        <w:numPr>
          <w:ilvl w:val="0"/>
          <w:numId w:val="9"/>
        </w:numPr>
        <w:suppressAutoHyphens/>
        <w:spacing w:after="5" w:line="240" w:lineRule="auto"/>
        <w:ind w:right="4" w:hanging="250"/>
        <w:jc w:val="both"/>
        <w:rPr>
          <w:rFonts w:ascii="Arial" w:eastAsia="Calibri" w:hAnsi="Arial" w:cs="Arial"/>
          <w:color w:val="000000"/>
          <w:sz w:val="20"/>
          <w:szCs w:val="20"/>
        </w:rPr>
      </w:pPr>
      <w:r w:rsidRPr="0011478A">
        <w:rPr>
          <w:rFonts w:ascii="Arial" w:eastAsia="Calibri" w:hAnsi="Arial" w:cs="Arial"/>
          <w:color w:val="000000"/>
          <w:sz w:val="20"/>
          <w:szCs w:val="20"/>
        </w:rPr>
        <w:t>Wszelkie spory mogące wynikać w związku z realizacją niniejszej umowy będą rozstrzygane przez sąd właściwy dla siedziby Zamawiającego.</w:t>
      </w:r>
      <w:r w:rsidRPr="0011478A">
        <w:rPr>
          <w:rFonts w:ascii="Arial" w:eastAsia="Calibri" w:hAnsi="Arial" w:cs="Arial"/>
          <w:b/>
          <w:color w:val="000000"/>
          <w:sz w:val="20"/>
          <w:szCs w:val="20"/>
        </w:rPr>
        <w:t xml:space="preserve"> </w:t>
      </w:r>
    </w:p>
    <w:p w14:paraId="1462DCA9" w14:textId="77777777" w:rsidR="0011478A" w:rsidRPr="0011478A" w:rsidRDefault="0011478A" w:rsidP="0011478A">
      <w:pPr>
        <w:suppressAutoHyphens/>
        <w:spacing w:after="0" w:line="252" w:lineRule="auto"/>
        <w:ind w:left="50"/>
        <w:jc w:val="center"/>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2FB801DB" w14:textId="77777777" w:rsidR="0011478A" w:rsidRPr="0011478A" w:rsidRDefault="0011478A" w:rsidP="0011478A">
      <w:pPr>
        <w:keepNext/>
        <w:keepLines/>
        <w:numPr>
          <w:ilvl w:val="1"/>
          <w:numId w:val="0"/>
        </w:numPr>
        <w:tabs>
          <w:tab w:val="num" w:pos="0"/>
        </w:tabs>
        <w:suppressAutoHyphens/>
        <w:spacing w:after="0" w:line="252" w:lineRule="auto"/>
        <w:ind w:left="290" w:hanging="576"/>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19 </w:t>
      </w:r>
    </w:p>
    <w:p w14:paraId="412C0CD2" w14:textId="77777777" w:rsidR="0011478A" w:rsidRPr="0011478A" w:rsidRDefault="0011478A" w:rsidP="0011478A">
      <w:pPr>
        <w:suppressAutoHyphens/>
        <w:spacing w:after="0" w:line="252" w:lineRule="auto"/>
        <w:ind w:left="-5" w:hanging="10"/>
        <w:rPr>
          <w:rFonts w:ascii="Arial" w:eastAsia="Calibri" w:hAnsi="Arial" w:cs="Arial"/>
          <w:color w:val="000000"/>
          <w:sz w:val="20"/>
          <w:szCs w:val="20"/>
        </w:rPr>
      </w:pPr>
      <w:r w:rsidRPr="0011478A">
        <w:rPr>
          <w:rFonts w:ascii="Arial" w:eastAsia="Calibri" w:hAnsi="Arial" w:cs="Arial"/>
          <w:color w:val="000000"/>
          <w:sz w:val="20"/>
          <w:szCs w:val="20"/>
        </w:rPr>
        <w:t xml:space="preserve">1.   </w:t>
      </w:r>
      <w:r w:rsidRPr="0011478A">
        <w:rPr>
          <w:rFonts w:ascii="Arial" w:eastAsia="Calibri" w:hAnsi="Arial" w:cs="Arial"/>
          <w:color w:val="000000"/>
          <w:sz w:val="20"/>
          <w:szCs w:val="20"/>
          <w:u w:val="single" w:color="000000"/>
        </w:rPr>
        <w:t>Przedstawicielami Stron są:</w:t>
      </w:r>
      <w:r w:rsidRPr="0011478A">
        <w:rPr>
          <w:rFonts w:ascii="Arial" w:eastAsia="Calibri" w:hAnsi="Arial" w:cs="Arial"/>
          <w:b/>
          <w:color w:val="000000"/>
          <w:sz w:val="20"/>
          <w:szCs w:val="20"/>
        </w:rPr>
        <w:t xml:space="preserve"> </w:t>
      </w:r>
    </w:p>
    <w:p w14:paraId="51F49B18" w14:textId="77777777" w:rsidR="0011478A" w:rsidRPr="0011478A" w:rsidRDefault="0011478A" w:rsidP="0011478A">
      <w:pPr>
        <w:numPr>
          <w:ilvl w:val="0"/>
          <w:numId w:val="13"/>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t xml:space="preserve">po stronie Zamawiającego: </w:t>
      </w:r>
    </w:p>
    <w:p w14:paraId="2FEEDA83" w14:textId="77777777" w:rsidR="0011478A" w:rsidRPr="0011478A" w:rsidRDefault="0011478A" w:rsidP="0011478A">
      <w:pPr>
        <w:numPr>
          <w:ilvl w:val="1"/>
          <w:numId w:val="13"/>
        </w:numPr>
        <w:suppressAutoHyphens/>
        <w:spacing w:after="5" w:line="240" w:lineRule="auto"/>
        <w:ind w:right="4" w:hanging="130"/>
        <w:jc w:val="both"/>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7941918D" w14:textId="77777777" w:rsidR="0011478A" w:rsidRPr="0011478A" w:rsidRDefault="0011478A" w:rsidP="0011478A">
      <w:pPr>
        <w:numPr>
          <w:ilvl w:val="1"/>
          <w:numId w:val="13"/>
        </w:numPr>
        <w:suppressAutoHyphens/>
        <w:spacing w:after="5" w:line="240" w:lineRule="auto"/>
        <w:ind w:right="4" w:hanging="130"/>
        <w:jc w:val="both"/>
        <w:rPr>
          <w:rFonts w:ascii="Arial" w:eastAsia="Calibri" w:hAnsi="Arial" w:cs="Arial"/>
          <w:color w:val="000000"/>
          <w:sz w:val="20"/>
          <w:szCs w:val="20"/>
        </w:rPr>
      </w:pPr>
      <w:r w:rsidRPr="0011478A">
        <w:rPr>
          <w:rFonts w:ascii="Arial" w:eastAsia="Calibri" w:hAnsi="Arial" w:cs="Arial"/>
          <w:color w:val="000000"/>
          <w:sz w:val="20"/>
          <w:szCs w:val="20"/>
        </w:rPr>
        <w:t>………………………………… - inspektor nadzoru</w:t>
      </w:r>
    </w:p>
    <w:p w14:paraId="6379D6BD" w14:textId="77777777" w:rsidR="0011478A" w:rsidRPr="0011478A" w:rsidRDefault="0011478A" w:rsidP="0011478A">
      <w:pPr>
        <w:numPr>
          <w:ilvl w:val="0"/>
          <w:numId w:val="13"/>
        </w:numPr>
        <w:suppressAutoHyphens/>
        <w:spacing w:after="5" w:line="240" w:lineRule="auto"/>
        <w:ind w:right="4" w:hanging="283"/>
        <w:jc w:val="both"/>
        <w:rPr>
          <w:rFonts w:ascii="Arial" w:eastAsia="Calibri" w:hAnsi="Arial" w:cs="Arial"/>
          <w:color w:val="000000"/>
          <w:sz w:val="20"/>
          <w:szCs w:val="20"/>
        </w:rPr>
      </w:pPr>
      <w:r w:rsidRPr="0011478A">
        <w:rPr>
          <w:rFonts w:ascii="Arial" w:eastAsia="Calibri" w:hAnsi="Arial" w:cs="Arial"/>
          <w:color w:val="000000"/>
          <w:sz w:val="20"/>
          <w:szCs w:val="20"/>
        </w:rPr>
        <w:lastRenderedPageBreak/>
        <w:t xml:space="preserve">po stronie Wykonawcy: </w:t>
      </w:r>
    </w:p>
    <w:p w14:paraId="54300F10" w14:textId="77777777" w:rsidR="0011478A" w:rsidRPr="0011478A" w:rsidRDefault="0011478A" w:rsidP="0011478A">
      <w:pPr>
        <w:numPr>
          <w:ilvl w:val="1"/>
          <w:numId w:val="13"/>
        </w:numPr>
        <w:suppressAutoHyphens/>
        <w:spacing w:after="5" w:line="240" w:lineRule="auto"/>
        <w:ind w:right="4" w:hanging="130"/>
        <w:jc w:val="both"/>
        <w:rPr>
          <w:rFonts w:ascii="Arial" w:eastAsia="Calibri" w:hAnsi="Arial" w:cs="Arial"/>
          <w:color w:val="000000"/>
          <w:sz w:val="20"/>
          <w:szCs w:val="20"/>
        </w:rPr>
      </w:pPr>
      <w:r w:rsidRPr="0011478A">
        <w:rPr>
          <w:rFonts w:ascii="Arial" w:eastAsia="Calibri" w:hAnsi="Arial" w:cs="Arial"/>
          <w:color w:val="000000"/>
          <w:sz w:val="20"/>
          <w:szCs w:val="20"/>
        </w:rPr>
        <w:t xml:space="preserve">………………………. </w:t>
      </w:r>
    </w:p>
    <w:p w14:paraId="52BEC30F" w14:textId="77777777" w:rsidR="0011478A" w:rsidRPr="0011478A" w:rsidRDefault="0011478A" w:rsidP="0011478A">
      <w:pPr>
        <w:numPr>
          <w:ilvl w:val="1"/>
          <w:numId w:val="13"/>
        </w:numPr>
        <w:suppressAutoHyphens/>
        <w:spacing w:after="5" w:line="240" w:lineRule="auto"/>
        <w:ind w:right="4" w:hanging="130"/>
        <w:jc w:val="both"/>
        <w:rPr>
          <w:rFonts w:ascii="Arial" w:eastAsia="Calibri" w:hAnsi="Arial" w:cs="Arial"/>
          <w:color w:val="000000"/>
          <w:sz w:val="20"/>
          <w:szCs w:val="20"/>
        </w:rPr>
      </w:pPr>
      <w:r w:rsidRPr="0011478A">
        <w:rPr>
          <w:rFonts w:ascii="Arial" w:eastAsia="Calibri" w:hAnsi="Arial" w:cs="Arial"/>
          <w:color w:val="000000"/>
          <w:sz w:val="20"/>
          <w:szCs w:val="20"/>
        </w:rPr>
        <w:t>……………………….. – kierownik budowy</w:t>
      </w:r>
    </w:p>
    <w:p w14:paraId="7B4E0604" w14:textId="77777777" w:rsidR="0011478A" w:rsidRPr="0011478A" w:rsidRDefault="0011478A" w:rsidP="0011478A">
      <w:pPr>
        <w:keepNext/>
        <w:keepLines/>
        <w:numPr>
          <w:ilvl w:val="4"/>
          <w:numId w:val="8"/>
        </w:numPr>
        <w:suppressAutoHyphens/>
        <w:spacing w:after="0" w:line="252" w:lineRule="auto"/>
        <w:ind w:right="283"/>
        <w:jc w:val="center"/>
        <w:outlineLvl w:val="1"/>
        <w:rPr>
          <w:rFonts w:ascii="Arial" w:eastAsia="Calibri" w:hAnsi="Arial" w:cs="Arial"/>
          <w:b/>
          <w:color w:val="000000"/>
          <w:sz w:val="20"/>
          <w:szCs w:val="20"/>
        </w:rPr>
      </w:pPr>
      <w:r w:rsidRPr="0011478A">
        <w:rPr>
          <w:rFonts w:ascii="Arial" w:eastAsia="Calibri" w:hAnsi="Arial" w:cs="Arial"/>
          <w:b/>
          <w:color w:val="000000"/>
          <w:sz w:val="20"/>
          <w:szCs w:val="20"/>
        </w:rPr>
        <w:t xml:space="preserve">§ 20 </w:t>
      </w:r>
    </w:p>
    <w:p w14:paraId="7B49B30C" w14:textId="77777777" w:rsidR="0011478A" w:rsidRPr="0011478A" w:rsidRDefault="0011478A" w:rsidP="0011478A">
      <w:pPr>
        <w:suppressAutoHyphens/>
        <w:spacing w:after="5" w:line="240" w:lineRule="auto"/>
        <w:ind w:left="-15"/>
        <w:jc w:val="both"/>
        <w:rPr>
          <w:rFonts w:ascii="Arial" w:eastAsia="Calibri" w:hAnsi="Arial" w:cs="Arial"/>
          <w:b/>
          <w:color w:val="000000"/>
          <w:sz w:val="20"/>
          <w:szCs w:val="20"/>
        </w:rPr>
      </w:pPr>
      <w:r w:rsidRPr="0011478A">
        <w:rPr>
          <w:rFonts w:ascii="Arial" w:eastAsia="Calibri" w:hAnsi="Arial" w:cs="Arial"/>
          <w:color w:val="000000"/>
          <w:sz w:val="20"/>
          <w:szCs w:val="20"/>
        </w:rPr>
        <w:t xml:space="preserve">Umowę sporządzono w 3 jednobrzmiących egzemplarzach, 2 egzemplarze dla Zamawiającego                     i 1 egzemplarz dla Wykonawcy. </w:t>
      </w:r>
    </w:p>
    <w:p w14:paraId="5566CD44" w14:textId="77777777" w:rsidR="0011478A" w:rsidRPr="0011478A" w:rsidRDefault="0011478A" w:rsidP="0011478A">
      <w:pPr>
        <w:suppressAutoHyphens/>
        <w:spacing w:after="5" w:line="240" w:lineRule="auto"/>
        <w:ind w:left="-15" w:right="3351" w:firstLine="4611"/>
        <w:jc w:val="both"/>
        <w:rPr>
          <w:rFonts w:ascii="Arial" w:eastAsia="Calibri" w:hAnsi="Arial" w:cs="Arial"/>
          <w:color w:val="000000"/>
          <w:sz w:val="20"/>
          <w:szCs w:val="20"/>
        </w:rPr>
      </w:pPr>
      <w:r w:rsidRPr="0011478A">
        <w:rPr>
          <w:rFonts w:ascii="Arial" w:eastAsia="Calibri" w:hAnsi="Arial" w:cs="Arial"/>
          <w:b/>
          <w:color w:val="000000"/>
          <w:sz w:val="20"/>
          <w:szCs w:val="20"/>
        </w:rPr>
        <w:t>§ 21</w:t>
      </w:r>
    </w:p>
    <w:p w14:paraId="63DD97EC" w14:textId="77777777" w:rsidR="0011478A" w:rsidRPr="0011478A" w:rsidRDefault="0011478A" w:rsidP="0011478A">
      <w:pPr>
        <w:suppressAutoHyphens/>
        <w:spacing w:after="5" w:line="240" w:lineRule="auto"/>
        <w:ind w:left="-15" w:right="3351" w:firstLine="15"/>
        <w:jc w:val="both"/>
        <w:rPr>
          <w:rFonts w:ascii="Arial" w:eastAsia="Calibri" w:hAnsi="Arial" w:cs="Arial"/>
          <w:color w:val="000000"/>
          <w:sz w:val="20"/>
          <w:szCs w:val="20"/>
        </w:rPr>
      </w:pPr>
      <w:r w:rsidRPr="0011478A">
        <w:rPr>
          <w:rFonts w:ascii="Arial" w:eastAsia="Calibri" w:hAnsi="Arial" w:cs="Arial"/>
          <w:color w:val="000000"/>
          <w:sz w:val="20"/>
          <w:szCs w:val="20"/>
        </w:rPr>
        <w:t xml:space="preserve">Następujące załączniki stanowią integralną część umowy: </w:t>
      </w:r>
    </w:p>
    <w:p w14:paraId="471A19FE" w14:textId="77777777" w:rsidR="0011478A" w:rsidRPr="0011478A" w:rsidRDefault="0011478A" w:rsidP="0011478A">
      <w:pPr>
        <w:numPr>
          <w:ilvl w:val="0"/>
          <w:numId w:val="21"/>
        </w:numPr>
        <w:suppressAutoHyphens/>
        <w:spacing w:after="5" w:line="240" w:lineRule="auto"/>
        <w:ind w:left="525"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Oświadczenie Wykonawcy lub Podwykonawcy i wykaz osób o zatrudnieniu na podstawie umowy o pracę.  </w:t>
      </w:r>
    </w:p>
    <w:p w14:paraId="4F63F645" w14:textId="77777777" w:rsidR="0011478A" w:rsidRPr="0011478A" w:rsidRDefault="0011478A" w:rsidP="0011478A">
      <w:pPr>
        <w:numPr>
          <w:ilvl w:val="0"/>
          <w:numId w:val="21"/>
        </w:numPr>
        <w:suppressAutoHyphens/>
        <w:spacing w:after="5" w:line="240" w:lineRule="auto"/>
        <w:ind w:left="525"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Kosztorys ofertowy zgodny z przedmiarami robót, </w:t>
      </w:r>
    </w:p>
    <w:p w14:paraId="48EB9C78" w14:textId="77777777" w:rsidR="0011478A" w:rsidRPr="0011478A" w:rsidRDefault="0011478A" w:rsidP="0011478A">
      <w:pPr>
        <w:numPr>
          <w:ilvl w:val="0"/>
          <w:numId w:val="21"/>
        </w:numPr>
        <w:suppressAutoHyphens/>
        <w:spacing w:after="5" w:line="240" w:lineRule="auto"/>
        <w:ind w:left="525"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Oferta Wykonawcy,</w:t>
      </w:r>
      <w:r w:rsidRPr="0011478A">
        <w:rPr>
          <w:rFonts w:ascii="Arial" w:eastAsia="Calibri" w:hAnsi="Arial" w:cs="Arial"/>
          <w:b/>
          <w:color w:val="000000"/>
          <w:sz w:val="20"/>
          <w:szCs w:val="20"/>
        </w:rPr>
        <w:t xml:space="preserve"> </w:t>
      </w:r>
    </w:p>
    <w:p w14:paraId="11DE748C" w14:textId="77777777" w:rsidR="0011478A" w:rsidRPr="0011478A" w:rsidRDefault="0011478A" w:rsidP="0011478A">
      <w:pPr>
        <w:numPr>
          <w:ilvl w:val="0"/>
          <w:numId w:val="21"/>
        </w:numPr>
        <w:suppressAutoHyphens/>
        <w:spacing w:after="5" w:line="240" w:lineRule="auto"/>
        <w:ind w:left="525" w:right="4" w:hanging="249"/>
        <w:jc w:val="both"/>
        <w:rPr>
          <w:rFonts w:ascii="Arial" w:eastAsia="Calibri" w:hAnsi="Arial" w:cs="Arial"/>
          <w:color w:val="000000"/>
          <w:sz w:val="20"/>
          <w:szCs w:val="20"/>
        </w:rPr>
      </w:pPr>
      <w:r w:rsidRPr="0011478A">
        <w:rPr>
          <w:rFonts w:ascii="Arial" w:eastAsia="Calibri" w:hAnsi="Arial" w:cs="Arial"/>
          <w:color w:val="000000"/>
          <w:sz w:val="20"/>
          <w:szCs w:val="20"/>
        </w:rPr>
        <w:t xml:space="preserve">Specyfikacja Warunków Zamówienia, </w:t>
      </w:r>
    </w:p>
    <w:p w14:paraId="1E29E73E" w14:textId="77777777" w:rsidR="0011478A" w:rsidRPr="0011478A" w:rsidRDefault="0011478A" w:rsidP="0011478A">
      <w:pPr>
        <w:numPr>
          <w:ilvl w:val="0"/>
          <w:numId w:val="21"/>
        </w:numPr>
        <w:suppressAutoHyphens/>
        <w:spacing w:after="5" w:line="240" w:lineRule="auto"/>
        <w:ind w:left="525" w:right="4" w:hanging="249"/>
        <w:jc w:val="both"/>
        <w:rPr>
          <w:rFonts w:ascii="Arial" w:eastAsia="Calibri" w:hAnsi="Arial" w:cs="Arial"/>
          <w:b/>
          <w:color w:val="000000"/>
          <w:sz w:val="20"/>
          <w:szCs w:val="20"/>
          <w:u w:val="single" w:color="000000"/>
        </w:rPr>
      </w:pPr>
      <w:r w:rsidRPr="0011478A">
        <w:rPr>
          <w:rFonts w:ascii="Arial" w:eastAsia="Calibri" w:hAnsi="Arial" w:cs="Arial"/>
          <w:color w:val="000000"/>
          <w:sz w:val="20"/>
          <w:szCs w:val="20"/>
        </w:rPr>
        <w:t>Dokumentacja projektowa,</w:t>
      </w:r>
    </w:p>
    <w:p w14:paraId="4898FAD5" w14:textId="77777777" w:rsidR="0011478A" w:rsidRPr="0011478A" w:rsidRDefault="0011478A" w:rsidP="0011478A">
      <w:pPr>
        <w:suppressAutoHyphens/>
        <w:spacing w:after="74" w:line="252" w:lineRule="auto"/>
        <w:ind w:left="283"/>
        <w:rPr>
          <w:rFonts w:ascii="Arial" w:eastAsia="Calibri" w:hAnsi="Arial" w:cs="Arial"/>
          <w:b/>
          <w:color w:val="000000"/>
          <w:sz w:val="20"/>
          <w:szCs w:val="20"/>
          <w:u w:val="single" w:color="000000"/>
        </w:rPr>
      </w:pPr>
    </w:p>
    <w:p w14:paraId="2FDB97E5" w14:textId="77777777" w:rsidR="0011478A" w:rsidRPr="0011478A" w:rsidRDefault="0011478A" w:rsidP="0011478A">
      <w:pPr>
        <w:tabs>
          <w:tab w:val="center" w:pos="2124"/>
          <w:tab w:val="center" w:pos="2833"/>
          <w:tab w:val="center" w:pos="3541"/>
          <w:tab w:val="center" w:pos="4249"/>
          <w:tab w:val="center" w:pos="4957"/>
          <w:tab w:val="center" w:pos="5665"/>
          <w:tab w:val="center" w:pos="7266"/>
          <w:tab w:val="center" w:pos="8498"/>
          <w:tab w:val="center" w:pos="9206"/>
        </w:tabs>
        <w:suppressAutoHyphens/>
        <w:spacing w:after="0" w:line="252" w:lineRule="auto"/>
        <w:rPr>
          <w:rFonts w:ascii="Arial" w:eastAsia="Calibri" w:hAnsi="Arial" w:cs="Arial"/>
          <w:color w:val="000000"/>
          <w:sz w:val="20"/>
          <w:szCs w:val="20"/>
          <w:lang w:eastAsia="ar-SA"/>
        </w:rPr>
      </w:pPr>
      <w:r w:rsidRPr="0011478A">
        <w:rPr>
          <w:rFonts w:ascii="Arial" w:eastAsia="Calibri" w:hAnsi="Arial" w:cs="Arial"/>
          <w:b/>
          <w:color w:val="000000"/>
          <w:sz w:val="20"/>
          <w:szCs w:val="20"/>
          <w:u w:val="single" w:color="000000"/>
        </w:rPr>
        <w:t>Zamawiający:</w:t>
      </w:r>
      <w:r w:rsidRPr="0011478A">
        <w:rPr>
          <w:rFonts w:ascii="Arial" w:eastAsia="Calibri" w:hAnsi="Arial" w:cs="Arial"/>
          <w:b/>
          <w:color w:val="000000"/>
          <w:sz w:val="20"/>
          <w:szCs w:val="20"/>
        </w:rPr>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rPr>
        <w:tab/>
        <w:t xml:space="preserve"> </w:t>
      </w:r>
      <w:r w:rsidRPr="0011478A">
        <w:rPr>
          <w:rFonts w:ascii="Arial" w:eastAsia="Calibri" w:hAnsi="Arial" w:cs="Arial"/>
          <w:b/>
          <w:color w:val="000000"/>
          <w:sz w:val="20"/>
          <w:szCs w:val="20"/>
          <w:u w:val="single" w:color="000000"/>
        </w:rPr>
        <w:t>Wykonawca:</w:t>
      </w:r>
      <w:r w:rsidRPr="0011478A">
        <w:rPr>
          <w:rFonts w:ascii="Arial" w:eastAsia="Calibri" w:hAnsi="Arial" w:cs="Arial"/>
          <w:b/>
          <w:color w:val="000000"/>
          <w:sz w:val="20"/>
          <w:szCs w:val="20"/>
        </w:rPr>
        <w:t xml:space="preserve"> </w:t>
      </w:r>
      <w:r w:rsidRPr="0011478A">
        <w:rPr>
          <w:rFonts w:ascii="Arial" w:eastAsia="Calibri" w:hAnsi="Arial" w:cs="Arial"/>
          <w:b/>
          <w:color w:val="000000"/>
          <w:sz w:val="20"/>
          <w:szCs w:val="20"/>
        </w:rPr>
        <w:tab/>
      </w:r>
    </w:p>
    <w:p w14:paraId="010B7E37" w14:textId="30F5B12A" w:rsidR="0011478A" w:rsidRDefault="0011478A" w:rsidP="00717700">
      <w:pPr>
        <w:rPr>
          <w:rFonts w:ascii="Arial" w:hAnsi="Arial" w:cs="Times New Roman"/>
          <w:b/>
          <w:bCs/>
          <w:sz w:val="20"/>
          <w:szCs w:val="20"/>
        </w:rPr>
      </w:pPr>
    </w:p>
    <w:p w14:paraId="5F6872BB" w14:textId="45DF400C"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9F7649">
      <w:pPr>
        <w:shd w:val="clear" w:color="auto" w:fill="DAEEF3" w:themeFill="accent5" w:themeFillTint="33"/>
        <w:spacing w:after="60"/>
        <w:jc w:val="center"/>
        <w:rPr>
          <w:rFonts w:ascii="Arial" w:hAnsi="Arial" w:cs="Arial"/>
          <w:b/>
          <w:sz w:val="20"/>
          <w:szCs w:val="20"/>
          <w:lang w:eastAsia="ar-SA"/>
        </w:rPr>
      </w:pPr>
    </w:p>
    <w:p w14:paraId="715B707B" w14:textId="3EE1BC67" w:rsidR="001431DD" w:rsidRPr="001431DD" w:rsidRDefault="009F7649" w:rsidP="009F7649">
      <w:pPr>
        <w:shd w:val="clear" w:color="auto" w:fill="DAEEF3" w:themeFill="accent5" w:themeFillTint="33"/>
        <w:spacing w:after="60"/>
        <w:jc w:val="center"/>
        <w:rPr>
          <w:rFonts w:ascii="Arial" w:hAnsi="Arial" w:cs="Arial"/>
          <w:b/>
          <w:sz w:val="20"/>
          <w:szCs w:val="20"/>
          <w:lang w:eastAsia="ar-SA"/>
        </w:rPr>
      </w:pPr>
      <w:r>
        <w:rPr>
          <w:rFonts w:ascii="Arial" w:eastAsia="Times New Roman" w:hAnsi="Arial" w:cs="Arial"/>
          <w:b/>
          <w:bCs/>
          <w:sz w:val="20"/>
          <w:szCs w:val="20"/>
        </w:rPr>
        <w:t>„</w:t>
      </w:r>
      <w:r w:rsidR="005C6406" w:rsidRPr="005C6406">
        <w:rPr>
          <w:rFonts w:ascii="Arial" w:eastAsia="Times New Roman" w:hAnsi="Arial" w:cs="Arial"/>
          <w:b/>
          <w:bCs/>
          <w:sz w:val="20"/>
          <w:szCs w:val="20"/>
        </w:rPr>
        <w:t xml:space="preserve">Przebudowa drogi wewnętrznej stanowiącej dojazd do gruntów rolnych </w:t>
      </w:r>
      <w:r w:rsidR="005C6406" w:rsidRPr="005C6406">
        <w:rPr>
          <w:rFonts w:ascii="Arial" w:eastAsia="Times New Roman" w:hAnsi="Arial" w:cs="Arial"/>
          <w:b/>
          <w:bCs/>
          <w:sz w:val="20"/>
          <w:szCs w:val="20"/>
        </w:rPr>
        <w:br/>
        <w:t>w Kolonowskiem dz. Nr 491/1</w:t>
      </w:r>
      <w:r w:rsidRPr="00E4330E">
        <w:rPr>
          <w:rFonts w:ascii="Arial" w:eastAsia="Times New Roman" w:hAnsi="Arial" w:cs="Arial"/>
          <w:b/>
          <w:bCs/>
          <w:sz w:val="20"/>
          <w:szCs w:val="20"/>
        </w:rPr>
        <w:t>”</w:t>
      </w:r>
      <w:r w:rsidR="00E4330E" w:rsidRPr="00E4330E">
        <w:rPr>
          <w:rFonts w:ascii="Arial" w:hAnsi="Arial" w:cs="Arial"/>
          <w:b/>
          <w:sz w:val="20"/>
          <w:szCs w:val="20"/>
          <w:lang w:eastAsia="ar-SA"/>
        </w:rPr>
        <w:t xml:space="preserve"> </w:t>
      </w:r>
    </w:p>
    <w:p w14:paraId="5BF71DC3" w14:textId="77777777" w:rsidR="001431DD" w:rsidRPr="001431DD" w:rsidRDefault="001431DD" w:rsidP="009F7649">
      <w:pPr>
        <w:shd w:val="clear" w:color="auto" w:fill="DAEEF3" w:themeFill="accent5"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CD76" w16cex:dateUtc="2023-06-07T0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BBD7" w14:textId="77777777" w:rsidR="00284CF0" w:rsidRDefault="00284CF0" w:rsidP="00D71B9E">
      <w:pPr>
        <w:spacing w:after="0" w:line="240" w:lineRule="auto"/>
      </w:pPr>
      <w:r>
        <w:separator/>
      </w:r>
    </w:p>
  </w:endnote>
  <w:endnote w:type="continuationSeparator" w:id="0">
    <w:p w14:paraId="1A20251C" w14:textId="77777777" w:rsidR="00284CF0" w:rsidRDefault="00284CF0"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33B2" w14:textId="77777777" w:rsidR="00284CF0" w:rsidRDefault="00284CF0" w:rsidP="00D71B9E">
      <w:pPr>
        <w:spacing w:after="0" w:line="240" w:lineRule="auto"/>
      </w:pPr>
      <w:r>
        <w:separator/>
      </w:r>
    </w:p>
  </w:footnote>
  <w:footnote w:type="continuationSeparator" w:id="0">
    <w:p w14:paraId="5BD13DE9" w14:textId="77777777" w:rsidR="00284CF0" w:rsidRDefault="00284CF0" w:rsidP="00D71B9E">
      <w:pPr>
        <w:spacing w:after="0" w:line="240" w:lineRule="auto"/>
      </w:pPr>
      <w:r>
        <w:continuationSeparator/>
      </w:r>
    </w:p>
  </w:footnote>
  <w:footnote w:id="1">
    <w:p w14:paraId="27266F5D" w14:textId="11C45534" w:rsidR="0011478A" w:rsidRPr="008179B6" w:rsidRDefault="0011478A"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11478A" w:rsidRPr="0090511A" w:rsidRDefault="0011478A">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4FD9ACA0" w:rsidR="0011478A" w:rsidRPr="002A688E" w:rsidRDefault="0011478A" w:rsidP="004D01A9">
      <w:pPr>
        <w:pStyle w:val="Tekstprzypisudolnego"/>
        <w:jc w:val="both"/>
        <w:rPr>
          <w:rFonts w:ascii="Arial" w:hAnsi="Arial" w:cs="Arial"/>
          <w:b/>
          <w:bCs/>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2A688E">
        <w:rPr>
          <w:rFonts w:ascii="Arial" w:hAnsi="Arial" w:cs="Arial"/>
          <w:b/>
          <w:bCs/>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 Niewskazanie osoby w formularzu, niewskazanie (nieopisanie) doświadczenia (robót) wykazywanej osoby będzie skutkować odrzuceniem oferty na podstawie art. 226 ust. 1 pkt 5 </w:t>
      </w:r>
      <w:proofErr w:type="spellStart"/>
      <w:r w:rsidRPr="002A688E">
        <w:rPr>
          <w:rFonts w:ascii="Arial" w:hAnsi="Arial" w:cs="Arial"/>
          <w:b/>
          <w:bCs/>
          <w:sz w:val="16"/>
          <w:szCs w:val="16"/>
        </w:rPr>
        <w:t>pzp</w:t>
      </w:r>
      <w:proofErr w:type="spellEnd"/>
      <w:r w:rsidRPr="002A688E">
        <w:rPr>
          <w:rFonts w:ascii="Arial" w:hAnsi="Arial" w:cs="Arial"/>
          <w:b/>
          <w:bCs/>
          <w:sz w:val="16"/>
          <w:szCs w:val="16"/>
        </w:rPr>
        <w:t>.</w:t>
      </w:r>
    </w:p>
  </w:footnote>
  <w:footnote w:id="4">
    <w:p w14:paraId="2D5B13CE" w14:textId="77777777" w:rsidR="0011478A" w:rsidRPr="004D01A9" w:rsidRDefault="0011478A"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11478A" w:rsidRDefault="0011478A"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11478A" w:rsidRDefault="0011478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11478A" w:rsidRPr="00711142" w:rsidRDefault="0011478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11478A" w:rsidRPr="006F6CB8" w:rsidRDefault="0011478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11478A" w:rsidRPr="00087DE9" w:rsidRDefault="0011478A"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11478A" w:rsidRPr="00A56805" w:rsidRDefault="0011478A">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25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708"/>
        </w:tabs>
        <w:ind w:left="271"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3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29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2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08"/>
        </w:tabs>
        <w:ind w:left="2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85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0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2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4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6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08"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509" w:firstLine="0"/>
      </w:pPr>
      <w:rPr>
        <w:rFonts w:ascii="Calibri" w:hAnsi="Calibri" w:cs="Calibri"/>
        <w:b/>
        <w:bCs/>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30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0A"/>
    <w:multiLevelType w:val="multilevel"/>
    <w:tmpl w:val="0000000A"/>
    <w:name w:val="WW8Num10"/>
    <w:lvl w:ilvl="0">
      <w:start w:val="1"/>
      <w:numFmt w:val="decimal"/>
      <w:lvlText w:val="%1."/>
      <w:lvlJc w:val="left"/>
      <w:pPr>
        <w:tabs>
          <w:tab w:val="num" w:pos="708"/>
        </w:tabs>
        <w:ind w:left="314"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76"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708"/>
        </w:tabs>
        <w:ind w:left="566"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70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42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14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86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58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302"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0000000B"/>
    <w:multiLevelType w:val="singleLevel"/>
    <w:tmpl w:val="0000000B"/>
    <w:name w:val="WW8Num12"/>
    <w:lvl w:ilvl="0">
      <w:start w:val="8"/>
      <w:numFmt w:val="lowerLetter"/>
      <w:lvlText w:val="%1)"/>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0000000C"/>
    <w:multiLevelType w:val="singleLevel"/>
    <w:tmpl w:val="0000000C"/>
    <w:name w:val="WW8Num13"/>
    <w:lvl w:ilvl="0">
      <w:start w:val="1"/>
      <w:numFmt w:val="decimal"/>
      <w:lvlText w:val="%1."/>
      <w:lvlJc w:val="left"/>
      <w:pPr>
        <w:tabs>
          <w:tab w:val="num" w:pos="708"/>
        </w:tabs>
        <w:ind w:left="36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2" w15:restartNumberingAfterBreak="0">
    <w:nsid w:val="0000000D"/>
    <w:multiLevelType w:val="singleLevel"/>
    <w:tmpl w:val="0DDE4AFA"/>
    <w:name w:val="WW8Num14"/>
    <w:lvl w:ilvl="0">
      <w:start w:val="1"/>
      <w:numFmt w:val="decimal"/>
      <w:lvlText w:val="%1."/>
      <w:lvlJc w:val="left"/>
      <w:pPr>
        <w:tabs>
          <w:tab w:val="num" w:pos="708"/>
        </w:tabs>
        <w:ind w:left="525" w:firstLine="0"/>
      </w:pPr>
      <w:rPr>
        <w:rFonts w:ascii="Arial" w:eastAsiaTheme="minorEastAsia" w:hAnsi="Arial" w:cs="Arial"/>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0000000E"/>
    <w:multiLevelType w:val="multilevel"/>
    <w:tmpl w:val="0000000E"/>
    <w:name w:val="WW8Num1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0000000F"/>
    <w:multiLevelType w:val="singleLevel"/>
    <w:tmpl w:val="C9BA98B6"/>
    <w:name w:val="WW8Num16"/>
    <w:lvl w:ilvl="0">
      <w:numFmt w:val="none"/>
      <w:lvlText w:val=""/>
      <w:lvlJc w:val="left"/>
      <w:pPr>
        <w:tabs>
          <w:tab w:val="num" w:pos="360"/>
        </w:tabs>
      </w:pPr>
    </w:lvl>
  </w:abstractNum>
  <w:abstractNum w:abstractNumId="15" w15:restartNumberingAfterBreak="0">
    <w:nsid w:val="00000010"/>
    <w:multiLevelType w:val="singleLevel"/>
    <w:tmpl w:val="00000010"/>
    <w:name w:val="WW8Num17"/>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6" w15:restartNumberingAfterBreak="0">
    <w:nsid w:val="00000011"/>
    <w:multiLevelType w:val="multilevel"/>
    <w:tmpl w:val="00000011"/>
    <w:name w:val="WW8Num18"/>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00000012"/>
    <w:multiLevelType w:val="multilevel"/>
    <w:tmpl w:val="00000012"/>
    <w:name w:val="WW8Num19"/>
    <w:lvl w:ilvl="0">
      <w:start w:val="1"/>
      <w:numFmt w:val="decimal"/>
      <w:lvlText w:val="%1."/>
      <w:lvlJc w:val="left"/>
      <w:pPr>
        <w:tabs>
          <w:tab w:val="num" w:pos="708"/>
        </w:tabs>
        <w:ind w:left="295"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8"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8" w15:restartNumberingAfterBreak="0">
    <w:nsid w:val="00000013"/>
    <w:multiLevelType w:val="singleLevel"/>
    <w:tmpl w:val="BE262C24"/>
    <w:name w:val="WW8Num20"/>
    <w:lvl w:ilvl="0">
      <w:start w:val="1"/>
      <w:numFmt w:val="decimal"/>
      <w:lvlText w:val="%1."/>
      <w:lvlJc w:val="left"/>
      <w:pPr>
        <w:tabs>
          <w:tab w:val="num" w:pos="708"/>
        </w:tabs>
        <w:ind w:left="576" w:firstLine="0"/>
      </w:pPr>
      <w:rPr>
        <w:rFonts w:ascii="Arial" w:eastAsiaTheme="minorEastAsia" w:hAnsi="Arial" w:cs="Arial"/>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00000014"/>
    <w:multiLevelType w:val="multilevel"/>
    <w:tmpl w:val="00000014"/>
    <w:name w:val="WW8Num21"/>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00000015"/>
    <w:multiLevelType w:val="multilevel"/>
    <w:tmpl w:val="00000015"/>
    <w:name w:val="WW8Num22"/>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2"/>
      <w:numFmt w:val="decimal"/>
      <w:lvlText w:val="%2)"/>
      <w:lvlJc w:val="left"/>
      <w:pPr>
        <w:tabs>
          <w:tab w:val="num" w:pos="708"/>
        </w:tabs>
        <w:ind w:left="6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24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2" w15:restartNumberingAfterBreak="0">
    <w:nsid w:val="00000017"/>
    <w:multiLevelType w:val="multilevel"/>
    <w:tmpl w:val="00000017"/>
    <w:name w:val="WW8Num24"/>
    <w:lvl w:ilvl="0">
      <w:start w:val="1"/>
      <w:numFmt w:val="bullet"/>
      <w:lvlText w:val="•"/>
      <w:lvlJc w:val="left"/>
      <w:pPr>
        <w:tabs>
          <w:tab w:val="num" w:pos="0"/>
        </w:tabs>
        <w:ind w:left="36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477"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00000018"/>
    <w:multiLevelType w:val="multilevel"/>
    <w:tmpl w:val="00000018"/>
    <w:name w:val="WW8Num2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4" w15:restartNumberingAfterBreak="0">
    <w:nsid w:val="00000019"/>
    <w:multiLevelType w:val="singleLevel"/>
    <w:tmpl w:val="00000019"/>
    <w:name w:val="WW8Num26"/>
    <w:lvl w:ilvl="0">
      <w:start w:val="1"/>
      <w:numFmt w:val="lowerLetter"/>
      <w:lvlText w:val="%1)"/>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0000001A"/>
    <w:multiLevelType w:val="singleLevel"/>
    <w:tmpl w:val="0000001A"/>
    <w:name w:val="WW8Num27"/>
    <w:lvl w:ilvl="0">
      <w:start w:val="1"/>
      <w:numFmt w:val="bullet"/>
      <w:lvlText w:val="-"/>
      <w:lvlJc w:val="left"/>
      <w:pPr>
        <w:tabs>
          <w:tab w:val="num" w:pos="708"/>
        </w:tabs>
        <w:ind w:left="46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0000001B"/>
    <w:multiLevelType w:val="singleLevel"/>
    <w:tmpl w:val="0000001B"/>
    <w:lvl w:ilvl="0">
      <w:start w:val="1"/>
      <w:numFmt w:val="bullet"/>
      <w:lvlText w:val="-"/>
      <w:lvlJc w:val="left"/>
      <w:pPr>
        <w:tabs>
          <w:tab w:val="num" w:pos="708"/>
        </w:tabs>
        <w:ind w:left="46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9"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9FB6204"/>
    <w:multiLevelType w:val="multilevel"/>
    <w:tmpl w:val="69C29DD6"/>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47F462C"/>
    <w:multiLevelType w:val="hybridMultilevel"/>
    <w:tmpl w:val="AE8CCC78"/>
    <w:lvl w:ilvl="0" w:tplc="7FE62982">
      <w:start w:val="1"/>
      <w:numFmt w:val="decimal"/>
      <w:lvlText w:val="%1)"/>
      <w:lvlJc w:val="left"/>
      <w:pPr>
        <w:ind w:left="653" w:hanging="360"/>
      </w:pPr>
      <w:rPr>
        <w:rFonts w:hint="default"/>
      </w:rPr>
    </w:lvl>
    <w:lvl w:ilvl="1" w:tplc="04150019">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5" w15:restartNumberingAfterBreak="0">
    <w:nsid w:val="2A506EF9"/>
    <w:multiLevelType w:val="hybridMultilevel"/>
    <w:tmpl w:val="2A24264E"/>
    <w:lvl w:ilvl="0" w:tplc="0415000F">
      <w:start w:val="1"/>
      <w:numFmt w:val="decimal"/>
      <w:lvlText w:val="%1."/>
      <w:lvlJc w:val="left"/>
      <w:pPr>
        <w:ind w:left="360" w:hanging="360"/>
      </w:pPr>
    </w:lvl>
    <w:lvl w:ilvl="1" w:tplc="2DCA2C8C">
      <w:start w:val="1"/>
      <w:numFmt w:val="bullet"/>
      <w:lvlText w:val="–"/>
      <w:lvlJc w:val="left"/>
      <w:pPr>
        <w:ind w:left="1080" w:hanging="360"/>
      </w:pPr>
      <w:rPr>
        <w:rFonts w:ascii="Corbel" w:hAnsi="Corbe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9D0945"/>
    <w:multiLevelType w:val="hybridMultilevel"/>
    <w:tmpl w:val="0C5C9CD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2"/>
  </w:num>
  <w:num w:numId="3">
    <w:abstractNumId w:val="31"/>
  </w:num>
  <w:num w:numId="4">
    <w:abstractNumId w:val="27"/>
  </w:num>
  <w:num w:numId="5">
    <w:abstractNumId w:val="37"/>
  </w:num>
  <w:num w:numId="6">
    <w:abstractNumId w:val="28"/>
  </w:num>
  <w:num w:numId="7">
    <w:abstractNumId w:val="3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33"/>
  </w:num>
  <w:num w:numId="35">
    <w:abstractNumId w:val="29"/>
  </w:num>
  <w:num w:numId="36">
    <w:abstractNumId w:val="34"/>
  </w:num>
  <w:num w:numId="37">
    <w:abstractNumId w:val="26"/>
  </w:num>
  <w:num w:numId="3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2683F"/>
    <w:rsid w:val="0003483D"/>
    <w:rsid w:val="00035B1D"/>
    <w:rsid w:val="0004334D"/>
    <w:rsid w:val="00044ED5"/>
    <w:rsid w:val="0005129B"/>
    <w:rsid w:val="00051EA3"/>
    <w:rsid w:val="00052DFC"/>
    <w:rsid w:val="00060382"/>
    <w:rsid w:val="000643FE"/>
    <w:rsid w:val="000646DF"/>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F13A8"/>
    <w:rsid w:val="000F2C6E"/>
    <w:rsid w:val="000F4139"/>
    <w:rsid w:val="000F4836"/>
    <w:rsid w:val="000F6AAD"/>
    <w:rsid w:val="000F6D9C"/>
    <w:rsid w:val="00100460"/>
    <w:rsid w:val="00102066"/>
    <w:rsid w:val="00102144"/>
    <w:rsid w:val="00105856"/>
    <w:rsid w:val="00106955"/>
    <w:rsid w:val="00107785"/>
    <w:rsid w:val="00110304"/>
    <w:rsid w:val="001103E3"/>
    <w:rsid w:val="001115CA"/>
    <w:rsid w:val="0011478A"/>
    <w:rsid w:val="001148EA"/>
    <w:rsid w:val="001170C3"/>
    <w:rsid w:val="001179B2"/>
    <w:rsid w:val="00125498"/>
    <w:rsid w:val="001266A9"/>
    <w:rsid w:val="00127945"/>
    <w:rsid w:val="001304AD"/>
    <w:rsid w:val="0013311C"/>
    <w:rsid w:val="00136A0D"/>
    <w:rsid w:val="00136D36"/>
    <w:rsid w:val="001431DD"/>
    <w:rsid w:val="00145A5A"/>
    <w:rsid w:val="00150CFF"/>
    <w:rsid w:val="00156672"/>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025C"/>
    <w:rsid w:val="001E16C0"/>
    <w:rsid w:val="001E2176"/>
    <w:rsid w:val="001F2B6F"/>
    <w:rsid w:val="001F3730"/>
    <w:rsid w:val="001F4449"/>
    <w:rsid w:val="001F5825"/>
    <w:rsid w:val="001F5ECA"/>
    <w:rsid w:val="00200DB2"/>
    <w:rsid w:val="00200EAB"/>
    <w:rsid w:val="002012F1"/>
    <w:rsid w:val="002024EF"/>
    <w:rsid w:val="002042CA"/>
    <w:rsid w:val="00204872"/>
    <w:rsid w:val="00220796"/>
    <w:rsid w:val="00221776"/>
    <w:rsid w:val="00223EA8"/>
    <w:rsid w:val="0022706A"/>
    <w:rsid w:val="00230D03"/>
    <w:rsid w:val="00232E3E"/>
    <w:rsid w:val="0023460E"/>
    <w:rsid w:val="0023497B"/>
    <w:rsid w:val="00240EF1"/>
    <w:rsid w:val="00241809"/>
    <w:rsid w:val="00243925"/>
    <w:rsid w:val="00244556"/>
    <w:rsid w:val="00244ABA"/>
    <w:rsid w:val="00244EE7"/>
    <w:rsid w:val="00245759"/>
    <w:rsid w:val="00245EA9"/>
    <w:rsid w:val="0024718C"/>
    <w:rsid w:val="00250B62"/>
    <w:rsid w:val="00255EEC"/>
    <w:rsid w:val="00257792"/>
    <w:rsid w:val="0026013D"/>
    <w:rsid w:val="00270951"/>
    <w:rsid w:val="00273EA3"/>
    <w:rsid w:val="00274B20"/>
    <w:rsid w:val="00277B72"/>
    <w:rsid w:val="00281CF7"/>
    <w:rsid w:val="00284CF0"/>
    <w:rsid w:val="0028656A"/>
    <w:rsid w:val="002A0F95"/>
    <w:rsid w:val="002A228B"/>
    <w:rsid w:val="002A2A33"/>
    <w:rsid w:val="002A2BC7"/>
    <w:rsid w:val="002A688E"/>
    <w:rsid w:val="002C0271"/>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45666"/>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A27D5"/>
    <w:rsid w:val="003B3ED5"/>
    <w:rsid w:val="003C2819"/>
    <w:rsid w:val="003C3A32"/>
    <w:rsid w:val="003C5CBC"/>
    <w:rsid w:val="003C7915"/>
    <w:rsid w:val="003D3E41"/>
    <w:rsid w:val="003D5741"/>
    <w:rsid w:val="003E155C"/>
    <w:rsid w:val="003E1D21"/>
    <w:rsid w:val="003E226E"/>
    <w:rsid w:val="003E35E6"/>
    <w:rsid w:val="003E6784"/>
    <w:rsid w:val="003F10A0"/>
    <w:rsid w:val="003F161B"/>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1EED"/>
    <w:rsid w:val="004456E5"/>
    <w:rsid w:val="00446147"/>
    <w:rsid w:val="004565E8"/>
    <w:rsid w:val="00462D30"/>
    <w:rsid w:val="00463C52"/>
    <w:rsid w:val="00464715"/>
    <w:rsid w:val="004709FA"/>
    <w:rsid w:val="00471D32"/>
    <w:rsid w:val="00476107"/>
    <w:rsid w:val="00476D1C"/>
    <w:rsid w:val="004812E2"/>
    <w:rsid w:val="00482A19"/>
    <w:rsid w:val="004843E9"/>
    <w:rsid w:val="0048544A"/>
    <w:rsid w:val="00492DD7"/>
    <w:rsid w:val="00493EDA"/>
    <w:rsid w:val="004A6B19"/>
    <w:rsid w:val="004A78D1"/>
    <w:rsid w:val="004B1898"/>
    <w:rsid w:val="004B1D1A"/>
    <w:rsid w:val="004B2DA4"/>
    <w:rsid w:val="004C4FA9"/>
    <w:rsid w:val="004C5B04"/>
    <w:rsid w:val="004C602D"/>
    <w:rsid w:val="004C6F07"/>
    <w:rsid w:val="004D01A9"/>
    <w:rsid w:val="004D1C58"/>
    <w:rsid w:val="004D3AE8"/>
    <w:rsid w:val="004D56CB"/>
    <w:rsid w:val="004D7B14"/>
    <w:rsid w:val="004E09F3"/>
    <w:rsid w:val="004E18DB"/>
    <w:rsid w:val="004E3FCB"/>
    <w:rsid w:val="004F245A"/>
    <w:rsid w:val="004F2857"/>
    <w:rsid w:val="004F6C59"/>
    <w:rsid w:val="00500550"/>
    <w:rsid w:val="00510A90"/>
    <w:rsid w:val="00513794"/>
    <w:rsid w:val="00522359"/>
    <w:rsid w:val="00524F9B"/>
    <w:rsid w:val="00527F1C"/>
    <w:rsid w:val="00536AF8"/>
    <w:rsid w:val="00543769"/>
    <w:rsid w:val="00544786"/>
    <w:rsid w:val="00545A2E"/>
    <w:rsid w:val="005460F3"/>
    <w:rsid w:val="00547799"/>
    <w:rsid w:val="00550B70"/>
    <w:rsid w:val="005510C3"/>
    <w:rsid w:val="0055471D"/>
    <w:rsid w:val="005554FE"/>
    <w:rsid w:val="00555DA2"/>
    <w:rsid w:val="00560C77"/>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734B"/>
    <w:rsid w:val="005B77EE"/>
    <w:rsid w:val="005C2DCE"/>
    <w:rsid w:val="005C5A2B"/>
    <w:rsid w:val="005C5DCB"/>
    <w:rsid w:val="005C618E"/>
    <w:rsid w:val="005C6406"/>
    <w:rsid w:val="005D665B"/>
    <w:rsid w:val="005E1C3E"/>
    <w:rsid w:val="005E3CAA"/>
    <w:rsid w:val="005E5CEB"/>
    <w:rsid w:val="005F0751"/>
    <w:rsid w:val="005F4C51"/>
    <w:rsid w:val="005F602B"/>
    <w:rsid w:val="00600292"/>
    <w:rsid w:val="006003D0"/>
    <w:rsid w:val="00600CD3"/>
    <w:rsid w:val="00602408"/>
    <w:rsid w:val="00603F71"/>
    <w:rsid w:val="006125AB"/>
    <w:rsid w:val="0062119C"/>
    <w:rsid w:val="00621640"/>
    <w:rsid w:val="00621D41"/>
    <w:rsid w:val="00622717"/>
    <w:rsid w:val="00622D1E"/>
    <w:rsid w:val="006252AD"/>
    <w:rsid w:val="00625A37"/>
    <w:rsid w:val="006271D5"/>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F796B"/>
    <w:rsid w:val="006F7FDD"/>
    <w:rsid w:val="0070154D"/>
    <w:rsid w:val="0070281F"/>
    <w:rsid w:val="007033B6"/>
    <w:rsid w:val="00704DAE"/>
    <w:rsid w:val="00711142"/>
    <w:rsid w:val="00716A22"/>
    <w:rsid w:val="00717700"/>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54DB5"/>
    <w:rsid w:val="007628AD"/>
    <w:rsid w:val="007630B8"/>
    <w:rsid w:val="00766509"/>
    <w:rsid w:val="00775ECD"/>
    <w:rsid w:val="00776AF8"/>
    <w:rsid w:val="00791CEC"/>
    <w:rsid w:val="007A0040"/>
    <w:rsid w:val="007A0840"/>
    <w:rsid w:val="007B098C"/>
    <w:rsid w:val="007B6B01"/>
    <w:rsid w:val="007B75EC"/>
    <w:rsid w:val="007C173C"/>
    <w:rsid w:val="007C1B52"/>
    <w:rsid w:val="007D03A4"/>
    <w:rsid w:val="007D2A60"/>
    <w:rsid w:val="007D4647"/>
    <w:rsid w:val="007D49D8"/>
    <w:rsid w:val="007D583D"/>
    <w:rsid w:val="007D5A65"/>
    <w:rsid w:val="007E0EAB"/>
    <w:rsid w:val="007E1423"/>
    <w:rsid w:val="007E1B73"/>
    <w:rsid w:val="007E2D8C"/>
    <w:rsid w:val="007E712E"/>
    <w:rsid w:val="007F18DA"/>
    <w:rsid w:val="007F3FCD"/>
    <w:rsid w:val="007F4123"/>
    <w:rsid w:val="007F7670"/>
    <w:rsid w:val="00803580"/>
    <w:rsid w:val="00804EB5"/>
    <w:rsid w:val="00812871"/>
    <w:rsid w:val="00815360"/>
    <w:rsid w:val="008176DE"/>
    <w:rsid w:val="008179B6"/>
    <w:rsid w:val="008217E4"/>
    <w:rsid w:val="00824EDD"/>
    <w:rsid w:val="00831994"/>
    <w:rsid w:val="0083296B"/>
    <w:rsid w:val="00836DBF"/>
    <w:rsid w:val="00840632"/>
    <w:rsid w:val="00844268"/>
    <w:rsid w:val="00844A0E"/>
    <w:rsid w:val="00847FBF"/>
    <w:rsid w:val="00850FFA"/>
    <w:rsid w:val="00852243"/>
    <w:rsid w:val="00854981"/>
    <w:rsid w:val="00855A27"/>
    <w:rsid w:val="00855BD9"/>
    <w:rsid w:val="00873B4E"/>
    <w:rsid w:val="0087692A"/>
    <w:rsid w:val="00881D6E"/>
    <w:rsid w:val="00882733"/>
    <w:rsid w:val="0088609C"/>
    <w:rsid w:val="00886CBB"/>
    <w:rsid w:val="00896854"/>
    <w:rsid w:val="008A171B"/>
    <w:rsid w:val="008A3CD7"/>
    <w:rsid w:val="008B3310"/>
    <w:rsid w:val="008B3C63"/>
    <w:rsid w:val="008B6615"/>
    <w:rsid w:val="008C38DB"/>
    <w:rsid w:val="008C50A2"/>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308"/>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5FD4"/>
    <w:rsid w:val="0099704B"/>
    <w:rsid w:val="00997A69"/>
    <w:rsid w:val="009A1008"/>
    <w:rsid w:val="009A1EBE"/>
    <w:rsid w:val="009A3B1C"/>
    <w:rsid w:val="009B002D"/>
    <w:rsid w:val="009B39FB"/>
    <w:rsid w:val="009C40D5"/>
    <w:rsid w:val="009C7C5A"/>
    <w:rsid w:val="009D3C9B"/>
    <w:rsid w:val="009D4E7F"/>
    <w:rsid w:val="009D5E5D"/>
    <w:rsid w:val="009E550D"/>
    <w:rsid w:val="009F05B3"/>
    <w:rsid w:val="009F2172"/>
    <w:rsid w:val="009F2E56"/>
    <w:rsid w:val="009F7649"/>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AF362C"/>
    <w:rsid w:val="00B021BC"/>
    <w:rsid w:val="00B02E83"/>
    <w:rsid w:val="00B05B4B"/>
    <w:rsid w:val="00B06D41"/>
    <w:rsid w:val="00B10FBE"/>
    <w:rsid w:val="00B12057"/>
    <w:rsid w:val="00B162E1"/>
    <w:rsid w:val="00B20A5A"/>
    <w:rsid w:val="00B22255"/>
    <w:rsid w:val="00B22397"/>
    <w:rsid w:val="00B2505B"/>
    <w:rsid w:val="00B26267"/>
    <w:rsid w:val="00B30494"/>
    <w:rsid w:val="00B36F11"/>
    <w:rsid w:val="00B3767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4C9"/>
    <w:rsid w:val="00BA4E71"/>
    <w:rsid w:val="00BA59EF"/>
    <w:rsid w:val="00BB08A6"/>
    <w:rsid w:val="00BB35D9"/>
    <w:rsid w:val="00BC080A"/>
    <w:rsid w:val="00BC1962"/>
    <w:rsid w:val="00BC5CB7"/>
    <w:rsid w:val="00BC7C1A"/>
    <w:rsid w:val="00BD0901"/>
    <w:rsid w:val="00BD1732"/>
    <w:rsid w:val="00BD276C"/>
    <w:rsid w:val="00BD2FAB"/>
    <w:rsid w:val="00BD3995"/>
    <w:rsid w:val="00BD4076"/>
    <w:rsid w:val="00BD5385"/>
    <w:rsid w:val="00BD624B"/>
    <w:rsid w:val="00BE1949"/>
    <w:rsid w:val="00BE1F72"/>
    <w:rsid w:val="00BE5B9F"/>
    <w:rsid w:val="00BE5F61"/>
    <w:rsid w:val="00BE7391"/>
    <w:rsid w:val="00BF0256"/>
    <w:rsid w:val="00BF0283"/>
    <w:rsid w:val="00BF0445"/>
    <w:rsid w:val="00BF19B4"/>
    <w:rsid w:val="00BF2FB1"/>
    <w:rsid w:val="00BF4AB9"/>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5D66"/>
    <w:rsid w:val="00C9695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892"/>
    <w:rsid w:val="00CE6BB5"/>
    <w:rsid w:val="00CE7256"/>
    <w:rsid w:val="00CF36D1"/>
    <w:rsid w:val="00CF45C8"/>
    <w:rsid w:val="00CF531A"/>
    <w:rsid w:val="00D01096"/>
    <w:rsid w:val="00D03220"/>
    <w:rsid w:val="00D03B36"/>
    <w:rsid w:val="00D1510F"/>
    <w:rsid w:val="00D17F3E"/>
    <w:rsid w:val="00D2057D"/>
    <w:rsid w:val="00D20D2B"/>
    <w:rsid w:val="00D34268"/>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43DB"/>
    <w:rsid w:val="00DB55C0"/>
    <w:rsid w:val="00DB5835"/>
    <w:rsid w:val="00DB5A22"/>
    <w:rsid w:val="00DB5DDB"/>
    <w:rsid w:val="00DC540B"/>
    <w:rsid w:val="00DC56FA"/>
    <w:rsid w:val="00DC65DD"/>
    <w:rsid w:val="00DD0BC7"/>
    <w:rsid w:val="00DD2C02"/>
    <w:rsid w:val="00DD4895"/>
    <w:rsid w:val="00DE0D83"/>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22E3A"/>
    <w:rsid w:val="00E23633"/>
    <w:rsid w:val="00E25411"/>
    <w:rsid w:val="00E25E6C"/>
    <w:rsid w:val="00E3090D"/>
    <w:rsid w:val="00E3168D"/>
    <w:rsid w:val="00E31DBA"/>
    <w:rsid w:val="00E365C4"/>
    <w:rsid w:val="00E40E91"/>
    <w:rsid w:val="00E42F03"/>
    <w:rsid w:val="00E4330E"/>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4DA9"/>
    <w:rsid w:val="00E962DA"/>
    <w:rsid w:val="00EA07DF"/>
    <w:rsid w:val="00EA0AF6"/>
    <w:rsid w:val="00EA33EE"/>
    <w:rsid w:val="00EB14E2"/>
    <w:rsid w:val="00EB2320"/>
    <w:rsid w:val="00EB3FCD"/>
    <w:rsid w:val="00EC160C"/>
    <w:rsid w:val="00EC7B43"/>
    <w:rsid w:val="00ED26F3"/>
    <w:rsid w:val="00ED653F"/>
    <w:rsid w:val="00ED761E"/>
    <w:rsid w:val="00EE1D13"/>
    <w:rsid w:val="00EE29B6"/>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5A15"/>
    <w:rsid w:val="00F26748"/>
    <w:rsid w:val="00F269A9"/>
    <w:rsid w:val="00F30A85"/>
    <w:rsid w:val="00F339DC"/>
    <w:rsid w:val="00F35E44"/>
    <w:rsid w:val="00F37253"/>
    <w:rsid w:val="00F37B78"/>
    <w:rsid w:val="00F42FBF"/>
    <w:rsid w:val="00F4468A"/>
    <w:rsid w:val="00F4769E"/>
    <w:rsid w:val="00F514DE"/>
    <w:rsid w:val="00F52FBE"/>
    <w:rsid w:val="00F53017"/>
    <w:rsid w:val="00F55413"/>
    <w:rsid w:val="00F574E1"/>
    <w:rsid w:val="00F57D3F"/>
    <w:rsid w:val="00F624C9"/>
    <w:rsid w:val="00F6366A"/>
    <w:rsid w:val="00F6403C"/>
    <w:rsid w:val="00F660A1"/>
    <w:rsid w:val="00F67BEE"/>
    <w:rsid w:val="00F71172"/>
    <w:rsid w:val="00F71804"/>
    <w:rsid w:val="00F7294E"/>
    <w:rsid w:val="00F73BFC"/>
    <w:rsid w:val="00F73E1F"/>
    <w:rsid w:val="00F749E4"/>
    <w:rsid w:val="00F754B5"/>
    <w:rsid w:val="00F8256C"/>
    <w:rsid w:val="00F829EB"/>
    <w:rsid w:val="00F82CA5"/>
    <w:rsid w:val="00F83CFD"/>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55E6"/>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754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7E1C-7F2F-4EC8-9E2A-22418802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23</Pages>
  <Words>7306</Words>
  <Characters>47130</Characters>
  <Application>Microsoft Office Word</Application>
  <DocSecurity>0</DocSecurity>
  <Lines>826</Lines>
  <Paragraphs>378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117</cp:revision>
  <cp:lastPrinted>2020-09-21T12:19:00Z</cp:lastPrinted>
  <dcterms:created xsi:type="dcterms:W3CDTF">2020-09-23T07:58:00Z</dcterms:created>
  <dcterms:modified xsi:type="dcterms:W3CDTF">2023-06-16T10:51:00Z</dcterms:modified>
  <cp:category/>
</cp:coreProperties>
</file>