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C9" w:rsidRPr="00FD2A9E" w:rsidRDefault="00A20A92">
      <w:pPr>
        <w:jc w:val="both"/>
        <w:rPr>
          <w:rFonts w:asciiTheme="majorHAnsi" w:eastAsia="Arial Narrow" w:hAnsiTheme="majorHAnsi" w:cstheme="majorHAnsi"/>
          <w:b/>
          <w:color w:val="000000"/>
        </w:rPr>
      </w:pPr>
      <w:r w:rsidRPr="00FD2A9E">
        <w:rPr>
          <w:rFonts w:asciiTheme="majorHAnsi" w:eastAsia="Arial Narrow" w:hAnsiTheme="majorHAnsi" w:cstheme="majorHAnsi"/>
          <w:b/>
          <w:smallCaps/>
        </w:rPr>
        <w:t>ZAŁĄCZNIK N</w:t>
      </w:r>
      <w:r w:rsidRPr="00FD2A9E">
        <w:rPr>
          <w:rFonts w:asciiTheme="majorHAnsi" w:eastAsia="Arial Narrow" w:hAnsiTheme="majorHAnsi" w:cstheme="majorHAnsi"/>
          <w:b/>
        </w:rPr>
        <w:t xml:space="preserve">r 7.1 do </w:t>
      </w:r>
      <w:proofErr w:type="gramStart"/>
      <w:r w:rsidRPr="00FD2A9E">
        <w:rPr>
          <w:rFonts w:asciiTheme="majorHAnsi" w:eastAsia="Arial Narrow" w:hAnsiTheme="majorHAnsi" w:cstheme="majorHAnsi"/>
          <w:b/>
        </w:rPr>
        <w:t xml:space="preserve">SWZ - </w:t>
      </w:r>
      <w:r w:rsidRPr="00FD2A9E">
        <w:rPr>
          <w:rFonts w:asciiTheme="majorHAnsi" w:eastAsia="Arial Narrow" w:hAnsiTheme="majorHAnsi" w:cstheme="majorHAnsi"/>
          <w:b/>
          <w:color w:val="0000FF"/>
        </w:rPr>
        <w:t xml:space="preserve"> </w:t>
      </w:r>
      <w:r w:rsidRPr="00FD2A9E">
        <w:rPr>
          <w:rFonts w:asciiTheme="majorHAnsi" w:eastAsia="Arial Narrow" w:hAnsiTheme="majorHAnsi" w:cstheme="majorHAnsi"/>
          <w:b/>
          <w:color w:val="000000"/>
        </w:rPr>
        <w:t>Opis</w:t>
      </w:r>
      <w:proofErr w:type="gramEnd"/>
      <w:r w:rsidRPr="00FD2A9E">
        <w:rPr>
          <w:rFonts w:asciiTheme="majorHAnsi" w:eastAsia="Arial Narrow" w:hAnsiTheme="majorHAnsi" w:cstheme="majorHAnsi"/>
          <w:b/>
          <w:color w:val="000000"/>
        </w:rPr>
        <w:t xml:space="preserve">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r w:rsidRPr="00FD2A9E">
        <w:rPr>
          <w:rFonts w:asciiTheme="majorHAnsi" w:eastAsia="Calibri" w:hAnsiTheme="majorHAnsi" w:cstheme="majorHAnsi"/>
          <w:b/>
        </w:rPr>
        <w:t>Część 1 – Aparat do suchych kąpieli kwasowęglowych – 1 szt.</w:t>
      </w:r>
    </w:p>
    <w:tbl>
      <w:tblPr>
        <w:tblStyle w:val="a"/>
        <w:tblW w:w="107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3402"/>
        <w:gridCol w:w="2128"/>
      </w:tblGrid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3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/ 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Aparat fabrycznie nowa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Konstrukcja jezdna na kołach z hamulcami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Regulowane położenie zagłówka, zabieg w pozycji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leżacej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 pełni zautomatyzowany przebieg zabiegu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Stała i wysoka koncentracja CO2 , uzyskiwana dzięki automatycznemu uzupełnianiu czynnika zabiegowego z jednoczesną cyrkulacją w komorze zabiegowej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Wstępne podgrzewanie gazu (na zewnątrz aparatu – przy butli)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Automatyczne nawilżanie w komorze zabiegowej zwiększające skuteczność od momentu rozpoczęcia zabiegu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     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Możliwość wyłączania nawilżania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Jednoczesne aplikowanie CO2 i H2O powodujące zwiększone powstawanie czynnika leczniczego H2CO3 (kwas węglowy)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Możliwość ustawienia temperatury w komorze zabiegowej w zakresie minimum 30°C - 40°C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Możliwość ustawienia czasu zabiegu w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zakresie  od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 xml:space="preserve"> 10 do 35 minut z zachowaniem proporcjonalności przebiegu cyklu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Możliwość wpisania do notesu wskazań własnych użytkownika (ułożenie własnego programu cyklu)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Tabela wskazań – zaprogramowane cykle terapii dla konkretnych jednostek chorobowych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Sygnalizacja dźwiękowa zakończonej terapii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Skuteczne i szybkie uszczelnienie komory zabiegowej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Kontrolowane odprowadzenie CO2 po zabiegu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Pobór mocy z sieci 230V, max 0,8 kVA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Sterowanie przy pomocy kolorowego ekranu dotykowego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Przyjazne w obsłudze intuicyjne oprogramowanie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lastRenderedPageBreak/>
              <w:t>21.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Wymiary (dł. x szer. x wys.) 2150 x 750 x 990 mm +/- 20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Wysokość leżyska 590 mm +/- 20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Bezpłatne szkolenie personelu w zakresie eksploatacji i obsługi urządzenia przeprowadzone w miejscu instalacji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right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A20A92">
      <w:pPr>
        <w:jc w:val="both"/>
        <w:rPr>
          <w:rFonts w:asciiTheme="majorHAnsi" w:eastAsia="Calibri" w:hAnsiTheme="majorHAnsi" w:cstheme="majorHAnsi"/>
          <w:b/>
          <w:color w:val="000000"/>
        </w:rPr>
      </w:pPr>
      <w:r w:rsidRPr="00FD2A9E">
        <w:rPr>
          <w:rFonts w:asciiTheme="majorHAnsi" w:eastAsia="Calibri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Calibri" w:hAnsiTheme="majorHAnsi" w:cstheme="majorHAnsi"/>
          <w:b/>
        </w:rPr>
        <w:t xml:space="preserve">r 7.2 do </w:t>
      </w:r>
      <w:proofErr w:type="gramStart"/>
      <w:r w:rsidRPr="00FD2A9E">
        <w:rPr>
          <w:rFonts w:asciiTheme="majorHAnsi" w:eastAsia="Calibri" w:hAnsiTheme="majorHAnsi" w:cstheme="majorHAnsi"/>
          <w:b/>
        </w:rPr>
        <w:t xml:space="preserve">SWZ - </w:t>
      </w:r>
      <w:r w:rsidRPr="00FD2A9E">
        <w:rPr>
          <w:rFonts w:asciiTheme="majorHAnsi" w:eastAsia="Calibri" w:hAnsiTheme="majorHAnsi" w:cstheme="majorHAnsi"/>
          <w:b/>
          <w:color w:val="0000FF"/>
        </w:rPr>
        <w:t xml:space="preserve"> </w:t>
      </w:r>
      <w:r w:rsidRPr="00FD2A9E">
        <w:rPr>
          <w:rFonts w:asciiTheme="majorHAnsi" w:eastAsia="Calibri" w:hAnsiTheme="majorHAnsi" w:cstheme="majorHAnsi"/>
          <w:b/>
          <w:color w:val="000000"/>
        </w:rPr>
        <w:t>Opis</w:t>
      </w:r>
      <w:proofErr w:type="gramEnd"/>
      <w:r w:rsidRPr="00FD2A9E">
        <w:rPr>
          <w:rFonts w:asciiTheme="majorHAnsi" w:eastAsia="Calibri" w:hAnsiTheme="majorHAnsi" w:cstheme="majorHAnsi"/>
          <w:b/>
          <w:color w:val="000000"/>
        </w:rPr>
        <w:t xml:space="preserve">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r w:rsidRPr="00FD2A9E">
        <w:rPr>
          <w:rFonts w:asciiTheme="majorHAnsi" w:eastAsia="Calibri" w:hAnsiTheme="majorHAnsi" w:cstheme="majorHAnsi"/>
          <w:b/>
        </w:rPr>
        <w:t>Część 2 – Podgrzewacz okładów cieplnych – 1 szt.</w:t>
      </w:r>
    </w:p>
    <w:tbl>
      <w:tblPr>
        <w:tblStyle w:val="a0"/>
        <w:tblW w:w="10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/ 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Podgrzewacz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rPr>
          <w:trHeight w:val="3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Urządzenie do podgrzewania okładów do ciepłolecznictwa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Ruszt na okłady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rPr>
          <w:trHeight w:val="3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Wewnętrzny stelaż do układania okładów cieplnych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Urządzenie ze stali nierdzewnej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Cyfrowy wyświetlacz temperatury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Uchylna klapa z kolorową rączką podtrzymywania siłownikiem pneumatycznym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Odpływ wody zabezpieczony zaworem kulowym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Wymiary zewnętrzne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dł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x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szer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x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wys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675x470x385 mm +/- 50 mm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Wymiary wewnętrzne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dł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x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szer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x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wys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590x400x200 mm +/- 50 mm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Pojemność wanny minimum 50 litrów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Kontrola temperatury elektronicznie w zakresie 30 do 85 stopni 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TAK, podać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Termostat do regulacji nastawionej temperatury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 w:rsidP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Sugerowana ilość okładów (30x40 cm) 6-8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Zakres temperatury 30°C - 85°C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Dokładność regulacji temperatury +/- 2 stopnie 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Moc grzewcza 1500 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Zasilanie 230 V/ 50Hz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Na wyposażeniu: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Okład termiczny Standard (25x30cm)</w:t>
            </w:r>
            <w:r w:rsidRPr="00FD2A9E">
              <w:rPr>
                <w:rFonts w:asciiTheme="majorHAnsi" w:eastAsia="Calibri" w:hAnsiTheme="majorHAnsi" w:cstheme="majorHAnsi"/>
              </w:rPr>
              <w:tab/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Okład termiczny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Półrozmiar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(12x35cm)</w:t>
            </w:r>
            <w:r w:rsidRPr="00FD2A9E">
              <w:rPr>
                <w:rFonts w:asciiTheme="majorHAnsi" w:eastAsia="Calibri" w:hAnsiTheme="majorHAnsi" w:cstheme="majorHAnsi"/>
              </w:rPr>
              <w:tab/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Okład termiczny wielki (38x60cm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)</w:t>
            </w:r>
            <w:r w:rsidRPr="00FD2A9E">
              <w:rPr>
                <w:rFonts w:asciiTheme="majorHAnsi" w:eastAsia="Calibri" w:hAnsiTheme="majorHAnsi" w:cstheme="majorHAnsi"/>
              </w:rPr>
              <w:tab/>
            </w:r>
            <w:r w:rsidRPr="00FD2A9E">
              <w:rPr>
                <w:rFonts w:asciiTheme="majorHAnsi" w:eastAsia="Calibri" w:hAnsiTheme="majorHAnsi" w:cstheme="majorHAnsi"/>
              </w:rPr>
              <w:br/>
              <w:t>Okład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 xml:space="preserve"> termiczny na kark i barki (59x56cm)</w:t>
            </w:r>
            <w:r w:rsidRPr="00FD2A9E">
              <w:rPr>
                <w:rFonts w:asciiTheme="majorHAnsi" w:eastAsia="Calibri" w:hAnsiTheme="majorHAnsi" w:cstheme="majorHAnsi"/>
              </w:rPr>
              <w:br/>
              <w:t>Okład termiczny na kręgosłup (23x45cm)</w:t>
            </w:r>
            <w:r w:rsidRPr="00FD2A9E">
              <w:rPr>
                <w:rFonts w:asciiTheme="majorHAnsi" w:eastAsia="Calibri" w:hAnsiTheme="majorHAnsi" w:cstheme="majorHAnsi"/>
              </w:rPr>
              <w:br/>
              <w:t>Okład termiczny na twarz (dł. 57cm)</w:t>
            </w:r>
            <w:r w:rsidRPr="00FD2A9E">
              <w:rPr>
                <w:rFonts w:asciiTheme="majorHAnsi" w:eastAsia="Calibri" w:hAnsiTheme="majorHAnsi" w:cstheme="majorHAnsi"/>
              </w:rPr>
              <w:tab/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Okład termiczny na kolano, ramię (25x50cm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)</w:t>
            </w:r>
            <w:r w:rsidRPr="00FD2A9E">
              <w:rPr>
                <w:rFonts w:asciiTheme="majorHAnsi" w:eastAsia="Calibri" w:hAnsiTheme="majorHAnsi" w:cstheme="majorHAnsi"/>
              </w:rPr>
              <w:br/>
              <w:t>Okład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 xml:space="preserve"> termiczny na kręgosłup (25x60cm)</w:t>
            </w:r>
            <w:r w:rsidRPr="00FD2A9E">
              <w:rPr>
                <w:rFonts w:asciiTheme="majorHAnsi" w:eastAsia="Calibri" w:hAnsiTheme="majorHAnsi" w:cstheme="majorHAnsi"/>
              </w:rPr>
              <w:br/>
              <w:t>Okład termiczny szyjny (dł. 60cm)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Bezpłatne szkolenie personelu w zakresie eksploatacji i obsługi urządzenia przeprowadzone w miejscu instalacji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D2A9E" w:rsidRDefault="00FD2A9E">
      <w:pPr>
        <w:rPr>
          <w:rFonts w:asciiTheme="majorHAnsi" w:eastAsia="Calibri" w:hAnsiTheme="majorHAnsi" w:cstheme="majorHAnsi"/>
          <w:b/>
          <w:smallCaps/>
        </w:rPr>
      </w:pPr>
      <w:r>
        <w:rPr>
          <w:rFonts w:asciiTheme="majorHAnsi" w:eastAsia="Calibri" w:hAnsiTheme="majorHAnsi" w:cstheme="majorHAnsi"/>
          <w:b/>
          <w:smallCaps/>
        </w:rPr>
        <w:br w:type="page"/>
      </w:r>
    </w:p>
    <w:p w:rsidR="00F271C9" w:rsidRPr="00FD2A9E" w:rsidRDefault="00A20A92">
      <w:pPr>
        <w:jc w:val="both"/>
        <w:rPr>
          <w:rFonts w:asciiTheme="majorHAnsi" w:eastAsia="Calibri" w:hAnsiTheme="majorHAnsi" w:cstheme="majorHAnsi"/>
          <w:b/>
          <w:color w:val="000000"/>
        </w:rPr>
      </w:pPr>
      <w:r w:rsidRPr="00FD2A9E">
        <w:rPr>
          <w:rFonts w:asciiTheme="majorHAnsi" w:eastAsia="Calibri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Calibri" w:hAnsiTheme="majorHAnsi" w:cstheme="majorHAnsi"/>
          <w:b/>
        </w:rPr>
        <w:t xml:space="preserve">r 7.3 do </w:t>
      </w:r>
      <w:proofErr w:type="gramStart"/>
      <w:r w:rsidRPr="00FD2A9E">
        <w:rPr>
          <w:rFonts w:asciiTheme="majorHAnsi" w:eastAsia="Calibri" w:hAnsiTheme="majorHAnsi" w:cstheme="majorHAnsi"/>
          <w:b/>
        </w:rPr>
        <w:t xml:space="preserve">SWZ - </w:t>
      </w:r>
      <w:r w:rsidRPr="00FD2A9E">
        <w:rPr>
          <w:rFonts w:asciiTheme="majorHAnsi" w:eastAsia="Calibri" w:hAnsiTheme="majorHAnsi" w:cstheme="majorHAnsi"/>
          <w:b/>
          <w:color w:val="0000FF"/>
        </w:rPr>
        <w:t xml:space="preserve"> </w:t>
      </w:r>
      <w:r w:rsidRPr="00FD2A9E">
        <w:rPr>
          <w:rFonts w:asciiTheme="majorHAnsi" w:eastAsia="Calibri" w:hAnsiTheme="majorHAnsi" w:cstheme="majorHAnsi"/>
          <w:b/>
          <w:color w:val="000000"/>
        </w:rPr>
        <w:t>Opis</w:t>
      </w:r>
      <w:proofErr w:type="gramEnd"/>
      <w:r w:rsidRPr="00FD2A9E">
        <w:rPr>
          <w:rFonts w:asciiTheme="majorHAnsi" w:eastAsia="Calibri" w:hAnsiTheme="majorHAnsi" w:cstheme="majorHAnsi"/>
          <w:b/>
          <w:color w:val="000000"/>
        </w:rPr>
        <w:t xml:space="preserve"> przedmiotu zamówienia – Zestawienie parametrów wymaganych 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r w:rsidRPr="00FD2A9E">
        <w:rPr>
          <w:rFonts w:asciiTheme="majorHAnsi" w:eastAsia="Calibri" w:hAnsiTheme="majorHAnsi" w:cstheme="majorHAnsi"/>
          <w:b/>
        </w:rPr>
        <w:t>Część 3 – Aparat do terapii polem elektromagnetycznym wysokiej częstotliwości – 1 szt.</w:t>
      </w:r>
    </w:p>
    <w:tbl>
      <w:tblPr>
        <w:tblStyle w:val="a1"/>
        <w:tblW w:w="107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4394"/>
        <w:gridCol w:w="3402"/>
        <w:gridCol w:w="2128"/>
      </w:tblGrid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3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Parametry oferowane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/ 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Aparat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Aparat diatermia krótkofalowa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Kolorowy ekran dotykowy min. 5,7”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Praca w trybie ciągłym i impulsowym (efekt termiczny i a-termiczny)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Możliwość regulowania pozycji ramion w pełnym zakresie (360 stopni 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Moc w trybie impulsowym regulowana do min. 400 W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Moc w trybie ciągłym regulowana do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min.  200 W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Minimum 62 gotowe programy terapeutyczne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Kolorowa encyklopedia terapeutyczna z rysunkami anatomicznymi z opisem metodyki prawidłowego wykonania zabiegu, ich odstępów i ilości w zależności od jednostki chorobowej.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Możliwość tworzenia i zapisywania min. 100 własnych programów użytkownika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Częstotliwość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pracy  27,12 MHz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 xml:space="preserve"> +/-3%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Częstotliwość impulsu regulowana w zakresie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 xml:space="preserve">min.  50–1500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Hz</w:t>
            </w:r>
            <w:proofErr w:type="spellEnd"/>
            <w:proofErr w:type="gramEnd"/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Czas trwania impulsu regulowany w zakresie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min.    50–2000 µs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Możliwość jednoczesnej terapii dwoma aplikatorami indukcyjnymi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Baza danych pacjentów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Jeden kanał pola kondensatorowego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Dwa kanały pola indukcyjnego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Wymiary 560 x 980 x 560 mm +/-3%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Waga 38 kg +/-5%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Łatwe i szybkie podłączenie aplikatorów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2 ramiona sześcioprzegubowe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 aplikatory kondensatorowe 13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Kable do aplikatorów kondensatorowych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Wyłącznik bezpieczeństwa dla pacjenta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Aplikator indukcyjny Ø14 cm z kablem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Możliwość podłączenia do aparatu aplikatorów kondensatorowych, indukcyjnych oraz płaskich gumowych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Bezpłatne szkolenie personelu w zakresie eksploatacji i obsługi urządzenia przeprowadzone w miejscu instalacji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21.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22.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D2A9E" w:rsidRDefault="00FD2A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F271C9" w:rsidRPr="00FD2A9E" w:rsidRDefault="00A20A92">
      <w:pPr>
        <w:jc w:val="both"/>
        <w:rPr>
          <w:rFonts w:asciiTheme="majorHAnsi" w:eastAsia="Arial Narrow" w:hAnsiTheme="majorHAnsi" w:cstheme="majorHAnsi"/>
          <w:b/>
          <w:color w:val="000000"/>
        </w:rPr>
      </w:pPr>
      <w:r w:rsidRPr="00FD2A9E">
        <w:rPr>
          <w:rFonts w:asciiTheme="majorHAnsi" w:eastAsia="Arial Narrow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Arial Narrow" w:hAnsiTheme="majorHAnsi" w:cstheme="majorHAnsi"/>
          <w:b/>
        </w:rPr>
        <w:t xml:space="preserve">r 7.4 do </w:t>
      </w:r>
      <w:proofErr w:type="gramStart"/>
      <w:r w:rsidRPr="00FD2A9E">
        <w:rPr>
          <w:rFonts w:asciiTheme="majorHAnsi" w:eastAsia="Arial Narrow" w:hAnsiTheme="majorHAnsi" w:cstheme="majorHAnsi"/>
          <w:b/>
        </w:rPr>
        <w:t xml:space="preserve">SWZ - </w:t>
      </w:r>
      <w:r w:rsidRPr="00FD2A9E">
        <w:rPr>
          <w:rFonts w:asciiTheme="majorHAnsi" w:eastAsia="Arial Narrow" w:hAnsiTheme="majorHAnsi" w:cstheme="majorHAnsi"/>
          <w:b/>
          <w:color w:val="0000FF"/>
        </w:rPr>
        <w:t xml:space="preserve"> </w:t>
      </w:r>
      <w:r w:rsidRPr="00FD2A9E">
        <w:rPr>
          <w:rFonts w:asciiTheme="majorHAnsi" w:eastAsia="Arial Narrow" w:hAnsiTheme="majorHAnsi" w:cstheme="majorHAnsi"/>
          <w:b/>
          <w:color w:val="000000"/>
        </w:rPr>
        <w:t>Opis</w:t>
      </w:r>
      <w:proofErr w:type="gramEnd"/>
      <w:r w:rsidRPr="00FD2A9E">
        <w:rPr>
          <w:rFonts w:asciiTheme="majorHAnsi" w:eastAsia="Arial Narrow" w:hAnsiTheme="majorHAnsi" w:cstheme="majorHAnsi"/>
          <w:b/>
          <w:color w:val="000000"/>
        </w:rPr>
        <w:t xml:space="preserve">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r w:rsidRPr="00FD2A9E">
        <w:rPr>
          <w:rFonts w:asciiTheme="majorHAnsi" w:eastAsia="Calibri" w:hAnsiTheme="majorHAnsi" w:cstheme="majorHAnsi"/>
          <w:b/>
        </w:rPr>
        <w:t>Część 4 – Aparat do laseroterapii – 1 szt.</w:t>
      </w:r>
    </w:p>
    <w:tbl>
      <w:tblPr>
        <w:tblStyle w:val="a2"/>
        <w:tblW w:w="10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/ 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Aparat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rPr>
          <w:trHeight w:val="3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Sterownik laserowy mający możliwość współpracy z aplikatorem skanującym i sondami punktowymi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 xml:space="preserve">Bieżąca kontrola sprawności aparatu za pomocą </w:t>
            </w:r>
            <w:proofErr w:type="spellStart"/>
            <w:r w:rsidRPr="00FD2A9E">
              <w:rPr>
                <w:rFonts w:asciiTheme="majorHAnsi" w:eastAsia="Arial" w:hAnsiTheme="majorHAnsi" w:cstheme="majorHAnsi"/>
                <w:color w:val="333333"/>
              </w:rPr>
              <w:t>autotestu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Regulacja mocy sond i aplikatorów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Tryby emisji: ciągły i impulsowy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Regulacja mocy w zakresie min. 25-100%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Zakres częstotliwości 1-5000Hz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Regulacja wypełnienia lub czasu impulsu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Możliwość podłączenia minimum 2 sond punktowych oraz aplikatora skanującego równocześnie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Liczniki czasu pracy sond laserowych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Stabilizacja i regulacja mocy sond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proofErr w:type="gramStart"/>
            <w:r w:rsidRPr="00FD2A9E">
              <w:rPr>
                <w:rFonts w:asciiTheme="majorHAnsi" w:eastAsia="Arial" w:hAnsiTheme="majorHAnsi" w:cstheme="majorHAnsi"/>
                <w:color w:val="333333"/>
              </w:rPr>
              <w:t>tryby</w:t>
            </w:r>
            <w:proofErr w:type="gramEnd"/>
            <w:r w:rsidRPr="00FD2A9E">
              <w:rPr>
                <w:rFonts w:asciiTheme="majorHAnsi" w:eastAsia="Arial" w:hAnsiTheme="majorHAnsi" w:cstheme="majorHAnsi"/>
                <w:color w:val="333333"/>
              </w:rPr>
              <w:t xml:space="preserve"> pracy: programowy/manualny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Wbudowane programy zabiegowe usprawniające obsługę aparatu:</w:t>
            </w:r>
          </w:p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• jedn. chor. wybierane wg nazwy</w:t>
            </w:r>
          </w:p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• min. 30 programów dla sondy IR</w:t>
            </w:r>
          </w:p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• min. 20 programów dla sondy R</w:t>
            </w:r>
          </w:p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• min. 47 programów użytkownika</w:t>
            </w:r>
          </w:p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 xml:space="preserve">• min. 8 programów z </w:t>
            </w:r>
            <w:proofErr w:type="spellStart"/>
            <w:r w:rsidRPr="00FD2A9E">
              <w:rPr>
                <w:rFonts w:asciiTheme="majorHAnsi" w:eastAsia="Arial" w:hAnsiTheme="majorHAnsi" w:cstheme="majorHAnsi"/>
                <w:color w:val="333333"/>
              </w:rPr>
              <w:t>czest</w:t>
            </w:r>
            <w:proofErr w:type="spellEnd"/>
            <w:r w:rsidRPr="00FD2A9E">
              <w:rPr>
                <w:rFonts w:asciiTheme="majorHAnsi" w:eastAsia="Arial" w:hAnsiTheme="majorHAnsi" w:cstheme="majorHAnsi"/>
                <w:color w:val="333333"/>
              </w:rPr>
              <w:t xml:space="preserve">. </w:t>
            </w:r>
            <w:proofErr w:type="spellStart"/>
            <w:r w:rsidRPr="00FD2A9E">
              <w:rPr>
                <w:rFonts w:asciiTheme="majorHAnsi" w:eastAsia="Arial" w:hAnsiTheme="majorHAnsi" w:cstheme="majorHAnsi"/>
                <w:color w:val="333333"/>
              </w:rPr>
              <w:t>Nogiera</w:t>
            </w:r>
            <w:proofErr w:type="spellEnd"/>
          </w:p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 xml:space="preserve">• min. 30 programów z </w:t>
            </w:r>
            <w:proofErr w:type="spellStart"/>
            <w:r w:rsidRPr="00FD2A9E">
              <w:rPr>
                <w:rFonts w:asciiTheme="majorHAnsi" w:eastAsia="Arial" w:hAnsiTheme="majorHAnsi" w:cstheme="majorHAnsi"/>
                <w:color w:val="333333"/>
              </w:rPr>
              <w:t>czest</w:t>
            </w:r>
            <w:proofErr w:type="spellEnd"/>
            <w:r w:rsidRPr="00FD2A9E">
              <w:rPr>
                <w:rFonts w:asciiTheme="majorHAnsi" w:eastAsia="Arial" w:hAnsiTheme="majorHAnsi" w:cstheme="majorHAnsi"/>
                <w:color w:val="333333"/>
              </w:rPr>
              <w:t xml:space="preserve">. </w:t>
            </w:r>
            <w:proofErr w:type="spellStart"/>
            <w:r w:rsidRPr="00FD2A9E">
              <w:rPr>
                <w:rFonts w:asciiTheme="majorHAnsi" w:eastAsia="Arial" w:hAnsiTheme="majorHAnsi" w:cstheme="majorHAnsi"/>
                <w:color w:val="333333"/>
              </w:rPr>
              <w:t>Volla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Możliwość tworzenia sekwencji zabiegowych</w:t>
            </w:r>
          </w:p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• min. 10 sekwencji dla sond punktowych</w:t>
            </w:r>
          </w:p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• min. 25 sekwencji dla aplikatorów skanujących</w:t>
            </w:r>
          </w:p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 xml:space="preserve">• min. </w:t>
            </w:r>
            <w:r w:rsidRPr="00FD2A9E">
              <w:rPr>
                <w:rFonts w:asciiTheme="majorHAnsi" w:eastAsia="Arial" w:hAnsiTheme="majorHAnsi" w:cstheme="majorHAnsi"/>
              </w:rPr>
              <w:t>55 sekwencji dla aplikatora prysznicowego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Edycja nazw programów użytkownika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Obsługa w trybie graficznym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System informacji kontekstowej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Duży, czytelny wyświetlacz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Zasilanie 230V, 50Hz, 40W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Wymiary sterownika max. 30x23x11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Masa sterownika do 3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 xml:space="preserve">Sonda do laseroterapii o mocy 400 </w:t>
            </w:r>
            <w:proofErr w:type="spellStart"/>
            <w:r w:rsidRPr="00FD2A9E">
              <w:rPr>
                <w:rFonts w:asciiTheme="majorHAnsi" w:eastAsia="Arial" w:hAnsiTheme="majorHAnsi" w:cstheme="majorHAnsi"/>
                <w:color w:val="333333"/>
              </w:rPr>
              <w:t>mW</w:t>
            </w:r>
            <w:proofErr w:type="spellEnd"/>
            <w:r w:rsidRPr="00FD2A9E">
              <w:rPr>
                <w:rFonts w:asciiTheme="majorHAnsi" w:eastAsia="Arial" w:hAnsiTheme="majorHAnsi" w:cstheme="majorHAnsi"/>
                <w:color w:val="333333"/>
              </w:rPr>
              <w:t xml:space="preserve"> i długości fali 808 </w:t>
            </w:r>
            <w:proofErr w:type="spellStart"/>
            <w:r w:rsidRPr="00FD2A9E">
              <w:rPr>
                <w:rFonts w:asciiTheme="majorHAnsi" w:eastAsia="Arial" w:hAnsiTheme="majorHAnsi" w:cstheme="majorHAnsi"/>
                <w:color w:val="333333"/>
              </w:rPr>
              <w:t>nm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 xml:space="preserve">Sonda do laseroterapii o mocy 80 </w:t>
            </w:r>
            <w:proofErr w:type="spellStart"/>
            <w:r w:rsidRPr="00FD2A9E">
              <w:rPr>
                <w:rFonts w:asciiTheme="majorHAnsi" w:eastAsia="Arial" w:hAnsiTheme="majorHAnsi" w:cstheme="majorHAnsi"/>
                <w:color w:val="333333"/>
              </w:rPr>
              <w:t>mW</w:t>
            </w:r>
            <w:proofErr w:type="spellEnd"/>
            <w:r w:rsidRPr="00FD2A9E">
              <w:rPr>
                <w:rFonts w:asciiTheme="majorHAnsi" w:eastAsia="Arial" w:hAnsiTheme="majorHAnsi" w:cstheme="majorHAnsi"/>
                <w:color w:val="333333"/>
              </w:rPr>
              <w:t xml:space="preserve"> i długości fali 660 </w:t>
            </w:r>
            <w:proofErr w:type="spellStart"/>
            <w:r w:rsidRPr="00FD2A9E">
              <w:rPr>
                <w:rFonts w:asciiTheme="majorHAnsi" w:eastAsia="Arial" w:hAnsiTheme="majorHAnsi" w:cstheme="majorHAnsi"/>
                <w:color w:val="333333"/>
              </w:rPr>
              <w:t>nm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Aplikator skanujący o mocy min. R660nm 100mW oraz IR808nm 450mW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Aplikator skanujący z regulacją wysokości ramienia w zakresie min. 60-140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Regulacja położenia głowicy w dwóch osiach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Określanie pola zabiegowego w minimum 3 trybach kreślenia: elipsa, linia, krzywe w granicach prostokąta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Automatyczne przeliczanie czasu pracy w zależności od wielkości pola zabiegowego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color w:val="000000"/>
              </w:rPr>
              <w:t>Ramię podtrzymywane a pomocą siłowników pneumatycznych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000000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Półka na sterownik i okulary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Aplikator na podstawie jezdnej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r w:rsidRPr="00FD2A9E">
              <w:rPr>
                <w:rFonts w:asciiTheme="majorHAnsi" w:eastAsia="Arial" w:hAnsiTheme="majorHAnsi" w:cstheme="majorHAnsi"/>
                <w:color w:val="333333"/>
              </w:rPr>
              <w:t>Okulary do laseroterapii min. 2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  <w:color w:val="333333"/>
              </w:rPr>
            </w:pPr>
            <w:r w:rsidRPr="00FD2A9E">
              <w:rPr>
                <w:rFonts w:asciiTheme="majorHAnsi" w:eastAsia="Arial" w:hAnsiTheme="majorHAnsi" w:cstheme="majorHAnsi"/>
              </w:rPr>
              <w:t>Etykiety ostrzegawcze – komplet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lastRenderedPageBreak/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D2A9E" w:rsidRDefault="00FD2A9E">
      <w:pPr>
        <w:rPr>
          <w:rFonts w:asciiTheme="majorHAnsi" w:eastAsia="Calibri" w:hAnsiTheme="majorHAnsi" w:cstheme="majorHAnsi"/>
          <w:b/>
          <w:smallCaps/>
        </w:rPr>
      </w:pPr>
      <w:r>
        <w:rPr>
          <w:rFonts w:asciiTheme="majorHAnsi" w:eastAsia="Calibri" w:hAnsiTheme="majorHAnsi" w:cstheme="majorHAnsi"/>
          <w:b/>
          <w:smallCaps/>
        </w:rPr>
        <w:br w:type="page"/>
      </w:r>
    </w:p>
    <w:p w:rsidR="00F271C9" w:rsidRPr="00FD2A9E" w:rsidRDefault="00A20A92">
      <w:pPr>
        <w:jc w:val="both"/>
        <w:rPr>
          <w:rFonts w:asciiTheme="majorHAnsi" w:eastAsia="Calibri" w:hAnsiTheme="majorHAnsi" w:cstheme="majorHAnsi"/>
          <w:b/>
          <w:color w:val="000000"/>
        </w:rPr>
      </w:pPr>
      <w:r w:rsidRPr="00FD2A9E">
        <w:rPr>
          <w:rFonts w:asciiTheme="majorHAnsi" w:eastAsia="Calibri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Calibri" w:hAnsiTheme="majorHAnsi" w:cstheme="majorHAnsi"/>
          <w:b/>
        </w:rPr>
        <w:t xml:space="preserve">r 7.5 do </w:t>
      </w:r>
      <w:proofErr w:type="gramStart"/>
      <w:r w:rsidRPr="00FD2A9E">
        <w:rPr>
          <w:rFonts w:asciiTheme="majorHAnsi" w:eastAsia="Calibri" w:hAnsiTheme="majorHAnsi" w:cstheme="majorHAnsi"/>
          <w:b/>
        </w:rPr>
        <w:t xml:space="preserve">SWZ - </w:t>
      </w:r>
      <w:r w:rsidRPr="00FD2A9E">
        <w:rPr>
          <w:rFonts w:asciiTheme="majorHAnsi" w:eastAsia="Calibri" w:hAnsiTheme="majorHAnsi" w:cstheme="majorHAnsi"/>
          <w:b/>
          <w:color w:val="0000FF"/>
        </w:rPr>
        <w:t xml:space="preserve"> </w:t>
      </w:r>
      <w:r w:rsidRPr="00FD2A9E">
        <w:rPr>
          <w:rFonts w:asciiTheme="majorHAnsi" w:eastAsia="Calibri" w:hAnsiTheme="majorHAnsi" w:cstheme="majorHAnsi"/>
          <w:b/>
          <w:color w:val="000000"/>
        </w:rPr>
        <w:t>Opis</w:t>
      </w:r>
      <w:proofErr w:type="gramEnd"/>
      <w:r w:rsidRPr="00FD2A9E">
        <w:rPr>
          <w:rFonts w:asciiTheme="majorHAnsi" w:eastAsia="Calibri" w:hAnsiTheme="majorHAnsi" w:cstheme="majorHAnsi"/>
          <w:b/>
          <w:color w:val="000000"/>
        </w:rPr>
        <w:t xml:space="preserve">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r w:rsidRPr="00FD2A9E">
        <w:rPr>
          <w:rFonts w:asciiTheme="majorHAnsi" w:eastAsia="Calibri" w:hAnsiTheme="majorHAnsi" w:cstheme="majorHAnsi"/>
          <w:b/>
        </w:rPr>
        <w:t>Część 5 – Aparat do drenażu limfatycznego – 1 szt.</w:t>
      </w:r>
    </w:p>
    <w:tbl>
      <w:tblPr>
        <w:tblStyle w:val="a3"/>
        <w:tblW w:w="10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/ 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Aparat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rPr>
          <w:trHeight w:val="3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Aparat wyposażony w mankiety minimum 12 komorowe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Możliwa praca na jednym lub dwu mankietach 12 komorowych jednocześnie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Min. 10 programów masażu uciskowego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shd w:val="clear" w:color="auto" w:fill="FFFFFF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Ustawianie czasu utrzymania ciśnienia w komorach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tabs>
                <w:tab w:val="left" w:pos="1985"/>
              </w:tabs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Zakresy regulacji ciśnienia: do minimum 200 mmHg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</w:rPr>
            </w:pPr>
            <w:r w:rsidRPr="00FD2A9E">
              <w:rPr>
                <w:rFonts w:asciiTheme="majorHAnsi" w:eastAsia="Arial" w:hAnsiTheme="majorHAnsi" w:cstheme="majorHAnsi"/>
                <w:color w:val="000000"/>
              </w:rPr>
              <w:t xml:space="preserve">Duży czytelny wyświetlacz LCD, minimum 5’’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</w:rPr>
            </w:pPr>
            <w:r w:rsidRPr="00FD2A9E">
              <w:rPr>
                <w:rFonts w:asciiTheme="majorHAnsi" w:eastAsia="Arial" w:hAnsiTheme="majorHAnsi" w:cstheme="majorHAnsi"/>
                <w:color w:val="000000"/>
              </w:rPr>
              <w:t>Sterowanie: obsługa urządzenia za pomocą dotykowych przycisków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Mankiety posiadające specjalną wielowarstwową konstrukcję: warstwa zewnętrzna wykonana z miękkiego, ale trwałego materiału; warstwa wewnętrzna wykonana z tkaniny bawełnianej (100% bawełny)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Możliwość ustawiania ciśnienia w każdej komorze osobno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ustawienia czasu przerwy pomiędzy jednym napełnieniem mankietu, a następnym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Funkcja umożliwiająca zapis ustawień, aby były dostępne po następnym wyłączeniu i włączeniu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Funkcja przywrócenia domyślnych wartości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Aparat wyposażony w 1 mankiet na kończynę górną 12-komorowy, 2 mankiety 12-komorowe na kończyny dolne, 1 mankiet 24-komorowy typu spodnie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Opcja wyposażenia urządzenia w mankiet na pas biodrowy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Duży wyświetlacz wyświetlający parametry wykonywanego zabiegu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shd w:val="clear" w:color="auto" w:fill="FFFFFF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Waga urządzenia bez mankietów: max 9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shd w:val="clear" w:color="auto" w:fill="FFFFFF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Wymiary sterownika (szer. x gł. x </w:t>
            </w:r>
            <w:proofErr w:type="gramStart"/>
            <w:r w:rsidRPr="00FD2A9E">
              <w:rPr>
                <w:rFonts w:asciiTheme="majorHAnsi" w:eastAsia="Arial" w:hAnsiTheme="majorHAnsi" w:cstheme="majorHAnsi"/>
              </w:rPr>
              <w:t>wys.): 440  x</w:t>
            </w:r>
            <w:proofErr w:type="gramEnd"/>
            <w:r w:rsidRPr="00FD2A9E">
              <w:rPr>
                <w:rFonts w:asciiTheme="majorHAnsi" w:eastAsia="Arial" w:hAnsiTheme="majorHAnsi" w:cstheme="majorHAnsi"/>
              </w:rPr>
              <w:t xml:space="preserve"> 330  x 180 mm +/- 20mm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Pobór mocy mx. 120 VA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Zasilanie: AC 230V, 50/60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Hz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jc w:val="both"/>
        <w:rPr>
          <w:rFonts w:asciiTheme="majorHAnsi" w:eastAsia="Calibri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Calibri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Calibri" w:hAnsiTheme="majorHAnsi" w:cstheme="majorHAnsi"/>
          <w:b/>
          <w:smallCaps/>
        </w:rPr>
      </w:pPr>
    </w:p>
    <w:p w:rsidR="00FD2A9E" w:rsidRDefault="00FD2A9E">
      <w:pPr>
        <w:rPr>
          <w:rFonts w:asciiTheme="majorHAnsi" w:eastAsia="Calibri" w:hAnsiTheme="majorHAnsi" w:cstheme="majorHAnsi"/>
          <w:b/>
          <w:smallCaps/>
        </w:rPr>
      </w:pPr>
      <w:r>
        <w:rPr>
          <w:rFonts w:asciiTheme="majorHAnsi" w:eastAsia="Calibri" w:hAnsiTheme="majorHAnsi" w:cstheme="majorHAnsi"/>
          <w:b/>
          <w:smallCaps/>
        </w:rPr>
        <w:br w:type="page"/>
      </w:r>
    </w:p>
    <w:p w:rsidR="00F271C9" w:rsidRPr="00FD2A9E" w:rsidRDefault="00A20A92">
      <w:pPr>
        <w:jc w:val="both"/>
        <w:rPr>
          <w:rFonts w:asciiTheme="majorHAnsi" w:eastAsia="Calibri" w:hAnsiTheme="majorHAnsi" w:cstheme="majorHAnsi"/>
          <w:b/>
          <w:color w:val="000000"/>
        </w:rPr>
      </w:pPr>
      <w:r w:rsidRPr="00FD2A9E">
        <w:rPr>
          <w:rFonts w:asciiTheme="majorHAnsi" w:eastAsia="Calibri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Calibri" w:hAnsiTheme="majorHAnsi" w:cstheme="majorHAnsi"/>
          <w:b/>
        </w:rPr>
        <w:t xml:space="preserve">r 7.6 do </w:t>
      </w:r>
      <w:proofErr w:type="gramStart"/>
      <w:r w:rsidRPr="00FD2A9E">
        <w:rPr>
          <w:rFonts w:asciiTheme="majorHAnsi" w:eastAsia="Calibri" w:hAnsiTheme="majorHAnsi" w:cstheme="majorHAnsi"/>
          <w:b/>
        </w:rPr>
        <w:t xml:space="preserve">SWZ - </w:t>
      </w:r>
      <w:r w:rsidRPr="00FD2A9E">
        <w:rPr>
          <w:rFonts w:asciiTheme="majorHAnsi" w:eastAsia="Calibri" w:hAnsiTheme="majorHAnsi" w:cstheme="majorHAnsi"/>
          <w:b/>
          <w:color w:val="0000FF"/>
        </w:rPr>
        <w:t xml:space="preserve"> </w:t>
      </w:r>
      <w:r w:rsidRPr="00FD2A9E">
        <w:rPr>
          <w:rFonts w:asciiTheme="majorHAnsi" w:eastAsia="Calibri" w:hAnsiTheme="majorHAnsi" w:cstheme="majorHAnsi"/>
          <w:b/>
          <w:color w:val="000000"/>
        </w:rPr>
        <w:t>Opis</w:t>
      </w:r>
      <w:proofErr w:type="gramEnd"/>
      <w:r w:rsidRPr="00FD2A9E">
        <w:rPr>
          <w:rFonts w:asciiTheme="majorHAnsi" w:eastAsia="Calibri" w:hAnsiTheme="majorHAnsi" w:cstheme="majorHAnsi"/>
          <w:b/>
          <w:color w:val="000000"/>
        </w:rPr>
        <w:t xml:space="preserve">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r w:rsidRPr="00FD2A9E">
        <w:rPr>
          <w:rFonts w:asciiTheme="majorHAnsi" w:eastAsia="Calibri" w:hAnsiTheme="majorHAnsi" w:cstheme="majorHAnsi"/>
          <w:b/>
        </w:rPr>
        <w:t>Część 6 – Urządzenie do masażu wibracyjnego z zamkniętym obiegiem wody– 1 szt.</w:t>
      </w:r>
    </w:p>
    <w:tbl>
      <w:tblPr>
        <w:tblStyle w:val="a4"/>
        <w:tblW w:w="10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Urządzenie fabrycznie nowe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rPr>
          <w:trHeight w:val="3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Urządzenie do masażu wibracyjnego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Możliwość wyboru masażu pomiędzy 10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różnymi  membranami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 xml:space="preserve">  masującymi.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Długość węży przy aparacie: min. 1,5m.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Możliwość instalacji do zamkniętego obiegu wody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lub  kranów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 xml:space="preserve"> o różnych kształtach i wymiarach o średnicy od 12 do 45 mm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Częstotliwość drgań membrany, od bardzo delikatnych do bardzo silnych, regulowana ciśnieniem wody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Głowica wibracyjna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10 membran gumowych w zestawie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Ciężar głowicy masującej do 0,5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Przyłącze do aparatu do masażu wibracyjnego wraz z regulacją ciśnienia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Mobilna konstrukcja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Blokada min. 2 kółek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Zbiornik na wodę 20 L +/- 2l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Pompa zasilająca 230V moc min. 0,35kW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Wbudowany wentylator chłodzący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Przewód zasilający min. 3 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Wyłącznik przeciwporażeniowy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Bezpieczny wyłącznik pneumatyczny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Wymiary maksymalne urządzenia do obiegu wody (dł. x szer. x wys.) 80x60x80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D2A9E" w:rsidRDefault="00FD2A9E">
      <w:pPr>
        <w:rPr>
          <w:rFonts w:asciiTheme="majorHAnsi" w:eastAsia="Arial Narrow" w:hAnsiTheme="majorHAnsi" w:cstheme="majorHAnsi"/>
          <w:b/>
          <w:smallCaps/>
        </w:rPr>
      </w:pPr>
      <w:r>
        <w:rPr>
          <w:rFonts w:asciiTheme="majorHAnsi" w:eastAsia="Arial Narrow" w:hAnsiTheme="majorHAnsi" w:cstheme="majorHAnsi"/>
          <w:b/>
          <w:smallCaps/>
        </w:rPr>
        <w:br w:type="page"/>
      </w:r>
    </w:p>
    <w:p w:rsidR="00F271C9" w:rsidRPr="00FD2A9E" w:rsidRDefault="00A20A92">
      <w:pPr>
        <w:jc w:val="both"/>
        <w:rPr>
          <w:rFonts w:asciiTheme="majorHAnsi" w:eastAsia="Arial Narrow" w:hAnsiTheme="majorHAnsi" w:cstheme="majorHAnsi"/>
          <w:b/>
          <w:color w:val="000000"/>
        </w:rPr>
      </w:pPr>
      <w:r w:rsidRPr="00FD2A9E">
        <w:rPr>
          <w:rFonts w:asciiTheme="majorHAnsi" w:eastAsia="Arial Narrow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Arial Narrow" w:hAnsiTheme="majorHAnsi" w:cstheme="majorHAnsi"/>
          <w:b/>
        </w:rPr>
        <w:t xml:space="preserve">r 7.7do </w:t>
      </w:r>
      <w:proofErr w:type="gramStart"/>
      <w:r w:rsidRPr="00FD2A9E">
        <w:rPr>
          <w:rFonts w:asciiTheme="majorHAnsi" w:eastAsia="Arial Narrow" w:hAnsiTheme="majorHAnsi" w:cstheme="majorHAnsi"/>
          <w:b/>
        </w:rPr>
        <w:t xml:space="preserve">SWZ - </w:t>
      </w:r>
      <w:r w:rsidRPr="00FD2A9E">
        <w:rPr>
          <w:rFonts w:asciiTheme="majorHAnsi" w:eastAsia="Arial Narrow" w:hAnsiTheme="majorHAnsi" w:cstheme="majorHAnsi"/>
          <w:b/>
          <w:color w:val="0000FF"/>
        </w:rPr>
        <w:t xml:space="preserve"> </w:t>
      </w:r>
      <w:r w:rsidRPr="00FD2A9E">
        <w:rPr>
          <w:rFonts w:asciiTheme="majorHAnsi" w:eastAsia="Arial Narrow" w:hAnsiTheme="majorHAnsi" w:cstheme="majorHAnsi"/>
          <w:b/>
          <w:color w:val="000000"/>
        </w:rPr>
        <w:t>Opis</w:t>
      </w:r>
      <w:proofErr w:type="gramEnd"/>
      <w:r w:rsidRPr="00FD2A9E">
        <w:rPr>
          <w:rFonts w:asciiTheme="majorHAnsi" w:eastAsia="Arial Narrow" w:hAnsiTheme="majorHAnsi" w:cstheme="majorHAnsi"/>
          <w:b/>
          <w:color w:val="000000"/>
        </w:rPr>
        <w:t xml:space="preserve">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r w:rsidRPr="00FD2A9E">
        <w:rPr>
          <w:rFonts w:asciiTheme="majorHAnsi" w:eastAsia="Calibri" w:hAnsiTheme="majorHAnsi" w:cstheme="majorHAnsi"/>
          <w:b/>
        </w:rPr>
        <w:t>Część 7 – Rower treningowy – 1 szt.</w:t>
      </w:r>
    </w:p>
    <w:tbl>
      <w:tblPr>
        <w:tblStyle w:val="a5"/>
        <w:tblW w:w="10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Rower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rPr>
          <w:trHeight w:val="3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System oporu generator prądotwórczy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Ciężar koła zamachowego minimum 15kg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Wyświetlacz LED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Poziom oporu regulowany w 20 krokach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Wielkość ekranu dotykowego minimum 10 cali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Regulacja wysokości siodła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Pozioma regulacja siodła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ind w:left="83" w:hanging="83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Rolki transportowe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Wymiary (dł./szer./wys. w cm) 120/59/151 +/- 3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Max. obciążenie wagowe minimum 150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Minimum 12 programów treningowych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Kierownica z regulacją pochylenia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Program użytkownika, HRC, Body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Fat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, Test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Recovery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Wyświetlane parametry: Moc/czas/odległość/całkowita liczba kilometrów/prędkość, zużycie energii w kaloriach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Pomiar pulsu – sensory w uchwytach kierownicy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Waga ergometru 60 do 70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Napęd za pomocą pasa wielorowkowego, zbudowanego z cięgna połączonego z wieloklinową powierzchnią cierną z odpornego na ścieranie kauczuku, gumowy grzbiet pasa wzmocniony tkaniną, która chroni cięgno i zapewnia sztywność poprzeczną pasa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Inne funkcje: nawiew za pomocą dmuchawy umieszczonej w panelu sterowania, uchwyt na bidon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Samopoziomujące się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pedały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 xml:space="preserve"> z regulowanymi paskami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</w:t>
            </w:r>
            <w:r w:rsidRPr="00FD2A9E">
              <w:rPr>
                <w:rFonts w:asciiTheme="majorHAnsi" w:eastAsia="Calibri" w:hAnsiTheme="majorHAnsi" w:cstheme="majorHAnsi"/>
              </w:rPr>
              <w:lastRenderedPageBreak/>
              <w:t xml:space="preserve">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D2A9E" w:rsidRDefault="00FD2A9E">
      <w:pPr>
        <w:rPr>
          <w:rFonts w:asciiTheme="majorHAnsi" w:eastAsia="Arial Narrow" w:hAnsiTheme="majorHAnsi" w:cstheme="majorHAnsi"/>
          <w:b/>
          <w:smallCaps/>
        </w:rPr>
      </w:pPr>
      <w:r>
        <w:rPr>
          <w:rFonts w:asciiTheme="majorHAnsi" w:eastAsia="Arial Narrow" w:hAnsiTheme="majorHAnsi" w:cstheme="majorHAnsi"/>
          <w:b/>
          <w:smallCaps/>
        </w:rPr>
        <w:br w:type="page"/>
      </w:r>
    </w:p>
    <w:p w:rsidR="00F271C9" w:rsidRPr="00FD2A9E" w:rsidRDefault="00A20A92">
      <w:pPr>
        <w:jc w:val="both"/>
        <w:rPr>
          <w:rFonts w:asciiTheme="majorHAnsi" w:eastAsia="Arial Narrow" w:hAnsiTheme="majorHAnsi" w:cstheme="majorHAnsi"/>
          <w:b/>
          <w:color w:val="000000"/>
        </w:rPr>
      </w:pPr>
      <w:r w:rsidRPr="00FD2A9E">
        <w:rPr>
          <w:rFonts w:asciiTheme="majorHAnsi" w:eastAsia="Arial Narrow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Arial Narrow" w:hAnsiTheme="majorHAnsi" w:cstheme="majorHAnsi"/>
          <w:b/>
        </w:rPr>
        <w:t xml:space="preserve">r 7.8 do </w:t>
      </w:r>
      <w:proofErr w:type="gramStart"/>
      <w:r w:rsidRPr="00FD2A9E">
        <w:rPr>
          <w:rFonts w:asciiTheme="majorHAnsi" w:eastAsia="Arial Narrow" w:hAnsiTheme="majorHAnsi" w:cstheme="majorHAnsi"/>
          <w:b/>
        </w:rPr>
        <w:t xml:space="preserve">SWZ - </w:t>
      </w:r>
      <w:r w:rsidRPr="00FD2A9E">
        <w:rPr>
          <w:rFonts w:asciiTheme="majorHAnsi" w:eastAsia="Arial Narrow" w:hAnsiTheme="majorHAnsi" w:cstheme="majorHAnsi"/>
          <w:b/>
          <w:color w:val="0000FF"/>
        </w:rPr>
        <w:t xml:space="preserve"> </w:t>
      </w:r>
      <w:r w:rsidRPr="00FD2A9E">
        <w:rPr>
          <w:rFonts w:asciiTheme="majorHAnsi" w:eastAsia="Arial Narrow" w:hAnsiTheme="majorHAnsi" w:cstheme="majorHAnsi"/>
          <w:b/>
          <w:color w:val="000000"/>
        </w:rPr>
        <w:t>Opis</w:t>
      </w:r>
      <w:proofErr w:type="gramEnd"/>
      <w:r w:rsidRPr="00FD2A9E">
        <w:rPr>
          <w:rFonts w:asciiTheme="majorHAnsi" w:eastAsia="Arial Narrow" w:hAnsiTheme="majorHAnsi" w:cstheme="majorHAnsi"/>
          <w:b/>
          <w:color w:val="000000"/>
        </w:rPr>
        <w:t xml:space="preserve">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r w:rsidRPr="00FD2A9E">
        <w:rPr>
          <w:rFonts w:asciiTheme="majorHAnsi" w:eastAsia="Calibri" w:hAnsiTheme="majorHAnsi" w:cstheme="majorHAnsi"/>
          <w:b/>
        </w:rPr>
        <w:t xml:space="preserve">Część 8 – Ergometr typu </w:t>
      </w:r>
      <w:proofErr w:type="spellStart"/>
      <w:r w:rsidRPr="00FD2A9E">
        <w:rPr>
          <w:rFonts w:asciiTheme="majorHAnsi" w:eastAsia="Calibri" w:hAnsiTheme="majorHAnsi" w:cstheme="majorHAnsi"/>
          <w:b/>
        </w:rPr>
        <w:t>crosstrainer</w:t>
      </w:r>
      <w:proofErr w:type="spellEnd"/>
      <w:r w:rsidRPr="00FD2A9E">
        <w:rPr>
          <w:rFonts w:asciiTheme="majorHAnsi" w:eastAsia="Calibri" w:hAnsiTheme="majorHAnsi" w:cstheme="majorHAnsi"/>
          <w:b/>
        </w:rPr>
        <w:t xml:space="preserve"> – 1 szt.</w:t>
      </w:r>
    </w:p>
    <w:tbl>
      <w:tblPr>
        <w:tblStyle w:val="a6"/>
        <w:tblW w:w="10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proofErr w:type="spellStart"/>
            <w:r w:rsidRPr="00FD2A9E">
              <w:rPr>
                <w:rFonts w:asciiTheme="majorHAnsi" w:eastAsia="Calibri" w:hAnsiTheme="majorHAnsi" w:cstheme="majorHAnsi"/>
              </w:rPr>
              <w:t>Ergomert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rPr>
          <w:trHeight w:val="3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Koło zamachowe min. 14kg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Poziomy oporu min.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Generator prądotwórczy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Napęd typu pas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Poly</w:t>
            </w:r>
            <w:proofErr w:type="spellEnd"/>
            <w:r w:rsidRPr="00FD2A9E">
              <w:rPr>
                <w:rFonts w:asciiTheme="majorHAnsi" w:eastAsia="Arial" w:hAnsiTheme="majorHAnsi" w:cstheme="majorHAnsi"/>
              </w:rPr>
              <w:t>-V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Długość kroku 53x19 cm +/- 2 cm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Wyświetlacz LED minimum 5 okienek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Funkcje wyświetlane:</w:t>
            </w:r>
          </w:p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Czas, Dystans, Kalorie, Puls, Prędkość, RPM, Watt, Poziom oporu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ind w:left="83" w:hanging="83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Programy </w:t>
            </w:r>
          </w:p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Minimum 12 programów treningowych wpisanych przez producenta, program Użytkownika, HRC, Body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Fat</w:t>
            </w:r>
            <w:proofErr w:type="spellEnd"/>
            <w:r w:rsidRPr="00FD2A9E">
              <w:rPr>
                <w:rFonts w:asciiTheme="majorHAnsi" w:eastAsia="Arial" w:hAnsiTheme="majorHAnsi" w:cstheme="majorHAnsi"/>
              </w:rPr>
              <w:t xml:space="preserve">, Test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Recovery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Pomiar pulsu za pomocą czujników pomiaru tętna na uchwytach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Nawiew, kółka transportowe, uchwyt na bidon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Wymiary zewnętrzne 220x75x170 cm +/- 5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BF1482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Waga urządzenia od 140</w:t>
            </w:r>
            <w:r w:rsidR="00A20A92" w:rsidRPr="00FD2A9E">
              <w:rPr>
                <w:rFonts w:asciiTheme="majorHAnsi" w:eastAsia="Arial" w:hAnsiTheme="majorHAnsi" w:cstheme="majorHAnsi"/>
              </w:rPr>
              <w:t xml:space="preserve"> do 160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Maksymalna waga użytkownika</w:t>
            </w:r>
            <w:r w:rsidR="00ED0C6D">
              <w:rPr>
                <w:rFonts w:asciiTheme="majorHAnsi" w:eastAsia="Arial" w:hAnsiTheme="majorHAnsi" w:cstheme="majorHAnsi"/>
              </w:rPr>
              <w:t>,</w:t>
            </w:r>
            <w:bookmarkStart w:id="0" w:name="_GoBack"/>
            <w:bookmarkEnd w:id="0"/>
            <w:r w:rsidRPr="00FD2A9E">
              <w:rPr>
                <w:rFonts w:asciiTheme="majorHAnsi" w:eastAsia="Arial" w:hAnsiTheme="majorHAnsi" w:cstheme="majorHAnsi"/>
              </w:rPr>
              <w:t xml:space="preserve"> </w:t>
            </w:r>
            <w:r w:rsidR="00ED0C6D">
              <w:rPr>
                <w:rFonts w:asciiTheme="majorHAnsi" w:eastAsia="Arial" w:hAnsiTheme="majorHAnsi" w:cstheme="majorHAnsi"/>
              </w:rPr>
              <w:t xml:space="preserve">minimum </w:t>
            </w:r>
            <w:r w:rsidRPr="00FD2A9E">
              <w:rPr>
                <w:rFonts w:asciiTheme="majorHAnsi" w:eastAsia="Arial" w:hAnsiTheme="majorHAnsi" w:cstheme="majorHAnsi"/>
              </w:rPr>
              <w:t>150kg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D2A9E" w:rsidRDefault="00FD2A9E">
      <w:pPr>
        <w:rPr>
          <w:rFonts w:asciiTheme="majorHAnsi" w:eastAsia="Calibri" w:hAnsiTheme="majorHAnsi" w:cstheme="majorHAnsi"/>
          <w:b/>
          <w:smallCaps/>
        </w:rPr>
      </w:pPr>
      <w:r>
        <w:rPr>
          <w:rFonts w:asciiTheme="majorHAnsi" w:eastAsia="Calibri" w:hAnsiTheme="majorHAnsi" w:cstheme="majorHAnsi"/>
          <w:b/>
          <w:smallCaps/>
        </w:rPr>
        <w:br w:type="page"/>
      </w:r>
    </w:p>
    <w:p w:rsidR="00F271C9" w:rsidRPr="00FD2A9E" w:rsidRDefault="00A20A92">
      <w:pPr>
        <w:jc w:val="both"/>
        <w:rPr>
          <w:rFonts w:asciiTheme="majorHAnsi" w:eastAsia="Calibri" w:hAnsiTheme="majorHAnsi" w:cstheme="majorHAnsi"/>
          <w:b/>
          <w:color w:val="000000"/>
        </w:rPr>
      </w:pPr>
      <w:r w:rsidRPr="00FD2A9E">
        <w:rPr>
          <w:rFonts w:asciiTheme="majorHAnsi" w:eastAsia="Calibri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Calibri" w:hAnsiTheme="majorHAnsi" w:cstheme="majorHAnsi"/>
          <w:b/>
        </w:rPr>
        <w:t xml:space="preserve">r 7.9 do </w:t>
      </w:r>
      <w:proofErr w:type="gramStart"/>
      <w:r w:rsidRPr="00FD2A9E">
        <w:rPr>
          <w:rFonts w:asciiTheme="majorHAnsi" w:eastAsia="Calibri" w:hAnsiTheme="majorHAnsi" w:cstheme="majorHAnsi"/>
          <w:b/>
        </w:rPr>
        <w:t xml:space="preserve">SWZ - </w:t>
      </w:r>
      <w:r w:rsidRPr="00FD2A9E">
        <w:rPr>
          <w:rFonts w:asciiTheme="majorHAnsi" w:eastAsia="Calibri" w:hAnsiTheme="majorHAnsi" w:cstheme="majorHAnsi"/>
          <w:b/>
          <w:color w:val="0000FF"/>
        </w:rPr>
        <w:t xml:space="preserve"> </w:t>
      </w:r>
      <w:r w:rsidRPr="00FD2A9E">
        <w:rPr>
          <w:rFonts w:asciiTheme="majorHAnsi" w:eastAsia="Calibri" w:hAnsiTheme="majorHAnsi" w:cstheme="majorHAnsi"/>
          <w:b/>
          <w:color w:val="000000"/>
        </w:rPr>
        <w:t>Opis</w:t>
      </w:r>
      <w:proofErr w:type="gramEnd"/>
      <w:r w:rsidRPr="00FD2A9E">
        <w:rPr>
          <w:rFonts w:asciiTheme="majorHAnsi" w:eastAsia="Calibri" w:hAnsiTheme="majorHAnsi" w:cstheme="majorHAnsi"/>
          <w:b/>
          <w:color w:val="000000"/>
        </w:rPr>
        <w:t xml:space="preserve">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r w:rsidRPr="00FD2A9E">
        <w:rPr>
          <w:rFonts w:asciiTheme="majorHAnsi" w:eastAsia="Calibri" w:hAnsiTheme="majorHAnsi" w:cstheme="majorHAnsi"/>
          <w:b/>
        </w:rPr>
        <w:t>Część 9 – Bieżnia rehabilitacyjna – 1 szt.</w:t>
      </w:r>
    </w:p>
    <w:tbl>
      <w:tblPr>
        <w:tblStyle w:val="a7"/>
        <w:tblW w:w="10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Bieżnia fabrycznie nowa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rPr>
          <w:trHeight w:val="3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Silnik (Moc ciągła) minimum 4KM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Prędkość regulowana w zakresie min. 1 – 22km/h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Kąt nachylenia regulowany w zakresie min. 0% - 15%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Wyświetlacz na min. 7 okienek LED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Funkcje minimum: Czas, Dystans, Kalorie, Puls, Prędkość, Kąt nachylenia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Programy: min. 36 programów treningowych, Program Użytkownika, HRC, BMI, Puls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Pomiar pulsu za pomocą czujników pomiaru tętna na uchwytach oraz telemetrycznie za pomocą opaski na klatkę piersiową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Przyciski szybkiego wyboru prędkości oraz kąta nachylenia, uchwyty na bidony, kółka transportowe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Grubość pasa 2,2mm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Powierzchnia biegowa min. 56 x 155cm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Wymiary 216 x 88 x 153,5cm +/- 10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Waga bieżni od 160 do 180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Mak</w:t>
            </w:r>
            <w:r w:rsidR="0097012A" w:rsidRPr="00FD2A9E">
              <w:rPr>
                <w:rFonts w:asciiTheme="majorHAnsi" w:eastAsia="Arial" w:hAnsiTheme="majorHAnsi" w:cstheme="majorHAnsi"/>
              </w:rPr>
              <w:t>symalna waga użytkownika minimum</w:t>
            </w:r>
            <w:r w:rsidRPr="00FD2A9E">
              <w:rPr>
                <w:rFonts w:asciiTheme="majorHAnsi" w:eastAsia="Arial" w:hAnsiTheme="majorHAnsi" w:cstheme="majorHAnsi"/>
              </w:rPr>
              <w:t xml:space="preserve"> 180kg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Powierzchnia biegowa min. 56 x 155cm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Arial Narrow" w:hAnsiTheme="majorHAnsi" w:cstheme="majorHAnsi"/>
          <w:b/>
          <w:smallCaps/>
        </w:rPr>
      </w:pPr>
    </w:p>
    <w:p w:rsidR="00FD2A9E" w:rsidRDefault="00FD2A9E">
      <w:pPr>
        <w:rPr>
          <w:rFonts w:asciiTheme="majorHAnsi" w:eastAsia="Calibri" w:hAnsiTheme="majorHAnsi" w:cstheme="majorHAnsi"/>
          <w:b/>
          <w:smallCaps/>
        </w:rPr>
      </w:pPr>
      <w:r>
        <w:rPr>
          <w:rFonts w:asciiTheme="majorHAnsi" w:eastAsia="Calibri" w:hAnsiTheme="majorHAnsi" w:cstheme="majorHAnsi"/>
          <w:b/>
          <w:smallCaps/>
        </w:rPr>
        <w:br w:type="page"/>
      </w:r>
    </w:p>
    <w:p w:rsidR="00F271C9" w:rsidRPr="00FD2A9E" w:rsidRDefault="00A20A92">
      <w:pPr>
        <w:jc w:val="both"/>
        <w:rPr>
          <w:rFonts w:asciiTheme="majorHAnsi" w:eastAsia="Calibri" w:hAnsiTheme="majorHAnsi" w:cstheme="majorHAnsi"/>
          <w:b/>
          <w:color w:val="000000"/>
        </w:rPr>
      </w:pPr>
      <w:r w:rsidRPr="00FD2A9E">
        <w:rPr>
          <w:rFonts w:asciiTheme="majorHAnsi" w:eastAsia="Calibri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Calibri" w:hAnsiTheme="majorHAnsi" w:cstheme="majorHAnsi"/>
          <w:b/>
        </w:rPr>
        <w:t xml:space="preserve">r 7.10 do </w:t>
      </w:r>
      <w:proofErr w:type="gramStart"/>
      <w:r w:rsidRPr="00FD2A9E">
        <w:rPr>
          <w:rFonts w:asciiTheme="majorHAnsi" w:eastAsia="Calibri" w:hAnsiTheme="majorHAnsi" w:cstheme="majorHAnsi"/>
          <w:b/>
        </w:rPr>
        <w:t xml:space="preserve">SWZ - </w:t>
      </w:r>
      <w:r w:rsidRPr="00FD2A9E">
        <w:rPr>
          <w:rFonts w:asciiTheme="majorHAnsi" w:eastAsia="Calibri" w:hAnsiTheme="majorHAnsi" w:cstheme="majorHAnsi"/>
          <w:b/>
          <w:color w:val="0000FF"/>
        </w:rPr>
        <w:t xml:space="preserve"> </w:t>
      </w:r>
      <w:r w:rsidRPr="00FD2A9E">
        <w:rPr>
          <w:rFonts w:asciiTheme="majorHAnsi" w:eastAsia="Calibri" w:hAnsiTheme="majorHAnsi" w:cstheme="majorHAnsi"/>
          <w:b/>
          <w:color w:val="000000"/>
        </w:rPr>
        <w:t>Opis</w:t>
      </w:r>
      <w:proofErr w:type="gramEnd"/>
      <w:r w:rsidRPr="00FD2A9E">
        <w:rPr>
          <w:rFonts w:asciiTheme="majorHAnsi" w:eastAsia="Calibri" w:hAnsiTheme="majorHAnsi" w:cstheme="majorHAnsi"/>
          <w:b/>
          <w:color w:val="000000"/>
        </w:rPr>
        <w:t xml:space="preserve">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r w:rsidRPr="00FD2A9E">
        <w:rPr>
          <w:rFonts w:asciiTheme="majorHAnsi" w:eastAsia="Calibri" w:hAnsiTheme="majorHAnsi" w:cstheme="majorHAnsi"/>
          <w:b/>
        </w:rPr>
        <w:t xml:space="preserve">Część 10 – Aparat 2 kanałowy do </w:t>
      </w:r>
      <w:proofErr w:type="spellStart"/>
      <w:r w:rsidRPr="00FD2A9E">
        <w:rPr>
          <w:rFonts w:asciiTheme="majorHAnsi" w:eastAsia="Calibri" w:hAnsiTheme="majorHAnsi" w:cstheme="majorHAnsi"/>
          <w:b/>
        </w:rPr>
        <w:t>magnoterapii</w:t>
      </w:r>
      <w:proofErr w:type="spellEnd"/>
      <w:r w:rsidRPr="00FD2A9E">
        <w:rPr>
          <w:rFonts w:asciiTheme="majorHAnsi" w:eastAsia="Calibri" w:hAnsiTheme="majorHAnsi" w:cstheme="majorHAnsi"/>
          <w:b/>
        </w:rPr>
        <w:t xml:space="preserve"> – 1 szt.</w:t>
      </w:r>
    </w:p>
    <w:tbl>
      <w:tblPr>
        <w:tblStyle w:val="a8"/>
        <w:tblW w:w="10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Aparat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rPr>
          <w:trHeight w:val="3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Aparat 2 – kanałowy do niezależnej terapii dwóch pacjentów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Kolorowy ekran dotykowy o przekątnej min. 7 cali ułatwiający sterowanie aparatem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Bank programów terapeutycznych zapisanych w pamięci aparatu (gotowe diagnozy)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Możliwość tworzenia i zapisywania własnych programów terapeutycznych (minimum 500)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Kolorowa encyklopedia terapeutyczna z rysunkami anatomicznymi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Klasyfikacja protokołów według efektów terapeutycznych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Możliwość wyboru protokołu w zależności od miejsca aplikacji – klasyfikacja protokołów w minimum 10 grupach anatomicznych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Funkcja ulubione – umożliwiająca szybkie uruchomienie programu terapeutycznego zaraz po wybraniu rodzaju terapii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Możliwość zdefiniowania minimum 8 programów terapeutycznych dostępnych jednocześnie na ekranie ulubione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Pokrętło nawigacyjne umożliwiające szybkie poruszanie się po menu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Baza danych pacjentów w aparacie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Historia ostatnich 20 zabiegów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Impulsowe pole magnetyczne -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impusly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: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prostokatne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, trójkątne,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sinusiodalne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eksponencjalne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i ciągłe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Możliwość modulacji impulsów: częstotliwość losowa, seria impulsów, fala sinusoidalna, fala trapezoidalna, fale symetryczne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Kombinacja impulsowego i statycznego pola magnetycznego z regulowanym współczynnikiem proporcji – dla terapii przeciwzapalnych i stanów ostrych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Automatyczne rozpoznawanie aplikatora przez aparat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Możliwość wykonania testu podłączonego aplikatora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Natężenie pola magnetycznego regulowane w zakresie minimum 1- 125 </w:t>
            </w:r>
            <w:proofErr w:type="spellStart"/>
            <w:proofErr w:type="gramStart"/>
            <w:r w:rsidRPr="00FD2A9E">
              <w:rPr>
                <w:rFonts w:asciiTheme="majorHAnsi" w:eastAsia="Calibri" w:hAnsiTheme="majorHAnsi" w:cstheme="majorHAnsi"/>
              </w:rPr>
              <w:t>mT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 (10-1250 Gaussów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Zakres częstotliwości regulowany w zakresie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 xml:space="preserve">minimum  0-166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Hz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Aplikatory: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 sztuka – Dysk podwójny do magnetoterapii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 sztuka – Aplikator płaski liniowy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1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sztuka -  Stół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 xml:space="preserve"> do magnetoterapii z przesuwanym solenoidem o średnicy min 70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Długość stołu –200 cm +/-2%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Szerokość stołu z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solenoidem –  74 cm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 xml:space="preserve"> +/-2%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Wysokość stołu z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solenoidem –  110 cm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 xml:space="preserve"> +/-2%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Waga stołu z solenoidem – 67 kg +/-2%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Wymiary sterownika 380 x 190 x 260 mm +/-2%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A20A92">
      <w:pPr>
        <w:jc w:val="both"/>
        <w:rPr>
          <w:rFonts w:asciiTheme="majorHAnsi" w:eastAsia="Calibri" w:hAnsiTheme="majorHAnsi" w:cstheme="majorHAnsi"/>
          <w:b/>
          <w:color w:val="000000"/>
        </w:rPr>
      </w:pPr>
      <w:r w:rsidRPr="00FD2A9E">
        <w:rPr>
          <w:rFonts w:asciiTheme="majorHAnsi" w:eastAsia="Calibri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Calibri" w:hAnsiTheme="majorHAnsi" w:cstheme="majorHAnsi"/>
          <w:b/>
        </w:rPr>
        <w:t xml:space="preserve">r 7.11 do </w:t>
      </w:r>
      <w:proofErr w:type="gramStart"/>
      <w:r w:rsidRPr="00FD2A9E">
        <w:rPr>
          <w:rFonts w:asciiTheme="majorHAnsi" w:eastAsia="Calibri" w:hAnsiTheme="majorHAnsi" w:cstheme="majorHAnsi"/>
          <w:b/>
        </w:rPr>
        <w:t xml:space="preserve">SWZ - </w:t>
      </w:r>
      <w:r w:rsidRPr="00FD2A9E">
        <w:rPr>
          <w:rFonts w:asciiTheme="majorHAnsi" w:eastAsia="Calibri" w:hAnsiTheme="majorHAnsi" w:cstheme="majorHAnsi"/>
          <w:b/>
          <w:color w:val="0000FF"/>
        </w:rPr>
        <w:t xml:space="preserve"> </w:t>
      </w:r>
      <w:r w:rsidRPr="00FD2A9E">
        <w:rPr>
          <w:rFonts w:asciiTheme="majorHAnsi" w:eastAsia="Calibri" w:hAnsiTheme="majorHAnsi" w:cstheme="majorHAnsi"/>
          <w:b/>
          <w:color w:val="000000"/>
        </w:rPr>
        <w:t>Opis</w:t>
      </w:r>
      <w:proofErr w:type="gramEnd"/>
      <w:r w:rsidRPr="00FD2A9E">
        <w:rPr>
          <w:rFonts w:asciiTheme="majorHAnsi" w:eastAsia="Calibri" w:hAnsiTheme="majorHAnsi" w:cstheme="majorHAnsi"/>
          <w:b/>
          <w:color w:val="000000"/>
        </w:rPr>
        <w:t xml:space="preserve">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r w:rsidRPr="00FD2A9E">
        <w:rPr>
          <w:rFonts w:asciiTheme="majorHAnsi" w:eastAsia="Calibri" w:hAnsiTheme="majorHAnsi" w:cstheme="majorHAnsi"/>
          <w:b/>
        </w:rPr>
        <w:t>Część 11 – Leżanka fizjoterapeutyczna – 3 szt.</w:t>
      </w:r>
    </w:p>
    <w:tbl>
      <w:tblPr>
        <w:tblStyle w:val="a9"/>
        <w:tblW w:w="10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Leżanki fabrycznie nowe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rPr>
          <w:trHeight w:val="3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97012A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L</w:t>
            </w:r>
            <w:r w:rsidR="00A20A92" w:rsidRPr="00FD2A9E">
              <w:rPr>
                <w:rFonts w:asciiTheme="majorHAnsi" w:eastAsia="Calibri" w:hAnsiTheme="majorHAnsi" w:cstheme="majorHAnsi"/>
                <w:color w:val="000000"/>
              </w:rPr>
              <w:t>eżanka rehabilitacyjn</w:t>
            </w:r>
            <w:r w:rsidR="00A20A92" w:rsidRPr="00FD2A9E">
              <w:rPr>
                <w:rFonts w:asciiTheme="majorHAnsi" w:eastAsia="Calibri" w:hAnsiTheme="majorHAnsi" w:cstheme="majorHAnsi"/>
              </w:rPr>
              <w:t xml:space="preserve">a </w:t>
            </w:r>
            <w:r w:rsidR="00A20A92" w:rsidRPr="00FD2A9E">
              <w:rPr>
                <w:rFonts w:asciiTheme="majorHAnsi" w:eastAsia="Calibri" w:hAnsiTheme="majorHAnsi" w:cstheme="majorHAnsi"/>
                <w:color w:val="000000"/>
              </w:rPr>
              <w:t>3 częściow</w:t>
            </w:r>
            <w:r w:rsidR="00A20A92" w:rsidRPr="00FD2A9E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Regulacja wysokości w zakresie min. 53-95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Długość 195 cm (+/- 5cm)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Szerokość leżyska 68 cm (+/- 5cm)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Masa 75 kg (+/- 5%)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Dopuszczalny udźwig całkowity min. 250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Kąt nachylenia zagłówka minimum w zakresie od -80 do + 45 stopni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ind w:left="83" w:hanging="83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Kąt łamania/ wypiętrzenia leżyska w zakresie od 0 do 25 stopni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Zagłówek regulowany za pomocą sprężyny gazowej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Zagłówek z okrągłą zatyczką i poduszką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System jezdny na 4 kołach z hamulcami wysuwany za pomocą dźwigni nożnej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lastRenderedPageBreak/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 xml:space="preserve">                                                                                  </w:t>
      </w: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both"/>
        <w:rPr>
          <w:rFonts w:asciiTheme="majorHAnsi" w:eastAsia="Calibri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Calibri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Calibri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Calibri" w:hAnsiTheme="majorHAnsi" w:cstheme="majorHAnsi"/>
          <w:b/>
          <w:smallCaps/>
        </w:rPr>
      </w:pPr>
    </w:p>
    <w:p w:rsidR="00F271C9" w:rsidRPr="00FD2A9E" w:rsidRDefault="00F271C9">
      <w:pPr>
        <w:jc w:val="both"/>
        <w:rPr>
          <w:rFonts w:asciiTheme="majorHAnsi" w:eastAsia="Calibri" w:hAnsiTheme="majorHAnsi" w:cstheme="majorHAnsi"/>
          <w:b/>
          <w:smallCaps/>
        </w:rPr>
      </w:pPr>
    </w:p>
    <w:p w:rsidR="00FD2A9E" w:rsidRDefault="00FD2A9E">
      <w:pPr>
        <w:rPr>
          <w:rFonts w:asciiTheme="majorHAnsi" w:eastAsia="Calibri" w:hAnsiTheme="majorHAnsi" w:cstheme="majorHAnsi"/>
          <w:b/>
          <w:smallCaps/>
        </w:rPr>
      </w:pPr>
      <w:r>
        <w:rPr>
          <w:rFonts w:asciiTheme="majorHAnsi" w:eastAsia="Calibri" w:hAnsiTheme="majorHAnsi" w:cstheme="majorHAnsi"/>
          <w:b/>
          <w:smallCaps/>
        </w:rPr>
        <w:br w:type="page"/>
      </w:r>
    </w:p>
    <w:p w:rsidR="00F271C9" w:rsidRPr="00FD2A9E" w:rsidRDefault="00A20A92">
      <w:pPr>
        <w:jc w:val="both"/>
        <w:rPr>
          <w:rFonts w:asciiTheme="majorHAnsi" w:eastAsia="Calibri" w:hAnsiTheme="majorHAnsi" w:cstheme="majorHAnsi"/>
          <w:b/>
          <w:color w:val="000000"/>
        </w:rPr>
      </w:pPr>
      <w:r w:rsidRPr="00FD2A9E">
        <w:rPr>
          <w:rFonts w:asciiTheme="majorHAnsi" w:eastAsia="Calibri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Calibri" w:hAnsiTheme="majorHAnsi" w:cstheme="majorHAnsi"/>
          <w:b/>
        </w:rPr>
        <w:t xml:space="preserve">r 7.12 do </w:t>
      </w:r>
      <w:proofErr w:type="gramStart"/>
      <w:r w:rsidRPr="00FD2A9E">
        <w:rPr>
          <w:rFonts w:asciiTheme="majorHAnsi" w:eastAsia="Calibri" w:hAnsiTheme="majorHAnsi" w:cstheme="majorHAnsi"/>
          <w:b/>
        </w:rPr>
        <w:t xml:space="preserve">SWZ - </w:t>
      </w:r>
      <w:r w:rsidRPr="00FD2A9E">
        <w:rPr>
          <w:rFonts w:asciiTheme="majorHAnsi" w:eastAsia="Calibri" w:hAnsiTheme="majorHAnsi" w:cstheme="majorHAnsi"/>
          <w:b/>
          <w:color w:val="0000FF"/>
        </w:rPr>
        <w:t xml:space="preserve"> </w:t>
      </w:r>
      <w:r w:rsidRPr="00FD2A9E">
        <w:rPr>
          <w:rFonts w:asciiTheme="majorHAnsi" w:eastAsia="Calibri" w:hAnsiTheme="majorHAnsi" w:cstheme="majorHAnsi"/>
          <w:b/>
          <w:color w:val="000000"/>
        </w:rPr>
        <w:t>Opis</w:t>
      </w:r>
      <w:proofErr w:type="gramEnd"/>
      <w:r w:rsidRPr="00FD2A9E">
        <w:rPr>
          <w:rFonts w:asciiTheme="majorHAnsi" w:eastAsia="Calibri" w:hAnsiTheme="majorHAnsi" w:cstheme="majorHAnsi"/>
          <w:b/>
          <w:color w:val="000000"/>
        </w:rPr>
        <w:t xml:space="preserve">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r w:rsidRPr="00FD2A9E">
        <w:rPr>
          <w:rFonts w:asciiTheme="majorHAnsi" w:eastAsia="Calibri" w:hAnsiTheme="majorHAnsi" w:cstheme="majorHAnsi"/>
          <w:b/>
        </w:rPr>
        <w:t>Część 12 – Stół do pionizacji – 1 szt.</w:t>
      </w:r>
    </w:p>
    <w:tbl>
      <w:tblPr>
        <w:tblStyle w:val="aa"/>
        <w:tblW w:w="10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Stół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rPr>
          <w:trHeight w:val="3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Leże 1 sekcyjne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Zasilanie 230V/50Hz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Siłownik elektryczny regulujący wysokość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Siłownik elektryczny regulujący kąt nachylenia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Regulacje za pomocą pilota ręcznego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Regulacja wysokości w zakresie minimum 50 - 90 cm za pomocą pilota ręcznego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Pionizacja od min. 0 do min. 90 stopni za pomocą pilota ręcznego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ind w:left="83" w:hanging="83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 pasy do stabilizacji pacjenta ( klatka piersiowa, miednica/biodra i na kończyny dolne)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4 skrętne kółka z hamulcem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Szerokość tapicerki 70 cm +/- 5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Szerokość konstrukcji 85 cm</w:t>
            </w:r>
            <w:r w:rsidR="0097012A" w:rsidRPr="00FD2A9E">
              <w:rPr>
                <w:rFonts w:asciiTheme="majorHAnsi" w:eastAsia="Calibri" w:hAnsiTheme="majorHAnsi" w:cstheme="majorHAnsi"/>
              </w:rPr>
              <w:t xml:space="preserve"> </w:t>
            </w:r>
            <w:r w:rsidRPr="00FD2A9E">
              <w:rPr>
                <w:rFonts w:asciiTheme="majorHAnsi" w:eastAsia="Calibri" w:hAnsiTheme="majorHAnsi" w:cstheme="majorHAnsi"/>
              </w:rPr>
              <w:t>+/- 5cm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Długość 195 cm + 5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Udźwig stołu min. 250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Na szynach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bicznych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zamontowane drewniane uchwyty, dzięki którym pacjent ma dodatkowe zabezpieczenia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 xml:space="preserve">                                                                            </w:t>
      </w: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D2A9E" w:rsidRDefault="00FD2A9E">
      <w:pPr>
        <w:rPr>
          <w:rFonts w:asciiTheme="majorHAnsi" w:eastAsia="Calibri" w:hAnsiTheme="majorHAnsi" w:cstheme="majorHAnsi"/>
          <w:b/>
          <w:smallCaps/>
        </w:rPr>
      </w:pPr>
      <w:r>
        <w:rPr>
          <w:rFonts w:asciiTheme="majorHAnsi" w:eastAsia="Calibri" w:hAnsiTheme="majorHAnsi" w:cstheme="majorHAnsi"/>
          <w:b/>
          <w:smallCaps/>
        </w:rPr>
        <w:br w:type="page"/>
      </w:r>
    </w:p>
    <w:p w:rsidR="00F271C9" w:rsidRPr="00FD2A9E" w:rsidRDefault="00A20A92">
      <w:pPr>
        <w:jc w:val="both"/>
        <w:rPr>
          <w:rFonts w:asciiTheme="majorHAnsi" w:eastAsia="Calibri" w:hAnsiTheme="majorHAnsi" w:cstheme="majorHAnsi"/>
          <w:b/>
          <w:color w:val="000000"/>
        </w:rPr>
      </w:pPr>
      <w:r w:rsidRPr="00FD2A9E">
        <w:rPr>
          <w:rFonts w:asciiTheme="majorHAnsi" w:eastAsia="Calibri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Calibri" w:hAnsiTheme="majorHAnsi" w:cstheme="majorHAnsi"/>
          <w:b/>
        </w:rPr>
        <w:t xml:space="preserve">r 7.13 do </w:t>
      </w:r>
      <w:proofErr w:type="gramStart"/>
      <w:r w:rsidRPr="00FD2A9E">
        <w:rPr>
          <w:rFonts w:asciiTheme="majorHAnsi" w:eastAsia="Calibri" w:hAnsiTheme="majorHAnsi" w:cstheme="majorHAnsi"/>
          <w:b/>
        </w:rPr>
        <w:t xml:space="preserve">SWZ - </w:t>
      </w:r>
      <w:r w:rsidRPr="00FD2A9E">
        <w:rPr>
          <w:rFonts w:asciiTheme="majorHAnsi" w:eastAsia="Calibri" w:hAnsiTheme="majorHAnsi" w:cstheme="majorHAnsi"/>
          <w:b/>
          <w:color w:val="0000FF"/>
        </w:rPr>
        <w:t xml:space="preserve"> </w:t>
      </w:r>
      <w:r w:rsidRPr="00FD2A9E">
        <w:rPr>
          <w:rFonts w:asciiTheme="majorHAnsi" w:eastAsia="Calibri" w:hAnsiTheme="majorHAnsi" w:cstheme="majorHAnsi"/>
          <w:b/>
          <w:color w:val="000000"/>
        </w:rPr>
        <w:t>Opis</w:t>
      </w:r>
      <w:proofErr w:type="gramEnd"/>
      <w:r w:rsidRPr="00FD2A9E">
        <w:rPr>
          <w:rFonts w:asciiTheme="majorHAnsi" w:eastAsia="Calibri" w:hAnsiTheme="majorHAnsi" w:cstheme="majorHAnsi"/>
          <w:b/>
          <w:color w:val="000000"/>
        </w:rPr>
        <w:t xml:space="preserve">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r w:rsidRPr="00FD2A9E">
        <w:rPr>
          <w:rFonts w:asciiTheme="majorHAnsi" w:eastAsia="Calibri" w:hAnsiTheme="majorHAnsi" w:cstheme="majorHAnsi"/>
          <w:b/>
        </w:rPr>
        <w:t xml:space="preserve">Część 13 – Platforma </w:t>
      </w:r>
      <w:proofErr w:type="spellStart"/>
      <w:r w:rsidRPr="00FD2A9E">
        <w:rPr>
          <w:rFonts w:asciiTheme="majorHAnsi" w:eastAsia="Calibri" w:hAnsiTheme="majorHAnsi" w:cstheme="majorHAnsi"/>
          <w:b/>
        </w:rPr>
        <w:t>pedobarograficzna</w:t>
      </w:r>
      <w:proofErr w:type="spellEnd"/>
      <w:r w:rsidRPr="00FD2A9E">
        <w:rPr>
          <w:rFonts w:asciiTheme="majorHAnsi" w:eastAsia="Calibri" w:hAnsiTheme="majorHAnsi" w:cstheme="majorHAnsi"/>
          <w:b/>
        </w:rPr>
        <w:t xml:space="preserve"> – 1 szt.</w:t>
      </w:r>
    </w:p>
    <w:tbl>
      <w:tblPr>
        <w:tblStyle w:val="ab"/>
        <w:tblW w:w="10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Platforma fabrycznie nowa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rPr>
          <w:trHeight w:val="3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Powierzchnia aktywna czujników nie mniej niż: 500mm x 2400mm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Wymiary całkowite platformy sił reakcji podłoża nie mniej niż: 2435mm x 700mm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Czujniki rezystancyjne pokryte 24 karatowym złotem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Czujniki pokryte przewodzącą gumą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Czujniki rezystancyjne o kształcie kwadratowym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Dwie pasywne ścieżki o wymiarach 700mm x 1000mm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 zestawie komplet zasilaczy i kabli do połączenia z komputerem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Częstotliwość próbkowania w dynamice do 200Hz w czasie rzeczywistym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Interfejs USB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Maksymalne obciążenie min. 150N/cm2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Wytrzymała metalowa obudowa całej platformy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Masa platformy 22kg</w:t>
            </w:r>
            <w:r w:rsidR="0097012A" w:rsidRPr="00FD2A9E">
              <w:rPr>
                <w:rFonts w:asciiTheme="majorHAnsi" w:eastAsia="Calibri" w:hAnsiTheme="majorHAnsi" w:cstheme="majorHAnsi"/>
              </w:rPr>
              <w:t xml:space="preserve"> </w:t>
            </w:r>
            <w:r w:rsidRPr="00FD2A9E">
              <w:rPr>
                <w:rFonts w:asciiTheme="majorHAnsi" w:eastAsia="Calibri" w:hAnsiTheme="majorHAnsi" w:cstheme="majorHAnsi"/>
              </w:rPr>
              <w:t>+/- 3kg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Uniwersalne oprogramowanie obsługujące platformy sił reakcji podłoża,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podoskanery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>, kamery HD.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Analizę posturalną z wykorzystaniem kamery HD (opcja do rozbudowy)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Współpraca z bieżnią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baropodometryczną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Rozbudowana analiza statyczna i dynamiczna sił reakcji podłoża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Analiza posturalna statyczna i dynamiczna z wykorzystaniem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Videografii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2D (opcja do rozbudowy)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Wykonanie testów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stabilograficznych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>/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posturograficznych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(opcja do rozbudowy)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Wykonania testu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Romberga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(opcja do rozbudowy)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Baza pacjentów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Możliwość aktualizacji online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Możliwość zmiany osi wykonywanego badania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Rozbudowane gotowe analizy statystyczne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Tworzenie automatycznych raportów pisanych zdaniami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Możliwość wydruku wyniku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plantokonturograficznego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w skali 1:1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Zdalna archiwizacja online po przeprowadzonych badaniach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 xml:space="preserve">                                                                                 </w:t>
      </w: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D2A9E" w:rsidRDefault="00FD2A9E">
      <w:pPr>
        <w:jc w:val="both"/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jc w:val="both"/>
        <w:rPr>
          <w:rFonts w:asciiTheme="majorHAnsi" w:eastAsia="Calibri" w:hAnsiTheme="majorHAnsi" w:cstheme="majorHAnsi"/>
          <w:b/>
          <w:color w:val="000000"/>
        </w:rPr>
      </w:pPr>
      <w:r w:rsidRPr="00FD2A9E">
        <w:rPr>
          <w:rFonts w:asciiTheme="majorHAnsi" w:eastAsia="Calibri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Calibri" w:hAnsiTheme="majorHAnsi" w:cstheme="majorHAnsi"/>
          <w:b/>
        </w:rPr>
        <w:t xml:space="preserve">r 7.14 do </w:t>
      </w:r>
      <w:proofErr w:type="gramStart"/>
      <w:r w:rsidRPr="00FD2A9E">
        <w:rPr>
          <w:rFonts w:asciiTheme="majorHAnsi" w:eastAsia="Calibri" w:hAnsiTheme="majorHAnsi" w:cstheme="majorHAnsi"/>
          <w:b/>
        </w:rPr>
        <w:t xml:space="preserve">SWZ - </w:t>
      </w:r>
      <w:r w:rsidRPr="00FD2A9E">
        <w:rPr>
          <w:rFonts w:asciiTheme="majorHAnsi" w:eastAsia="Calibri" w:hAnsiTheme="majorHAnsi" w:cstheme="majorHAnsi"/>
          <w:b/>
          <w:color w:val="0000FF"/>
        </w:rPr>
        <w:t xml:space="preserve"> </w:t>
      </w:r>
      <w:r w:rsidRPr="00FD2A9E">
        <w:rPr>
          <w:rFonts w:asciiTheme="majorHAnsi" w:eastAsia="Calibri" w:hAnsiTheme="majorHAnsi" w:cstheme="majorHAnsi"/>
          <w:b/>
          <w:color w:val="000000"/>
        </w:rPr>
        <w:t>Opis</w:t>
      </w:r>
      <w:proofErr w:type="gramEnd"/>
      <w:r w:rsidRPr="00FD2A9E">
        <w:rPr>
          <w:rFonts w:asciiTheme="majorHAnsi" w:eastAsia="Calibri" w:hAnsiTheme="majorHAnsi" w:cstheme="majorHAnsi"/>
          <w:b/>
          <w:color w:val="000000"/>
        </w:rPr>
        <w:t xml:space="preserve">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r w:rsidRPr="00FD2A9E">
        <w:rPr>
          <w:rFonts w:asciiTheme="majorHAnsi" w:eastAsia="Calibri" w:hAnsiTheme="majorHAnsi" w:cstheme="majorHAnsi"/>
          <w:b/>
        </w:rPr>
        <w:t>Część 14 – System do rehabilitacji neurologicznej i ortopedycznej – 1 szt.</w:t>
      </w:r>
    </w:p>
    <w:tbl>
      <w:tblPr>
        <w:tblStyle w:val="ac"/>
        <w:tblW w:w="10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4"/>
        <w:gridCol w:w="4679"/>
        <w:gridCol w:w="3402"/>
        <w:gridCol w:w="2128"/>
      </w:tblGrid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67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System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rPr>
          <w:trHeight w:val="3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Urządzenie składające się z dużego wyświetlacza, systemu komputerowego oraz systemu optycznego 3D, umożliwiającego precyzyjną obserwację aktywności pacjentów.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97012A" w:rsidP="0097012A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Opis systemu: </w:t>
            </w:r>
            <w:r w:rsidR="00A20A92" w:rsidRPr="00FD2A9E">
              <w:rPr>
                <w:rFonts w:asciiTheme="majorHAnsi" w:eastAsia="Arial" w:hAnsiTheme="majorHAnsi" w:cstheme="majorHAnsi"/>
              </w:rPr>
              <w:t>Pacjent stoi lub siedzi naprzeciwko ekranu i widzi na nim swoje lustrzane odbicie, wokół którego pojawiają s</w:t>
            </w:r>
            <w:r w:rsidRPr="00FD2A9E">
              <w:rPr>
                <w:rFonts w:asciiTheme="majorHAnsi" w:eastAsia="Arial" w:hAnsiTheme="majorHAnsi" w:cstheme="majorHAnsi"/>
              </w:rPr>
              <w:t>ię wirtualne obiekty. Pacjent kieruję</w:t>
            </w:r>
            <w:r w:rsidR="00A20A92" w:rsidRPr="00FD2A9E">
              <w:rPr>
                <w:rFonts w:asciiTheme="majorHAnsi" w:eastAsia="Arial" w:hAnsiTheme="majorHAnsi" w:cstheme="majorHAnsi"/>
              </w:rPr>
              <w:t xml:space="preserve"> swoim odbiciem w taki sposób, by złapać, przesunąć lub uderzyć pojawiające się obiekt</w:t>
            </w:r>
            <w:r w:rsidRPr="00FD2A9E">
              <w:rPr>
                <w:rFonts w:asciiTheme="majorHAnsi" w:eastAsia="Arial" w:hAnsiTheme="majorHAnsi" w:cstheme="majorHAnsi"/>
              </w:rPr>
              <w:t>y. P</w:t>
            </w:r>
            <w:r w:rsidR="00A20A92" w:rsidRPr="00FD2A9E">
              <w:rPr>
                <w:rFonts w:asciiTheme="majorHAnsi" w:eastAsia="Arial" w:hAnsiTheme="majorHAnsi" w:cstheme="majorHAnsi"/>
              </w:rPr>
              <w:t>acjent otrzymuje natychmiastową inform</w:t>
            </w:r>
            <w:r w:rsidRPr="00FD2A9E">
              <w:rPr>
                <w:rFonts w:asciiTheme="majorHAnsi" w:eastAsia="Arial" w:hAnsiTheme="majorHAnsi" w:cstheme="majorHAnsi"/>
              </w:rPr>
              <w:t>ację zwrotną.</w:t>
            </w:r>
            <w:r w:rsidR="00A20A92" w:rsidRPr="00FD2A9E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ćwiczenia w technologii 2D i 3D (każde interaktywne ćwiczenie można wykonywać zarówno z użyciem kamery internetowej 2D jak i kamery 3D)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Następujące grupy ćwiczeń: oddechowe i mimiczne, na kończyny górne i tułów, procesów poznawczych, manualne, terapia lustrzana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Automatyczna kalibracja - moduł ustawiania użytkowników we właściwym miejscu przed ćwiczeniem, automatyczne dopasowanie do wzrostu użytkowników oraz do osób ćwiczących w pozycji stojącej i siedzącej, korekcję postawy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ćwiczenia w pozycji stojącej i siedzącej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zapisywania dowolnej liczby użytkowników i prezentacji rezultatów z ich sesji ćwiczeniowych na wykresach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tworzenia i zapisywania dedykowanych sesji ćwiczeń dla każdego użytkownika osobno. Zaplanowana sesja ma zdefiniowane ćwiczenia, parametry - poziom trudności, czas ćwiczenia, wymagany zakres ruchów (możliwość ustawiania różnych zakresów ruchu dla lewej i prawej strony).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dostosowania parametrów ćwiczeń do możliwości użytkownika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Wbudowane w program instrukcje multimedialne oraz tekstowe do wszystkich ćwiczeń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Wbudowane w program filmy instruktażowe z osobą wyjaśniającą przebieg każdego ćwiczenia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Możliwość uruchomienia ćwiczeń w środowisku Android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rozbudowy o moduł ćwiczeń na kontrolę równowagi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rozbudowy o moduł ćwiczeń z ramieniem odciążającym kończyny górne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Bezterminowa licencja na oprogramowanie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Bezpłatne wsparcie techniczne i aktualizacje z usprawnieniami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2A9E" w:rsidRPr="00FD2A9E" w:rsidRDefault="00FD2A9E" w:rsidP="00FD2A9E">
            <w:pPr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hAnsiTheme="majorHAnsi" w:cstheme="majorHAnsi"/>
              </w:rPr>
              <w:t xml:space="preserve">Komputer o minimalnych parametrach: </w:t>
            </w:r>
          </w:p>
          <w:p w:rsidR="00FD2A9E" w:rsidRPr="00FD2A9E" w:rsidRDefault="00FD2A9E" w:rsidP="00FD2A9E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hAnsiTheme="majorHAnsi" w:cstheme="majorHAnsi"/>
              </w:rPr>
              <w:t xml:space="preserve">● OS (system operacyjny): Najnowszy stabilny system operacyjny z </w:t>
            </w:r>
            <w:proofErr w:type="spellStart"/>
            <w:r w:rsidRPr="00FD2A9E">
              <w:rPr>
                <w:rFonts w:asciiTheme="majorHAnsi" w:hAnsiTheme="majorHAnsi" w:cstheme="majorHAnsi"/>
              </w:rPr>
              <w:t>interfrejsem</w:t>
            </w:r>
            <w:proofErr w:type="spellEnd"/>
            <w:r w:rsidRPr="00FD2A9E">
              <w:rPr>
                <w:rFonts w:asciiTheme="majorHAnsi" w:hAnsiTheme="majorHAnsi" w:cstheme="majorHAnsi"/>
              </w:rPr>
              <w:t xml:space="preserve"> użytkownika w języku polskim, w pełni obsługujący pracę w domenie i kontrolę użytkowników w technologii </w:t>
            </w:r>
            <w:proofErr w:type="spellStart"/>
            <w:r w:rsidRPr="00FD2A9E">
              <w:rPr>
                <w:rFonts w:asciiTheme="majorHAnsi" w:hAnsiTheme="majorHAnsi" w:cstheme="majorHAnsi"/>
              </w:rPr>
              <w:t>ActiveDirectory</w:t>
            </w:r>
            <w:proofErr w:type="spellEnd"/>
            <w:r w:rsidRPr="00FD2A9E">
              <w:rPr>
                <w:rFonts w:asciiTheme="majorHAnsi" w:hAnsiTheme="majorHAnsi" w:cstheme="majorHAnsi"/>
              </w:rPr>
              <w:t xml:space="preserve">, zcentralizowane zarządzanie oprogramowaniem i konfigurację systemu w technologii </w:t>
            </w:r>
            <w:proofErr w:type="spellStart"/>
            <w:r w:rsidRPr="00FD2A9E">
              <w:rPr>
                <w:rFonts w:asciiTheme="majorHAnsi" w:hAnsiTheme="majorHAnsi" w:cstheme="majorHAnsi"/>
              </w:rPr>
              <w:t>Group</w:t>
            </w:r>
            <w:proofErr w:type="spellEnd"/>
            <w:r w:rsidRPr="00FD2A9E">
              <w:rPr>
                <w:rFonts w:asciiTheme="majorHAnsi" w:hAnsiTheme="majorHAnsi" w:cstheme="majorHAnsi"/>
              </w:rPr>
              <w:t xml:space="preserve"> Policy. System operacyjny musi mieć publicznie znany cykl życia przedstawiony przez producenta i dotyczący rozwoju i wsparcia technicznego - w szczególności w zakresie </w:t>
            </w:r>
            <w:proofErr w:type="spellStart"/>
            <w:r w:rsidRPr="00FD2A9E">
              <w:rPr>
                <w:rFonts w:asciiTheme="majorHAnsi" w:hAnsiTheme="majorHAnsi" w:cstheme="majorHAnsi"/>
              </w:rPr>
              <w:t>bezpieczeństwa.Funkcjonalności</w:t>
            </w:r>
            <w:proofErr w:type="spellEnd"/>
            <w:r w:rsidRPr="00FD2A9E">
              <w:rPr>
                <w:rFonts w:asciiTheme="majorHAnsi" w:hAnsiTheme="majorHAnsi" w:cstheme="majorHAnsi"/>
              </w:rPr>
              <w:t xml:space="preserve"> systemu operacyjnego nie mogą być realizowane z zastosowaniem wszelkiego rodzaju emulacji i wirtualizacji.</w:t>
            </w:r>
          </w:p>
          <w:p w:rsidR="00FD2A9E" w:rsidRPr="00FD2A9E" w:rsidRDefault="00FD2A9E" w:rsidP="00FD2A9E">
            <w:pPr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hAnsiTheme="majorHAnsi" w:cstheme="majorHAnsi"/>
              </w:rPr>
              <w:t xml:space="preserve">● CPU (procesor): Intel </w:t>
            </w:r>
            <w:proofErr w:type="spellStart"/>
            <w:r w:rsidRPr="00FD2A9E">
              <w:rPr>
                <w:rFonts w:asciiTheme="majorHAnsi" w:hAnsiTheme="majorHAnsi" w:cstheme="majorHAnsi"/>
              </w:rPr>
              <w:t>Core</w:t>
            </w:r>
            <w:proofErr w:type="spellEnd"/>
            <w:r w:rsidRPr="00FD2A9E">
              <w:rPr>
                <w:rFonts w:asciiTheme="majorHAnsi" w:hAnsiTheme="majorHAnsi" w:cstheme="majorHAnsi"/>
              </w:rPr>
              <w:t xml:space="preserve"> i5-12400 lub o zbliżonym (ale nie mniejszym ) wyniku w teście </w:t>
            </w:r>
            <w:proofErr w:type="spellStart"/>
            <w:r w:rsidRPr="00FD2A9E">
              <w:rPr>
                <w:rFonts w:asciiTheme="majorHAnsi" w:hAnsiTheme="majorHAnsi" w:cstheme="majorHAnsi"/>
              </w:rPr>
              <w:t>passmark</w:t>
            </w:r>
            <w:proofErr w:type="spellEnd"/>
          </w:p>
          <w:p w:rsidR="00FD2A9E" w:rsidRPr="00FD2A9E" w:rsidRDefault="00FD2A9E" w:rsidP="00FD2A9E">
            <w:pPr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hAnsiTheme="majorHAnsi" w:cstheme="majorHAnsi"/>
              </w:rPr>
              <w:t>● RAM: 16 GB – z możliwością rozbudowy rozłożone na 2 kości po 8GB</w:t>
            </w:r>
          </w:p>
          <w:p w:rsidR="00FD2A9E" w:rsidRPr="00FD2A9E" w:rsidRDefault="00FD2A9E" w:rsidP="00FD2A9E">
            <w:pPr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hAnsiTheme="majorHAnsi" w:cstheme="majorHAnsi"/>
              </w:rPr>
              <w:t>● GPU (karta graficzna): kompatybilna z DirectX 12</w:t>
            </w:r>
          </w:p>
          <w:p w:rsidR="00FD2A9E" w:rsidRPr="00FD2A9E" w:rsidRDefault="00FD2A9E" w:rsidP="00FD2A9E">
            <w:pPr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hAnsiTheme="majorHAnsi" w:cstheme="majorHAnsi"/>
              </w:rPr>
              <w:t>● Dysk: SSD min. 256 GB</w:t>
            </w:r>
          </w:p>
          <w:p w:rsidR="00FD2A9E" w:rsidRPr="00FD2A9E" w:rsidRDefault="00FD2A9E" w:rsidP="00FD2A9E">
            <w:pPr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hAnsiTheme="majorHAnsi" w:cstheme="majorHAnsi"/>
              </w:rPr>
              <w:t xml:space="preserve">● Porty: USB 3.0 - </w:t>
            </w:r>
            <w:proofErr w:type="gramStart"/>
            <w:r w:rsidRPr="00FD2A9E">
              <w:rPr>
                <w:rFonts w:asciiTheme="majorHAnsi" w:hAnsiTheme="majorHAnsi" w:cstheme="majorHAnsi"/>
              </w:rPr>
              <w:t>min</w:t>
            </w:r>
            <w:proofErr w:type="gramEnd"/>
            <w:r w:rsidRPr="00FD2A9E">
              <w:rPr>
                <w:rFonts w:asciiTheme="majorHAnsi" w:hAnsiTheme="majorHAnsi" w:cstheme="majorHAnsi"/>
              </w:rPr>
              <w:t xml:space="preserve"> 2 szt., USB 2.0 - </w:t>
            </w:r>
            <w:proofErr w:type="gramStart"/>
            <w:r w:rsidRPr="00FD2A9E">
              <w:rPr>
                <w:rFonts w:asciiTheme="majorHAnsi" w:hAnsiTheme="majorHAnsi" w:cstheme="majorHAnsi"/>
              </w:rPr>
              <w:t>min</w:t>
            </w:r>
            <w:proofErr w:type="gramEnd"/>
            <w:r w:rsidRPr="00FD2A9E">
              <w:rPr>
                <w:rFonts w:asciiTheme="majorHAnsi" w:hAnsiTheme="majorHAnsi" w:cstheme="majorHAnsi"/>
              </w:rPr>
              <w:t xml:space="preserve"> 2 szt., HDMI</w:t>
            </w:r>
          </w:p>
          <w:p w:rsidR="00FD2A9E" w:rsidRPr="00FD2A9E" w:rsidRDefault="00FD2A9E" w:rsidP="00FD2A9E">
            <w:pPr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hAnsiTheme="majorHAnsi" w:cstheme="majorHAnsi"/>
              </w:rPr>
              <w:t xml:space="preserve">● </w:t>
            </w:r>
            <w:proofErr w:type="spellStart"/>
            <w:r w:rsidRPr="00FD2A9E">
              <w:rPr>
                <w:rFonts w:asciiTheme="majorHAnsi" w:hAnsiTheme="majorHAnsi" w:cstheme="majorHAnsi"/>
              </w:rPr>
              <w:t>WiFi</w:t>
            </w:r>
            <w:proofErr w:type="spellEnd"/>
          </w:p>
          <w:p w:rsidR="00F271C9" w:rsidRPr="00FD2A9E" w:rsidRDefault="00FD2A9E" w:rsidP="00FD2A9E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hAnsiTheme="majorHAnsi" w:cstheme="majorHAnsi"/>
              </w:rPr>
              <w:t xml:space="preserve">● LAN 10/100/1000 </w:t>
            </w:r>
            <w:proofErr w:type="spellStart"/>
            <w:r w:rsidRPr="00FD2A9E">
              <w:rPr>
                <w:rFonts w:asciiTheme="majorHAnsi" w:hAnsiTheme="majorHAnsi" w:cstheme="majorHAnsi"/>
              </w:rPr>
              <w:t>Mbps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Kamera 3D z możliwością podłączenia do komputera przez kabel USB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 w:rsidP="00FD2A9E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Monitor min. 40 cali, </w:t>
            </w:r>
            <w:r w:rsidR="00FD2A9E" w:rsidRPr="00FD2A9E">
              <w:rPr>
                <w:rFonts w:asciiTheme="majorHAnsi" w:hAnsiTheme="majorHAnsi" w:cstheme="majorHAnsi"/>
              </w:rPr>
              <w:t>Ultra HD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Mobilny stojak zajmujący nie więcej niż 1m2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Dedykowany zestaw ćwiczeń łączący kontrolę równowagi z pracą kończyn górnych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wizualizacji COP (środek nacisku stóp na podłoże)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wyboru poziomu trudności, czasu ćwiczenia oraz wyboru kierunku wymaganych wychyleń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Możliwość monitoringu dwóch parametrów: COP (środek nacisku stóp na podłoże) oraz pola elipsy </w:t>
            </w:r>
            <w:r w:rsidRPr="00FD2A9E">
              <w:rPr>
                <w:rFonts w:asciiTheme="majorHAnsi" w:eastAsia="Arial" w:hAnsiTheme="majorHAnsi" w:cstheme="majorHAnsi"/>
              </w:rPr>
              <w:lastRenderedPageBreak/>
              <w:t xml:space="preserve">obrazującego zakres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wychwiań</w:t>
            </w:r>
            <w:proofErr w:type="spellEnd"/>
            <w:r w:rsidRPr="00FD2A9E">
              <w:rPr>
                <w:rFonts w:asciiTheme="majorHAnsi" w:eastAsia="Arial" w:hAnsiTheme="majorHAnsi" w:cstheme="majorHAnsi"/>
              </w:rPr>
              <w:t xml:space="preserve"> podczas stania swobodnego.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lastRenderedPageBreak/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Parametry widoczne w raportach dla każdego pacjenta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Bezprzewodowa platforma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posturograficzną</w:t>
            </w:r>
            <w:proofErr w:type="spellEnd"/>
            <w:r w:rsidRPr="00FD2A9E">
              <w:rPr>
                <w:rFonts w:asciiTheme="majorHAnsi" w:eastAsia="Arial" w:hAnsiTheme="majorHAnsi" w:cstheme="majorHAnsi"/>
              </w:rPr>
              <w:t xml:space="preserve"> łączącą się z komputerem za pomocą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bluetooth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Ładowarka oraz 8 akumulatorów do platformy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posturograficznej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Składana barierka asekuracyjna, asekurująca użytkownika z 4 stron podczas ćwiczeń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 xml:space="preserve">                                    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 xml:space="preserve">                                                                                       </w:t>
      </w: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jc w:val="both"/>
        <w:rPr>
          <w:rFonts w:asciiTheme="majorHAnsi" w:eastAsia="Calibri" w:hAnsiTheme="majorHAnsi" w:cstheme="majorHAnsi"/>
          <w:b/>
          <w:color w:val="000000"/>
        </w:rPr>
      </w:pPr>
      <w:r w:rsidRPr="00FD2A9E">
        <w:rPr>
          <w:rFonts w:asciiTheme="majorHAnsi" w:eastAsia="Calibri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Calibri" w:hAnsiTheme="majorHAnsi" w:cstheme="majorHAnsi"/>
          <w:b/>
        </w:rPr>
        <w:t xml:space="preserve">r 7.15 do </w:t>
      </w:r>
      <w:proofErr w:type="gramStart"/>
      <w:r w:rsidRPr="00FD2A9E">
        <w:rPr>
          <w:rFonts w:asciiTheme="majorHAnsi" w:eastAsia="Calibri" w:hAnsiTheme="majorHAnsi" w:cstheme="majorHAnsi"/>
          <w:b/>
        </w:rPr>
        <w:t xml:space="preserve">SWZ - </w:t>
      </w:r>
      <w:r w:rsidRPr="00FD2A9E">
        <w:rPr>
          <w:rFonts w:asciiTheme="majorHAnsi" w:eastAsia="Calibri" w:hAnsiTheme="majorHAnsi" w:cstheme="majorHAnsi"/>
          <w:b/>
          <w:color w:val="0000FF"/>
        </w:rPr>
        <w:t xml:space="preserve"> </w:t>
      </w:r>
      <w:r w:rsidRPr="00FD2A9E">
        <w:rPr>
          <w:rFonts w:asciiTheme="majorHAnsi" w:eastAsia="Calibri" w:hAnsiTheme="majorHAnsi" w:cstheme="majorHAnsi"/>
          <w:b/>
          <w:color w:val="000000"/>
        </w:rPr>
        <w:t>Opis</w:t>
      </w:r>
      <w:proofErr w:type="gramEnd"/>
      <w:r w:rsidRPr="00FD2A9E">
        <w:rPr>
          <w:rFonts w:asciiTheme="majorHAnsi" w:eastAsia="Calibri" w:hAnsiTheme="majorHAnsi" w:cstheme="majorHAnsi"/>
          <w:b/>
          <w:color w:val="000000"/>
        </w:rPr>
        <w:t xml:space="preserve">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r w:rsidRPr="00FD2A9E">
        <w:rPr>
          <w:rFonts w:asciiTheme="majorHAnsi" w:eastAsia="Calibri" w:hAnsiTheme="majorHAnsi" w:cstheme="majorHAnsi"/>
          <w:b/>
        </w:rPr>
        <w:t>Część 15 – Aparat do elektroterapii – 1 szt.</w:t>
      </w:r>
    </w:p>
    <w:tbl>
      <w:tblPr>
        <w:tblStyle w:val="ad"/>
        <w:tblW w:w="10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Aparat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rPr>
          <w:trHeight w:val="3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Aparat trzykanałowy - 2 niezależne kanały elektroterapii, 1 kanał ultradźwięków (do terapii od 1 do 3 pacjentów)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Kolorowy ekran dotykowy o przekątnej min. 7 cali ułatwiający sterowanie aparatem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ind w:left="36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00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  <w:b/>
              </w:rPr>
            </w:pPr>
            <w:r w:rsidRPr="00FD2A9E">
              <w:rPr>
                <w:rFonts w:asciiTheme="majorHAnsi" w:eastAsia="Arial" w:hAnsiTheme="majorHAnsi" w:cstheme="majorHAnsi"/>
                <w:b/>
              </w:rPr>
              <w:t>Parametry elektroterapii:</w:t>
            </w: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pracy 2 kanałów niezależnie na różnych parametrach prądów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Dostępne prądy: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Galwaniczny,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Diadynamiczne (DF, MF, CP, LP, RS, </w:t>
            </w:r>
            <w:r w:rsidRPr="00FD2A9E">
              <w:rPr>
                <w:rFonts w:asciiTheme="majorHAnsi" w:eastAsia="Arial" w:hAnsiTheme="majorHAnsi" w:cstheme="majorHAnsi"/>
              </w:rPr>
              <w:br/>
              <w:t>CP-ISO),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proofErr w:type="spellStart"/>
            <w:r w:rsidRPr="00FD2A9E">
              <w:rPr>
                <w:rFonts w:asciiTheme="majorHAnsi" w:eastAsia="Arial" w:hAnsiTheme="majorHAnsi" w:cstheme="majorHAnsi"/>
              </w:rPr>
              <w:t>Träberta</w:t>
            </w:r>
            <w:proofErr w:type="spellEnd"/>
            <w:r w:rsidRPr="00FD2A9E">
              <w:rPr>
                <w:rFonts w:asciiTheme="majorHAnsi" w:eastAsia="Arial" w:hAnsiTheme="majorHAnsi" w:cstheme="majorHAnsi"/>
              </w:rPr>
              <w:t>,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Faradaya,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NPHV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Sekwencje,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proofErr w:type="spellStart"/>
            <w:r w:rsidRPr="00FD2A9E">
              <w:rPr>
                <w:rFonts w:asciiTheme="majorHAnsi" w:eastAsia="Arial" w:hAnsiTheme="majorHAnsi" w:cstheme="majorHAnsi"/>
              </w:rPr>
              <w:t>Neofaradyczny</w:t>
            </w:r>
            <w:proofErr w:type="spellEnd"/>
            <w:r w:rsidRPr="00FD2A9E">
              <w:rPr>
                <w:rFonts w:asciiTheme="majorHAnsi" w:eastAsia="Arial" w:hAnsiTheme="majorHAnsi" w:cstheme="majorHAnsi"/>
              </w:rPr>
              <w:t>,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Rosyjska stymulacja – prąd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Kotza</w:t>
            </w:r>
            <w:proofErr w:type="spellEnd"/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Impulsy trapezoidalne 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Impulsy stymulujące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Impulsy prostokątne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Impulsy trójkątne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Impulsy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eksponencjalne</w:t>
            </w:r>
            <w:proofErr w:type="spellEnd"/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Impulsy ze wzrostem ekspotencjalnym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Impulsy łączone 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Impulsy Przerywane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TENS (symetryczny, falujący, asymetryczny,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bursty</w:t>
            </w:r>
            <w:proofErr w:type="spellEnd"/>
            <w:r w:rsidRPr="00FD2A9E">
              <w:rPr>
                <w:rFonts w:asciiTheme="majorHAnsi" w:eastAsia="Arial" w:hAnsiTheme="majorHAnsi" w:cstheme="majorHAnsi"/>
              </w:rPr>
              <w:t>),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2-polowa interferencja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4-polowa interferencja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proofErr w:type="spellStart"/>
            <w:r w:rsidRPr="00FD2A9E">
              <w:rPr>
                <w:rFonts w:asciiTheme="majorHAnsi" w:eastAsia="Arial" w:hAnsiTheme="majorHAnsi" w:cstheme="majorHAnsi"/>
              </w:rPr>
              <w:t>Izoplanarne</w:t>
            </w:r>
            <w:proofErr w:type="spellEnd"/>
            <w:r w:rsidRPr="00FD2A9E">
              <w:rPr>
                <w:rFonts w:asciiTheme="majorHAnsi" w:eastAsia="Arial" w:hAnsiTheme="majorHAnsi" w:cstheme="majorHAnsi"/>
              </w:rPr>
              <w:t xml:space="preserve"> pole wektorowe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Fale o średniej częstotliwości 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lastRenderedPageBreak/>
              <w:t xml:space="preserve">Stymulacja spastyczna – metoda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Hufschmidta</w:t>
            </w:r>
            <w:proofErr w:type="spellEnd"/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Stymulacja spastyczna – metoda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Jantscha</w:t>
            </w:r>
            <w:proofErr w:type="spellEnd"/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HVT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Impulsy IG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Modulowany prąd impulsowy 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Prąd VMS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Prąd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Kotza</w:t>
            </w:r>
            <w:proofErr w:type="spellEnd"/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EPIR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Prąd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Leduca</w:t>
            </w:r>
            <w:proofErr w:type="spellEnd"/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Fale H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Mikroprądy 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Elektrodiagnostyka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lastRenderedPageBreak/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Prosta zmiana polaryzacji elektrod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Tryb prądu stałego (cc) i stałego napięcia (cv)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Programowalne sekwencje (zestawy) prądów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Elektrodiagnostyka: Krzywa I/t reobaza i chronaksja, punkt motoryczny, współczynnik akomodacji.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Test jakości elektrod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Współpraca z aparatem podciśnieniowym VAC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Sygnały dźwiękowe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Kontrola kontaktu elektrod ze skórą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Regulacja kontrastu ekranu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zmiany kolorów ekranu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Podgląd (interpretacja graficzna) płynącego prądu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Płynna modyfikacja parametrów prądów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Sekwencje zapisywane przez użytkownika (minimum 150)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Historia ostatnich 20 zabiegów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Bank programów terapeutycznych zapisanych w pamięci aparatu (gotowe diagnozy)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tworzenia i zapisywania własnych programów terapeutycznych (minimum 500)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Kolorowa encyklopedia terapeutyczna z rysunkami anatomicznymi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Klasyfikacja protokołów według efektów terapeutycznych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wyboru protokołu w zależności od miejsca aplikacji – klasyfikacja protokołów w minimum 10 grupach anatomicznych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Funkcja ulubione – umożliwiająca szybkie uruchomienie programu terapeutycznego zaraz po wybraniu rodzaju terapii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zdefiniowania minimum 8 programów terapeutycznych dostępnych jednocześnie na ekranie ulubione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Pokrętło nawigacyjne umożliwiające szybkie poruszanie się po menu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Możliwość definiowania własnego hasła bezpieczeństwa w aparacie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Wybór dźwięków, regulacja głośności, automatyczne wyłączanie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Wielojęzyczne menu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swobodnej modyfikacji parametrów elektroterapii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Identyfikacja i test akcesoriów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ind w:left="36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00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Arial" w:hAnsiTheme="majorHAnsi" w:cstheme="majorHAnsi"/>
                <w:b/>
              </w:rPr>
              <w:t>Parametry ultradźwięków: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Jeden kanał do terapii ultradźwiękowej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Wieloczęstotliwościowa (1MHz i 3MHz) i wodoodporna głowica ultradźwiękowa 5cm2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Podgrzewane głowice ultradźwiękowe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jednoczesnego podłączenia dwóch głowic do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Wizualna kontrola kontaktu głowicy ze skórą pacjenta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Praca ciągła i impulsowa (10-150Hz)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ustawienia jednocześnie podczas zabiegu częstotliwości 1MHz i 3MHz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Współczynnik wypełnienia 5-95 %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Natężenie od 0,1 do 3W/cm2 przy pracy impulsowej i do 2W/cm2 przy pracy ciągłej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współpracy z głowicami ultradźwiękowymi montowanymi na ciele pacjenta za pomocą pasów, umożliwiającymi prowadzenie terapii bez obecności terapeuty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podłączenia wieloczęstotliwościowej (1MHz i 3MHz) i wodoodpornej głowicy ultradźwiękowej 1cm2 (opcja)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Płynna modyfikacja parametrów ultradźwięku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Sekwencje zapisywane przez użytkownika minimum 150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Bank programów terapeutycznych zapisanych w pamięci aparatu (gotowe diagnozy)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tworzenia i zapisywania własnych programów terapeutycznych (minimum 500)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Sygnały dźwiękowe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Wizualna identyfikacja aktywnych akcesoriów.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Wyposażenie aparatu: 2 przewody do elektrod, 4 elektrody 70x50 mm, woreczki na elektrody 70x50mm, pasy do mocowania elektrod, głowica ultradźwiękowa 5cm2 1/3 MHz, żel 300ml, kabel sieciowy wraz z zasilaczem.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Obsługa aparatu oraz instrukcja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Klasa bezpieczeństwa II ( wg IEC 536 )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Zasilanie 100-240 V, 50-60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Hz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Waga aparatu max 3 kg.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Wymiary 380 x 190 x 260 mm +/-3%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Oryginalny stolik producenta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Stolik wyposażony w min. 6 otwieranych uchylnie schowków na akcesoria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Stolik posiadający możliwość montażu modułu VAC w miejsce jednego ze schowków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Głowica ultradźwiękowa wieloczęstotliwościową (1MHz i 3MHz) o powierzchni 12 cm2, montowaną na ciele pacjenta za pomocą pasów, umożliwiającą prowadzenie terapii bez obecności terapeuty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Głowica bezobsługowa do pracy w trybie dynamicznym odwzorowującym ruch okrężny prowadzony głowicą manualną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Głowica z wyraźnie podzielonymi na membranie polami działania ultradźwięków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Wyświetlacz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led</w:t>
            </w:r>
            <w:proofErr w:type="spellEnd"/>
            <w:r w:rsidRPr="00FD2A9E">
              <w:rPr>
                <w:rFonts w:asciiTheme="majorHAnsi" w:eastAsia="Arial" w:hAnsiTheme="majorHAnsi" w:cstheme="majorHAnsi"/>
              </w:rPr>
              <w:t xml:space="preserve"> na głowicy wskazujący aktualnie czynne pola ultradźwięków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Przyczepiana magnetycznie nakładka do powierzchni obłych jak kończyny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Dedykowany do głowicy koszyk mocowany do sterownika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zgodnie z ustawą o wyrobach medycznych z dnia 7 </w:t>
            </w:r>
            <w:r w:rsidRPr="00FD2A9E">
              <w:rPr>
                <w:rFonts w:asciiTheme="majorHAnsi" w:eastAsia="Calibri" w:hAnsiTheme="majorHAnsi" w:cstheme="majorHAnsi"/>
              </w:rPr>
              <w:lastRenderedPageBreak/>
              <w:t xml:space="preserve">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 xml:space="preserve">                                                                            </w:t>
      </w: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97012A" w:rsidRPr="00FD2A9E" w:rsidRDefault="0097012A">
      <w:pPr>
        <w:jc w:val="both"/>
        <w:rPr>
          <w:rFonts w:asciiTheme="majorHAnsi" w:hAnsiTheme="majorHAnsi" w:cstheme="majorHAnsi"/>
        </w:rPr>
      </w:pPr>
    </w:p>
    <w:p w:rsidR="00FD2A9E" w:rsidRDefault="00FD2A9E">
      <w:pPr>
        <w:rPr>
          <w:rFonts w:asciiTheme="majorHAnsi" w:eastAsia="Calibri" w:hAnsiTheme="majorHAnsi" w:cstheme="majorHAnsi"/>
          <w:b/>
          <w:smallCaps/>
        </w:rPr>
      </w:pPr>
      <w:r>
        <w:rPr>
          <w:rFonts w:asciiTheme="majorHAnsi" w:eastAsia="Calibri" w:hAnsiTheme="majorHAnsi" w:cstheme="majorHAnsi"/>
          <w:b/>
          <w:smallCaps/>
        </w:rPr>
        <w:br w:type="page"/>
      </w:r>
    </w:p>
    <w:p w:rsidR="00F271C9" w:rsidRPr="00FD2A9E" w:rsidRDefault="00A20A92">
      <w:pPr>
        <w:jc w:val="both"/>
        <w:rPr>
          <w:rFonts w:asciiTheme="majorHAnsi" w:eastAsia="Calibri" w:hAnsiTheme="majorHAnsi" w:cstheme="majorHAnsi"/>
          <w:b/>
          <w:color w:val="000000"/>
        </w:rPr>
      </w:pPr>
      <w:r w:rsidRPr="00FD2A9E">
        <w:rPr>
          <w:rFonts w:asciiTheme="majorHAnsi" w:eastAsia="Calibri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Calibri" w:hAnsiTheme="majorHAnsi" w:cstheme="majorHAnsi"/>
          <w:b/>
        </w:rPr>
        <w:t xml:space="preserve">r 7.16 do SWZ - </w:t>
      </w:r>
      <w:r w:rsidRPr="00FD2A9E">
        <w:rPr>
          <w:rFonts w:asciiTheme="majorHAnsi" w:eastAsia="Calibri" w:hAnsiTheme="majorHAnsi" w:cstheme="majorHAnsi"/>
          <w:b/>
          <w:color w:val="000000"/>
        </w:rPr>
        <w:t xml:space="preserve">Opis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proofErr w:type="gramStart"/>
      <w:r w:rsidRPr="00FD2A9E">
        <w:rPr>
          <w:rFonts w:asciiTheme="majorHAnsi" w:eastAsia="Calibri" w:hAnsiTheme="majorHAnsi" w:cstheme="majorHAnsi"/>
          <w:b/>
        </w:rPr>
        <w:t>Część 16 –  Laser</w:t>
      </w:r>
      <w:proofErr w:type="gramEnd"/>
      <w:r w:rsidRPr="00FD2A9E">
        <w:rPr>
          <w:rFonts w:asciiTheme="majorHAnsi" w:eastAsia="Calibri" w:hAnsiTheme="majorHAnsi" w:cstheme="majorHAnsi"/>
          <w:b/>
        </w:rPr>
        <w:t xml:space="preserve"> wysokoenergetyczny – 1 szt.</w:t>
      </w:r>
    </w:p>
    <w:tbl>
      <w:tblPr>
        <w:tblStyle w:val="ae"/>
        <w:tblW w:w="10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Laser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Typ źródła: laser diodowy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4 długości fal: 660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nm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, 800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nm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, 905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nm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i 970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nm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+/- 15nm zapewniając idealnie zoptymalizowany zakres długości fal stosowanych w konkretnych jednostkach chorobowych przy laseroterapii wysokoenergetycznej plus dodatkowa wiązka prowadząca 650nm ±15nm, max. 1mW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Moc max. CW  15.0 W +/-3%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Moc maksymalna w trybie impulsowym min. 20 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Moc min. CW  0.1 W +/-3%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Częstotliwość (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Intense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Super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Pulse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>) pozwalająca redukować efekt termiczny i zwiększać głębokość działania laseroterapii regulowana do 20W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Modalność emisji promieniowania: CW (fale ciągłe) lub modulowane w zakresie minimalnym 1Hz do 20 000Hz, z modulacją co 1Hz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tabs>
                <w:tab w:val="left" w:pos="1701"/>
              </w:tabs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Aktywacja lasera - ręczny przełącznik elektryczny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Zasilanie zewnętrzny, 100-240 V AC, 50/60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Hz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(+5%)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Kolorowy ekran dotykowy LCD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Oprogramowanie z wbudowanym algorytmem dostosowującym parametry terapii do wybranego typu budowy typologicznej minimum: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endomorficzny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mezomorficzny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i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ektomorficzny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(wg. Sheldona)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Oprogramowanie z wbudowanym algorytmem dostosowującym parametry terapii do wybranej zawartości melaniny i pigmentacji skóry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Oprogramowanie z wbudowanym algorytmem dostosowującym parametry terapii w zależności od wybranej intensywności oraz chroniczności bólu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Wymiary: (szerokość, długość, wysokość) maksymalne 200 x 200 x 200 mm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Złącze USB umożliwiające łatwą aktualizację oprogramowania oraz transfer danych </w:t>
            </w:r>
            <w:r w:rsidRPr="00FD2A9E">
              <w:rPr>
                <w:rFonts w:asciiTheme="majorHAnsi" w:eastAsia="Calibri" w:hAnsiTheme="majorHAnsi" w:cstheme="majorHAnsi"/>
              </w:rPr>
              <w:lastRenderedPageBreak/>
              <w:t>użytkowników pomiędzy urządzeniem a pamięcią podręczną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lastRenderedPageBreak/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Możliwość podglądu historii pracy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Laser przenośny. Waga max. 1300g (sterownik z baterią)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Dwie pary okularów ochronnych do laseroterapii w zestawie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Rękojeść z regulowaną wiązką optyczną w zakresie minimum 1 do 5cm2 i ręcznym przełącznikiem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Odkręcana, gwintowana końcówka sondy nadająca się do dezynfekcji i sterylizacji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Połączenie typu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Interlock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Wbudowana bateria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Standardowo laser zapakowany w eleganckie pudełko wielokrotnego użytku zapewniające bezpieczny transport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Baza jednostek chorobowych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Intuicyjny interfejs graficzny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Możliwość tworzenia i zapisywania własnych terapii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Przystawka skanująca z praktycznym ramieniem typu gęsia szyja, odciążająca terapeutę podczas trwania zabiegu na wózku jezdnym z półkami na akcesoria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lastRenderedPageBreak/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 xml:space="preserve">                                                                            </w:t>
      </w: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D2A9E" w:rsidRDefault="00FD2A9E">
      <w:pPr>
        <w:rPr>
          <w:rFonts w:asciiTheme="majorHAnsi" w:eastAsia="Calibri" w:hAnsiTheme="majorHAnsi" w:cstheme="majorHAnsi"/>
          <w:b/>
          <w:smallCaps/>
        </w:rPr>
      </w:pPr>
      <w:r>
        <w:rPr>
          <w:rFonts w:asciiTheme="majorHAnsi" w:eastAsia="Calibri" w:hAnsiTheme="majorHAnsi" w:cstheme="majorHAnsi"/>
          <w:b/>
          <w:smallCaps/>
        </w:rPr>
        <w:br w:type="page"/>
      </w:r>
    </w:p>
    <w:p w:rsidR="00F271C9" w:rsidRPr="00FD2A9E" w:rsidRDefault="00A20A92">
      <w:pPr>
        <w:jc w:val="both"/>
        <w:rPr>
          <w:rFonts w:asciiTheme="majorHAnsi" w:eastAsia="Calibri" w:hAnsiTheme="majorHAnsi" w:cstheme="majorHAnsi"/>
          <w:b/>
          <w:color w:val="000000"/>
        </w:rPr>
      </w:pPr>
      <w:r w:rsidRPr="00FD2A9E">
        <w:rPr>
          <w:rFonts w:asciiTheme="majorHAnsi" w:eastAsia="Calibri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Calibri" w:hAnsiTheme="majorHAnsi" w:cstheme="majorHAnsi"/>
          <w:b/>
        </w:rPr>
        <w:t xml:space="preserve">r 7.17 do SWZ - </w:t>
      </w:r>
      <w:r w:rsidRPr="00FD2A9E">
        <w:rPr>
          <w:rFonts w:asciiTheme="majorHAnsi" w:eastAsia="Calibri" w:hAnsiTheme="majorHAnsi" w:cstheme="majorHAnsi"/>
          <w:b/>
          <w:color w:val="000000"/>
        </w:rPr>
        <w:t xml:space="preserve">Opis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r w:rsidRPr="00FD2A9E">
        <w:rPr>
          <w:rFonts w:asciiTheme="majorHAnsi" w:eastAsia="Calibri" w:hAnsiTheme="majorHAnsi" w:cstheme="majorHAnsi"/>
          <w:b/>
        </w:rPr>
        <w:t>Część 17 – Aparat do elektroterapii z VAC – 1 szt.</w:t>
      </w:r>
    </w:p>
    <w:tbl>
      <w:tblPr>
        <w:tblStyle w:val="af"/>
        <w:tblW w:w="10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Aparat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Aparat trzykanałowy - 2 niezależne kanały elektroterapii, 1 kanał ultradźwięków (do terapii od 1 do 3 pacjentów)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Kolorowy ekran dotykowy o przekątnej min. 7 cali ułatwiający sterowanie aparatem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Arial" w:hAnsiTheme="majorHAnsi" w:cstheme="majorHAnsi"/>
                <w:b/>
              </w:rPr>
              <w:t>Parametry elektroterapii: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pracy 2 kanałów niezależnie na różnych parametrach prądów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Dostępne prądy: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Galwaniczny,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Diadynamiczne (DF, MF, CP, LP, RS, </w:t>
            </w:r>
            <w:r w:rsidRPr="00FD2A9E">
              <w:rPr>
                <w:rFonts w:asciiTheme="majorHAnsi" w:eastAsia="Arial" w:hAnsiTheme="majorHAnsi" w:cstheme="majorHAnsi"/>
              </w:rPr>
              <w:br/>
              <w:t>CP-ISO),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proofErr w:type="spellStart"/>
            <w:r w:rsidRPr="00FD2A9E">
              <w:rPr>
                <w:rFonts w:asciiTheme="majorHAnsi" w:eastAsia="Arial" w:hAnsiTheme="majorHAnsi" w:cstheme="majorHAnsi"/>
              </w:rPr>
              <w:t>Träberta</w:t>
            </w:r>
            <w:proofErr w:type="spellEnd"/>
            <w:r w:rsidRPr="00FD2A9E">
              <w:rPr>
                <w:rFonts w:asciiTheme="majorHAnsi" w:eastAsia="Arial" w:hAnsiTheme="majorHAnsi" w:cstheme="majorHAnsi"/>
              </w:rPr>
              <w:t>,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Faradaya,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NPHV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Sekwencje,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proofErr w:type="spellStart"/>
            <w:r w:rsidRPr="00FD2A9E">
              <w:rPr>
                <w:rFonts w:asciiTheme="majorHAnsi" w:eastAsia="Arial" w:hAnsiTheme="majorHAnsi" w:cstheme="majorHAnsi"/>
              </w:rPr>
              <w:t>Neofaradyczny</w:t>
            </w:r>
            <w:proofErr w:type="spellEnd"/>
            <w:r w:rsidRPr="00FD2A9E">
              <w:rPr>
                <w:rFonts w:asciiTheme="majorHAnsi" w:eastAsia="Arial" w:hAnsiTheme="majorHAnsi" w:cstheme="majorHAnsi"/>
              </w:rPr>
              <w:t>,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Rosyjska stymulacja – prąd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Kotza</w:t>
            </w:r>
            <w:proofErr w:type="spellEnd"/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Impulsy trapezoidalne 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Impulsy stymulujące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Impulsy prostokątne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Impulsy trójkątne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Impulsy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eksponencjalne</w:t>
            </w:r>
            <w:proofErr w:type="spellEnd"/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Impulsy ze wzrostem ekspotencjalnym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Impulsy łączone 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Impulsy Przerywane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TENS (symetryczny, falujący, asymetryczny,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bursty</w:t>
            </w:r>
            <w:proofErr w:type="spellEnd"/>
            <w:r w:rsidRPr="00FD2A9E">
              <w:rPr>
                <w:rFonts w:asciiTheme="majorHAnsi" w:eastAsia="Arial" w:hAnsiTheme="majorHAnsi" w:cstheme="majorHAnsi"/>
              </w:rPr>
              <w:t>),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2-polowa interferencja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4-polowa interferencja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proofErr w:type="spellStart"/>
            <w:r w:rsidRPr="00FD2A9E">
              <w:rPr>
                <w:rFonts w:asciiTheme="majorHAnsi" w:eastAsia="Arial" w:hAnsiTheme="majorHAnsi" w:cstheme="majorHAnsi"/>
              </w:rPr>
              <w:t>Izoplanarne</w:t>
            </w:r>
            <w:proofErr w:type="spellEnd"/>
            <w:r w:rsidRPr="00FD2A9E">
              <w:rPr>
                <w:rFonts w:asciiTheme="majorHAnsi" w:eastAsia="Arial" w:hAnsiTheme="majorHAnsi" w:cstheme="majorHAnsi"/>
              </w:rPr>
              <w:t xml:space="preserve"> pole wektorowe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Fale o średniej częstotliwości 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lastRenderedPageBreak/>
              <w:t xml:space="preserve">Stymulacja spastyczna – metoda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Hufschmidta</w:t>
            </w:r>
            <w:proofErr w:type="spellEnd"/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Stymulacja spastyczna – metoda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Jantscha</w:t>
            </w:r>
            <w:proofErr w:type="spellEnd"/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HVT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Impulsy IG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Modulowany prąd impulsowy 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Prąd VMS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Prąd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Kotza</w:t>
            </w:r>
            <w:proofErr w:type="spellEnd"/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EPIR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Prąd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Leduca</w:t>
            </w:r>
            <w:proofErr w:type="spellEnd"/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Fale H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Mikroprądy </w:t>
            </w:r>
          </w:p>
          <w:p w:rsidR="00F271C9" w:rsidRPr="00FD2A9E" w:rsidRDefault="00A20A92">
            <w:pPr>
              <w:numPr>
                <w:ilvl w:val="0"/>
                <w:numId w:val="15"/>
              </w:numPr>
              <w:spacing w:after="60"/>
              <w:rPr>
                <w:rFonts w:asciiTheme="majorHAns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Elektrodiagnostyka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lastRenderedPageBreak/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Prosta zmiana polaryzacji elektrod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Tryb prądu stałego (cc) i stałego napięcia (cv)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Programowalne sekwencje (zestawy) prądów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Elektrodiagnostyka: Krzywa I/t reobaza i chronaksja, punkt motoryczny, współczynnik akomodacji.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Test jakości elektrod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Współpraca z aparatem podciśnieniowym VAC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Sygnały dźwiękowe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Kontrola kontaktu elektrod ze skórą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Regulacja kontrastu ekranu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zmiany kolorów ekranu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Podgląd (interpretacja graficzna) płynącego prądu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Płynna modyfikacja parametrów prądów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Sekwencje zapisywane przez użytkownika (minimum 150)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TAK, podać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Historia ostatnich 20 zabiegów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Bank programów terapeutycznych zapisanych w pamięci aparatu (gotowe diagnozy)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tworzenia i zapisywania własnych programów terapeutycznych (minimum 500)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Kolorowa encyklopedia terapeutyczna z rysunkami anatomicznymi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Klasyfikacja protokołów według efektów terapeutycznych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wyboru protokołu w zależności od miejsca aplikacji – klasyfikacja protokołów w minimum 10 grupach anatomicznych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Funkcja ulubione – umożliwiająca szybkie uruchomienie programu terapeutycznego zaraz po wybraniu rodzaju terapii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zdefiniowania minimum 8 programów terapeutycznych dostępnych jednocześnie na ekranie ulubione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Pokrętło nawigacyjne umożliwiające szybkie poruszanie się po menu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Możliwość definiowania własnego hasła bezpieczeństwa w aparacie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Wybór dźwięków, regulacja głośności, automatyczne wyłączanie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Wielojęzyczne menu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swobodnej modyfikacji parametrów elektroterapii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Identyfikacja i test akcesoriów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  <w:b/>
              </w:rPr>
              <w:t>Parametry ultradźwięków: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Jeden kanał do terapii ultradźwiękowej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Wieloczęstotliwościowa (1MHz i 3MHz) i wodoodporna głowica ultradźwiękowa 5cm2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Podgrzewane głowice ultradźwiękowe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jednoczesnego podłączenia dwóch głowic do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Wizualna kontrola kontaktu głowicy ze skórą pacjenta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Praca ciągła i impulsowa (10-150Hz)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ustawienia jednocześnie podczas zabiegu częstotliwości 1MHz i 3MHz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Współczynnik wypełnienia 5-95 %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Natężenie od 0,1 do 3W/cm2 przy pracy impulsowej i do 2W/cm2 przy pracy ciągłej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współpracy z głowicami ultradźwiękowymi montowanymi na ciele pacjenta za pomocą pasów, umożliwiającymi prowadzenie terapii bez obecności terapeuty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podłączenia wieloczęstotliwościowej (1MHz i 3MHz) i wodoodpornej głowicy ultradźwiękowej 1cm2 (opcja)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Płynna modyfikacja parametrów ultradźwięku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Sekwencje zapisywane przez użytkownika minimum 150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Bank programów terapeutycznych zapisanych w pamięci aparatu (gotowe diagnozy)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tworzenia i zapisywania własnych programów terapeutycznych (minimum 500)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Sygnały dźwiękowe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Wizualna identyfikacja aktywnych akcesoriów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Wyposażenie aparatu: 2 przewody do elektrod, 4 elektrody 70x50 mm, woreczki na elektrody 70x50mm, pasy do mocowania elektrod, głowica ultradźwiękowa 5cm2 1/3 MHz, żel 300ml, kabel sieciowy wraz z zasilaczem.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Obsługa aparatu oraz instrukcja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Klasa bezpieczeństwa II ( wg IEC 536 )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Zasilanie 100-240 V, 50-60 </w:t>
            </w:r>
            <w:proofErr w:type="spellStart"/>
            <w:r w:rsidRPr="00FD2A9E">
              <w:rPr>
                <w:rFonts w:asciiTheme="majorHAnsi" w:eastAsia="Arial" w:hAnsiTheme="majorHAnsi" w:cstheme="majorHAnsi"/>
              </w:rPr>
              <w:t>Hz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 xml:space="preserve">Waga aparatu max 3 kg.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Wymiary 380 x 190 x 260 mm +/-3%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Oryginalny stolik producenta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Stolik wyposażony w min. 6 otwieranych uchylnie schowków na akcesoria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Stolik posiadający możliwość montażu modułu VAC w miejsce jednego ze schowków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Moduł VAC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  <w:vertAlign w:val="superscript"/>
              </w:rPr>
            </w:pPr>
            <w:r w:rsidRPr="00FD2A9E">
              <w:rPr>
                <w:rFonts w:asciiTheme="majorHAnsi" w:eastAsia="Arial" w:hAnsiTheme="majorHAnsi" w:cstheme="majorHAnsi"/>
              </w:rPr>
              <w:t>Pełna współpraca z dwukanałowym aparatem do elektroterapii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Szybkie i praktyczne mocowanie elektrod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Tryb pracy ciągły i impulsowy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Cicha praca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Regulacja podciśnienia w 7 poziomach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Wkładki z gąbki morskiej do elektrod zapobiegające podrażnianiu skóry pacjenta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Cztery tryby impulsowe i jeden tryb ciągły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4 elektrody podciśnieniowe o średnicy 60mm wyposażone we wkładki z gąbki morskiej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after="60"/>
              <w:rPr>
                <w:rFonts w:asciiTheme="majorHAnsi" w:eastAsia="Arial" w:hAnsiTheme="majorHAnsi" w:cstheme="majorHAnsi"/>
              </w:rPr>
            </w:pPr>
            <w:r w:rsidRPr="00FD2A9E">
              <w:rPr>
                <w:rFonts w:asciiTheme="majorHAnsi" w:eastAsia="Arial" w:hAnsiTheme="majorHAnsi" w:cstheme="majorHAnsi"/>
              </w:rPr>
              <w:t>Możliwość jednoczesnego podłączenia elektrod podciśnieniowych i klasycznych przy elektroterapii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</w:t>
            </w:r>
            <w:r w:rsidRPr="00FD2A9E">
              <w:rPr>
                <w:rFonts w:asciiTheme="majorHAnsi" w:eastAsia="Calibri" w:hAnsiTheme="majorHAnsi" w:cstheme="majorHAnsi"/>
              </w:rPr>
              <w:lastRenderedPageBreak/>
              <w:t xml:space="preserve">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 okresie gwarancji wykonywanie bez dodatkowych opłat niezbędnych napraw oraz przeglądów technicznych zgodnie z wymaganiami/zaleceniami producenta, </w:t>
            </w:r>
            <w:r w:rsidRPr="00FD2A9E">
              <w:rPr>
                <w:rFonts w:asciiTheme="majorHAnsi" w:eastAsia="Calibri" w:hAnsiTheme="majorHAnsi" w:cstheme="majorHAnsi"/>
                <w:color w:val="000000"/>
              </w:rPr>
              <w:t>potwierdzane wpisem 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oferowane przez nas urządzenie jest gotowe do pracy, zawiera wszystkie niezbędne akcesoria, bez dodatkowych zakupów i inwestycji (poza materiałami eksploatacyjnymi)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przeglądy techniczne wymagane przez producenta w okresie gwarancji na koszt wykonawcy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ostatni przegląd w ostatnim miesiącu gwarancji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 xml:space="preserve">                                                                            </w:t>
      </w: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97012A" w:rsidRPr="00FD2A9E" w:rsidRDefault="0097012A">
      <w:pPr>
        <w:jc w:val="both"/>
        <w:rPr>
          <w:rFonts w:asciiTheme="majorHAnsi" w:eastAsia="Calibri" w:hAnsiTheme="majorHAnsi" w:cstheme="majorHAnsi"/>
          <w:b/>
          <w:smallCaps/>
        </w:rPr>
      </w:pPr>
    </w:p>
    <w:p w:rsidR="0097012A" w:rsidRPr="00FD2A9E" w:rsidRDefault="0097012A">
      <w:pPr>
        <w:jc w:val="both"/>
        <w:rPr>
          <w:rFonts w:asciiTheme="majorHAnsi" w:eastAsia="Calibri" w:hAnsiTheme="majorHAnsi" w:cstheme="majorHAnsi"/>
          <w:b/>
          <w:smallCaps/>
        </w:rPr>
      </w:pPr>
    </w:p>
    <w:p w:rsidR="0097012A" w:rsidRPr="00FD2A9E" w:rsidRDefault="0097012A">
      <w:pPr>
        <w:jc w:val="both"/>
        <w:rPr>
          <w:rFonts w:asciiTheme="majorHAnsi" w:eastAsia="Calibri" w:hAnsiTheme="majorHAnsi" w:cstheme="majorHAnsi"/>
          <w:b/>
          <w:smallCaps/>
        </w:rPr>
      </w:pPr>
    </w:p>
    <w:p w:rsidR="00FD2A9E" w:rsidRDefault="00FD2A9E">
      <w:pPr>
        <w:rPr>
          <w:rFonts w:asciiTheme="majorHAnsi" w:eastAsia="Calibri" w:hAnsiTheme="majorHAnsi" w:cstheme="majorHAnsi"/>
          <w:b/>
          <w:smallCaps/>
        </w:rPr>
      </w:pPr>
      <w:r>
        <w:rPr>
          <w:rFonts w:asciiTheme="majorHAnsi" w:eastAsia="Calibri" w:hAnsiTheme="majorHAnsi" w:cstheme="majorHAnsi"/>
          <w:b/>
          <w:smallCaps/>
        </w:rPr>
        <w:br w:type="page"/>
      </w:r>
    </w:p>
    <w:p w:rsidR="00F271C9" w:rsidRPr="00FD2A9E" w:rsidRDefault="00A20A92">
      <w:pPr>
        <w:jc w:val="both"/>
        <w:rPr>
          <w:rFonts w:asciiTheme="majorHAnsi" w:eastAsia="Calibri" w:hAnsiTheme="majorHAnsi" w:cstheme="majorHAnsi"/>
          <w:b/>
          <w:color w:val="000000"/>
        </w:rPr>
      </w:pPr>
      <w:r w:rsidRPr="00FD2A9E">
        <w:rPr>
          <w:rFonts w:asciiTheme="majorHAnsi" w:eastAsia="Calibri" w:hAnsiTheme="majorHAnsi" w:cstheme="majorHAnsi"/>
          <w:b/>
          <w:smallCaps/>
        </w:rPr>
        <w:lastRenderedPageBreak/>
        <w:t>ZAŁĄCZNIK N</w:t>
      </w:r>
      <w:r w:rsidRPr="00FD2A9E">
        <w:rPr>
          <w:rFonts w:asciiTheme="majorHAnsi" w:eastAsia="Calibri" w:hAnsiTheme="majorHAnsi" w:cstheme="majorHAnsi"/>
          <w:b/>
        </w:rPr>
        <w:t xml:space="preserve">r 7.18 do SWZ - </w:t>
      </w:r>
      <w:r w:rsidRPr="00FD2A9E">
        <w:rPr>
          <w:rFonts w:asciiTheme="majorHAnsi" w:eastAsia="Calibri" w:hAnsiTheme="majorHAnsi" w:cstheme="majorHAnsi"/>
          <w:b/>
          <w:color w:val="000000"/>
        </w:rPr>
        <w:t xml:space="preserve">Opis przedmiotu zamówienia – Zestawienie parametrów wymaganych </w:t>
      </w:r>
    </w:p>
    <w:p w:rsidR="00F271C9" w:rsidRPr="00FD2A9E" w:rsidRDefault="00A20A92">
      <w:pPr>
        <w:spacing w:before="60" w:after="60"/>
        <w:rPr>
          <w:rFonts w:asciiTheme="majorHAnsi" w:eastAsia="Calibri" w:hAnsiTheme="majorHAnsi" w:cstheme="majorHAnsi"/>
          <w:b/>
        </w:rPr>
      </w:pPr>
      <w:proofErr w:type="gramStart"/>
      <w:r w:rsidRPr="00FD2A9E">
        <w:rPr>
          <w:rFonts w:asciiTheme="majorHAnsi" w:eastAsia="Calibri" w:hAnsiTheme="majorHAnsi" w:cstheme="majorHAnsi"/>
          <w:b/>
        </w:rPr>
        <w:t>Część 18 –  Drabinki</w:t>
      </w:r>
      <w:proofErr w:type="gramEnd"/>
      <w:r w:rsidRPr="00FD2A9E">
        <w:rPr>
          <w:rFonts w:asciiTheme="majorHAnsi" w:eastAsia="Calibri" w:hAnsiTheme="majorHAnsi" w:cstheme="majorHAnsi"/>
          <w:b/>
        </w:rPr>
        <w:t>, maty i pozostały drobny sprzęt rehabilitacyjny – 1 zestaw</w:t>
      </w:r>
    </w:p>
    <w:tbl>
      <w:tblPr>
        <w:tblStyle w:val="af0"/>
        <w:tblW w:w="10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FD2A9E" w:rsidRDefault="00A20A9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 xml:space="preserve">Parametry oferowane </w:t>
            </w:r>
          </w:p>
          <w:p w:rsidR="00F271C9" w:rsidRPr="00FD2A9E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/podać zakres lub opisać/</w:t>
            </w:r>
            <w:r w:rsidRPr="00FD2A9E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Oferowany model / producent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Sprzęt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Drabinka rehabilitacyjna 3 sztuki</w:t>
            </w:r>
          </w:p>
          <w:p w:rsidR="00F271C9" w:rsidRPr="00FD2A9E" w:rsidRDefault="00F271C9">
            <w:pPr>
              <w:rPr>
                <w:rFonts w:asciiTheme="majorHAnsi" w:eastAsia="Calibri" w:hAnsiTheme="majorHAnsi" w:cstheme="majorHAnsi"/>
              </w:rPr>
            </w:pP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Wysokość 225 cm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Szerokość 90 cm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Drewno bukowe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Ilość szczebli 12x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Długość szczebli 84 cm 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Rozmiar szczeble wysokość x szerokość - 4x3 cm 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Szczeble cofnięte patrząc od góry to numer 2 i 4 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Standardowe szczeble są przesunięte z przodu o 2 cm, z tyłu 5 cm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Cofnięte </w:t>
            </w:r>
            <w:proofErr w:type="spellStart"/>
            <w:r w:rsidRPr="00FD2A9E">
              <w:rPr>
                <w:rFonts w:asciiTheme="majorHAnsi" w:eastAsia="Calibri" w:hAnsiTheme="majorHAnsi" w:cstheme="majorHAnsi"/>
              </w:rPr>
              <w:t>szczeblę</w:t>
            </w:r>
            <w:proofErr w:type="spellEnd"/>
            <w:r w:rsidRPr="00FD2A9E">
              <w:rPr>
                <w:rFonts w:asciiTheme="majorHAnsi" w:eastAsia="Calibri" w:hAnsiTheme="majorHAnsi" w:cstheme="majorHAnsi"/>
              </w:rPr>
              <w:t xml:space="preserve"> za przesunięte z przodu o 5 cm, z tyłu 2 cm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Drabinka po montażu do ściany ma głębokość ok 11 cm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Zestaw montażowy – uchwyty wraz z wkrętami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bookmarkStart w:id="1" w:name="_gjdgxs" w:colFirst="0" w:colLast="0"/>
            <w:bookmarkEnd w:id="1"/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Mata gimnastyczna 3 sztuki</w:t>
            </w:r>
          </w:p>
          <w:p w:rsidR="00F271C9" w:rsidRPr="00FD2A9E" w:rsidRDefault="00F271C9">
            <w:pPr>
              <w:rPr>
                <w:rFonts w:asciiTheme="majorHAnsi" w:eastAsia="Calibri" w:hAnsiTheme="majorHAnsi" w:cstheme="majorHAnsi"/>
              </w:rPr>
            </w:pP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Lekkie, wysoko elastyczne i antystatyczne. 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Posiadające wysoką sprężystość i zdolność do amortyzowania upadków. 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Zwarta, antypoślizgowa struktura powierzchni - nie wchłania wilgoci i potu.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Materiał PE (bez PVC) o zwartej strukturze powierzchni.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Maty wyposażone są w otwory umożliwiające ich zawieszenie a także paski w przypadku konieczności zwinięcia maty.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Wymiary</w:t>
            </w:r>
            <w:r w:rsidR="0097012A" w:rsidRPr="00FD2A9E">
              <w:rPr>
                <w:rFonts w:asciiTheme="majorHAnsi" w:eastAsia="Calibri" w:hAnsiTheme="majorHAnsi" w:cstheme="majorHAnsi"/>
              </w:rPr>
              <w:t xml:space="preserve"> </w:t>
            </w:r>
            <w:r w:rsidRPr="00FD2A9E">
              <w:rPr>
                <w:rFonts w:asciiTheme="majorHAnsi" w:eastAsia="Calibri" w:hAnsiTheme="majorHAnsi" w:cstheme="majorHAnsi"/>
              </w:rPr>
              <w:t>190 cm x 100 cm x 1,5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Półkula sensoryczna – 4 sztuki</w:t>
            </w:r>
          </w:p>
          <w:p w:rsidR="00F271C9" w:rsidRPr="00FD2A9E" w:rsidRDefault="00F271C9">
            <w:pPr>
              <w:rPr>
                <w:rFonts w:asciiTheme="majorHAnsi" w:eastAsia="Calibri" w:hAnsiTheme="majorHAnsi" w:cstheme="majorHAnsi"/>
              </w:rPr>
            </w:pP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Średnica 18 cm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Wysokość elementu ok. 8 cm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Kształt półkula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Materiał elastyczne tworzywo sztuczne PCV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Dopuszczalne obciążenie 100 kg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Rodzaj powierzchni kolczasta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Łagodne wypustki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FD2A9E">
              <w:rPr>
                <w:rFonts w:asciiTheme="majorHAnsi" w:eastAsia="Calibri" w:hAnsiTheme="majorHAnsi" w:cstheme="majorHAnsi"/>
                <w:b/>
              </w:rPr>
              <w:t>Roller</w:t>
            </w:r>
            <w:proofErr w:type="spellEnd"/>
            <w:r w:rsidRPr="00FD2A9E">
              <w:rPr>
                <w:rFonts w:asciiTheme="majorHAnsi" w:eastAsia="Calibri" w:hAnsiTheme="majorHAnsi" w:cstheme="majorHAnsi"/>
                <w:b/>
              </w:rPr>
              <w:t xml:space="preserve"> z wypustkami – 3 sztuki</w:t>
            </w:r>
          </w:p>
          <w:p w:rsidR="00F271C9" w:rsidRPr="00FD2A9E" w:rsidRDefault="00F271C9">
            <w:pPr>
              <w:rPr>
                <w:rFonts w:asciiTheme="majorHAnsi" w:eastAsia="Calibri" w:hAnsiTheme="majorHAnsi" w:cstheme="majorHAnsi"/>
              </w:rPr>
            </w:pP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Długość 45 cm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Średnica 15cm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Powierzchnia niewielkie wypustki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Twardość Średnio-twardy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Materiał Pianka EVA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lastRenderedPageBreak/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FD2A9E">
              <w:rPr>
                <w:rFonts w:asciiTheme="majorHAnsi" w:eastAsia="Calibri" w:hAnsiTheme="majorHAnsi" w:cstheme="majorHAnsi"/>
                <w:b/>
              </w:rPr>
              <w:t>Roller</w:t>
            </w:r>
            <w:proofErr w:type="spellEnd"/>
            <w:r w:rsidRPr="00FD2A9E">
              <w:rPr>
                <w:rFonts w:asciiTheme="majorHAnsi" w:eastAsia="Calibri" w:hAnsiTheme="majorHAnsi" w:cstheme="majorHAnsi"/>
                <w:b/>
              </w:rPr>
              <w:t xml:space="preserve"> bez wypustek – 3 sztuki</w:t>
            </w:r>
          </w:p>
          <w:p w:rsidR="00F271C9" w:rsidRPr="00FD2A9E" w:rsidRDefault="00F271C9">
            <w:pPr>
              <w:rPr>
                <w:rFonts w:asciiTheme="majorHAnsi" w:eastAsia="Calibri" w:hAnsiTheme="majorHAnsi" w:cstheme="majorHAnsi"/>
              </w:rPr>
            </w:pP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Długość 45 cm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Materiał Pianka EPP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Średnica 14.5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cm</w:t>
            </w:r>
            <w:proofErr w:type="gramEnd"/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Powierzchnia gładka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Twardość twardy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C9" w:rsidRPr="00FD2A9E" w:rsidRDefault="00A20A92">
            <w:pPr>
              <w:rPr>
                <w:rFonts w:asciiTheme="majorHAnsi" w:eastAsia="Calibri" w:hAnsiTheme="majorHAnsi" w:cstheme="majorHAnsi"/>
                <w:b/>
              </w:rPr>
            </w:pPr>
            <w:r w:rsidRPr="00FD2A9E">
              <w:rPr>
                <w:rFonts w:asciiTheme="majorHAnsi" w:eastAsia="Calibri" w:hAnsiTheme="majorHAnsi" w:cstheme="majorHAnsi"/>
                <w:b/>
              </w:rPr>
              <w:t>Trenażer do ćwiczeń oddechowych – 3 sztuki</w:t>
            </w:r>
          </w:p>
          <w:p w:rsidR="00F271C9" w:rsidRPr="00FD2A9E" w:rsidRDefault="00F271C9">
            <w:pPr>
              <w:rPr>
                <w:rFonts w:asciiTheme="majorHAnsi" w:eastAsia="Calibri" w:hAnsiTheme="majorHAnsi" w:cstheme="majorHAnsi"/>
                <w:b/>
              </w:rPr>
            </w:pP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Urządzenie do okresowego stosowania w ramach leczenia dróg oddechowych, służące do mobilizacji wydzieliny w dolnych drogach oddechowych, wzmocnienia dróg oddechowych oraz zmniejszenia duszności.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Wielokrotne dmuchanie w ustnik urządzenia tak, aby pokonać opór znajdującej się za nim ruchomej kulki, powoduje powstanie drgań, które przenoszą się na płuca. </w:t>
            </w:r>
          </w:p>
          <w:p w:rsidR="00F271C9" w:rsidRPr="00FD2A9E" w:rsidRDefault="00A20A92">
            <w:pPr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Powoduje to także otwieranie się głębszych dróg oddechowych. Ćwiczy to płuca i mobilizuje wydzielinę do odkrztuszania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271C9" w:rsidRPr="00FD2A9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A20A92">
            <w:pPr>
              <w:spacing w:before="60" w:after="60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FD2A9E">
              <w:rPr>
                <w:rFonts w:asciiTheme="majorHAnsi" w:eastAsia="Calibri" w:hAnsiTheme="majorHAnsi" w:cstheme="majorHAnsi"/>
              </w:rPr>
              <w:t>poz</w:t>
            </w:r>
            <w:proofErr w:type="gramEnd"/>
            <w:r w:rsidRPr="00FD2A9E">
              <w:rPr>
                <w:rFonts w:asciiTheme="majorHAnsi" w:eastAsia="Calibri" w:hAnsiTheme="majorHAnsi" w:cstheme="majorHAnsi"/>
              </w:rPr>
              <w:t>. 974) - dostarczyć wraz z dostawą sprzętu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  <w:p w:rsidR="00F271C9" w:rsidRPr="00FD2A9E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  <w:r w:rsidRPr="00FD2A9E">
              <w:rPr>
                <w:rFonts w:asciiTheme="majorHAnsi" w:eastAsia="Calibri" w:hAnsiTheme="majorHAnsi" w:cstheme="majorHAnsi"/>
                <w:color w:val="000000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FD2A9E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oferowany przez nas sprzęt jest nowy, nie był przedmiotem ekspozycji, wystaw itp.;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 xml:space="preserve">oferowane przez nas urządzenie jest gotowe do pracy, zawiera wszystkie niezbędne akcesoria, bez dodatkowych zakupów i inwestycji 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zobowiązujemy się do dostarczenia, montażu i uruchomienia sprzętu 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 xml:space="preserve">                                                                            </w:t>
      </w: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sectPr w:rsidR="00F271C9" w:rsidRPr="00FD2A9E">
      <w:footerReference w:type="default" r:id="rId7"/>
      <w:footerReference w:type="first" r:id="rId8"/>
      <w:pgSz w:w="12240" w:h="15840"/>
      <w:pgMar w:top="851" w:right="1418" w:bottom="1134" w:left="851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A9" w:rsidRDefault="00DB6DA9">
      <w:r>
        <w:separator/>
      </w:r>
    </w:p>
  </w:endnote>
  <w:endnote w:type="continuationSeparator" w:id="0">
    <w:p w:rsidR="00DB6DA9" w:rsidRDefault="00DB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6D" w:rsidRDefault="00ED0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62625" cy="11049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6316980</wp:posOffset>
              </wp:positionH>
              <wp:positionV relativeFrom="paragraph">
                <wp:posOffset>635</wp:posOffset>
              </wp:positionV>
              <wp:extent cx="13970" cy="142240"/>
              <wp:effectExtent l="0" t="635" r="0" b="0"/>
              <wp:wrapSquare wrapText="bothSides" distT="0" distB="0" distL="0" distR="0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D0C6D" w:rsidRDefault="00ED0C6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6316980</wp:posOffset>
              </wp:positionH>
              <wp:positionV relativeFrom="paragraph">
                <wp:posOffset>635</wp:posOffset>
              </wp:positionV>
              <wp:extent cx="13970" cy="14287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70" cy="142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6D" w:rsidRDefault="00ED0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62625" cy="11049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A9" w:rsidRDefault="00DB6DA9">
      <w:r>
        <w:separator/>
      </w:r>
    </w:p>
  </w:footnote>
  <w:footnote w:type="continuationSeparator" w:id="0">
    <w:p w:rsidR="00DB6DA9" w:rsidRDefault="00DB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A7B"/>
    <w:multiLevelType w:val="multilevel"/>
    <w:tmpl w:val="C62C2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2D67"/>
    <w:multiLevelType w:val="multilevel"/>
    <w:tmpl w:val="E8E0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B69"/>
    <w:multiLevelType w:val="multilevel"/>
    <w:tmpl w:val="947A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55D5"/>
    <w:multiLevelType w:val="multilevel"/>
    <w:tmpl w:val="1E146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F6C44"/>
    <w:multiLevelType w:val="multilevel"/>
    <w:tmpl w:val="77BC0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294"/>
    <w:multiLevelType w:val="multilevel"/>
    <w:tmpl w:val="6BCE4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565E"/>
    <w:multiLevelType w:val="multilevel"/>
    <w:tmpl w:val="55DC2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104A"/>
    <w:multiLevelType w:val="multilevel"/>
    <w:tmpl w:val="11AC4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A50D4"/>
    <w:multiLevelType w:val="multilevel"/>
    <w:tmpl w:val="2C6CA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2F63"/>
    <w:multiLevelType w:val="multilevel"/>
    <w:tmpl w:val="48A6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D06CC"/>
    <w:multiLevelType w:val="multilevel"/>
    <w:tmpl w:val="C144C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6CD7"/>
    <w:multiLevelType w:val="multilevel"/>
    <w:tmpl w:val="7B285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B6768"/>
    <w:multiLevelType w:val="multilevel"/>
    <w:tmpl w:val="B0808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3FAA"/>
    <w:multiLevelType w:val="multilevel"/>
    <w:tmpl w:val="5DB42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94A81"/>
    <w:multiLevelType w:val="multilevel"/>
    <w:tmpl w:val="E6D06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F1442"/>
    <w:multiLevelType w:val="multilevel"/>
    <w:tmpl w:val="DCC2A76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C345D"/>
    <w:multiLevelType w:val="multilevel"/>
    <w:tmpl w:val="3434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12BFD"/>
    <w:multiLevelType w:val="multilevel"/>
    <w:tmpl w:val="9F96D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33C3F"/>
    <w:multiLevelType w:val="multilevel"/>
    <w:tmpl w:val="ED020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4"/>
  </w:num>
  <w:num w:numId="5">
    <w:abstractNumId w:val="11"/>
  </w:num>
  <w:num w:numId="6">
    <w:abstractNumId w:val="10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15"/>
  </w:num>
  <w:num w:numId="13">
    <w:abstractNumId w:val="0"/>
  </w:num>
  <w:num w:numId="14">
    <w:abstractNumId w:val="8"/>
  </w:num>
  <w:num w:numId="15">
    <w:abstractNumId w:val="18"/>
  </w:num>
  <w:num w:numId="16">
    <w:abstractNumId w:val="9"/>
  </w:num>
  <w:num w:numId="17">
    <w:abstractNumId w:val="16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C9"/>
    <w:rsid w:val="000037A1"/>
    <w:rsid w:val="004E2549"/>
    <w:rsid w:val="00950BE1"/>
    <w:rsid w:val="0097012A"/>
    <w:rsid w:val="00A20A92"/>
    <w:rsid w:val="00BF1482"/>
    <w:rsid w:val="00C73067"/>
    <w:rsid w:val="00DB6DA9"/>
    <w:rsid w:val="00ED0C6D"/>
    <w:rsid w:val="00F271C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32F3"/>
  <w15:docId w15:val="{9E2DEB30-A3C5-486E-A695-99839F33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B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9954</Words>
  <Characters>59728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6</cp:revision>
  <cp:lastPrinted>2023-08-10T18:06:00Z</cp:lastPrinted>
  <dcterms:created xsi:type="dcterms:W3CDTF">2023-08-08T17:55:00Z</dcterms:created>
  <dcterms:modified xsi:type="dcterms:W3CDTF">2023-08-10T19:15:00Z</dcterms:modified>
</cp:coreProperties>
</file>