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10" w:rsidRPr="00F65949" w:rsidRDefault="00535610" w:rsidP="00385754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:rsidR="00181C14" w:rsidRPr="005803C8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803C8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5803C8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Pr="005803C8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5803C8">
        <w:rPr>
          <w:rFonts w:ascii="Arial" w:hAnsi="Arial" w:cs="Arial"/>
          <w:b/>
          <w:caps/>
        </w:rPr>
        <w:t>zAMAWIAJĄCY:</w:t>
      </w:r>
    </w:p>
    <w:p w:rsidR="0075453C" w:rsidRPr="005803C8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  <w:r w:rsidRPr="005803C8">
        <w:rPr>
          <w:rFonts w:ascii="Arial" w:hAnsi="Arial" w:cs="Arial"/>
          <w:b/>
          <w:caps/>
        </w:rPr>
        <w:t>SZPITAL POWIATOWY IM. JANA PAWŁA II W BARTOSZYCACH</w:t>
      </w:r>
    </w:p>
    <w:p w:rsidR="0075453C" w:rsidRPr="005803C8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BF5B75" w:rsidRPr="005803C8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E96589" w:rsidRPr="005803C8">
        <w:rPr>
          <w:rFonts w:ascii="Arial" w:hAnsi="Arial" w:cs="Arial"/>
          <w:sz w:val="20"/>
          <w:szCs w:val="20"/>
        </w:rPr>
        <w:br/>
      </w:r>
      <w:r w:rsidRPr="005803C8">
        <w:rPr>
          <w:rFonts w:ascii="Arial" w:hAnsi="Arial" w:cs="Arial"/>
          <w:sz w:val="20"/>
          <w:szCs w:val="20"/>
        </w:rPr>
        <w:t xml:space="preserve">w trybie </w:t>
      </w:r>
      <w:r w:rsidR="006204E8" w:rsidRPr="005803C8">
        <w:rPr>
          <w:rFonts w:ascii="Arial" w:hAnsi="Arial" w:cs="Arial"/>
          <w:sz w:val="20"/>
          <w:szCs w:val="20"/>
        </w:rPr>
        <w:t xml:space="preserve">podstawowym bez negocjacji </w:t>
      </w:r>
      <w:r w:rsidRPr="005803C8">
        <w:rPr>
          <w:rFonts w:ascii="Arial" w:hAnsi="Arial" w:cs="Arial"/>
          <w:sz w:val="20"/>
          <w:szCs w:val="20"/>
        </w:rPr>
        <w:t xml:space="preserve">o wartości </w:t>
      </w:r>
      <w:r w:rsidR="006204E8" w:rsidRPr="005803C8">
        <w:rPr>
          <w:rFonts w:ascii="Arial" w:hAnsi="Arial" w:cs="Arial"/>
          <w:sz w:val="20"/>
          <w:szCs w:val="20"/>
        </w:rPr>
        <w:t xml:space="preserve">zamówienia nie przekraczającej progów unijnych </w:t>
      </w:r>
      <w:r w:rsidR="00E96589" w:rsidRPr="005803C8">
        <w:rPr>
          <w:rFonts w:ascii="Arial" w:hAnsi="Arial" w:cs="Arial"/>
          <w:sz w:val="20"/>
          <w:szCs w:val="20"/>
        </w:rPr>
        <w:br/>
      </w:r>
      <w:r w:rsidR="006204E8" w:rsidRPr="005803C8">
        <w:rPr>
          <w:rFonts w:ascii="Arial" w:hAnsi="Arial" w:cs="Arial"/>
          <w:sz w:val="20"/>
          <w:szCs w:val="20"/>
        </w:rPr>
        <w:t xml:space="preserve">o jakich stanowi art. 3 ustawy z 11 września 2019 r. - Prawo zamówień publicznych </w:t>
      </w:r>
      <w:r w:rsidR="0049319D" w:rsidRPr="005803C8">
        <w:rPr>
          <w:rFonts w:ascii="Arial" w:hAnsi="Arial" w:cs="Arial"/>
          <w:sz w:val="20"/>
          <w:szCs w:val="20"/>
        </w:rPr>
        <w:t xml:space="preserve"> (</w:t>
      </w:r>
      <w:r w:rsidR="00E41CA3" w:rsidRPr="005803C8">
        <w:rPr>
          <w:rFonts w:ascii="Arial" w:hAnsi="Arial" w:cs="Arial"/>
          <w:sz w:val="20"/>
          <w:szCs w:val="20"/>
        </w:rPr>
        <w:t>Dz. U. z 2024 r. poz. 1320</w:t>
      </w:r>
      <w:r w:rsidR="00A02EDF" w:rsidRPr="005803C8">
        <w:rPr>
          <w:rFonts w:ascii="Arial" w:hAnsi="Arial" w:cs="Arial"/>
          <w:sz w:val="20"/>
          <w:szCs w:val="20"/>
        </w:rPr>
        <w:t xml:space="preserve">) </w:t>
      </w:r>
      <w:r w:rsidR="006204E8" w:rsidRPr="005803C8">
        <w:rPr>
          <w:rFonts w:ascii="Arial" w:hAnsi="Arial" w:cs="Arial"/>
          <w:sz w:val="20"/>
          <w:szCs w:val="20"/>
        </w:rPr>
        <w:t xml:space="preserve">dalej </w:t>
      </w:r>
      <w:proofErr w:type="spellStart"/>
      <w:r w:rsidR="00402FB2" w:rsidRPr="005803C8">
        <w:rPr>
          <w:rFonts w:ascii="Arial" w:hAnsi="Arial" w:cs="Arial"/>
          <w:sz w:val="20"/>
          <w:szCs w:val="20"/>
        </w:rPr>
        <w:t>p.</w:t>
      </w:r>
      <w:r w:rsidR="00102B86" w:rsidRPr="005803C8">
        <w:rPr>
          <w:rFonts w:ascii="Arial" w:hAnsi="Arial" w:cs="Arial"/>
          <w:sz w:val="20"/>
          <w:szCs w:val="20"/>
        </w:rPr>
        <w:t>z</w:t>
      </w:r>
      <w:r w:rsidR="00402FB2" w:rsidRPr="005803C8">
        <w:rPr>
          <w:rFonts w:ascii="Arial" w:hAnsi="Arial" w:cs="Arial"/>
          <w:sz w:val="20"/>
          <w:szCs w:val="20"/>
        </w:rPr>
        <w:t>.</w:t>
      </w:r>
      <w:r w:rsidR="00102B86" w:rsidRPr="005803C8">
        <w:rPr>
          <w:rFonts w:ascii="Arial" w:hAnsi="Arial" w:cs="Arial"/>
          <w:sz w:val="20"/>
          <w:szCs w:val="20"/>
        </w:rPr>
        <w:t>p</w:t>
      </w:r>
      <w:proofErr w:type="spellEnd"/>
      <w:r w:rsidR="00402FB2" w:rsidRPr="005803C8">
        <w:rPr>
          <w:rFonts w:ascii="Arial" w:hAnsi="Arial" w:cs="Arial"/>
          <w:sz w:val="20"/>
          <w:szCs w:val="20"/>
        </w:rPr>
        <w:t>.</w:t>
      </w:r>
      <w:r w:rsidR="003528D4" w:rsidRPr="005803C8">
        <w:rPr>
          <w:rFonts w:ascii="Arial" w:hAnsi="Arial" w:cs="Arial"/>
          <w:sz w:val="20"/>
          <w:szCs w:val="20"/>
        </w:rPr>
        <w:t xml:space="preserve"> </w:t>
      </w:r>
      <w:r w:rsidR="00C92942" w:rsidRPr="005803C8">
        <w:rPr>
          <w:rFonts w:ascii="Arial" w:hAnsi="Arial" w:cs="Arial"/>
          <w:sz w:val="20"/>
          <w:szCs w:val="20"/>
        </w:rPr>
        <w:t>na</w:t>
      </w:r>
      <w:r w:rsidR="006204E8" w:rsidRPr="005803C8">
        <w:rPr>
          <w:rFonts w:ascii="Arial" w:hAnsi="Arial" w:cs="Arial"/>
          <w:sz w:val="20"/>
          <w:szCs w:val="20"/>
        </w:rPr>
        <w:t xml:space="preserve"> </w:t>
      </w:r>
      <w:r w:rsidR="00B84CC3" w:rsidRPr="005803C8">
        <w:rPr>
          <w:rFonts w:ascii="Arial" w:hAnsi="Arial" w:cs="Arial"/>
          <w:sz w:val="20"/>
          <w:szCs w:val="20"/>
        </w:rPr>
        <w:t>DOSTAWY</w:t>
      </w:r>
      <w:r w:rsidR="00570717" w:rsidRPr="005803C8">
        <w:rPr>
          <w:rFonts w:ascii="Arial" w:hAnsi="Arial" w:cs="Arial"/>
          <w:sz w:val="20"/>
          <w:szCs w:val="20"/>
        </w:rPr>
        <w:t xml:space="preserve"> pn.</w:t>
      </w:r>
      <w:r w:rsidR="00C15C50" w:rsidRPr="005803C8">
        <w:rPr>
          <w:rFonts w:ascii="Arial" w:hAnsi="Arial" w:cs="Arial"/>
          <w:sz w:val="20"/>
          <w:szCs w:val="20"/>
        </w:rPr>
        <w:t>:</w:t>
      </w:r>
    </w:p>
    <w:p w:rsidR="00E96589" w:rsidRPr="005803C8" w:rsidRDefault="00E96589" w:rsidP="00E923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02EDF" w:rsidRPr="005803C8" w:rsidRDefault="00A86AF4" w:rsidP="00E923B0">
      <w:pPr>
        <w:jc w:val="center"/>
        <w:rPr>
          <w:rFonts w:ascii="Arial" w:eastAsiaTheme="majorEastAsia" w:hAnsi="Arial" w:cs="Arial"/>
          <w:b/>
          <w:lang w:eastAsia="en-US"/>
        </w:rPr>
      </w:pPr>
      <w:r w:rsidRPr="005803C8">
        <w:rPr>
          <w:rFonts w:ascii="Arial" w:eastAsiaTheme="majorEastAsia" w:hAnsi="Arial" w:cs="Arial"/>
          <w:b/>
          <w:lang w:eastAsia="en-US"/>
        </w:rPr>
        <w:t>„Sukcesywne dostawy opatrunków oraz sterylnych wyrobów medycznych”</w:t>
      </w:r>
    </w:p>
    <w:p w:rsidR="00A86AF4" w:rsidRPr="005803C8" w:rsidRDefault="00A86AF4" w:rsidP="00E923B0">
      <w:pPr>
        <w:jc w:val="center"/>
        <w:rPr>
          <w:rFonts w:asciiTheme="majorHAnsi" w:eastAsiaTheme="majorEastAsia" w:hAnsiTheme="majorHAnsi" w:cs="Arial"/>
          <w:b/>
          <w:lang w:eastAsia="en-US"/>
        </w:rPr>
      </w:pPr>
    </w:p>
    <w:p w:rsidR="00C02BF6" w:rsidRPr="005803C8" w:rsidRDefault="004865D5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Style w:val="Hipercze"/>
          <w:color w:val="000000" w:themeColor="text1"/>
          <w:u w:val="none"/>
        </w:rPr>
      </w:pPr>
      <w:r w:rsidRPr="005803C8">
        <w:rPr>
          <w:rFonts w:ascii="Arial" w:hAnsi="Arial" w:cs="Arial"/>
          <w:bCs/>
          <w:sz w:val="20"/>
          <w:szCs w:val="20"/>
        </w:rPr>
        <w:t xml:space="preserve">Przedmiotowe postępowanie prowadzone jest </w:t>
      </w:r>
      <w:r w:rsidR="006204E8" w:rsidRPr="005803C8">
        <w:rPr>
          <w:rFonts w:ascii="Arial" w:hAnsi="Arial" w:cs="Arial"/>
          <w:bCs/>
          <w:sz w:val="20"/>
          <w:szCs w:val="20"/>
        </w:rPr>
        <w:t>przy użyciu środków komunikacji elektronicznej. Składanie ofert następuje za pośrednictwem platformy zakupowej dostępnej pod adresem internetowym:</w:t>
      </w:r>
      <w:r w:rsidR="006B20E6" w:rsidRPr="005803C8">
        <w:rPr>
          <w:rStyle w:val="Hipercze"/>
          <w:rFonts w:ascii="Cambria" w:hAnsi="Cambria"/>
          <w:b/>
          <w:bCs/>
          <w:color w:val="000000" w:themeColor="text1"/>
          <w:u w:val="none"/>
        </w:rPr>
        <w:t xml:space="preserve"> </w:t>
      </w:r>
      <w:r w:rsidR="00A51381" w:rsidRPr="005803C8">
        <w:rPr>
          <w:rStyle w:val="Hipercze"/>
          <w:rFonts w:ascii="Cambria" w:hAnsi="Cambria"/>
          <w:b/>
          <w:bCs/>
          <w:color w:val="000000" w:themeColor="text1"/>
          <w:u w:val="none"/>
        </w:rPr>
        <w:t>https://</w:t>
      </w:r>
      <w:r w:rsidR="00DE4649" w:rsidRPr="005803C8">
        <w:rPr>
          <w:rStyle w:val="Hipercze"/>
          <w:rFonts w:ascii="Cambria" w:hAnsi="Cambria"/>
          <w:b/>
          <w:bCs/>
          <w:color w:val="000000" w:themeColor="text1"/>
          <w:u w:val="none"/>
        </w:rPr>
        <w:t>platfo</w:t>
      </w:r>
      <w:r w:rsidR="008278FB" w:rsidRPr="005803C8">
        <w:rPr>
          <w:rStyle w:val="Hipercze"/>
          <w:rFonts w:ascii="Cambria" w:hAnsi="Cambria"/>
          <w:b/>
          <w:bCs/>
          <w:color w:val="000000" w:themeColor="text1"/>
          <w:u w:val="none"/>
        </w:rPr>
        <w:t>rmazakupowa.pl/transakcja/</w:t>
      </w:r>
      <w:r w:rsidR="005803C8" w:rsidRPr="005803C8">
        <w:rPr>
          <w:rStyle w:val="Hipercze"/>
          <w:rFonts w:ascii="Cambria" w:hAnsi="Cambria"/>
          <w:b/>
          <w:bCs/>
          <w:color w:val="000000" w:themeColor="text1"/>
          <w:u w:val="none"/>
        </w:rPr>
        <w:t>1039798</w:t>
      </w:r>
    </w:p>
    <w:p w:rsidR="00A51381" w:rsidRPr="005803C8" w:rsidRDefault="00A51381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:rsidR="00310357" w:rsidRPr="005803C8" w:rsidRDefault="00C15C50" w:rsidP="0007475D">
      <w:pPr>
        <w:pStyle w:val="Tytu"/>
        <w:spacing w:after="40" w:line="360" w:lineRule="auto"/>
        <w:rPr>
          <w:rFonts w:cs="Arial"/>
          <w:caps/>
          <w:sz w:val="20"/>
        </w:rPr>
        <w:sectPr w:rsidR="00310357" w:rsidRPr="005803C8" w:rsidSect="00535610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 w:rsidRPr="005803C8">
        <w:rPr>
          <w:rFonts w:cs="Arial"/>
          <w:sz w:val="20"/>
        </w:rPr>
        <w:t>NR</w:t>
      </w:r>
      <w:r w:rsidR="00385754" w:rsidRPr="005803C8">
        <w:rPr>
          <w:rFonts w:cs="Arial"/>
          <w:sz w:val="20"/>
        </w:rPr>
        <w:t xml:space="preserve"> SPRAWY: </w:t>
      </w:r>
      <w:r w:rsidR="00A86AF4" w:rsidRPr="005803C8">
        <w:rPr>
          <w:rFonts w:cs="Arial"/>
          <w:sz w:val="20"/>
        </w:rPr>
        <w:t>21</w:t>
      </w:r>
      <w:r w:rsidR="00E923B0" w:rsidRPr="005803C8">
        <w:rPr>
          <w:rFonts w:cs="Arial"/>
          <w:bCs/>
          <w:sz w:val="20"/>
        </w:rPr>
        <w:t>/202</w:t>
      </w:r>
      <w:r w:rsidR="00342197" w:rsidRPr="005803C8">
        <w:rPr>
          <w:rFonts w:cs="Arial"/>
          <w:bCs/>
          <w:sz w:val="20"/>
        </w:rPr>
        <w:t>4</w:t>
      </w:r>
    </w:p>
    <w:p w:rsidR="00BD11A4" w:rsidRPr="005803C8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5803C8"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5803C8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:rsidR="006204E8" w:rsidRPr="005803C8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85754" w:rsidRPr="005803C8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b/>
          <w:sz w:val="20"/>
          <w:szCs w:val="20"/>
          <w:lang w:eastAsia="en-US"/>
        </w:rPr>
        <w:t>ZAMAWIAJĄCY</w:t>
      </w:r>
    </w:p>
    <w:p w:rsidR="00385754" w:rsidRPr="005803C8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Szpital Powiatowy im. Jana Pawła II w Bartoszycach</w:t>
      </w:r>
    </w:p>
    <w:p w:rsidR="00385754" w:rsidRPr="005803C8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ul. Kardynała Wyszyńskiego 11</w:t>
      </w:r>
    </w:p>
    <w:p w:rsidR="00385754" w:rsidRPr="005803C8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11-200 Bartoszyce</w:t>
      </w:r>
    </w:p>
    <w:p w:rsidR="00863042" w:rsidRPr="005803C8" w:rsidRDefault="00863042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</w:p>
    <w:p w:rsidR="00385754" w:rsidRPr="005803C8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sz w:val="20"/>
          <w:szCs w:val="20"/>
          <w:lang w:eastAsia="en-US"/>
        </w:rPr>
        <w:t>tel.: 89 675 23 05 faks: 89 764 26 25</w:t>
      </w:r>
    </w:p>
    <w:p w:rsidR="00385754" w:rsidRPr="005803C8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sz w:val="20"/>
          <w:szCs w:val="20"/>
          <w:lang w:eastAsia="en-US"/>
        </w:rPr>
        <w:t>REGON: 000308436  NIP: 743 16 41 687</w:t>
      </w:r>
    </w:p>
    <w:p w:rsidR="00385754" w:rsidRPr="005803C8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sz w:val="20"/>
          <w:szCs w:val="20"/>
          <w:lang w:eastAsia="en-US"/>
        </w:rPr>
        <w:t>Godziny pracy: 08:00 – 15:00</w:t>
      </w:r>
    </w:p>
    <w:p w:rsidR="00863042" w:rsidRPr="005803C8" w:rsidRDefault="00863042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:rsidR="00385754" w:rsidRPr="005803C8" w:rsidRDefault="00385754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5803C8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strony internetowej prowadzonego postępowania:  </w:t>
      </w:r>
    </w:p>
    <w:p w:rsidR="008278FB" w:rsidRPr="005803C8" w:rsidRDefault="00B0610D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auto"/>
          <w:u w:val="none"/>
        </w:rPr>
      </w:pPr>
      <w:r w:rsidRPr="005803C8">
        <w:rPr>
          <w:rStyle w:val="Hipercze"/>
          <w:rFonts w:ascii="Cambria" w:hAnsi="Cambria"/>
          <w:b/>
          <w:bCs/>
          <w:color w:val="auto"/>
          <w:u w:val="none"/>
        </w:rPr>
        <w:t xml:space="preserve"> </w:t>
      </w:r>
      <w:hyperlink r:id="rId10" w:history="1">
        <w:r w:rsidRPr="005803C8">
          <w:rPr>
            <w:rStyle w:val="Hipercze"/>
            <w:rFonts w:ascii="Cambria" w:hAnsi="Cambria"/>
            <w:b/>
            <w:bCs/>
            <w:color w:val="auto"/>
            <w:u w:val="none"/>
          </w:rPr>
          <w:t>https://platformazakupowa.pl/transakcja/</w:t>
        </w:r>
        <w:r w:rsidR="005803C8" w:rsidRPr="005803C8">
          <w:rPr>
            <w:rStyle w:val="Hipercze"/>
            <w:rFonts w:ascii="Cambria" w:hAnsi="Cambria"/>
            <w:b/>
            <w:bCs/>
            <w:color w:val="auto"/>
            <w:u w:val="none"/>
          </w:rPr>
          <w:t>1039798</w:t>
        </w:r>
      </w:hyperlink>
    </w:p>
    <w:p w:rsidR="00B0610D" w:rsidRPr="005803C8" w:rsidRDefault="00B0610D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auto"/>
          <w:u w:val="none"/>
        </w:rPr>
      </w:pPr>
    </w:p>
    <w:p w:rsidR="00385754" w:rsidRPr="005803C8" w:rsidRDefault="00385754" w:rsidP="00863042">
      <w:pPr>
        <w:pStyle w:val="Akapitzlist"/>
        <w:ind w:left="1004"/>
        <w:rPr>
          <w:rFonts w:ascii="Arial" w:hAnsi="Arial" w:cs="Arial"/>
          <w:sz w:val="20"/>
          <w:szCs w:val="20"/>
          <w:shd w:val="clear" w:color="auto" w:fill="FFFFFF"/>
        </w:rPr>
      </w:pPr>
      <w:r w:rsidRPr="005803C8">
        <w:rPr>
          <w:rFonts w:ascii="Arial" w:hAnsi="Arial" w:cs="Arial"/>
          <w:sz w:val="20"/>
          <w:szCs w:val="20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:rsidR="00863042" w:rsidRPr="005803C8" w:rsidRDefault="00863042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:rsidR="00385754" w:rsidRPr="005803C8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  <w:r w:rsidRPr="005803C8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poczty elektronicznej: </w:t>
      </w:r>
      <w:r w:rsidRPr="005803C8">
        <w:rPr>
          <w:rFonts w:ascii="Arial" w:hAnsi="Arial" w:cs="Arial"/>
          <w:bCs/>
          <w:sz w:val="20"/>
          <w:szCs w:val="20"/>
        </w:rPr>
        <w:t>przetargi@szpital-bartoszyce</w:t>
      </w:r>
      <w:r w:rsidRPr="005803C8">
        <w:rPr>
          <w:rFonts w:ascii="Arial" w:hAnsi="Arial" w:cs="Arial"/>
          <w:sz w:val="20"/>
          <w:szCs w:val="20"/>
        </w:rPr>
        <w:t>.pl</w:t>
      </w:r>
    </w:p>
    <w:p w:rsidR="00651132" w:rsidRPr="005803C8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5803C8">
        <w:rPr>
          <w:rFonts w:ascii="Arial" w:hAnsi="Arial" w:cs="Arial"/>
          <w:b/>
          <w:sz w:val="20"/>
        </w:rPr>
        <w:tab/>
      </w:r>
      <w:r w:rsidR="007A3EC3" w:rsidRPr="005803C8">
        <w:rPr>
          <w:rFonts w:ascii="Arial" w:hAnsi="Arial" w:cs="Arial"/>
          <w:b/>
          <w:sz w:val="20"/>
        </w:rPr>
        <w:t>OCHRONA DANYCH OSOBOWYCH</w:t>
      </w:r>
    </w:p>
    <w:p w:rsidR="00863042" w:rsidRPr="005803C8" w:rsidRDefault="00863042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385754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administratorem Pani/Pana danych osobowych jest Szpital Powiatowy im. Jana Pawła II, ul. </w:t>
      </w:r>
      <w:r w:rsidR="002B13D5" w:rsidRPr="005803C8">
        <w:rPr>
          <w:rFonts w:ascii="Arial" w:hAnsi="Arial" w:cs="Arial"/>
          <w:sz w:val="20"/>
          <w:szCs w:val="20"/>
        </w:rPr>
        <w:t xml:space="preserve">Kardynałą </w:t>
      </w:r>
      <w:r w:rsidRPr="005803C8">
        <w:rPr>
          <w:rFonts w:ascii="Arial" w:hAnsi="Arial" w:cs="Arial"/>
          <w:sz w:val="20"/>
          <w:szCs w:val="20"/>
        </w:rPr>
        <w:t>Wyszyńskiego 11, 11-200 Bartoszyce;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kontakt z inspektorem ochrony danych osobowych:</w:t>
      </w:r>
      <w:r w:rsidR="00863042" w:rsidRPr="005803C8">
        <w:rPr>
          <w:rFonts w:ascii="Arial" w:hAnsi="Arial" w:cs="Arial"/>
          <w:sz w:val="20"/>
          <w:szCs w:val="20"/>
        </w:rPr>
        <w:t xml:space="preserve"> </w:t>
      </w:r>
      <w:r w:rsidRPr="005803C8">
        <w:rPr>
          <w:rFonts w:ascii="Arial" w:hAnsi="Arial" w:cs="Arial"/>
          <w:sz w:val="20"/>
          <w:szCs w:val="20"/>
        </w:rPr>
        <w:t>Dariusz Jadczak tel. 89 675 22 97, e-mail: d.jadczak@szpital-bartoszyce.pl;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Pani/Pana dane osobowe przetwarzane będą na podstawie art. 6 ust. 1 lit. c RODO w celu związanym z </w:t>
      </w:r>
      <w:r w:rsidR="002B13D5" w:rsidRPr="005803C8">
        <w:rPr>
          <w:rFonts w:ascii="Arial" w:hAnsi="Arial" w:cs="Arial"/>
          <w:sz w:val="20"/>
          <w:szCs w:val="20"/>
        </w:rPr>
        <w:t xml:space="preserve">przedmiotowym </w:t>
      </w:r>
      <w:r w:rsidRPr="005803C8">
        <w:rPr>
          <w:rFonts w:ascii="Arial" w:hAnsi="Arial" w:cs="Arial"/>
          <w:sz w:val="20"/>
          <w:szCs w:val="20"/>
        </w:rPr>
        <w:t xml:space="preserve">postępowaniem o udzielenie zamówienia publicznego, prowadzonym w trybie </w:t>
      </w:r>
      <w:r w:rsidR="002B13D5" w:rsidRPr="005803C8">
        <w:rPr>
          <w:rFonts w:ascii="Arial" w:hAnsi="Arial" w:cs="Arial"/>
          <w:sz w:val="20"/>
          <w:szCs w:val="20"/>
        </w:rPr>
        <w:t>podstawowym</w:t>
      </w:r>
      <w:r w:rsidRPr="005803C8">
        <w:rPr>
          <w:rFonts w:ascii="Arial" w:hAnsi="Arial" w:cs="Arial"/>
          <w:sz w:val="20"/>
          <w:szCs w:val="20"/>
        </w:rPr>
        <w:t>;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2B13D5" w:rsidRPr="005803C8">
        <w:rPr>
          <w:rFonts w:ascii="Arial" w:hAnsi="Arial" w:cs="Arial"/>
          <w:sz w:val="20"/>
          <w:szCs w:val="20"/>
        </w:rPr>
        <w:t xml:space="preserve">74 ustawy </w:t>
      </w:r>
      <w:r w:rsidR="00402FB2" w:rsidRPr="005803C8">
        <w:rPr>
          <w:rFonts w:ascii="Arial" w:hAnsi="Arial" w:cs="Arial"/>
          <w:sz w:val="20"/>
          <w:szCs w:val="20"/>
        </w:rPr>
        <w:t>p.</w:t>
      </w:r>
      <w:r w:rsidR="00102B86" w:rsidRPr="005803C8">
        <w:rPr>
          <w:rFonts w:ascii="Arial" w:hAnsi="Arial" w:cs="Arial"/>
          <w:sz w:val="20"/>
          <w:szCs w:val="20"/>
        </w:rPr>
        <w:t>z</w:t>
      </w:r>
      <w:r w:rsidR="00402FB2" w:rsidRPr="005803C8">
        <w:rPr>
          <w:rFonts w:ascii="Arial" w:hAnsi="Arial" w:cs="Arial"/>
          <w:sz w:val="20"/>
          <w:szCs w:val="20"/>
        </w:rPr>
        <w:t>.</w:t>
      </w:r>
      <w:r w:rsidR="00102B86" w:rsidRPr="005803C8">
        <w:rPr>
          <w:rFonts w:ascii="Arial" w:hAnsi="Arial" w:cs="Arial"/>
          <w:sz w:val="20"/>
          <w:szCs w:val="20"/>
        </w:rPr>
        <w:t>p</w:t>
      </w:r>
      <w:r w:rsidR="00402FB2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 xml:space="preserve"> lub przepisów obowiązującego prawa.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Pani/Pana dane osobowe będą przechowywane, zgodnie z art. 7</w:t>
      </w:r>
      <w:r w:rsidR="00102B86" w:rsidRPr="005803C8">
        <w:rPr>
          <w:rFonts w:ascii="Arial" w:hAnsi="Arial" w:cs="Arial"/>
          <w:sz w:val="20"/>
          <w:szCs w:val="20"/>
        </w:rPr>
        <w:t>8</w:t>
      </w:r>
      <w:r w:rsidRPr="005803C8">
        <w:rPr>
          <w:rFonts w:ascii="Arial" w:hAnsi="Arial" w:cs="Arial"/>
          <w:sz w:val="20"/>
          <w:szCs w:val="20"/>
        </w:rPr>
        <w:t xml:space="preserve"> ust. 1 ustawy </w:t>
      </w:r>
      <w:r w:rsidR="00402FB2" w:rsidRPr="005803C8">
        <w:rPr>
          <w:rFonts w:ascii="Arial" w:hAnsi="Arial" w:cs="Arial"/>
          <w:sz w:val="20"/>
          <w:szCs w:val="20"/>
        </w:rPr>
        <w:t>p.</w:t>
      </w:r>
      <w:r w:rsidRPr="005803C8">
        <w:rPr>
          <w:rFonts w:ascii="Arial" w:hAnsi="Arial" w:cs="Arial"/>
          <w:sz w:val="20"/>
          <w:szCs w:val="20"/>
        </w:rPr>
        <w:t>z</w:t>
      </w:r>
      <w:r w:rsidR="00402FB2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>p</w:t>
      </w:r>
      <w:r w:rsidR="00402FB2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r w:rsidR="00402FB2" w:rsidRPr="005803C8">
        <w:rPr>
          <w:rFonts w:ascii="Arial" w:hAnsi="Arial" w:cs="Arial"/>
          <w:sz w:val="20"/>
          <w:szCs w:val="20"/>
        </w:rPr>
        <w:t>p.</w:t>
      </w:r>
      <w:r w:rsidRPr="005803C8">
        <w:rPr>
          <w:rFonts w:ascii="Arial" w:hAnsi="Arial" w:cs="Arial"/>
          <w:sz w:val="20"/>
          <w:szCs w:val="20"/>
        </w:rPr>
        <w:t>z</w:t>
      </w:r>
      <w:r w:rsidR="00402FB2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>p</w:t>
      </w:r>
      <w:r w:rsidR="00402FB2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>, związanym z udziałem w postępowaniu o udzielenie zamówienia publicznego;</w:t>
      </w:r>
    </w:p>
    <w:p w:rsidR="00863042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posiada Pani/Pan:</w:t>
      </w:r>
    </w:p>
    <w:p w:rsidR="00385754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:rsidR="00385754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:rsidR="00863042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lastRenderedPageBreak/>
        <w:t>- na podstawie art. 18 RODO prawo żądania od administratora ograniczenia przetwarzania danych osobowych z zastrzeżeniem przypadków, o których mowa w art. 18 ust. 2 RODO;</w:t>
      </w:r>
    </w:p>
    <w:p w:rsidR="00863042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:rsidR="00385754" w:rsidRPr="005803C8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nie przysługuje Pani/Panu:</w:t>
      </w:r>
    </w:p>
    <w:p w:rsidR="00385754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:rsidR="00385754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:rsidR="00385754" w:rsidRPr="005803C8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5803C8">
        <w:rPr>
          <w:rFonts w:ascii="Arial" w:hAnsi="Arial" w:cs="Arial"/>
          <w:bCs/>
          <w:sz w:val="20"/>
          <w:szCs w:val="20"/>
        </w:rPr>
        <w:t>.</w:t>
      </w:r>
    </w:p>
    <w:p w:rsidR="007B7462" w:rsidRPr="005803C8" w:rsidRDefault="007B7462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5803C8">
        <w:rPr>
          <w:rFonts w:ascii="Arial" w:hAnsi="Arial" w:cs="Arial"/>
          <w:b/>
          <w:sz w:val="20"/>
        </w:rPr>
        <w:t>TRYB UDZIELENIA ZAMÓWIENIA</w:t>
      </w:r>
    </w:p>
    <w:p w:rsidR="00F56513" w:rsidRPr="005803C8" w:rsidRDefault="00E04A0C" w:rsidP="00C70F5E">
      <w:pPr>
        <w:pStyle w:val="pkt"/>
        <w:numPr>
          <w:ilvl w:val="0"/>
          <w:numId w:val="26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F56513" w:rsidRPr="005803C8">
        <w:rPr>
          <w:rFonts w:ascii="Arial" w:hAnsi="Arial" w:cs="Arial"/>
          <w:sz w:val="20"/>
        </w:rPr>
        <w:t xml:space="preserve">Niniejsze postępowanie prowadzone jest w trybie </w:t>
      </w:r>
      <w:r w:rsidR="006204E8" w:rsidRPr="005803C8">
        <w:rPr>
          <w:rFonts w:ascii="Arial" w:hAnsi="Arial" w:cs="Arial"/>
          <w:sz w:val="20"/>
        </w:rPr>
        <w:t xml:space="preserve">podstawowym o jakim stanowi art. 275 pkt 1 </w:t>
      </w:r>
      <w:proofErr w:type="spellStart"/>
      <w:r w:rsidR="00740603" w:rsidRPr="005803C8">
        <w:rPr>
          <w:rFonts w:ascii="Arial" w:hAnsi="Arial" w:cs="Arial"/>
          <w:sz w:val="20"/>
        </w:rPr>
        <w:t>p.z.p</w:t>
      </w:r>
      <w:proofErr w:type="spellEnd"/>
      <w:r w:rsidR="00740603" w:rsidRPr="005803C8">
        <w:rPr>
          <w:rFonts w:ascii="Arial" w:hAnsi="Arial" w:cs="Arial"/>
          <w:sz w:val="20"/>
        </w:rPr>
        <w:t xml:space="preserve">. </w:t>
      </w:r>
      <w:r w:rsidR="00F56513" w:rsidRPr="005803C8">
        <w:rPr>
          <w:rFonts w:ascii="Arial" w:hAnsi="Arial" w:cs="Arial"/>
          <w:sz w:val="20"/>
        </w:rPr>
        <w:t>oraz niniejsz</w:t>
      </w:r>
      <w:r w:rsidR="00B84CC3" w:rsidRPr="005803C8">
        <w:rPr>
          <w:rFonts w:ascii="Arial" w:hAnsi="Arial" w:cs="Arial"/>
          <w:sz w:val="20"/>
        </w:rPr>
        <w:t>a</w:t>
      </w:r>
      <w:r w:rsidR="00F56513" w:rsidRPr="005803C8">
        <w:rPr>
          <w:rFonts w:ascii="Arial" w:hAnsi="Arial" w:cs="Arial"/>
          <w:sz w:val="20"/>
        </w:rPr>
        <w:t xml:space="preserve"> Specyfikacj</w:t>
      </w:r>
      <w:r w:rsidR="00B84CC3" w:rsidRPr="005803C8">
        <w:rPr>
          <w:rFonts w:ascii="Arial" w:hAnsi="Arial" w:cs="Arial"/>
          <w:sz w:val="20"/>
        </w:rPr>
        <w:t>a</w:t>
      </w:r>
      <w:r w:rsidR="00F56513" w:rsidRPr="005803C8">
        <w:rPr>
          <w:rFonts w:ascii="Arial" w:hAnsi="Arial" w:cs="Arial"/>
          <w:sz w:val="20"/>
        </w:rPr>
        <w:t xml:space="preserve"> Warunków Zamówienia, zwan</w:t>
      </w:r>
      <w:r w:rsidR="00B84CC3" w:rsidRPr="005803C8">
        <w:rPr>
          <w:rFonts w:ascii="Arial" w:hAnsi="Arial" w:cs="Arial"/>
          <w:sz w:val="20"/>
        </w:rPr>
        <w:t>a</w:t>
      </w:r>
      <w:r w:rsidR="00F56513" w:rsidRPr="005803C8">
        <w:rPr>
          <w:rFonts w:ascii="Arial" w:hAnsi="Arial" w:cs="Arial"/>
          <w:sz w:val="20"/>
        </w:rPr>
        <w:t xml:space="preserve"> dalej „SWZ”.</w:t>
      </w:r>
      <w:r w:rsidR="006204E8" w:rsidRPr="005803C8">
        <w:rPr>
          <w:rFonts w:ascii="Arial" w:hAnsi="Arial" w:cs="Arial"/>
          <w:sz w:val="20"/>
        </w:rPr>
        <w:t xml:space="preserve"> </w:t>
      </w:r>
    </w:p>
    <w:p w:rsidR="006204E8" w:rsidRPr="005803C8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6204E8" w:rsidRPr="005803C8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5803C8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3C7684" w:rsidRPr="005803C8">
        <w:rPr>
          <w:rFonts w:ascii="Arial" w:hAnsi="Arial" w:cs="Arial"/>
          <w:sz w:val="20"/>
        </w:rPr>
        <w:t>Szacunkowa wartość</w:t>
      </w:r>
      <w:r w:rsidR="007A3EC3" w:rsidRPr="005803C8">
        <w:rPr>
          <w:rFonts w:ascii="Arial" w:hAnsi="Arial" w:cs="Arial"/>
          <w:sz w:val="20"/>
        </w:rPr>
        <w:t xml:space="preserve"> przedmiotowego</w:t>
      </w:r>
      <w:r w:rsidR="003C7684" w:rsidRPr="005803C8">
        <w:rPr>
          <w:rFonts w:ascii="Arial" w:hAnsi="Arial" w:cs="Arial"/>
          <w:sz w:val="20"/>
        </w:rPr>
        <w:t xml:space="preserve"> zamówienia nie przekracza </w:t>
      </w:r>
      <w:r w:rsidR="006204E8" w:rsidRPr="005803C8">
        <w:rPr>
          <w:rFonts w:ascii="Arial" w:hAnsi="Arial" w:cs="Arial"/>
          <w:sz w:val="20"/>
        </w:rPr>
        <w:t xml:space="preserve">progów unijnych o jakich mowa </w:t>
      </w:r>
      <w:r w:rsidR="00CB3B8B" w:rsidRPr="005803C8">
        <w:rPr>
          <w:rFonts w:ascii="Arial" w:hAnsi="Arial" w:cs="Arial"/>
          <w:sz w:val="20"/>
        </w:rPr>
        <w:br/>
      </w:r>
      <w:r w:rsidR="006204E8" w:rsidRPr="005803C8">
        <w:rPr>
          <w:rFonts w:ascii="Arial" w:hAnsi="Arial" w:cs="Arial"/>
          <w:sz w:val="20"/>
        </w:rPr>
        <w:t xml:space="preserve">w art. 3 ustawy </w:t>
      </w:r>
      <w:proofErr w:type="spellStart"/>
      <w:r w:rsidR="008A3A90" w:rsidRPr="005803C8">
        <w:rPr>
          <w:rFonts w:ascii="Arial" w:hAnsi="Arial" w:cs="Arial"/>
          <w:sz w:val="20"/>
        </w:rPr>
        <w:t>p.z.p</w:t>
      </w:r>
      <w:proofErr w:type="spellEnd"/>
      <w:r w:rsidR="008A3A90" w:rsidRPr="005803C8">
        <w:rPr>
          <w:rFonts w:ascii="Arial" w:hAnsi="Arial" w:cs="Arial"/>
          <w:sz w:val="20"/>
        </w:rPr>
        <w:t xml:space="preserve">. </w:t>
      </w:r>
      <w:r w:rsidR="006204E8" w:rsidRPr="005803C8">
        <w:rPr>
          <w:rFonts w:ascii="Arial" w:hAnsi="Arial" w:cs="Arial"/>
          <w:sz w:val="20"/>
        </w:rPr>
        <w:t xml:space="preserve"> </w:t>
      </w:r>
    </w:p>
    <w:p w:rsidR="003C7684" w:rsidRPr="005803C8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3C7684" w:rsidRPr="005803C8">
        <w:rPr>
          <w:rFonts w:ascii="Arial" w:hAnsi="Arial" w:cs="Arial"/>
          <w:sz w:val="20"/>
        </w:rPr>
        <w:t>Zamawiający nie przewiduje aukcji elektronicznej.</w:t>
      </w:r>
    </w:p>
    <w:p w:rsidR="006204E8" w:rsidRPr="005803C8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6204E8" w:rsidRPr="005803C8">
        <w:rPr>
          <w:rFonts w:ascii="Arial" w:hAnsi="Arial" w:cs="Arial"/>
          <w:sz w:val="20"/>
        </w:rPr>
        <w:t>Zamawiający nie przewiduje złożenia oferty w postaci katalogów elektronicznych.</w:t>
      </w:r>
    </w:p>
    <w:p w:rsidR="0022144E" w:rsidRPr="005803C8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3C7684" w:rsidRPr="005803C8">
        <w:rPr>
          <w:rFonts w:ascii="Arial" w:hAnsi="Arial" w:cs="Arial"/>
          <w:sz w:val="20"/>
        </w:rPr>
        <w:t>Zamawiający nie prowadzi postępowania w celu zawarcia umowy ramowej.</w:t>
      </w:r>
    </w:p>
    <w:p w:rsidR="00C6455D" w:rsidRPr="005803C8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4836E1" w:rsidRPr="005803C8">
        <w:rPr>
          <w:rFonts w:ascii="Arial" w:hAnsi="Arial" w:cs="Arial"/>
          <w:sz w:val="20"/>
        </w:rPr>
        <w:t xml:space="preserve">Zamawiający </w:t>
      </w:r>
      <w:r w:rsidR="00941972" w:rsidRPr="005803C8">
        <w:rPr>
          <w:rFonts w:ascii="Arial" w:hAnsi="Arial" w:cs="Arial"/>
          <w:sz w:val="20"/>
        </w:rPr>
        <w:t xml:space="preserve">nie zastrzega możliwości ubiegania się o udzielenie zamówienia wyłącznie przez wykonawców, o których mowa w art. 94 </w:t>
      </w:r>
      <w:proofErr w:type="spellStart"/>
      <w:r w:rsidR="00941972" w:rsidRPr="005803C8">
        <w:rPr>
          <w:rFonts w:ascii="Arial" w:hAnsi="Arial" w:cs="Arial"/>
          <w:sz w:val="20"/>
        </w:rPr>
        <w:t>p.z.p</w:t>
      </w:r>
      <w:proofErr w:type="spellEnd"/>
      <w:r w:rsidR="00941972" w:rsidRPr="005803C8">
        <w:rPr>
          <w:rFonts w:ascii="Arial" w:hAnsi="Arial" w:cs="Arial"/>
          <w:sz w:val="20"/>
        </w:rPr>
        <w:t>.</w:t>
      </w:r>
    </w:p>
    <w:p w:rsidR="00C6455D" w:rsidRPr="005803C8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>Zamawiający dopuszcza składani</w:t>
      </w:r>
      <w:r w:rsidR="00B84CC3" w:rsidRPr="005803C8">
        <w:rPr>
          <w:rFonts w:ascii="Arial" w:hAnsi="Arial" w:cs="Arial"/>
          <w:sz w:val="20"/>
        </w:rPr>
        <w:t>e</w:t>
      </w:r>
      <w:r w:rsidRPr="005803C8">
        <w:rPr>
          <w:rFonts w:ascii="Arial" w:hAnsi="Arial" w:cs="Arial"/>
          <w:sz w:val="20"/>
        </w:rPr>
        <w:t xml:space="preserve"> ofert częściowych</w:t>
      </w:r>
      <w:r w:rsidR="00DF4A46" w:rsidRPr="005803C8">
        <w:rPr>
          <w:rFonts w:ascii="Arial" w:hAnsi="Arial" w:cs="Arial"/>
          <w:sz w:val="20"/>
        </w:rPr>
        <w:t xml:space="preserve"> na jedną lub większą liczbę wymienionych w niniejszej specyfikacji części zamówienia.</w:t>
      </w:r>
    </w:p>
    <w:p w:rsidR="00C6455D" w:rsidRPr="005803C8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:rsidR="0022144E" w:rsidRPr="005803C8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 xml:space="preserve">Zamawiający nie przewiduje udzielania zamówień, o których mowa w art. 214 ust. 1 pkt. </w:t>
      </w:r>
      <w:r w:rsidR="00B84CC3" w:rsidRPr="005803C8">
        <w:rPr>
          <w:rFonts w:ascii="Arial" w:hAnsi="Arial" w:cs="Arial"/>
          <w:sz w:val="20"/>
        </w:rPr>
        <w:t>8</w:t>
      </w:r>
      <w:r w:rsidRPr="005803C8">
        <w:rPr>
          <w:rFonts w:ascii="Arial" w:hAnsi="Arial" w:cs="Arial"/>
          <w:sz w:val="20"/>
        </w:rPr>
        <w:t>.</w:t>
      </w:r>
    </w:p>
    <w:p w:rsidR="00F74F25" w:rsidRPr="005803C8" w:rsidRDefault="00927FE7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5803C8">
        <w:rPr>
          <w:rFonts w:ascii="Arial" w:hAnsi="Arial" w:cs="Arial"/>
          <w:b/>
          <w:sz w:val="20"/>
        </w:rPr>
        <w:t>OPIS PRZEDMIOTU ZAM</w:t>
      </w:r>
      <w:r w:rsidR="005B5095" w:rsidRPr="005803C8">
        <w:rPr>
          <w:rFonts w:ascii="Arial" w:hAnsi="Arial" w:cs="Arial"/>
          <w:b/>
          <w:sz w:val="20"/>
        </w:rPr>
        <w:t>ÓWIENIA</w:t>
      </w:r>
    </w:p>
    <w:p w:rsidR="005F3B01" w:rsidRPr="005803C8" w:rsidRDefault="000D2A95" w:rsidP="005F3B01">
      <w:pPr>
        <w:pStyle w:val="Akapitzlist"/>
        <w:numPr>
          <w:ilvl w:val="0"/>
          <w:numId w:val="4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Przedmiotem zamówienia jest sukcesywna dostawa towarów wraz z rozładunkiem do siedziby Zamawiającego</w:t>
      </w:r>
      <w:r w:rsidR="006B5DE6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 xml:space="preserve"> </w:t>
      </w:r>
      <w:r w:rsidR="006B5DE6" w:rsidRPr="005803C8">
        <w:rPr>
          <w:rFonts w:ascii="Arial" w:hAnsi="Arial" w:cs="Arial"/>
          <w:sz w:val="20"/>
          <w:szCs w:val="20"/>
        </w:rPr>
        <w:t xml:space="preserve">Szczegółowy opis przedmiotu zamówienia określają Formularz cenowy – załącznik nr 2 do SWZ oraz Wzór umowy – załącznik nr 3 do SWZ.  </w:t>
      </w:r>
      <w:r w:rsidRPr="005803C8">
        <w:rPr>
          <w:rFonts w:ascii="Arial" w:hAnsi="Arial" w:cs="Arial"/>
          <w:sz w:val="20"/>
          <w:szCs w:val="20"/>
        </w:rPr>
        <w:t>Przedmiot zamówienia składa się z</w:t>
      </w:r>
      <w:r w:rsidR="00F476EA" w:rsidRPr="005803C8">
        <w:rPr>
          <w:rFonts w:ascii="Arial" w:hAnsi="Arial" w:cs="Arial"/>
          <w:sz w:val="20"/>
          <w:szCs w:val="20"/>
        </w:rPr>
        <w:t xml:space="preserve"> </w:t>
      </w:r>
      <w:r w:rsidR="00A86AF4" w:rsidRPr="005803C8">
        <w:rPr>
          <w:rFonts w:ascii="Arial" w:hAnsi="Arial" w:cs="Arial"/>
          <w:sz w:val="20"/>
          <w:szCs w:val="20"/>
        </w:rPr>
        <w:t>36</w:t>
      </w:r>
      <w:r w:rsidRPr="005803C8">
        <w:rPr>
          <w:rFonts w:ascii="Arial" w:hAnsi="Arial" w:cs="Arial"/>
          <w:sz w:val="20"/>
          <w:szCs w:val="20"/>
        </w:rPr>
        <w:t xml:space="preserve"> zadań:</w:t>
      </w:r>
    </w:p>
    <w:p w:rsidR="005F3B01" w:rsidRPr="005803C8" w:rsidRDefault="005F3B01" w:rsidP="005F3B01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6313"/>
      </w:tblGrid>
      <w:tr w:rsidR="00A86AF4" w:rsidRPr="005803C8" w:rsidTr="005F3B01">
        <w:trPr>
          <w:trHeight w:val="6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803C8">
              <w:rPr>
                <w:rFonts w:ascii="Arial CE" w:hAnsi="Arial CE" w:cs="Arial CE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803C8">
              <w:rPr>
                <w:rFonts w:ascii="Arial CE" w:hAnsi="Arial CE" w:cs="Arial CE"/>
                <w:b/>
                <w:bCs/>
                <w:sz w:val="20"/>
                <w:szCs w:val="20"/>
              </w:rPr>
              <w:t>Nazwa zadania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Zestawy opatrunkowe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Zestawy opatrunkowe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5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Plastry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6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7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8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Gaza medyczna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lastRenderedPageBreak/>
              <w:t>Zadanie nr 10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Zestawy opatrunkowe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Plastry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 przylepne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 przylepne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15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 przylepne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16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 przylepne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17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18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Kompresy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19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Zestawy opatrunkowe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 20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Opatrunki przylepne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Zestawy opatrunkowe</w:t>
            </w:r>
          </w:p>
        </w:tc>
      </w:tr>
      <w:tr w:rsidR="00A86AF4" w:rsidRPr="005803C8" w:rsidTr="005F3B01">
        <w:trPr>
          <w:trHeight w:val="24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Myjki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Serweta operacyjna do zabiegów na kończynie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25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Serweta w kształcie worka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26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Sterylna serweta z wycięciem U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27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Zestaw do operacji uniwersalny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28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 xml:space="preserve">Podkład operacyjny </w:t>
            </w:r>
            <w:proofErr w:type="spellStart"/>
            <w:r w:rsidRPr="005803C8">
              <w:rPr>
                <w:rFonts w:ascii="Calibri" w:hAnsi="Calibri" w:cs="Calibri"/>
                <w:sz w:val="22"/>
                <w:szCs w:val="22"/>
              </w:rPr>
              <w:t>wysokochłonny</w:t>
            </w:r>
            <w:proofErr w:type="spellEnd"/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29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Sterylny zestaw do operacji kolana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30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 xml:space="preserve">Zestaw do cięcia cesarskiego   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31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Sterylny zestaw do operacji biodra</w:t>
            </w:r>
          </w:p>
        </w:tc>
      </w:tr>
      <w:tr w:rsidR="00A86AF4" w:rsidRPr="005803C8" w:rsidTr="005F3B01">
        <w:trPr>
          <w:trHeight w:val="5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32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 xml:space="preserve">Jednorazowe, </w:t>
            </w:r>
            <w:proofErr w:type="spellStart"/>
            <w:r w:rsidRPr="005803C8">
              <w:rPr>
                <w:rFonts w:ascii="Calibri" w:hAnsi="Calibri" w:cs="Calibri"/>
                <w:sz w:val="22"/>
                <w:szCs w:val="22"/>
              </w:rPr>
              <w:t>niechemiczne</w:t>
            </w:r>
            <w:proofErr w:type="spellEnd"/>
            <w:r w:rsidRPr="005803C8">
              <w:rPr>
                <w:rFonts w:ascii="Calibri" w:hAnsi="Calibri" w:cs="Calibri"/>
                <w:sz w:val="22"/>
                <w:szCs w:val="22"/>
              </w:rPr>
              <w:t xml:space="preserve"> artykuły medyczne i hematologiczne</w:t>
            </w:r>
          </w:p>
        </w:tc>
      </w:tr>
      <w:tr w:rsidR="00A86AF4" w:rsidRPr="005803C8" w:rsidTr="005F3B01">
        <w:trPr>
          <w:trHeight w:val="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33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 xml:space="preserve">Sterylne obłożenie do </w:t>
            </w:r>
            <w:proofErr w:type="spellStart"/>
            <w:r w:rsidRPr="005803C8">
              <w:rPr>
                <w:rFonts w:ascii="Calibri" w:hAnsi="Calibri" w:cs="Calibri"/>
                <w:sz w:val="22"/>
                <w:szCs w:val="22"/>
              </w:rPr>
              <w:t>przezcewkowych</w:t>
            </w:r>
            <w:proofErr w:type="spellEnd"/>
            <w:r w:rsidRPr="005803C8">
              <w:rPr>
                <w:rFonts w:ascii="Calibri" w:hAnsi="Calibri" w:cs="Calibri"/>
                <w:sz w:val="22"/>
                <w:szCs w:val="22"/>
              </w:rPr>
              <w:t xml:space="preserve"> zabiegów urologicznych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34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Sterylna samoprzylepna kieszeń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 35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 xml:space="preserve">Sterylna serweta chirurgiczna </w:t>
            </w:r>
          </w:p>
        </w:tc>
      </w:tr>
      <w:tr w:rsidR="00A86AF4" w:rsidRPr="005803C8" w:rsidTr="005F3B0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F4" w:rsidRPr="005803C8" w:rsidRDefault="00A86AF4" w:rsidP="00A86A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>Zadanie nr 36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F4" w:rsidRPr="005803C8" w:rsidRDefault="00A86AF4" w:rsidP="00A86AF4">
            <w:pPr>
              <w:rPr>
                <w:rFonts w:ascii="Calibri" w:hAnsi="Calibri" w:cs="Calibri"/>
                <w:sz w:val="22"/>
                <w:szCs w:val="22"/>
              </w:rPr>
            </w:pPr>
            <w:r w:rsidRPr="005803C8">
              <w:rPr>
                <w:rFonts w:ascii="Calibri" w:hAnsi="Calibri" w:cs="Calibri"/>
                <w:sz w:val="22"/>
                <w:szCs w:val="22"/>
              </w:rPr>
              <w:t xml:space="preserve">Sterylny fartuch chirurgiczny, </w:t>
            </w:r>
          </w:p>
        </w:tc>
      </w:tr>
    </w:tbl>
    <w:p w:rsidR="00F67DEE" w:rsidRPr="005803C8" w:rsidRDefault="00F67DEE" w:rsidP="000D2A95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0D2A95" w:rsidRPr="005803C8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Wspólny Słownik Zamówień CPV:</w:t>
      </w:r>
    </w:p>
    <w:p w:rsidR="000D2A95" w:rsidRPr="005803C8" w:rsidRDefault="000D2A95" w:rsidP="000D2A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</w:tblGrid>
      <w:tr w:rsidR="002927BB" w:rsidRPr="005803C8" w:rsidTr="002927B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kod CPV</w:t>
            </w:r>
          </w:p>
        </w:tc>
      </w:tr>
      <w:tr w:rsidR="002927BB" w:rsidRPr="005803C8" w:rsidTr="002927B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33141110-4</w:t>
            </w:r>
          </w:p>
        </w:tc>
      </w:tr>
      <w:tr w:rsidR="002927BB" w:rsidRPr="005803C8" w:rsidTr="002927B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color w:val="000000"/>
                <w:sz w:val="22"/>
                <w:szCs w:val="22"/>
              </w:rPr>
              <w:t>33141116-6</w:t>
            </w:r>
          </w:p>
        </w:tc>
      </w:tr>
      <w:tr w:rsidR="002927BB" w:rsidRPr="005803C8" w:rsidTr="002927B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color w:val="000000"/>
                <w:sz w:val="22"/>
                <w:szCs w:val="22"/>
              </w:rPr>
              <w:t>33141000-0</w:t>
            </w:r>
          </w:p>
        </w:tc>
      </w:tr>
      <w:tr w:rsidR="002927BB" w:rsidRPr="005803C8" w:rsidTr="002927B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color w:val="000000"/>
                <w:sz w:val="22"/>
                <w:szCs w:val="22"/>
              </w:rPr>
              <w:t>33141112-8</w:t>
            </w:r>
          </w:p>
        </w:tc>
      </w:tr>
      <w:tr w:rsidR="002927BB" w:rsidRPr="005803C8" w:rsidTr="002927B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color w:val="000000"/>
                <w:sz w:val="22"/>
                <w:szCs w:val="22"/>
              </w:rPr>
              <w:t>33141119-7</w:t>
            </w:r>
          </w:p>
        </w:tc>
      </w:tr>
      <w:tr w:rsidR="002927BB" w:rsidRPr="005803C8" w:rsidTr="002927B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color w:val="000000"/>
                <w:sz w:val="22"/>
                <w:szCs w:val="22"/>
              </w:rPr>
              <w:t>33141114-2</w:t>
            </w:r>
          </w:p>
        </w:tc>
      </w:tr>
      <w:tr w:rsidR="002927BB" w:rsidRPr="005803C8" w:rsidTr="002927B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BB" w:rsidRPr="005803C8" w:rsidRDefault="002927BB" w:rsidP="005F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3C8">
              <w:rPr>
                <w:rFonts w:ascii="Calibri" w:hAnsi="Calibri" w:cs="Calibri"/>
                <w:color w:val="000000"/>
                <w:sz w:val="22"/>
                <w:szCs w:val="22"/>
              </w:rPr>
              <w:t>33141111-1</w:t>
            </w:r>
          </w:p>
        </w:tc>
      </w:tr>
    </w:tbl>
    <w:p w:rsidR="00F67DEE" w:rsidRPr="005803C8" w:rsidRDefault="00F67DEE" w:rsidP="000D2A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A95" w:rsidRPr="005803C8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Zamawiający żąda przedmiotowych środków dowodowych na potwierdzenie, że oferowane dostawy spełniają określone przez zamawiającego wymagania:</w:t>
      </w:r>
    </w:p>
    <w:p w:rsidR="000D2A95" w:rsidRPr="005803C8" w:rsidRDefault="000D2A95" w:rsidP="000D2A95">
      <w:pPr>
        <w:pStyle w:val="Teksttreci0"/>
        <w:numPr>
          <w:ilvl w:val="0"/>
          <w:numId w:val="43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</w:rPr>
        <w:t xml:space="preserve">Opis, specyfikację oferowanego przedmiotu zamówienia (foldery, karty katalogowe, ulotki, prospekty w języku polskim ze zdjęciami, z zaznaczeniem którego </w:t>
      </w:r>
      <w:r w:rsidR="00F476EA" w:rsidRPr="005803C8">
        <w:rPr>
          <w:rFonts w:ascii="Arial" w:hAnsi="Arial" w:cs="Arial"/>
          <w:sz w:val="20"/>
        </w:rPr>
        <w:t>zadania</w:t>
      </w:r>
      <w:r w:rsidRPr="005803C8">
        <w:rPr>
          <w:rFonts w:ascii="Arial" w:hAnsi="Arial" w:cs="Arial"/>
          <w:sz w:val="20"/>
        </w:rPr>
        <w:t xml:space="preserve"> i której pozycji dotyczy).</w:t>
      </w:r>
    </w:p>
    <w:p w:rsidR="000D2A95" w:rsidRPr="005803C8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Zamawiający przewiduje uzupełnienia przedmiotowych środków dowodowych.</w:t>
      </w:r>
    </w:p>
    <w:p w:rsidR="000D2A95" w:rsidRPr="005803C8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Zamawiający akceptuje równoważne przedmiotowe środki dowodowe, jeśli potwierdzają, że oferowane dostawy spełniają określone przez zamawiającego wymagania, cechy lub kryteria.</w:t>
      </w:r>
    </w:p>
    <w:p w:rsidR="006204E8" w:rsidRPr="005803C8" w:rsidRDefault="006204E8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5803C8">
        <w:rPr>
          <w:rFonts w:ascii="Arial" w:hAnsi="Arial" w:cs="Arial"/>
          <w:b/>
          <w:bCs/>
          <w:sz w:val="20"/>
          <w:lang w:val="pl-PL"/>
        </w:rPr>
        <w:lastRenderedPageBreak/>
        <w:t>WIZJA LOKALNA</w:t>
      </w:r>
    </w:p>
    <w:p w:rsidR="006204E8" w:rsidRPr="005803C8" w:rsidRDefault="008E2ECF" w:rsidP="00704E2F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5803C8">
        <w:rPr>
          <w:rFonts w:ascii="Arial" w:hAnsi="Arial" w:cs="Arial"/>
          <w:sz w:val="20"/>
          <w:lang w:val="pl-PL"/>
        </w:rPr>
        <w:t>Zamawiający</w:t>
      </w:r>
      <w:r w:rsidR="00704E2F" w:rsidRPr="005803C8">
        <w:rPr>
          <w:rFonts w:ascii="Arial" w:hAnsi="Arial" w:cs="Arial"/>
          <w:sz w:val="20"/>
          <w:lang w:val="pl-PL"/>
        </w:rPr>
        <w:t xml:space="preserve">  </w:t>
      </w:r>
      <w:r w:rsidRPr="005803C8">
        <w:rPr>
          <w:rFonts w:ascii="Arial" w:hAnsi="Arial" w:cs="Arial"/>
          <w:sz w:val="20"/>
          <w:lang w:val="pl-PL"/>
        </w:rPr>
        <w:t xml:space="preserve"> nie </w:t>
      </w:r>
      <w:r w:rsidR="00704E2F" w:rsidRPr="005803C8">
        <w:rPr>
          <w:rFonts w:ascii="Arial" w:hAnsi="Arial" w:cs="Arial"/>
          <w:sz w:val="20"/>
          <w:lang w:val="pl-PL"/>
        </w:rPr>
        <w:t xml:space="preserve">  </w:t>
      </w:r>
      <w:r w:rsidRPr="005803C8">
        <w:rPr>
          <w:rFonts w:ascii="Arial" w:hAnsi="Arial" w:cs="Arial"/>
          <w:sz w:val="20"/>
          <w:lang w:val="pl-PL"/>
        </w:rPr>
        <w:t>przewiduje</w:t>
      </w:r>
      <w:r w:rsidR="00704E2F" w:rsidRPr="005803C8">
        <w:rPr>
          <w:rFonts w:ascii="Arial" w:hAnsi="Arial" w:cs="Arial"/>
          <w:sz w:val="20"/>
          <w:lang w:val="pl-PL"/>
        </w:rPr>
        <w:t xml:space="preserve"> </w:t>
      </w:r>
      <w:r w:rsidRPr="005803C8">
        <w:rPr>
          <w:rFonts w:ascii="Arial" w:hAnsi="Arial" w:cs="Arial"/>
          <w:sz w:val="20"/>
          <w:lang w:val="pl-PL"/>
        </w:rPr>
        <w:t xml:space="preserve"> </w:t>
      </w:r>
      <w:r w:rsidR="00704E2F" w:rsidRPr="005803C8">
        <w:rPr>
          <w:rFonts w:ascii="Arial" w:hAnsi="Arial" w:cs="Arial"/>
          <w:sz w:val="20"/>
          <w:lang w:val="pl-PL"/>
        </w:rPr>
        <w:t xml:space="preserve"> </w:t>
      </w:r>
      <w:r w:rsidRPr="005803C8">
        <w:rPr>
          <w:rFonts w:ascii="Arial" w:hAnsi="Arial" w:cs="Arial"/>
          <w:sz w:val="20"/>
          <w:lang w:val="pl-PL"/>
        </w:rPr>
        <w:t xml:space="preserve">odbycia </w:t>
      </w:r>
      <w:r w:rsidR="00704E2F" w:rsidRPr="005803C8">
        <w:rPr>
          <w:rFonts w:ascii="Arial" w:hAnsi="Arial" w:cs="Arial"/>
          <w:sz w:val="20"/>
          <w:lang w:val="pl-PL"/>
        </w:rPr>
        <w:t xml:space="preserve">   </w:t>
      </w:r>
      <w:r w:rsidRPr="005803C8">
        <w:rPr>
          <w:rFonts w:ascii="Arial" w:hAnsi="Arial" w:cs="Arial"/>
          <w:sz w:val="20"/>
          <w:lang w:val="pl-PL"/>
        </w:rPr>
        <w:t xml:space="preserve">przez </w:t>
      </w:r>
      <w:r w:rsidR="00704E2F" w:rsidRPr="005803C8">
        <w:rPr>
          <w:rFonts w:ascii="Arial" w:hAnsi="Arial" w:cs="Arial"/>
          <w:sz w:val="20"/>
          <w:lang w:val="pl-PL"/>
        </w:rPr>
        <w:t xml:space="preserve">  </w:t>
      </w:r>
      <w:r w:rsidRPr="005803C8">
        <w:rPr>
          <w:rFonts w:ascii="Arial" w:hAnsi="Arial" w:cs="Arial"/>
          <w:sz w:val="20"/>
          <w:lang w:val="pl-PL"/>
        </w:rPr>
        <w:t xml:space="preserve">WYKONAWCĘ </w:t>
      </w:r>
      <w:r w:rsidR="00704E2F" w:rsidRPr="005803C8">
        <w:rPr>
          <w:rFonts w:ascii="Arial" w:hAnsi="Arial" w:cs="Arial"/>
          <w:sz w:val="20"/>
          <w:lang w:val="pl-PL"/>
        </w:rPr>
        <w:t xml:space="preserve"> </w:t>
      </w:r>
      <w:r w:rsidRPr="005803C8">
        <w:rPr>
          <w:rFonts w:ascii="Arial" w:hAnsi="Arial" w:cs="Arial"/>
          <w:sz w:val="20"/>
          <w:lang w:val="pl-PL"/>
        </w:rPr>
        <w:t xml:space="preserve">wizji </w:t>
      </w:r>
      <w:r w:rsidR="00704E2F" w:rsidRPr="005803C8">
        <w:rPr>
          <w:rFonts w:ascii="Arial" w:hAnsi="Arial" w:cs="Arial"/>
          <w:sz w:val="20"/>
          <w:lang w:val="pl-PL"/>
        </w:rPr>
        <w:t xml:space="preserve">  </w:t>
      </w:r>
      <w:r w:rsidRPr="005803C8">
        <w:rPr>
          <w:rFonts w:ascii="Arial" w:hAnsi="Arial" w:cs="Arial"/>
          <w:sz w:val="20"/>
          <w:lang w:val="pl-PL"/>
        </w:rPr>
        <w:t xml:space="preserve">lokalnej </w:t>
      </w:r>
      <w:r w:rsidR="00704E2F" w:rsidRPr="005803C8">
        <w:rPr>
          <w:rFonts w:ascii="Arial" w:hAnsi="Arial" w:cs="Arial"/>
          <w:sz w:val="20"/>
          <w:lang w:val="pl-PL"/>
        </w:rPr>
        <w:t xml:space="preserve"> </w:t>
      </w:r>
      <w:r w:rsidRPr="005803C8">
        <w:rPr>
          <w:rFonts w:ascii="Arial" w:hAnsi="Arial" w:cs="Arial"/>
          <w:sz w:val="20"/>
          <w:lang w:val="pl-PL"/>
        </w:rPr>
        <w:t>oraz</w:t>
      </w:r>
      <w:r w:rsidR="00704E2F" w:rsidRPr="005803C8">
        <w:rPr>
          <w:rFonts w:ascii="Arial" w:hAnsi="Arial" w:cs="Arial"/>
          <w:sz w:val="20"/>
          <w:lang w:val="pl-PL"/>
        </w:rPr>
        <w:t xml:space="preserve">  </w:t>
      </w:r>
      <w:r w:rsidRPr="005803C8">
        <w:rPr>
          <w:rFonts w:ascii="Arial" w:hAnsi="Arial" w:cs="Arial"/>
          <w:sz w:val="20"/>
          <w:lang w:val="pl-PL"/>
        </w:rPr>
        <w:t xml:space="preserve"> sprawdzenia </w:t>
      </w:r>
      <w:r w:rsidR="007E6247" w:rsidRPr="005803C8">
        <w:rPr>
          <w:rFonts w:ascii="Arial" w:hAnsi="Arial" w:cs="Arial"/>
          <w:sz w:val="20"/>
          <w:lang w:val="pl-PL"/>
        </w:rPr>
        <w:tab/>
      </w:r>
      <w:r w:rsidR="00DF4033" w:rsidRPr="005803C8">
        <w:rPr>
          <w:rFonts w:ascii="Arial" w:hAnsi="Arial" w:cs="Arial"/>
          <w:sz w:val="20"/>
          <w:lang w:val="pl-PL"/>
        </w:rPr>
        <w:t xml:space="preserve"> </w:t>
      </w:r>
      <w:r w:rsidR="006204E8" w:rsidRPr="005803C8">
        <w:rPr>
          <w:rFonts w:ascii="Arial" w:hAnsi="Arial" w:cs="Arial"/>
          <w:sz w:val="20"/>
          <w:lang w:val="pl-PL"/>
        </w:rPr>
        <w:t xml:space="preserve"> </w:t>
      </w:r>
      <w:r w:rsidRPr="005803C8">
        <w:rPr>
          <w:rFonts w:ascii="Arial" w:hAnsi="Arial" w:cs="Arial"/>
          <w:sz w:val="20"/>
          <w:lang w:val="pl-PL"/>
        </w:rPr>
        <w:t xml:space="preserve">przez WYKONAWCĘ dokumentów niezbędnych do realizacji zamówienia dostępnych na miejscu </w:t>
      </w:r>
      <w:r w:rsidRPr="005803C8">
        <w:rPr>
          <w:rFonts w:ascii="Arial" w:hAnsi="Arial" w:cs="Arial"/>
          <w:sz w:val="20"/>
          <w:lang w:val="pl-PL"/>
        </w:rPr>
        <w:br/>
        <w:t xml:space="preserve">u zamawiającego. </w:t>
      </w:r>
    </w:p>
    <w:p w:rsidR="00497A91" w:rsidRPr="005803C8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5803C8">
        <w:rPr>
          <w:rFonts w:ascii="Arial" w:hAnsi="Arial" w:cs="Arial"/>
          <w:b/>
          <w:sz w:val="20"/>
          <w:lang w:val="pl-PL"/>
        </w:rPr>
        <w:t>PODWYKO</w:t>
      </w:r>
      <w:r w:rsidR="00CF6AE5" w:rsidRPr="005803C8">
        <w:rPr>
          <w:rFonts w:ascii="Arial" w:hAnsi="Arial" w:cs="Arial"/>
          <w:b/>
          <w:sz w:val="20"/>
          <w:lang w:val="pl-PL"/>
        </w:rPr>
        <w:t>NAWSTWO</w:t>
      </w:r>
    </w:p>
    <w:p w:rsidR="00E8086A" w:rsidRPr="005803C8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 w:rsidRPr="005803C8">
        <w:rPr>
          <w:rFonts w:ascii="Arial" w:hAnsi="Arial" w:cs="Arial"/>
          <w:sz w:val="20"/>
          <w:lang w:val="pl-PL"/>
        </w:rPr>
        <w:tab/>
      </w:r>
      <w:r w:rsidR="00582C38" w:rsidRPr="005803C8">
        <w:rPr>
          <w:rFonts w:ascii="Arial" w:hAnsi="Arial" w:cs="Arial"/>
          <w:sz w:val="20"/>
          <w:lang w:val="pl-PL"/>
        </w:rPr>
        <w:t>Wykonawca może powierzyć wykonanie części zamówienia podwykonawcy (podwykonawcom)</w:t>
      </w:r>
      <w:r w:rsidR="00D8006F" w:rsidRPr="005803C8">
        <w:rPr>
          <w:rFonts w:ascii="Arial" w:hAnsi="Arial" w:cs="Arial"/>
          <w:sz w:val="20"/>
          <w:lang w:val="pl-PL"/>
        </w:rPr>
        <w:t>.</w:t>
      </w:r>
      <w:r w:rsidR="00582C38" w:rsidRPr="005803C8">
        <w:rPr>
          <w:rFonts w:ascii="Arial" w:hAnsi="Arial" w:cs="Arial"/>
          <w:sz w:val="20"/>
          <w:lang w:val="pl-PL"/>
        </w:rPr>
        <w:t xml:space="preserve"> </w:t>
      </w:r>
    </w:p>
    <w:p w:rsidR="00E8086A" w:rsidRPr="005803C8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5803C8">
        <w:rPr>
          <w:rFonts w:ascii="Arial" w:hAnsi="Arial" w:cs="Arial"/>
          <w:sz w:val="20"/>
          <w:lang w:val="pl-PL"/>
        </w:rPr>
        <w:tab/>
      </w:r>
      <w:r w:rsidR="00582C38" w:rsidRPr="005803C8">
        <w:rPr>
          <w:rFonts w:ascii="Arial" w:hAnsi="Arial" w:cs="Arial"/>
          <w:sz w:val="20"/>
          <w:lang w:val="pl-PL"/>
        </w:rPr>
        <w:t xml:space="preserve">Zamawiający </w:t>
      </w:r>
      <w:r w:rsidR="00582C38" w:rsidRPr="005803C8">
        <w:rPr>
          <w:rFonts w:ascii="Arial" w:hAnsi="Arial" w:cs="Arial"/>
          <w:b/>
          <w:sz w:val="20"/>
          <w:lang w:val="pl-PL"/>
        </w:rPr>
        <w:t>nie zastrzega</w:t>
      </w:r>
      <w:r w:rsidR="00582C38" w:rsidRPr="005803C8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5803C8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5803C8">
        <w:rPr>
          <w:rFonts w:ascii="Arial" w:hAnsi="Arial" w:cs="Arial"/>
          <w:sz w:val="20"/>
          <w:lang w:val="pl-PL"/>
        </w:rPr>
        <w:tab/>
      </w:r>
      <w:r w:rsidR="00582C38" w:rsidRPr="005803C8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5803C8">
        <w:rPr>
          <w:rFonts w:ascii="Arial" w:hAnsi="Arial" w:cs="Arial"/>
          <w:sz w:val="20"/>
          <w:lang w:val="pl-PL"/>
        </w:rPr>
        <w:t>dwykonawcom oraz podał (o ile są</w:t>
      </w:r>
      <w:r w:rsidR="00582C38" w:rsidRPr="005803C8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3B6F66" w:rsidRPr="005803C8">
        <w:rPr>
          <w:rFonts w:ascii="Arial" w:hAnsi="Arial" w:cs="Arial"/>
          <w:sz w:val="20"/>
          <w:lang w:val="pl-PL"/>
        </w:rPr>
        <w:t>.</w:t>
      </w:r>
    </w:p>
    <w:p w:rsidR="00E8086A" w:rsidRPr="005803C8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5803C8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5803C8" w:rsidRDefault="007E6247" w:rsidP="00B36118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CC047F" w:rsidRPr="005803C8">
        <w:rPr>
          <w:rFonts w:ascii="Arial" w:hAnsi="Arial" w:cs="Arial"/>
          <w:sz w:val="20"/>
        </w:rPr>
        <w:t xml:space="preserve">Termin </w:t>
      </w:r>
      <w:r w:rsidR="00CA06FA" w:rsidRPr="005803C8">
        <w:rPr>
          <w:rFonts w:ascii="Arial" w:hAnsi="Arial" w:cs="Arial"/>
          <w:sz w:val="20"/>
        </w:rPr>
        <w:t>realizacji</w:t>
      </w:r>
      <w:r w:rsidR="00CC047F" w:rsidRPr="005803C8">
        <w:rPr>
          <w:rFonts w:ascii="Arial" w:hAnsi="Arial" w:cs="Arial"/>
          <w:sz w:val="20"/>
        </w:rPr>
        <w:t xml:space="preserve"> zamówienia</w:t>
      </w:r>
      <w:r w:rsidR="00E27D1F" w:rsidRPr="005803C8">
        <w:rPr>
          <w:rFonts w:ascii="Arial" w:hAnsi="Arial" w:cs="Arial"/>
          <w:sz w:val="20"/>
        </w:rPr>
        <w:t xml:space="preserve">: </w:t>
      </w:r>
      <w:r w:rsidR="005904EC" w:rsidRPr="005803C8">
        <w:rPr>
          <w:rFonts w:ascii="Arial" w:hAnsi="Arial" w:cs="Arial"/>
          <w:b/>
          <w:bCs/>
          <w:sz w:val="20"/>
        </w:rPr>
        <w:t>1</w:t>
      </w:r>
      <w:r w:rsidR="000D69CF" w:rsidRPr="005803C8">
        <w:rPr>
          <w:rFonts w:ascii="Arial" w:hAnsi="Arial" w:cs="Arial"/>
          <w:b/>
          <w:bCs/>
          <w:sz w:val="20"/>
        </w:rPr>
        <w:t>2</w:t>
      </w:r>
      <w:r w:rsidR="00A83D5B" w:rsidRPr="005803C8">
        <w:rPr>
          <w:rFonts w:ascii="Arial" w:hAnsi="Arial" w:cs="Arial"/>
          <w:b/>
          <w:bCs/>
          <w:sz w:val="20"/>
        </w:rPr>
        <w:t xml:space="preserve"> </w:t>
      </w:r>
      <w:r w:rsidR="00F15D56" w:rsidRPr="005803C8">
        <w:rPr>
          <w:rFonts w:ascii="Arial" w:hAnsi="Arial" w:cs="Arial"/>
          <w:b/>
          <w:bCs/>
          <w:sz w:val="20"/>
        </w:rPr>
        <w:t>miesięcy</w:t>
      </w:r>
      <w:r w:rsidR="00637EF4" w:rsidRPr="005803C8">
        <w:rPr>
          <w:rFonts w:ascii="Arial" w:hAnsi="Arial" w:cs="Arial"/>
          <w:sz w:val="20"/>
        </w:rPr>
        <w:t>.</w:t>
      </w:r>
    </w:p>
    <w:p w:rsidR="006204E8" w:rsidRPr="005803C8" w:rsidRDefault="007E6247" w:rsidP="008C3F4D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6204E8" w:rsidRPr="005803C8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5803C8">
        <w:rPr>
          <w:rFonts w:ascii="Arial" w:hAnsi="Arial" w:cs="Arial"/>
          <w:b/>
          <w:bCs/>
          <w:sz w:val="20"/>
        </w:rPr>
        <w:t xml:space="preserve">załącznik nr </w:t>
      </w:r>
      <w:r w:rsidR="00A83D5B" w:rsidRPr="005803C8">
        <w:rPr>
          <w:rFonts w:ascii="Arial" w:hAnsi="Arial" w:cs="Arial"/>
          <w:b/>
          <w:bCs/>
          <w:sz w:val="20"/>
        </w:rPr>
        <w:t>3</w:t>
      </w:r>
      <w:r w:rsidR="006204E8" w:rsidRPr="005803C8">
        <w:rPr>
          <w:rFonts w:ascii="Arial" w:hAnsi="Arial" w:cs="Arial"/>
          <w:b/>
          <w:bCs/>
          <w:sz w:val="20"/>
        </w:rPr>
        <w:t xml:space="preserve"> do SWZ</w:t>
      </w:r>
      <w:r w:rsidR="006204E8" w:rsidRPr="005803C8">
        <w:rPr>
          <w:rFonts w:ascii="Arial" w:hAnsi="Arial" w:cs="Arial"/>
          <w:sz w:val="20"/>
        </w:rPr>
        <w:t>.</w:t>
      </w:r>
    </w:p>
    <w:p w:rsidR="00E37F70" w:rsidRPr="005803C8" w:rsidRDefault="005B5095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5803C8">
        <w:rPr>
          <w:rFonts w:ascii="Arial" w:hAnsi="Arial" w:cs="Arial"/>
          <w:b/>
          <w:sz w:val="20"/>
        </w:rPr>
        <w:t>WARUNKI UDZIAŁU W POSTĘPOWANIU</w:t>
      </w:r>
    </w:p>
    <w:p w:rsidR="008539CF" w:rsidRPr="005803C8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before="240" w:line="360" w:lineRule="auto"/>
        <w:ind w:right="20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ab/>
      </w:r>
      <w:r w:rsidR="003544E7" w:rsidRPr="005803C8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5803C8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5803C8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5803C8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5803C8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5803C8">
        <w:rPr>
          <w:rFonts w:ascii="Arial" w:hAnsi="Arial" w:cs="Arial"/>
          <w:sz w:val="20"/>
          <w:szCs w:val="20"/>
          <w:lang w:val="pl-PL"/>
        </w:rPr>
        <w:t>Z</w:t>
      </w:r>
      <w:r w:rsidR="003544E7" w:rsidRPr="005803C8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5803C8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5803C8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0" w:name="bookmark3"/>
    </w:p>
    <w:p w:rsidR="008539CF" w:rsidRPr="005803C8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ab/>
      </w:r>
      <w:r w:rsidR="00374B1F" w:rsidRPr="005803C8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0"/>
    </w:p>
    <w:p w:rsidR="008539CF" w:rsidRPr="005803C8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5803C8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5803C8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5803C8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5803C8">
        <w:rPr>
          <w:rFonts w:ascii="Arial" w:hAnsi="Arial" w:cs="Arial"/>
          <w:sz w:val="20"/>
          <w:szCs w:val="20"/>
          <w:lang w:val="pl-PL"/>
        </w:rPr>
        <w:t>określa</w:t>
      </w:r>
      <w:r w:rsidRPr="005803C8">
        <w:rPr>
          <w:rFonts w:ascii="Arial" w:hAnsi="Arial" w:cs="Arial"/>
          <w:sz w:val="20"/>
          <w:szCs w:val="20"/>
          <w:lang w:val="pl-PL"/>
        </w:rPr>
        <w:t xml:space="preserve"> warunku w powyższym zakresie.</w:t>
      </w:r>
    </w:p>
    <w:p w:rsidR="0004244F" w:rsidRPr="005803C8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803C8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5803C8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:rsidR="00582D52" w:rsidRPr="005803C8" w:rsidRDefault="000336FE" w:rsidP="000336F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  <w:r w:rsidR="007E6247" w:rsidRPr="005803C8">
        <w:rPr>
          <w:rFonts w:ascii="Arial" w:hAnsi="Arial" w:cs="Arial"/>
          <w:b/>
          <w:sz w:val="20"/>
          <w:szCs w:val="20"/>
          <w:lang w:val="pl-PL"/>
        </w:rPr>
        <w:tab/>
      </w:r>
    </w:p>
    <w:p w:rsidR="008539CF" w:rsidRPr="005803C8" w:rsidRDefault="005E7E59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5803C8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5803C8">
        <w:rPr>
          <w:rFonts w:ascii="Arial" w:hAnsi="Arial" w:cs="Arial"/>
          <w:sz w:val="20"/>
          <w:szCs w:val="20"/>
          <w:lang w:val="pl-PL"/>
        </w:rPr>
        <w:t xml:space="preserve">określa </w:t>
      </w:r>
      <w:r w:rsidRPr="005803C8">
        <w:rPr>
          <w:rFonts w:ascii="Arial" w:hAnsi="Arial" w:cs="Arial"/>
          <w:sz w:val="20"/>
          <w:szCs w:val="20"/>
          <w:lang w:val="pl-PL"/>
        </w:rPr>
        <w:t>warunku w powyższym zakresie.</w:t>
      </w:r>
    </w:p>
    <w:p w:rsidR="009F3EA9" w:rsidRPr="005803C8" w:rsidRDefault="00547D88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803C8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5803C8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9F3EA9" w:rsidRPr="005803C8" w:rsidRDefault="009F3EA9" w:rsidP="009F3EA9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</w:p>
    <w:p w:rsidR="009051D6" w:rsidRPr="005803C8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ab/>
      </w:r>
      <w:r w:rsidR="00A76ADE" w:rsidRPr="005803C8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F4348D" w:rsidRPr="005803C8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ab/>
      </w:r>
      <w:r w:rsidR="00FB0A07" w:rsidRPr="005803C8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5803C8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5803C8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5803C8">
        <w:rPr>
          <w:rFonts w:ascii="Arial" w:hAnsi="Arial" w:cs="Arial"/>
          <w:sz w:val="20"/>
          <w:szCs w:val="20"/>
          <w:lang w:val="pl-PL"/>
        </w:rPr>
        <w:t>ów</w:t>
      </w:r>
      <w:r w:rsidR="00FB0A07" w:rsidRPr="005803C8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5803C8">
        <w:rPr>
          <w:rFonts w:ascii="Arial" w:hAnsi="Arial" w:cs="Arial"/>
          <w:sz w:val="20"/>
          <w:szCs w:val="20"/>
          <w:lang w:val="pl-PL"/>
        </w:rPr>
        <w:t>ych</w:t>
      </w:r>
      <w:r w:rsidR="00FB0A07" w:rsidRPr="005803C8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5803C8">
        <w:rPr>
          <w:rFonts w:ascii="Arial" w:hAnsi="Arial" w:cs="Arial"/>
          <w:sz w:val="20"/>
          <w:szCs w:val="20"/>
          <w:lang w:val="pl-PL"/>
        </w:rPr>
        <w:t xml:space="preserve"> wskazanych:</w:t>
      </w:r>
    </w:p>
    <w:p w:rsidR="00E84975" w:rsidRPr="005803C8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ab/>
      </w:r>
      <w:r w:rsidR="001A1386" w:rsidRPr="005803C8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5803C8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22144E" w:rsidRPr="005803C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5803C8">
        <w:rPr>
          <w:rFonts w:ascii="Arial" w:hAnsi="Arial" w:cs="Arial"/>
          <w:sz w:val="20"/>
          <w:szCs w:val="20"/>
          <w:lang w:val="pl-PL"/>
        </w:rPr>
        <w:t>.</w:t>
      </w:r>
      <w:r w:rsidR="001A1386" w:rsidRPr="005803C8">
        <w:rPr>
          <w:rFonts w:ascii="Arial" w:hAnsi="Arial" w:cs="Arial"/>
          <w:sz w:val="20"/>
          <w:szCs w:val="20"/>
          <w:lang w:val="pl-PL"/>
        </w:rPr>
        <w:t>;</w:t>
      </w:r>
    </w:p>
    <w:p w:rsidR="00E84975" w:rsidRPr="005803C8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ab/>
      </w:r>
      <w:r w:rsidR="001A1386" w:rsidRPr="005803C8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5803C8">
        <w:rPr>
          <w:rFonts w:ascii="Arial" w:hAnsi="Arial" w:cs="Arial"/>
          <w:sz w:val="20"/>
          <w:szCs w:val="20"/>
          <w:lang w:val="pl-PL"/>
        </w:rPr>
        <w:t xml:space="preserve">109 ust. 1 </w:t>
      </w:r>
      <w:r w:rsidR="00413BD0" w:rsidRPr="005803C8">
        <w:rPr>
          <w:rFonts w:ascii="Arial" w:hAnsi="Arial" w:cs="Arial"/>
          <w:sz w:val="20"/>
          <w:szCs w:val="20"/>
          <w:lang w:val="pl-PL"/>
        </w:rPr>
        <w:t xml:space="preserve">pkt. 4, 5, 7 </w:t>
      </w:r>
      <w:proofErr w:type="spellStart"/>
      <w:r w:rsidR="0022144E" w:rsidRPr="005803C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5803C8">
        <w:rPr>
          <w:rFonts w:ascii="Arial" w:hAnsi="Arial" w:cs="Arial"/>
          <w:sz w:val="20"/>
          <w:szCs w:val="20"/>
          <w:lang w:val="pl-PL"/>
        </w:rPr>
        <w:t>.,</w:t>
      </w:r>
      <w:r w:rsidR="001A1386" w:rsidRPr="005803C8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5803C8" w:rsidRDefault="002240A5" w:rsidP="00C70F5E">
      <w:pPr>
        <w:pStyle w:val="pkt"/>
        <w:numPr>
          <w:ilvl w:val="0"/>
          <w:numId w:val="22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5803C8">
        <w:rPr>
          <w:rFonts w:ascii="Arial" w:hAnsi="Arial" w:cs="Arial"/>
          <w:bCs/>
          <w:kern w:val="32"/>
          <w:sz w:val="20"/>
        </w:rPr>
        <w:lastRenderedPageBreak/>
        <w:tab/>
      </w:r>
      <w:r w:rsidR="00413BD0" w:rsidRPr="005803C8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13BD0" w:rsidRPr="005803C8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 w:rsidRPr="005803C8">
        <w:rPr>
          <w:rFonts w:ascii="Arial" w:hAnsi="Arial" w:cs="Arial"/>
          <w:bCs/>
          <w:kern w:val="32"/>
          <w:sz w:val="20"/>
        </w:rPr>
        <w:tab/>
      </w:r>
      <w:r w:rsidR="00413BD0" w:rsidRPr="005803C8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13BD0" w:rsidRPr="005803C8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5803C8">
        <w:rPr>
          <w:rFonts w:ascii="Arial" w:hAnsi="Arial" w:cs="Arial"/>
          <w:bCs/>
          <w:kern w:val="32"/>
          <w:sz w:val="20"/>
        </w:rPr>
        <w:tab/>
      </w:r>
      <w:r w:rsidR="00413BD0" w:rsidRPr="005803C8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D8524B" w:rsidRPr="005803C8" w:rsidRDefault="00D8524B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bCs/>
          <w:kern w:val="32"/>
          <w:sz w:val="20"/>
          <w:szCs w:val="20"/>
        </w:rPr>
      </w:pPr>
      <w:bookmarkStart w:id="1" w:name="_Hlk102380929"/>
      <w:r w:rsidRPr="005803C8">
        <w:rPr>
          <w:rFonts w:ascii="Arial" w:hAnsi="Arial" w:cs="Arial"/>
          <w:bCs/>
          <w:kern w:val="32"/>
          <w:sz w:val="20"/>
        </w:rPr>
        <w:t xml:space="preserve"> art. 7 ust.1 ustawy z dnia 13 kwietnia 2022 r. o szczególnych rozwiązaniach w zakresie przeciwdziałania wspieraniu agresji na Ukrainę oraz służących ochronie bezpieczeństwa narodowego</w:t>
      </w:r>
      <w:bookmarkEnd w:id="1"/>
      <w:r w:rsidRPr="005803C8">
        <w:rPr>
          <w:rFonts w:ascii="Arial" w:hAnsi="Arial" w:cs="Arial"/>
          <w:bCs/>
          <w:kern w:val="32"/>
          <w:sz w:val="20"/>
        </w:rPr>
        <w:t>.</w:t>
      </w:r>
    </w:p>
    <w:p w:rsidR="00FB0A07" w:rsidRPr="005803C8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ab/>
      </w:r>
      <w:r w:rsidR="00FB0A07" w:rsidRPr="005803C8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5803C8">
        <w:rPr>
          <w:rFonts w:ascii="Arial" w:hAnsi="Arial" w:cs="Arial"/>
          <w:sz w:val="20"/>
          <w:szCs w:val="20"/>
          <w:lang w:val="pl-PL"/>
        </w:rPr>
        <w:t>W</w:t>
      </w:r>
      <w:r w:rsidR="00FB0A07" w:rsidRPr="005803C8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5803C8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CE22F4" w:rsidRPr="005803C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CE22F4" w:rsidRPr="005803C8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5803C8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ab/>
      </w:r>
      <w:r w:rsidR="00E3032A" w:rsidRPr="005803C8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5803C8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5803C8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5803C8">
        <w:rPr>
          <w:rFonts w:ascii="Arial" w:hAnsi="Arial" w:cs="Arial"/>
          <w:b/>
          <w:sz w:val="20"/>
          <w:szCs w:val="20"/>
        </w:rPr>
        <w:t>ORAZ</w:t>
      </w:r>
      <w:r w:rsidR="00225683" w:rsidRPr="005803C8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5803C8">
        <w:rPr>
          <w:rFonts w:ascii="Arial" w:hAnsi="Arial" w:cs="Arial"/>
          <w:b/>
          <w:sz w:val="20"/>
          <w:szCs w:val="20"/>
        </w:rPr>
        <w:t xml:space="preserve"> </w:t>
      </w:r>
      <w:r w:rsidR="00E3032A" w:rsidRPr="005803C8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5803C8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5803C8" w:rsidRDefault="002240A5" w:rsidP="00C70F5E">
      <w:pPr>
        <w:pStyle w:val="Akapitzlist"/>
        <w:numPr>
          <w:ilvl w:val="0"/>
          <w:numId w:val="23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E3032A" w:rsidRPr="005803C8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5803C8">
        <w:rPr>
          <w:rFonts w:ascii="Arial" w:hAnsi="Arial" w:cs="Arial"/>
          <w:sz w:val="20"/>
          <w:szCs w:val="20"/>
        </w:rPr>
        <w:t xml:space="preserve"> </w:t>
      </w:r>
      <w:r w:rsidR="00881CE8" w:rsidRPr="005803C8">
        <w:rPr>
          <w:rFonts w:ascii="Arial" w:hAnsi="Arial" w:cs="Arial"/>
          <w:sz w:val="20"/>
          <w:szCs w:val="20"/>
        </w:rPr>
        <w:t xml:space="preserve">oświadczenie </w:t>
      </w:r>
      <w:r w:rsidR="005A5794" w:rsidRPr="005803C8">
        <w:rPr>
          <w:rFonts w:ascii="Arial" w:hAnsi="Arial" w:cs="Arial"/>
          <w:sz w:val="20"/>
          <w:szCs w:val="20"/>
        </w:rPr>
        <w:br/>
      </w:r>
      <w:r w:rsidR="00AE5C60" w:rsidRPr="005803C8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5803C8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5803C8">
        <w:rPr>
          <w:rFonts w:ascii="Arial" w:hAnsi="Arial" w:cs="Arial"/>
          <w:b/>
          <w:sz w:val="20"/>
          <w:szCs w:val="20"/>
        </w:rPr>
        <w:t>Załącznikiem nr</w:t>
      </w:r>
      <w:r w:rsidR="00D32541" w:rsidRPr="005803C8">
        <w:rPr>
          <w:rFonts w:ascii="Arial" w:hAnsi="Arial" w:cs="Arial"/>
          <w:b/>
          <w:sz w:val="20"/>
          <w:szCs w:val="20"/>
        </w:rPr>
        <w:t xml:space="preserve"> </w:t>
      </w:r>
      <w:r w:rsidR="00E87786" w:rsidRPr="005803C8">
        <w:rPr>
          <w:rFonts w:ascii="Arial" w:hAnsi="Arial" w:cs="Arial"/>
          <w:b/>
          <w:sz w:val="20"/>
          <w:szCs w:val="20"/>
        </w:rPr>
        <w:t>4</w:t>
      </w:r>
      <w:r w:rsidR="00D32541" w:rsidRPr="005803C8">
        <w:rPr>
          <w:rFonts w:ascii="Arial" w:hAnsi="Arial" w:cs="Arial"/>
          <w:b/>
          <w:sz w:val="20"/>
          <w:szCs w:val="20"/>
        </w:rPr>
        <w:t xml:space="preserve"> do SWZ</w:t>
      </w:r>
      <w:r w:rsidR="00E87786" w:rsidRPr="005803C8">
        <w:rPr>
          <w:rFonts w:ascii="Arial" w:hAnsi="Arial" w:cs="Arial"/>
          <w:sz w:val="20"/>
          <w:szCs w:val="20"/>
        </w:rPr>
        <w:t>.</w:t>
      </w:r>
    </w:p>
    <w:p w:rsidR="00D02E57" w:rsidRPr="005803C8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881CE8" w:rsidRPr="005803C8">
        <w:rPr>
          <w:rFonts w:ascii="Arial" w:hAnsi="Arial" w:cs="Arial"/>
          <w:sz w:val="20"/>
          <w:szCs w:val="20"/>
        </w:rPr>
        <w:t>Informacje zawarte w oświadczeni</w:t>
      </w:r>
      <w:r w:rsidR="00A52DBF" w:rsidRPr="005803C8">
        <w:rPr>
          <w:rFonts w:ascii="Arial" w:hAnsi="Arial" w:cs="Arial"/>
          <w:sz w:val="20"/>
          <w:szCs w:val="20"/>
        </w:rPr>
        <w:t>u</w:t>
      </w:r>
      <w:r w:rsidR="00881CE8" w:rsidRPr="005803C8">
        <w:rPr>
          <w:rFonts w:ascii="Arial" w:hAnsi="Arial" w:cs="Arial"/>
          <w:sz w:val="20"/>
          <w:szCs w:val="20"/>
        </w:rPr>
        <w:t>, o który</w:t>
      </w:r>
      <w:r w:rsidR="00A52DBF" w:rsidRPr="005803C8">
        <w:rPr>
          <w:rFonts w:ascii="Arial" w:hAnsi="Arial" w:cs="Arial"/>
          <w:sz w:val="20"/>
          <w:szCs w:val="20"/>
        </w:rPr>
        <w:t xml:space="preserve">m </w:t>
      </w:r>
      <w:r w:rsidR="00881CE8" w:rsidRPr="005803C8">
        <w:rPr>
          <w:rFonts w:ascii="Arial" w:hAnsi="Arial" w:cs="Arial"/>
          <w:sz w:val="20"/>
          <w:szCs w:val="20"/>
        </w:rPr>
        <w:t xml:space="preserve">mowa w </w:t>
      </w:r>
      <w:r w:rsidR="00A52DBF" w:rsidRPr="005803C8">
        <w:rPr>
          <w:rFonts w:ascii="Arial" w:hAnsi="Arial" w:cs="Arial"/>
          <w:sz w:val="20"/>
          <w:szCs w:val="20"/>
        </w:rPr>
        <w:t xml:space="preserve">pkt 1 </w:t>
      </w:r>
      <w:r w:rsidR="00881CE8" w:rsidRPr="005803C8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5803C8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BE17E8" w:rsidRPr="005803C8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5803C8">
        <w:rPr>
          <w:rFonts w:ascii="Arial" w:hAnsi="Arial" w:cs="Arial"/>
          <w:sz w:val="20"/>
          <w:szCs w:val="20"/>
        </w:rPr>
        <w:t xml:space="preserve">złożenia </w:t>
      </w:r>
      <w:r w:rsidR="00BE17E8" w:rsidRPr="005803C8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5803C8" w:rsidRDefault="00933EC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E731AF" w:rsidRPr="005803C8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197AE7" w:rsidRPr="005803C8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197AE7" w:rsidRPr="005803C8">
        <w:rPr>
          <w:rFonts w:ascii="Arial" w:hAnsi="Arial" w:cs="Arial"/>
          <w:sz w:val="20"/>
          <w:szCs w:val="20"/>
        </w:rPr>
        <w:t xml:space="preserve"> – </w:t>
      </w:r>
      <w:r w:rsidR="00197AE7" w:rsidRPr="005803C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D6F7F" w:rsidRPr="005803C8">
        <w:rPr>
          <w:rFonts w:ascii="Arial" w:hAnsi="Arial" w:cs="Arial"/>
          <w:b/>
          <w:bCs/>
          <w:sz w:val="20"/>
          <w:szCs w:val="20"/>
        </w:rPr>
        <w:t>5</w:t>
      </w:r>
      <w:r w:rsidR="00992D88" w:rsidRPr="005803C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0F4F5C" w:rsidRPr="005803C8">
        <w:rPr>
          <w:rFonts w:ascii="Arial" w:hAnsi="Arial" w:cs="Arial"/>
          <w:sz w:val="20"/>
          <w:szCs w:val="20"/>
        </w:rPr>
        <w:t>;</w:t>
      </w:r>
    </w:p>
    <w:p w:rsidR="00197AE7" w:rsidRPr="005803C8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9657FE" w:rsidRPr="005803C8">
        <w:rPr>
          <w:rFonts w:ascii="Arial" w:hAnsi="Arial" w:cs="Arial"/>
          <w:sz w:val="20"/>
          <w:szCs w:val="20"/>
        </w:rPr>
        <w:t>.</w:t>
      </w:r>
    </w:p>
    <w:p w:rsidR="00D8524B" w:rsidRPr="005803C8" w:rsidRDefault="00D8524B" w:rsidP="00C70F5E">
      <w:pPr>
        <w:pStyle w:val="Akapitzlist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lastRenderedPageBreak/>
        <w:t xml:space="preserve">Oświadczenie wykonawcy, o nie podleganiu wykluczeniu na podstawie przesłanek ujętych w art. 7 ust.1 ustawy z dnia 13 kwietnia 2022 r. o szczególnych rozwiązaniach w zakresie przeciwdziałania wspieraniu agresji na Ukrainę oraz służących ochronie bezpieczeństwa narodowego zasobami  – zgodnie z </w:t>
      </w:r>
      <w:r w:rsidRPr="005803C8">
        <w:rPr>
          <w:rFonts w:ascii="Arial" w:hAnsi="Arial" w:cs="Arial"/>
          <w:b/>
          <w:bCs/>
          <w:sz w:val="20"/>
        </w:rPr>
        <w:t xml:space="preserve">załącznikiem nr </w:t>
      </w:r>
      <w:r w:rsidR="00F3684D" w:rsidRPr="005803C8">
        <w:rPr>
          <w:rFonts w:ascii="Arial" w:hAnsi="Arial" w:cs="Arial"/>
          <w:b/>
          <w:bCs/>
          <w:sz w:val="20"/>
        </w:rPr>
        <w:t>6</w:t>
      </w:r>
      <w:r w:rsidRPr="005803C8">
        <w:rPr>
          <w:rFonts w:ascii="Arial" w:hAnsi="Arial" w:cs="Arial"/>
          <w:b/>
          <w:bCs/>
          <w:sz w:val="20"/>
        </w:rPr>
        <w:t xml:space="preserve"> do SWZ.</w:t>
      </w:r>
    </w:p>
    <w:p w:rsidR="00582D52" w:rsidRPr="005803C8" w:rsidRDefault="00582D52" w:rsidP="00582D52">
      <w:pPr>
        <w:pStyle w:val="Akapitzlist"/>
        <w:spacing w:line="360" w:lineRule="auto"/>
        <w:ind w:left="643"/>
        <w:jc w:val="both"/>
        <w:rPr>
          <w:rFonts w:ascii="Arial" w:hAnsi="Arial" w:cs="Arial"/>
          <w:sz w:val="20"/>
        </w:rPr>
      </w:pPr>
    </w:p>
    <w:p w:rsidR="0070502E" w:rsidRPr="005803C8" w:rsidRDefault="003E26D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Jeżeli wykonawca ma siedzibę lub miejsce zamieszkania poza granicami Rzeczypospolitej Polskiej, zamiast odpisu albo informacji z Krajowego Rejestru Sądowego lub z Centralnej Ewidencji i Informacji o Działalności Gospodarczej, o których mowa w pkt 4 </w:t>
      </w:r>
      <w:proofErr w:type="spellStart"/>
      <w:r w:rsidRPr="005803C8">
        <w:rPr>
          <w:rFonts w:ascii="Arial" w:hAnsi="Arial" w:cs="Arial"/>
          <w:sz w:val="20"/>
          <w:szCs w:val="20"/>
        </w:rPr>
        <w:t>ppkt</w:t>
      </w:r>
      <w:proofErr w:type="spellEnd"/>
      <w:r w:rsidRPr="005803C8">
        <w:rPr>
          <w:rFonts w:ascii="Arial" w:hAnsi="Arial" w:cs="Arial"/>
          <w:sz w:val="20"/>
          <w:szCs w:val="20"/>
        </w:rPr>
        <w:t xml:space="preserve"> 2)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</w:t>
      </w:r>
      <w:r w:rsidR="0099424B" w:rsidRPr="005803C8">
        <w:rPr>
          <w:rFonts w:ascii="Arial" w:hAnsi="Arial" w:cs="Arial"/>
          <w:sz w:val="20"/>
          <w:szCs w:val="20"/>
        </w:rPr>
        <w:t xml:space="preserve">y te </w:t>
      </w:r>
      <w:r w:rsidRPr="005803C8">
        <w:rPr>
          <w:rFonts w:ascii="Arial" w:hAnsi="Arial" w:cs="Arial"/>
          <w:sz w:val="20"/>
          <w:szCs w:val="20"/>
        </w:rPr>
        <w:t>powin</w:t>
      </w:r>
      <w:r w:rsidR="0099424B" w:rsidRPr="005803C8">
        <w:rPr>
          <w:rFonts w:ascii="Arial" w:hAnsi="Arial" w:cs="Arial"/>
          <w:sz w:val="20"/>
          <w:szCs w:val="20"/>
        </w:rPr>
        <w:t>ny</w:t>
      </w:r>
      <w:r w:rsidRPr="005803C8">
        <w:rPr>
          <w:rFonts w:ascii="Arial" w:hAnsi="Arial" w:cs="Arial"/>
          <w:sz w:val="20"/>
          <w:szCs w:val="20"/>
        </w:rPr>
        <w:t xml:space="preserve"> być wystawione nie wcześniej niż 3 miesiące przed ich złożeniem</w:t>
      </w:r>
      <w:r w:rsidR="0099424B" w:rsidRPr="005803C8">
        <w:rPr>
          <w:rFonts w:ascii="Arial" w:hAnsi="Arial" w:cs="Arial"/>
          <w:sz w:val="20"/>
          <w:szCs w:val="20"/>
        </w:rPr>
        <w:t>.</w:t>
      </w:r>
    </w:p>
    <w:p w:rsidR="0094542A" w:rsidRPr="005803C8" w:rsidRDefault="0094542A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5803C8">
        <w:rPr>
          <w:rFonts w:ascii="Arial" w:hAnsi="Arial" w:cs="Arial"/>
          <w:sz w:val="20"/>
          <w:szCs w:val="20"/>
        </w:rPr>
        <w:t xml:space="preserve">umentów, o których mowa w </w:t>
      </w:r>
      <w:r w:rsidR="0099424B" w:rsidRPr="005803C8">
        <w:rPr>
          <w:rFonts w:ascii="Arial" w:hAnsi="Arial" w:cs="Arial"/>
          <w:sz w:val="20"/>
          <w:szCs w:val="20"/>
        </w:rPr>
        <w:t>pkt</w:t>
      </w:r>
      <w:r w:rsidR="008F76BA" w:rsidRPr="005803C8">
        <w:rPr>
          <w:rFonts w:ascii="Arial" w:hAnsi="Arial" w:cs="Arial"/>
          <w:sz w:val="20"/>
          <w:szCs w:val="20"/>
        </w:rPr>
        <w:t xml:space="preserve"> 4</w:t>
      </w:r>
      <w:r w:rsidR="00584B7F" w:rsidRPr="005803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424B" w:rsidRPr="005803C8">
        <w:rPr>
          <w:rFonts w:ascii="Arial" w:hAnsi="Arial" w:cs="Arial"/>
          <w:sz w:val="20"/>
          <w:szCs w:val="20"/>
        </w:rPr>
        <w:t>p</w:t>
      </w:r>
      <w:r w:rsidR="00584B7F" w:rsidRPr="005803C8">
        <w:rPr>
          <w:rFonts w:ascii="Arial" w:hAnsi="Arial" w:cs="Arial"/>
          <w:sz w:val="20"/>
          <w:szCs w:val="20"/>
        </w:rPr>
        <w:t>pkt</w:t>
      </w:r>
      <w:proofErr w:type="spellEnd"/>
      <w:r w:rsidR="00584B7F" w:rsidRPr="005803C8">
        <w:rPr>
          <w:rFonts w:ascii="Arial" w:hAnsi="Arial" w:cs="Arial"/>
          <w:sz w:val="20"/>
          <w:szCs w:val="20"/>
        </w:rPr>
        <w:t xml:space="preserve"> 2</w:t>
      </w:r>
      <w:r w:rsidR="0099424B" w:rsidRPr="005803C8">
        <w:rPr>
          <w:rFonts w:ascii="Arial" w:hAnsi="Arial" w:cs="Arial"/>
          <w:sz w:val="20"/>
          <w:szCs w:val="20"/>
        </w:rPr>
        <w:t>)</w:t>
      </w:r>
      <w:r w:rsidRPr="005803C8">
        <w:rPr>
          <w:rFonts w:ascii="Arial" w:hAnsi="Arial" w:cs="Arial"/>
          <w:sz w:val="20"/>
          <w:szCs w:val="20"/>
        </w:rPr>
        <w:t xml:space="preserve">, </w:t>
      </w:r>
      <w:r w:rsidR="0099424B" w:rsidRPr="005803C8">
        <w:rPr>
          <w:rFonts w:ascii="Arial" w:hAnsi="Arial" w:cs="Arial"/>
          <w:sz w:val="20"/>
          <w:szCs w:val="20"/>
        </w:rPr>
        <w:t>zastępuje się je odpowiednio w całości lub w części dokumentem zawierającym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940AE" w:rsidRPr="005803C8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5803C8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 w:rsidRPr="005803C8">
        <w:rPr>
          <w:rFonts w:ascii="Arial" w:hAnsi="Arial" w:cs="Arial"/>
          <w:sz w:val="20"/>
          <w:szCs w:val="20"/>
        </w:rPr>
        <w:t xml:space="preserve"> oświadczeniu</w:t>
      </w:r>
      <w:r w:rsidR="00030A96" w:rsidRPr="005803C8">
        <w:rPr>
          <w:rFonts w:ascii="Arial" w:hAnsi="Arial" w:cs="Arial"/>
          <w:sz w:val="20"/>
          <w:szCs w:val="20"/>
        </w:rPr>
        <w:t xml:space="preserve">, o którym mowa w art. 125 ust. 1 </w:t>
      </w:r>
      <w:proofErr w:type="spellStart"/>
      <w:r w:rsidR="00030A96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A95F03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5803C8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podmiotowym środkiem dowodowym jest oświadczenie, którego treść odpowiada zakresowi oświadczenia, o którym mowa w art. 125 ust. 1.</w:t>
      </w:r>
    </w:p>
    <w:p w:rsidR="004F14B9" w:rsidRPr="005803C8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952895" w:rsidRPr="005803C8" w:rsidRDefault="008561CD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 zakresie nieuregulowanym ustawą</w:t>
      </w:r>
      <w:r w:rsidR="00257D98" w:rsidRPr="005803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D98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257D98" w:rsidRPr="005803C8">
        <w:rPr>
          <w:rFonts w:ascii="Arial" w:hAnsi="Arial" w:cs="Arial"/>
          <w:sz w:val="20"/>
          <w:szCs w:val="20"/>
        </w:rPr>
        <w:t xml:space="preserve">. </w:t>
      </w:r>
      <w:r w:rsidRPr="005803C8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5803C8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5803C8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żądać zamawiający od wykonawcy </w:t>
      </w:r>
      <w:r w:rsidR="00B96D9B" w:rsidRPr="005803C8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146FB3" w:rsidRPr="005803C8">
        <w:rPr>
          <w:rFonts w:ascii="Arial" w:hAnsi="Arial" w:cs="Arial"/>
          <w:sz w:val="20"/>
          <w:szCs w:val="20"/>
        </w:rPr>
        <w:t>30</w:t>
      </w:r>
      <w:r w:rsidR="00933EC0" w:rsidRPr="005803C8">
        <w:rPr>
          <w:rFonts w:ascii="Arial" w:hAnsi="Arial" w:cs="Arial"/>
          <w:caps/>
          <w:sz w:val="20"/>
        </w:rPr>
        <w:t xml:space="preserve"> </w:t>
      </w:r>
      <w:r w:rsidR="0087091C" w:rsidRPr="005803C8">
        <w:rPr>
          <w:rFonts w:ascii="Arial" w:hAnsi="Arial" w:cs="Arial"/>
          <w:sz w:val="20"/>
          <w:szCs w:val="20"/>
        </w:rPr>
        <w:t xml:space="preserve">grudnia </w:t>
      </w:r>
      <w:r w:rsidR="00B96D9B" w:rsidRPr="005803C8">
        <w:rPr>
          <w:rFonts w:ascii="Arial" w:hAnsi="Arial" w:cs="Arial"/>
          <w:sz w:val="20"/>
          <w:szCs w:val="20"/>
        </w:rPr>
        <w:t>2020 r.</w:t>
      </w:r>
      <w:r w:rsidR="00784122" w:rsidRPr="005803C8">
        <w:rPr>
          <w:rFonts w:ascii="Arial" w:hAnsi="Arial" w:cs="Arial"/>
          <w:sz w:val="20"/>
          <w:szCs w:val="20"/>
        </w:rPr>
        <w:t xml:space="preserve"> </w:t>
      </w:r>
      <w:r w:rsidR="00B96D9B" w:rsidRPr="005803C8">
        <w:rPr>
          <w:rFonts w:ascii="Arial" w:hAnsi="Arial" w:cs="Arial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5803C8" w:rsidRDefault="0055240B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5803C8">
        <w:rPr>
          <w:rFonts w:ascii="Arial" w:hAnsi="Arial" w:cs="Arial"/>
          <w:b/>
          <w:sz w:val="20"/>
          <w:szCs w:val="20"/>
        </w:rPr>
        <w:t>NA ZASOBACH INNYCH PODMIOTÓW</w:t>
      </w:r>
    </w:p>
    <w:p w:rsidR="006D091F" w:rsidRPr="005803C8" w:rsidRDefault="0055195B" w:rsidP="004B6E79">
      <w:pPr>
        <w:pStyle w:val="Teksttreci40"/>
        <w:shd w:val="clear" w:color="auto" w:fill="auto"/>
        <w:spacing w:after="0" w:line="36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  <w:r w:rsidRPr="005803C8">
        <w:rPr>
          <w:rFonts w:ascii="Arial" w:hAnsi="Arial" w:cs="Arial"/>
          <w:sz w:val="20"/>
          <w:szCs w:val="20"/>
          <w:lang w:val="pl-PL"/>
        </w:rPr>
        <w:t>Nie dotyczy</w:t>
      </w:r>
      <w:r w:rsidR="004B6E79" w:rsidRPr="005803C8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5803C8" w:rsidRDefault="005919F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5803C8">
        <w:rPr>
          <w:rFonts w:ascii="Arial" w:hAnsi="Arial" w:cs="Arial"/>
          <w:b/>
          <w:sz w:val="20"/>
          <w:szCs w:val="20"/>
          <w:lang w:val="pl-PL"/>
        </w:rPr>
        <w:lastRenderedPageBreak/>
        <w:t>INFORMACJA DLA WYKONAWCÓW WSPÓLNIE UBIEGAJĄCYCH SIĘ O UDZIELENIE ZAMÓWIENIA (SPÓŁKI CYWILNE/ KONSORCJA)</w:t>
      </w:r>
    </w:p>
    <w:p w:rsidR="003F6529" w:rsidRPr="005803C8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592248" w:rsidRPr="005803C8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5803C8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5803C8">
        <w:rPr>
          <w:rFonts w:ascii="Arial" w:hAnsi="Arial" w:cs="Arial"/>
          <w:sz w:val="20"/>
          <w:szCs w:val="20"/>
        </w:rPr>
        <w:t>postępowaniu albo</w:t>
      </w:r>
      <w:r w:rsidR="0055240B" w:rsidRPr="005803C8">
        <w:rPr>
          <w:rFonts w:ascii="Arial" w:hAnsi="Arial" w:cs="Arial"/>
          <w:sz w:val="20"/>
          <w:szCs w:val="20"/>
        </w:rPr>
        <w:t xml:space="preserve"> do reprez</w:t>
      </w:r>
      <w:r w:rsidR="007C7451" w:rsidRPr="005803C8">
        <w:rPr>
          <w:rFonts w:ascii="Arial" w:hAnsi="Arial" w:cs="Arial"/>
          <w:sz w:val="20"/>
          <w:szCs w:val="20"/>
        </w:rPr>
        <w:t>en</w:t>
      </w:r>
      <w:r w:rsidR="0055240B" w:rsidRPr="005803C8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5803C8">
        <w:rPr>
          <w:rFonts w:ascii="Arial" w:hAnsi="Arial" w:cs="Arial"/>
          <w:sz w:val="20"/>
          <w:szCs w:val="20"/>
        </w:rPr>
        <w:t>publicznego. Pełnomocnictwo</w:t>
      </w:r>
      <w:r w:rsidR="00592248" w:rsidRPr="005803C8">
        <w:rPr>
          <w:rFonts w:ascii="Arial" w:hAnsi="Arial" w:cs="Arial"/>
          <w:b/>
          <w:sz w:val="20"/>
          <w:szCs w:val="20"/>
        </w:rPr>
        <w:t xml:space="preserve"> </w:t>
      </w:r>
      <w:r w:rsidR="00592248" w:rsidRPr="005803C8">
        <w:rPr>
          <w:rFonts w:ascii="Arial" w:hAnsi="Arial" w:cs="Arial"/>
          <w:sz w:val="20"/>
          <w:szCs w:val="20"/>
        </w:rPr>
        <w:t>winno być załączone</w:t>
      </w:r>
      <w:r w:rsidR="0055240B" w:rsidRPr="005803C8">
        <w:rPr>
          <w:rFonts w:ascii="Arial" w:hAnsi="Arial" w:cs="Arial"/>
          <w:sz w:val="20"/>
          <w:szCs w:val="20"/>
        </w:rPr>
        <w:t xml:space="preserve"> do oferty</w:t>
      </w:r>
      <w:r w:rsidR="00862DB9" w:rsidRPr="005803C8">
        <w:rPr>
          <w:rFonts w:ascii="Arial" w:hAnsi="Arial" w:cs="Arial"/>
          <w:sz w:val="20"/>
          <w:szCs w:val="20"/>
        </w:rPr>
        <w:t xml:space="preserve">. </w:t>
      </w:r>
    </w:p>
    <w:p w:rsidR="00BA73FC" w:rsidRPr="005803C8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5919F8" w:rsidRPr="005803C8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5803C8">
        <w:rPr>
          <w:rFonts w:ascii="Arial" w:hAnsi="Arial" w:cs="Arial"/>
          <w:sz w:val="20"/>
          <w:szCs w:val="20"/>
        </w:rPr>
        <w:t xml:space="preserve">oświadczenia, </w:t>
      </w:r>
      <w:r w:rsidR="00877EF4" w:rsidRPr="005803C8">
        <w:rPr>
          <w:rFonts w:ascii="Arial" w:hAnsi="Arial" w:cs="Arial"/>
          <w:sz w:val="20"/>
          <w:szCs w:val="20"/>
        </w:rPr>
        <w:br/>
      </w:r>
      <w:r w:rsidR="00BD1389" w:rsidRPr="005803C8">
        <w:rPr>
          <w:rFonts w:ascii="Arial" w:hAnsi="Arial" w:cs="Arial"/>
          <w:sz w:val="20"/>
          <w:szCs w:val="20"/>
        </w:rPr>
        <w:t>o</w:t>
      </w:r>
      <w:r w:rsidR="00D55929" w:rsidRPr="005803C8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5803C8">
        <w:rPr>
          <w:rFonts w:ascii="Arial" w:hAnsi="Arial" w:cs="Arial"/>
          <w:sz w:val="20"/>
          <w:szCs w:val="20"/>
        </w:rPr>
        <w:t xml:space="preserve"> </w:t>
      </w:r>
      <w:r w:rsidR="002C5441" w:rsidRPr="005803C8">
        <w:rPr>
          <w:rFonts w:ascii="Arial" w:hAnsi="Arial" w:cs="Arial"/>
          <w:sz w:val="20"/>
          <w:szCs w:val="20"/>
        </w:rPr>
        <w:t>pkt</w:t>
      </w:r>
      <w:r w:rsidR="007163F2" w:rsidRPr="005803C8">
        <w:rPr>
          <w:rFonts w:ascii="Arial" w:hAnsi="Arial" w:cs="Arial"/>
          <w:sz w:val="20"/>
          <w:szCs w:val="20"/>
        </w:rPr>
        <w:t xml:space="preserve"> </w:t>
      </w:r>
      <w:r w:rsidR="00B1605F" w:rsidRPr="005803C8">
        <w:rPr>
          <w:rFonts w:ascii="Arial" w:hAnsi="Arial" w:cs="Arial"/>
          <w:sz w:val="20"/>
          <w:szCs w:val="20"/>
        </w:rPr>
        <w:t>1</w:t>
      </w:r>
      <w:r w:rsidR="007163F2" w:rsidRPr="005803C8">
        <w:rPr>
          <w:rFonts w:ascii="Arial" w:hAnsi="Arial" w:cs="Arial"/>
          <w:sz w:val="20"/>
          <w:szCs w:val="20"/>
        </w:rPr>
        <w:t xml:space="preserve"> SWZ,</w:t>
      </w:r>
      <w:r w:rsidR="00DF5E25" w:rsidRPr="005803C8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:rsidR="00DF5E25" w:rsidRPr="005803C8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BA73FC" w:rsidRPr="005803C8">
        <w:rPr>
          <w:rFonts w:ascii="Arial" w:hAnsi="Arial" w:cs="Arial"/>
          <w:sz w:val="20"/>
          <w:szCs w:val="20"/>
        </w:rPr>
        <w:t xml:space="preserve">Wykonawcy wspólnie ubiegający się o udzielenie zamówienia dołączają do oferty oświadczenie, </w:t>
      </w:r>
      <w:r w:rsidR="00877EF4" w:rsidRPr="005803C8">
        <w:rPr>
          <w:rFonts w:ascii="Arial" w:hAnsi="Arial" w:cs="Arial"/>
          <w:sz w:val="20"/>
          <w:szCs w:val="20"/>
        </w:rPr>
        <w:br/>
      </w:r>
      <w:r w:rsidR="00BA73FC" w:rsidRPr="005803C8">
        <w:rPr>
          <w:rFonts w:ascii="Arial" w:hAnsi="Arial" w:cs="Arial"/>
          <w:sz w:val="20"/>
          <w:szCs w:val="20"/>
        </w:rPr>
        <w:t xml:space="preserve">z którego wynika, które </w:t>
      </w:r>
      <w:r w:rsidR="006D091F" w:rsidRPr="005803C8">
        <w:rPr>
          <w:rFonts w:ascii="Arial" w:hAnsi="Arial" w:cs="Arial"/>
          <w:sz w:val="20"/>
          <w:szCs w:val="20"/>
        </w:rPr>
        <w:t>dostawy</w:t>
      </w:r>
      <w:r w:rsidR="00BA73FC" w:rsidRPr="005803C8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5803C8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7163F2" w:rsidRPr="005803C8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5803C8">
        <w:rPr>
          <w:rFonts w:ascii="Arial" w:hAnsi="Arial" w:cs="Arial"/>
          <w:sz w:val="20"/>
          <w:szCs w:val="20"/>
        </w:rPr>
        <w:t xml:space="preserve"> </w:t>
      </w:r>
      <w:r w:rsidR="007163F2" w:rsidRPr="005803C8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Pr="005803C8" w:rsidRDefault="00974E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5803C8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5803C8" w:rsidRDefault="003F7649" w:rsidP="00C70F5E">
      <w:pPr>
        <w:pStyle w:val="Akapitzlist"/>
        <w:numPr>
          <w:ilvl w:val="1"/>
          <w:numId w:val="15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ab/>
      </w:r>
      <w:r w:rsidR="001560B9" w:rsidRPr="005803C8">
        <w:rPr>
          <w:rFonts w:ascii="Arial" w:hAnsi="Arial" w:cs="Arial"/>
          <w:bCs/>
          <w:sz w:val="20"/>
          <w:szCs w:val="20"/>
        </w:rPr>
        <w:t xml:space="preserve">Komunikacja w </w:t>
      </w:r>
      <w:r w:rsidR="00DF4AE5" w:rsidRPr="005803C8">
        <w:rPr>
          <w:rFonts w:ascii="Arial" w:hAnsi="Arial" w:cs="Arial"/>
          <w:bCs/>
          <w:sz w:val="20"/>
          <w:szCs w:val="20"/>
        </w:rPr>
        <w:t xml:space="preserve">niniejszym </w:t>
      </w:r>
      <w:r w:rsidR="001560B9" w:rsidRPr="005803C8">
        <w:rPr>
          <w:rFonts w:ascii="Arial" w:hAnsi="Arial" w:cs="Arial"/>
          <w:bCs/>
          <w:sz w:val="20"/>
          <w:szCs w:val="20"/>
        </w:rPr>
        <w:t xml:space="preserve">postępowaniu, w tym składanie ofert, wymiana informacji oraz przekazywanie dokumentów lub oświadczeń między zamawiającym a wykonawcą, z uwzględnieniem wyjątków określonych w ustawie </w:t>
      </w:r>
      <w:proofErr w:type="spellStart"/>
      <w:r w:rsidR="00F34ED9" w:rsidRPr="005803C8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5803C8">
        <w:rPr>
          <w:rFonts w:ascii="Arial" w:hAnsi="Arial" w:cs="Arial"/>
          <w:bCs/>
          <w:sz w:val="20"/>
          <w:szCs w:val="20"/>
        </w:rPr>
        <w:t>.</w:t>
      </w:r>
      <w:r w:rsidR="001560B9" w:rsidRPr="005803C8">
        <w:rPr>
          <w:rFonts w:ascii="Arial" w:hAnsi="Arial" w:cs="Arial"/>
          <w:bCs/>
          <w:sz w:val="20"/>
          <w:szCs w:val="20"/>
        </w:rPr>
        <w:t>, odbywa się przy użyciu środków komunikacji elektronicznej</w:t>
      </w:r>
      <w:r w:rsidR="00A23425" w:rsidRPr="005803C8">
        <w:rPr>
          <w:rFonts w:ascii="Arial" w:hAnsi="Arial" w:cs="Arial"/>
          <w:bCs/>
          <w:sz w:val="20"/>
          <w:szCs w:val="20"/>
        </w:rPr>
        <w:t>, za pomocą platformy zakupowej pod adresem strony internetowej wskazanej w Rozdziale I niniejszej SWZ</w:t>
      </w:r>
      <w:r w:rsidR="001560B9" w:rsidRPr="005803C8">
        <w:rPr>
          <w:rFonts w:ascii="Arial" w:hAnsi="Arial" w:cs="Arial"/>
          <w:bCs/>
          <w:sz w:val="20"/>
          <w:szCs w:val="20"/>
        </w:rPr>
        <w:t xml:space="preserve">. </w:t>
      </w:r>
      <w:r w:rsidR="004D7E91" w:rsidRPr="005803C8">
        <w:rPr>
          <w:rFonts w:ascii="Arial" w:hAnsi="Arial" w:cs="Arial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r w:rsidR="004D78C2" w:rsidRPr="005803C8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5803C8">
        <w:rPr>
          <w:rFonts w:ascii="Arial" w:hAnsi="Arial" w:cs="Arial"/>
          <w:bCs/>
          <w:sz w:val="20"/>
          <w:szCs w:val="20"/>
        </w:rPr>
        <w:t xml:space="preserve">). </w:t>
      </w:r>
    </w:p>
    <w:p w:rsidR="00146FB3" w:rsidRPr="005803C8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ab/>
      </w:r>
      <w:r w:rsidR="00F32503" w:rsidRPr="005803C8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5803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5803C8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5803C8">
        <w:rPr>
          <w:rFonts w:ascii="Arial" w:hAnsi="Arial" w:cs="Arial"/>
          <w:bCs/>
          <w:sz w:val="20"/>
          <w:szCs w:val="20"/>
        </w:rPr>
        <w:t>.</w:t>
      </w:r>
      <w:r w:rsidR="00F32503" w:rsidRPr="005803C8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5803C8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5803C8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5803C8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5803C8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5803C8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5803C8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5803C8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5803C8">
        <w:rPr>
          <w:rFonts w:ascii="Arial" w:hAnsi="Arial" w:cs="Arial"/>
          <w:bCs/>
          <w:sz w:val="20"/>
          <w:szCs w:val="20"/>
        </w:rPr>
        <w:t>R</w:t>
      </w:r>
      <w:r w:rsidR="008228F7" w:rsidRPr="005803C8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5803C8">
        <w:rPr>
          <w:rFonts w:ascii="Arial" w:hAnsi="Arial" w:cs="Arial"/>
          <w:bCs/>
          <w:sz w:val="20"/>
          <w:szCs w:val="20"/>
        </w:rPr>
        <w:t xml:space="preserve">X </w:t>
      </w:r>
      <w:r w:rsidR="00196EDC" w:rsidRPr="005803C8">
        <w:rPr>
          <w:rFonts w:ascii="Arial" w:hAnsi="Arial" w:cs="Arial"/>
          <w:bCs/>
          <w:sz w:val="20"/>
          <w:szCs w:val="20"/>
        </w:rPr>
        <w:t>pkt</w:t>
      </w:r>
      <w:r w:rsidR="00C6136B" w:rsidRPr="005803C8">
        <w:rPr>
          <w:rFonts w:ascii="Arial" w:hAnsi="Arial" w:cs="Arial"/>
          <w:bCs/>
          <w:sz w:val="20"/>
          <w:szCs w:val="20"/>
        </w:rPr>
        <w:t xml:space="preserve"> 1 SWZ</w:t>
      </w:r>
      <w:r w:rsidR="008228F7" w:rsidRPr="005803C8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5803C8">
        <w:rPr>
          <w:rFonts w:ascii="Arial" w:hAnsi="Arial" w:cs="Arial"/>
          <w:bCs/>
          <w:sz w:val="20"/>
          <w:szCs w:val="20"/>
        </w:rPr>
        <w:t>składa się, pod rygorem nieważności, w formie elektronicznej lub w postaci elektronicznej opatrzonej podpisem zaufanym lub podpisem osobistym.</w:t>
      </w:r>
      <w:r w:rsidR="00146FB3" w:rsidRPr="005803C8">
        <w:rPr>
          <w:rFonts w:ascii="Arial" w:hAnsi="Arial" w:cs="Arial"/>
          <w:b/>
          <w:sz w:val="20"/>
          <w:szCs w:val="20"/>
        </w:rPr>
        <w:t xml:space="preserve"> </w:t>
      </w:r>
    </w:p>
    <w:p w:rsidR="002C6086" w:rsidRPr="005803C8" w:rsidRDefault="009C4AEA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>Zamawia</w:t>
      </w:r>
      <w:r w:rsidR="00146FB3" w:rsidRPr="005803C8">
        <w:rPr>
          <w:rFonts w:ascii="Arial" w:hAnsi="Arial" w:cs="Arial"/>
          <w:bCs/>
          <w:sz w:val="20"/>
          <w:szCs w:val="20"/>
        </w:rPr>
        <w:t>j</w:t>
      </w:r>
      <w:r w:rsidRPr="005803C8">
        <w:rPr>
          <w:rFonts w:ascii="Arial" w:hAnsi="Arial" w:cs="Arial"/>
          <w:bCs/>
          <w:sz w:val="20"/>
          <w:szCs w:val="20"/>
        </w:rPr>
        <w:t>ą</w:t>
      </w:r>
      <w:r w:rsidR="00146FB3" w:rsidRPr="005803C8">
        <w:rPr>
          <w:rFonts w:ascii="Arial" w:hAnsi="Arial" w:cs="Arial"/>
          <w:bCs/>
          <w:sz w:val="20"/>
          <w:szCs w:val="20"/>
        </w:rPr>
        <w:t>cy informuje, że instrukcja korzystania z Platformy Zakupowej dotyczącej w szczególności logowania</w:t>
      </w:r>
      <w:r w:rsidR="00AD1EC0" w:rsidRPr="005803C8">
        <w:rPr>
          <w:rFonts w:ascii="Arial" w:hAnsi="Arial" w:cs="Arial"/>
          <w:bCs/>
          <w:sz w:val="20"/>
          <w:szCs w:val="20"/>
        </w:rPr>
        <w:t>, składania wniosków o wyjaśnienie treści SWZ, składania ofert oraz innych czynności podejmowanych w niniejszym postępowaniu przy użyciu Platformy Zakupowej znajdują się w zakładce „Instrukcje dla Wykonawców”</w:t>
      </w:r>
      <w:r w:rsidR="00146FB3" w:rsidRPr="005803C8">
        <w:rPr>
          <w:rFonts w:ascii="Arial" w:hAnsi="Arial" w:cs="Arial"/>
          <w:bCs/>
          <w:sz w:val="20"/>
          <w:szCs w:val="20"/>
        </w:rPr>
        <w:t xml:space="preserve"> </w:t>
      </w:r>
      <w:r w:rsidR="00AD1EC0" w:rsidRPr="005803C8">
        <w:rPr>
          <w:rFonts w:ascii="Arial" w:hAnsi="Arial" w:cs="Arial"/>
          <w:bCs/>
          <w:sz w:val="20"/>
          <w:szCs w:val="20"/>
        </w:rPr>
        <w:t>na stronie internetowej pod adresem</w:t>
      </w:r>
      <w:r w:rsidR="002C6086" w:rsidRPr="005803C8">
        <w:rPr>
          <w:rFonts w:ascii="Arial" w:hAnsi="Arial" w:cs="Arial"/>
          <w:bCs/>
          <w:sz w:val="20"/>
          <w:szCs w:val="20"/>
        </w:rPr>
        <w:t>:</w:t>
      </w:r>
    </w:p>
    <w:p w:rsidR="00146FB3" w:rsidRPr="005803C8" w:rsidRDefault="002C6086" w:rsidP="002C6086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5803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1EC0" w:rsidRPr="005803C8">
        <w:rPr>
          <w:rFonts w:ascii="Arial" w:hAnsi="Arial" w:cs="Arial"/>
          <w:b/>
          <w:bCs/>
          <w:sz w:val="20"/>
          <w:szCs w:val="20"/>
          <w:u w:val="single"/>
        </w:rPr>
        <w:t>https://platformazakupowa.pl/strona/45-instrukcje</w:t>
      </w:r>
    </w:p>
    <w:p w:rsidR="00630E68" w:rsidRPr="005803C8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ab/>
      </w:r>
      <w:r w:rsidR="00630E68" w:rsidRPr="005803C8">
        <w:rPr>
          <w:rFonts w:ascii="Arial" w:hAnsi="Arial" w:cs="Arial"/>
          <w:bCs/>
          <w:sz w:val="20"/>
          <w:szCs w:val="20"/>
        </w:rPr>
        <w:t>Zgodnie</w:t>
      </w:r>
      <w:r w:rsidR="00630E68" w:rsidRPr="005803C8">
        <w:rPr>
          <w:rFonts w:ascii="Arial" w:hAnsi="Arial" w:cs="Arial"/>
          <w:sz w:val="20"/>
          <w:szCs w:val="20"/>
        </w:rPr>
        <w:t xml:space="preserve"> z </w:t>
      </w:r>
      <w:r w:rsidR="007F329E" w:rsidRPr="005803C8">
        <w:rPr>
          <w:rFonts w:ascii="Arial" w:hAnsi="Arial" w:cs="Arial"/>
          <w:sz w:val="20"/>
          <w:szCs w:val="20"/>
        </w:rPr>
        <w:t>67 ustawy</w:t>
      </w:r>
      <w:r w:rsidR="008E63FD" w:rsidRPr="005803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8E63FD" w:rsidRPr="005803C8">
        <w:rPr>
          <w:rFonts w:ascii="Arial" w:hAnsi="Arial" w:cs="Arial"/>
          <w:sz w:val="20"/>
          <w:szCs w:val="20"/>
        </w:rPr>
        <w:t>.</w:t>
      </w:r>
      <w:r w:rsidR="00630E68" w:rsidRPr="005803C8">
        <w:rPr>
          <w:rFonts w:ascii="Arial" w:hAnsi="Arial" w:cs="Arial"/>
          <w:sz w:val="20"/>
          <w:szCs w:val="20"/>
        </w:rPr>
        <w:t xml:space="preserve"> Zamawiający podaje wymagania techniczne związane z korzystaniem </w:t>
      </w:r>
      <w:r w:rsidR="009C4AEA" w:rsidRPr="005803C8">
        <w:rPr>
          <w:rFonts w:ascii="Arial" w:hAnsi="Arial" w:cs="Arial"/>
          <w:sz w:val="20"/>
          <w:szCs w:val="20"/>
        </w:rPr>
        <w:br/>
      </w:r>
      <w:r w:rsidR="00630E68" w:rsidRPr="005803C8">
        <w:rPr>
          <w:rFonts w:ascii="Arial" w:hAnsi="Arial" w:cs="Arial"/>
          <w:sz w:val="20"/>
          <w:szCs w:val="20"/>
        </w:rPr>
        <w:t>z Platformy</w:t>
      </w:r>
      <w:r w:rsidR="00527144" w:rsidRPr="005803C8">
        <w:rPr>
          <w:rFonts w:ascii="Arial" w:hAnsi="Arial" w:cs="Arial"/>
          <w:sz w:val="20"/>
          <w:szCs w:val="20"/>
        </w:rPr>
        <w:t>:</w:t>
      </w:r>
    </w:p>
    <w:p w:rsidR="005C6758" w:rsidRPr="005803C8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caps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630E68" w:rsidRPr="005803C8">
        <w:rPr>
          <w:rFonts w:ascii="Arial" w:hAnsi="Arial" w:cs="Arial"/>
          <w:sz w:val="20"/>
          <w:szCs w:val="20"/>
        </w:rPr>
        <w:t xml:space="preserve">stały dostęp do sieci Internet </w:t>
      </w:r>
      <w:r w:rsidR="004602C1" w:rsidRPr="005803C8">
        <w:rPr>
          <w:rFonts w:ascii="Arial" w:hAnsi="Arial" w:cs="Arial"/>
          <w:sz w:val="20"/>
          <w:szCs w:val="20"/>
        </w:rPr>
        <w:t xml:space="preserve">o gwarantowanej przepustowości </w:t>
      </w:r>
      <w:r w:rsidR="00630E68" w:rsidRPr="005803C8">
        <w:rPr>
          <w:rFonts w:ascii="Arial" w:hAnsi="Arial" w:cs="Arial"/>
          <w:sz w:val="20"/>
          <w:szCs w:val="20"/>
        </w:rPr>
        <w:t>nie mniejsz</w:t>
      </w:r>
      <w:r w:rsidR="004602C1" w:rsidRPr="005803C8">
        <w:rPr>
          <w:rFonts w:ascii="Arial" w:hAnsi="Arial" w:cs="Arial"/>
          <w:sz w:val="20"/>
          <w:szCs w:val="20"/>
        </w:rPr>
        <w:t xml:space="preserve">ej </w:t>
      </w:r>
      <w:r w:rsidR="00630E68" w:rsidRPr="005803C8">
        <w:rPr>
          <w:rFonts w:ascii="Arial" w:hAnsi="Arial" w:cs="Arial"/>
          <w:sz w:val="20"/>
          <w:szCs w:val="20"/>
        </w:rPr>
        <w:t>niż</w:t>
      </w:r>
      <w:r w:rsidR="00B60D96" w:rsidRPr="005803C8">
        <w:rPr>
          <w:rFonts w:ascii="Arial" w:hAnsi="Arial" w:cs="Arial"/>
          <w:sz w:val="20"/>
          <w:szCs w:val="20"/>
        </w:rPr>
        <w:t xml:space="preserve"> 512 </w:t>
      </w:r>
      <w:proofErr w:type="spellStart"/>
      <w:r w:rsidR="004602C1" w:rsidRPr="005803C8">
        <w:rPr>
          <w:rFonts w:ascii="Arial" w:hAnsi="Arial" w:cs="Arial"/>
          <w:sz w:val="20"/>
          <w:szCs w:val="20"/>
        </w:rPr>
        <w:t>kb</w:t>
      </w:r>
      <w:proofErr w:type="spellEnd"/>
      <w:r w:rsidR="00B60D96" w:rsidRPr="005803C8">
        <w:rPr>
          <w:rFonts w:ascii="Arial" w:hAnsi="Arial" w:cs="Arial"/>
          <w:sz w:val="20"/>
          <w:szCs w:val="20"/>
        </w:rPr>
        <w:t>/</w:t>
      </w:r>
      <w:r w:rsidR="004602C1" w:rsidRPr="005803C8">
        <w:rPr>
          <w:rFonts w:ascii="Arial" w:hAnsi="Arial" w:cs="Arial"/>
          <w:sz w:val="20"/>
          <w:szCs w:val="20"/>
        </w:rPr>
        <w:t>s</w:t>
      </w:r>
      <w:r w:rsidR="00B60D96" w:rsidRPr="005803C8">
        <w:rPr>
          <w:rFonts w:ascii="Arial" w:hAnsi="Arial" w:cs="Arial"/>
          <w:sz w:val="20"/>
          <w:szCs w:val="20"/>
        </w:rPr>
        <w:t>,</w:t>
      </w:r>
    </w:p>
    <w:p w:rsidR="00B60D96" w:rsidRPr="005803C8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ab/>
      </w:r>
      <w:r w:rsidR="00B60D96" w:rsidRPr="005803C8">
        <w:rPr>
          <w:rFonts w:ascii="Arial" w:hAnsi="Arial" w:cs="Arial"/>
          <w:bCs/>
          <w:sz w:val="20"/>
          <w:szCs w:val="20"/>
        </w:rPr>
        <w:t xml:space="preserve">komputer klasy PC lub MAC o następującej konfiguracji: </w:t>
      </w:r>
      <w:r w:rsidR="007B72A8" w:rsidRPr="005803C8">
        <w:rPr>
          <w:rFonts w:ascii="Arial" w:hAnsi="Arial" w:cs="Arial"/>
          <w:bCs/>
          <w:sz w:val="20"/>
          <w:szCs w:val="20"/>
        </w:rPr>
        <w:t>pamięć</w:t>
      </w:r>
      <w:r w:rsidR="00B60D96" w:rsidRPr="005803C8">
        <w:rPr>
          <w:rFonts w:ascii="Arial" w:hAnsi="Arial" w:cs="Arial"/>
          <w:bCs/>
          <w:sz w:val="20"/>
          <w:szCs w:val="20"/>
        </w:rPr>
        <w:t xml:space="preserve"> min. 2 GB Ram, procesor Intel IV 2 GHZ lub jego nowsza wersja, jeden z systemów operacyjnych</w:t>
      </w:r>
      <w:r w:rsidR="004602C1" w:rsidRPr="005803C8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5803C8">
        <w:rPr>
          <w:rFonts w:ascii="Arial" w:hAnsi="Arial" w:cs="Arial"/>
          <w:bCs/>
          <w:sz w:val="20"/>
          <w:szCs w:val="20"/>
        </w:rPr>
        <w:t>- MS Windows 7, Mac Os x 10 4, Linux lub ich nowsz</w:t>
      </w:r>
      <w:r w:rsidR="004602C1" w:rsidRPr="005803C8">
        <w:rPr>
          <w:rFonts w:ascii="Arial" w:hAnsi="Arial" w:cs="Arial"/>
          <w:bCs/>
          <w:sz w:val="20"/>
          <w:szCs w:val="20"/>
        </w:rPr>
        <w:t>e</w:t>
      </w:r>
      <w:r w:rsidR="00B60D96" w:rsidRPr="005803C8">
        <w:rPr>
          <w:rFonts w:ascii="Arial" w:hAnsi="Arial" w:cs="Arial"/>
          <w:bCs/>
          <w:sz w:val="20"/>
          <w:szCs w:val="20"/>
        </w:rPr>
        <w:t xml:space="preserve"> wersje,</w:t>
      </w:r>
    </w:p>
    <w:p w:rsidR="004602C1" w:rsidRPr="005803C8" w:rsidRDefault="004602C1" w:rsidP="00C70F5E">
      <w:pPr>
        <w:pStyle w:val="Akapitzlist"/>
        <w:numPr>
          <w:ilvl w:val="0"/>
          <w:numId w:val="35"/>
        </w:numPr>
        <w:spacing w:line="360" w:lineRule="auto"/>
        <w:ind w:left="426" w:right="92" w:firstLine="0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 xml:space="preserve">   zainstalowana dowolna </w:t>
      </w:r>
      <w:r w:rsidR="00B60D96" w:rsidRPr="005803C8">
        <w:rPr>
          <w:rFonts w:ascii="Arial" w:hAnsi="Arial" w:cs="Arial"/>
          <w:bCs/>
          <w:sz w:val="20"/>
          <w:szCs w:val="20"/>
        </w:rPr>
        <w:t>przeglądarka internetowa</w:t>
      </w:r>
      <w:r w:rsidRPr="005803C8">
        <w:rPr>
          <w:rFonts w:ascii="Arial" w:hAnsi="Arial" w:cs="Arial"/>
          <w:bCs/>
          <w:sz w:val="20"/>
          <w:szCs w:val="20"/>
        </w:rPr>
        <w:t>, w przypadku</w:t>
      </w:r>
      <w:r w:rsidR="00B60D96" w:rsidRPr="005803C8">
        <w:rPr>
          <w:rFonts w:ascii="Arial" w:hAnsi="Arial" w:cs="Arial"/>
          <w:bCs/>
          <w:sz w:val="20"/>
          <w:szCs w:val="20"/>
        </w:rPr>
        <w:t xml:space="preserve"> Internet Explorer minimalnie </w:t>
      </w:r>
      <w:r w:rsidRPr="005803C8">
        <w:rPr>
          <w:rFonts w:ascii="Arial" w:hAnsi="Arial" w:cs="Arial"/>
          <w:bCs/>
          <w:sz w:val="20"/>
          <w:szCs w:val="20"/>
        </w:rPr>
        <w:br/>
        <w:t xml:space="preserve">       </w:t>
      </w:r>
      <w:r w:rsidR="00B60D96" w:rsidRPr="005803C8">
        <w:rPr>
          <w:rFonts w:ascii="Arial" w:hAnsi="Arial" w:cs="Arial"/>
          <w:bCs/>
          <w:sz w:val="20"/>
          <w:szCs w:val="20"/>
        </w:rPr>
        <w:t>wersja</w:t>
      </w:r>
      <w:r w:rsidRPr="005803C8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5803C8">
        <w:rPr>
          <w:rFonts w:ascii="Arial" w:hAnsi="Arial" w:cs="Arial"/>
          <w:bCs/>
          <w:sz w:val="20"/>
          <w:szCs w:val="20"/>
        </w:rPr>
        <w:t>10 0,</w:t>
      </w:r>
    </w:p>
    <w:p w:rsidR="00B60D96" w:rsidRPr="005803C8" w:rsidRDefault="004602C1" w:rsidP="004602C1">
      <w:pPr>
        <w:spacing w:line="360" w:lineRule="auto"/>
        <w:ind w:left="426"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>4)</w:t>
      </w:r>
      <w:r w:rsidRPr="005803C8">
        <w:rPr>
          <w:rFonts w:ascii="Arial" w:hAnsi="Arial" w:cs="Arial"/>
          <w:bCs/>
          <w:sz w:val="20"/>
          <w:szCs w:val="20"/>
        </w:rPr>
        <w:t xml:space="preserve">    </w:t>
      </w:r>
      <w:r w:rsidR="00B60D96" w:rsidRPr="005803C8">
        <w:rPr>
          <w:rFonts w:ascii="Arial" w:hAnsi="Arial" w:cs="Arial"/>
          <w:bCs/>
          <w:sz w:val="20"/>
          <w:szCs w:val="20"/>
        </w:rPr>
        <w:t>włączona obsługa języka Java</w:t>
      </w:r>
      <w:r w:rsidRPr="005803C8">
        <w:rPr>
          <w:rFonts w:ascii="Arial" w:hAnsi="Arial" w:cs="Arial"/>
          <w:bCs/>
          <w:sz w:val="20"/>
          <w:szCs w:val="20"/>
        </w:rPr>
        <w:t>S</w:t>
      </w:r>
      <w:r w:rsidR="00B60D96" w:rsidRPr="005803C8">
        <w:rPr>
          <w:rFonts w:ascii="Arial" w:hAnsi="Arial" w:cs="Arial"/>
          <w:bCs/>
          <w:sz w:val="20"/>
          <w:szCs w:val="20"/>
        </w:rPr>
        <w:t>cript,</w:t>
      </w:r>
    </w:p>
    <w:p w:rsidR="00B60D96" w:rsidRPr="005803C8" w:rsidRDefault="00B60D96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lastRenderedPageBreak/>
        <w:t xml:space="preserve">zainstalowany program Adobe </w:t>
      </w:r>
      <w:proofErr w:type="spellStart"/>
      <w:r w:rsidRPr="005803C8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5803C8">
        <w:rPr>
          <w:rFonts w:ascii="Arial" w:hAnsi="Arial" w:cs="Arial"/>
          <w:bCs/>
          <w:sz w:val="20"/>
          <w:szCs w:val="20"/>
        </w:rPr>
        <w:t xml:space="preserve"> Reader lub inny obsługujący format plików. pdf.,</w:t>
      </w:r>
    </w:p>
    <w:p w:rsidR="004602C1" w:rsidRPr="005803C8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>Szyfrowanie na platforma zakupowa.pl odbywa się za pomocą protokołu TLS 1.3</w:t>
      </w:r>
    </w:p>
    <w:p w:rsidR="000848D8" w:rsidRPr="005803C8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>O</w:t>
      </w:r>
      <w:r w:rsidR="00B60D96" w:rsidRPr="005803C8">
        <w:rPr>
          <w:rFonts w:ascii="Arial" w:hAnsi="Arial" w:cs="Arial"/>
          <w:bCs/>
          <w:sz w:val="20"/>
          <w:szCs w:val="20"/>
        </w:rPr>
        <w:t>znaczenie czasu odbioru danych przez platformę zakupowa stanowi datę oraz dokładny czas (</w:t>
      </w:r>
      <w:proofErr w:type="spellStart"/>
      <w:r w:rsidR="00B60D96" w:rsidRPr="005803C8">
        <w:rPr>
          <w:rFonts w:ascii="Arial" w:hAnsi="Arial" w:cs="Arial"/>
          <w:bCs/>
          <w:sz w:val="20"/>
          <w:szCs w:val="20"/>
        </w:rPr>
        <w:t>hh:mm:ss</w:t>
      </w:r>
      <w:proofErr w:type="spellEnd"/>
      <w:r w:rsidRPr="005803C8">
        <w:rPr>
          <w:rFonts w:ascii="Arial" w:hAnsi="Arial" w:cs="Arial"/>
          <w:bCs/>
          <w:sz w:val="20"/>
          <w:szCs w:val="20"/>
        </w:rPr>
        <w:t>)</w:t>
      </w:r>
      <w:r w:rsidR="00B60D96" w:rsidRPr="005803C8">
        <w:rPr>
          <w:rFonts w:ascii="Arial" w:hAnsi="Arial" w:cs="Arial"/>
          <w:bCs/>
          <w:sz w:val="20"/>
          <w:szCs w:val="20"/>
        </w:rPr>
        <w:t xml:space="preserve"> generowany wg. czasu lokalnego serwera synchronizowanego </w:t>
      </w:r>
      <w:r w:rsidRPr="005803C8">
        <w:rPr>
          <w:rFonts w:ascii="Arial" w:hAnsi="Arial" w:cs="Arial"/>
          <w:bCs/>
          <w:sz w:val="20"/>
          <w:szCs w:val="20"/>
        </w:rPr>
        <w:t>z</w:t>
      </w:r>
      <w:r w:rsidR="00B60D96" w:rsidRPr="005803C8">
        <w:rPr>
          <w:rFonts w:ascii="Arial" w:hAnsi="Arial" w:cs="Arial"/>
          <w:bCs/>
          <w:sz w:val="20"/>
          <w:szCs w:val="20"/>
        </w:rPr>
        <w:t xml:space="preserve"> zegarem Głównego </w:t>
      </w:r>
      <w:r w:rsidRPr="005803C8">
        <w:rPr>
          <w:rFonts w:ascii="Arial" w:hAnsi="Arial" w:cs="Arial"/>
          <w:bCs/>
          <w:sz w:val="20"/>
          <w:szCs w:val="20"/>
        </w:rPr>
        <w:t xml:space="preserve">Urzędu </w:t>
      </w:r>
      <w:r w:rsidR="00B60D96" w:rsidRPr="005803C8">
        <w:rPr>
          <w:rFonts w:ascii="Arial" w:hAnsi="Arial" w:cs="Arial"/>
          <w:bCs/>
          <w:sz w:val="20"/>
          <w:szCs w:val="20"/>
        </w:rPr>
        <w:t>Miar.</w:t>
      </w:r>
    </w:p>
    <w:p w:rsidR="000848D8" w:rsidRPr="005803C8" w:rsidRDefault="000848D8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>Osobą</w:t>
      </w:r>
      <w:r w:rsidRPr="005803C8">
        <w:rPr>
          <w:rFonts w:ascii="Arial" w:hAnsi="Arial" w:cs="Arial"/>
          <w:sz w:val="20"/>
          <w:szCs w:val="20"/>
        </w:rPr>
        <w:t xml:space="preserve"> uprawnioną do kontaktu z Wykonawcami jest:</w:t>
      </w:r>
    </w:p>
    <w:p w:rsidR="00527144" w:rsidRPr="005803C8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>stanowisko</w:t>
      </w:r>
      <w:r w:rsidR="00527144" w:rsidRPr="005803C8">
        <w:rPr>
          <w:rFonts w:ascii="Arial" w:hAnsi="Arial" w:cs="Arial"/>
          <w:bCs/>
          <w:sz w:val="20"/>
          <w:szCs w:val="20"/>
        </w:rPr>
        <w:t xml:space="preserve">: </w:t>
      </w:r>
      <w:r w:rsidRPr="005803C8">
        <w:rPr>
          <w:rFonts w:ascii="Arial" w:hAnsi="Arial" w:cs="Arial"/>
          <w:bCs/>
          <w:sz w:val="20"/>
          <w:szCs w:val="20"/>
        </w:rPr>
        <w:tab/>
        <w:t>Kierownik Działu Zamówień Publicznych i Zaopatrzenia</w:t>
      </w:r>
    </w:p>
    <w:p w:rsidR="00527144" w:rsidRPr="005803C8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imię i nazwisko</w:t>
      </w:r>
      <w:r w:rsidR="00527144" w:rsidRPr="005803C8">
        <w:rPr>
          <w:rFonts w:ascii="Arial" w:hAnsi="Arial" w:cs="Arial"/>
          <w:sz w:val="20"/>
          <w:szCs w:val="20"/>
        </w:rPr>
        <w:t>:</w:t>
      </w:r>
      <w:r w:rsidR="00527144" w:rsidRPr="005803C8">
        <w:rPr>
          <w:rFonts w:ascii="Arial" w:hAnsi="Arial" w:cs="Arial"/>
          <w:sz w:val="20"/>
          <w:szCs w:val="20"/>
        </w:rPr>
        <w:tab/>
      </w:r>
      <w:r w:rsidR="00527144" w:rsidRPr="005803C8">
        <w:rPr>
          <w:rFonts w:ascii="Arial" w:hAnsi="Arial" w:cs="Arial"/>
          <w:sz w:val="20"/>
          <w:szCs w:val="20"/>
        </w:rPr>
        <w:tab/>
      </w:r>
      <w:r w:rsidRPr="005803C8">
        <w:rPr>
          <w:rFonts w:ascii="Arial" w:hAnsi="Arial" w:cs="Arial"/>
          <w:sz w:val="20"/>
          <w:szCs w:val="20"/>
        </w:rPr>
        <w:t>Mirosław Czarnecki</w:t>
      </w:r>
    </w:p>
    <w:p w:rsidR="00527144" w:rsidRPr="005803C8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tel. 89 675 23 05</w:t>
      </w:r>
      <w:r w:rsidRPr="005803C8">
        <w:rPr>
          <w:rFonts w:ascii="Arial" w:hAnsi="Arial" w:cs="Arial"/>
          <w:sz w:val="20"/>
          <w:szCs w:val="20"/>
        </w:rPr>
        <w:tab/>
      </w:r>
    </w:p>
    <w:p w:rsidR="000848D8" w:rsidRPr="005803C8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 godz.  8.00 - 15.00</w:t>
      </w:r>
    </w:p>
    <w:p w:rsidR="00527144" w:rsidRPr="005803C8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stanowisko</w:t>
      </w:r>
      <w:r w:rsidR="00527144" w:rsidRPr="005803C8">
        <w:rPr>
          <w:rFonts w:ascii="Arial" w:hAnsi="Arial" w:cs="Arial"/>
          <w:sz w:val="20"/>
          <w:szCs w:val="20"/>
        </w:rPr>
        <w:t xml:space="preserve">: </w:t>
      </w:r>
      <w:r w:rsidRPr="005803C8">
        <w:rPr>
          <w:rFonts w:ascii="Arial" w:hAnsi="Arial" w:cs="Arial"/>
          <w:sz w:val="20"/>
          <w:szCs w:val="20"/>
        </w:rPr>
        <w:tab/>
        <w:t>Specjalista w Dziale Zamówień Publicznych i Zaopatrzenia</w:t>
      </w:r>
    </w:p>
    <w:p w:rsidR="00527144" w:rsidRPr="005803C8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imię i nazwisko</w:t>
      </w:r>
      <w:r w:rsidR="00527144" w:rsidRPr="005803C8">
        <w:rPr>
          <w:rFonts w:ascii="Arial" w:hAnsi="Arial" w:cs="Arial"/>
          <w:sz w:val="20"/>
          <w:szCs w:val="20"/>
        </w:rPr>
        <w:t>:</w:t>
      </w:r>
      <w:r w:rsidRPr="005803C8">
        <w:rPr>
          <w:rFonts w:ascii="Arial" w:hAnsi="Arial" w:cs="Arial"/>
          <w:sz w:val="20"/>
          <w:szCs w:val="20"/>
        </w:rPr>
        <w:t xml:space="preserve"> Grzegorz Malinowski</w:t>
      </w:r>
    </w:p>
    <w:p w:rsidR="00527144" w:rsidRPr="005803C8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tel. 89 675 23 05</w:t>
      </w:r>
      <w:r w:rsidRPr="005803C8">
        <w:rPr>
          <w:rFonts w:ascii="Arial" w:hAnsi="Arial" w:cs="Arial"/>
          <w:sz w:val="20"/>
          <w:szCs w:val="20"/>
        </w:rPr>
        <w:tab/>
      </w:r>
    </w:p>
    <w:p w:rsidR="000848D8" w:rsidRPr="005803C8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 godz.  8.00 - 15.00</w:t>
      </w:r>
      <w:r w:rsidR="005B472B" w:rsidRPr="005803C8">
        <w:rPr>
          <w:rFonts w:ascii="Arial" w:hAnsi="Arial" w:cs="Arial"/>
          <w:sz w:val="20"/>
          <w:szCs w:val="20"/>
        </w:rPr>
        <w:tab/>
      </w:r>
    </w:p>
    <w:p w:rsidR="00974EE8" w:rsidRPr="005803C8" w:rsidRDefault="00E60549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 korespondencji kierowanej do Zamawiającego Wykonawcy powinni posługiwać się numerem przedmiotowego postępowania.</w:t>
      </w:r>
      <w:r w:rsidR="00DC047F" w:rsidRPr="005803C8">
        <w:rPr>
          <w:rFonts w:ascii="Arial" w:hAnsi="Arial" w:cs="Arial"/>
          <w:sz w:val="20"/>
          <w:szCs w:val="20"/>
        </w:rPr>
        <w:t xml:space="preserve"> </w:t>
      </w:r>
    </w:p>
    <w:p w:rsidR="00A23336" w:rsidRPr="005803C8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71F60" w:rsidRPr="005803C8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5803C8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</w:t>
      </w:r>
      <w:r w:rsidR="00A23336" w:rsidRPr="005803C8">
        <w:rPr>
          <w:rFonts w:ascii="Arial" w:hAnsi="Arial" w:cs="Arial"/>
          <w:sz w:val="20"/>
          <w:szCs w:val="20"/>
        </w:rPr>
        <w:t xml:space="preserve">. </w:t>
      </w:r>
    </w:p>
    <w:p w:rsidR="00920DBE" w:rsidRPr="005803C8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</w:t>
      </w:r>
      <w:r w:rsidR="00DF4AE5" w:rsidRPr="005803C8">
        <w:rPr>
          <w:rFonts w:ascii="Arial" w:hAnsi="Arial" w:cs="Arial"/>
          <w:sz w:val="20"/>
          <w:szCs w:val="20"/>
        </w:rPr>
        <w:t>pkt</w:t>
      </w:r>
      <w:r w:rsidRPr="005803C8">
        <w:rPr>
          <w:rFonts w:ascii="Arial" w:hAnsi="Arial" w:cs="Arial"/>
          <w:sz w:val="20"/>
          <w:szCs w:val="20"/>
        </w:rPr>
        <w:t xml:space="preserve"> </w:t>
      </w:r>
      <w:r w:rsidR="00DF4AE5" w:rsidRPr="005803C8">
        <w:rPr>
          <w:rFonts w:ascii="Arial" w:hAnsi="Arial" w:cs="Arial"/>
          <w:sz w:val="20"/>
          <w:szCs w:val="20"/>
        </w:rPr>
        <w:t>8</w:t>
      </w:r>
      <w:r w:rsidRPr="005803C8">
        <w:rPr>
          <w:rFonts w:ascii="Arial" w:hAnsi="Arial" w:cs="Arial"/>
          <w:sz w:val="20"/>
          <w:szCs w:val="20"/>
        </w:rPr>
        <w:t>, przedł</w:t>
      </w:r>
      <w:r w:rsidR="00A23336" w:rsidRPr="005803C8">
        <w:rPr>
          <w:rFonts w:ascii="Arial" w:hAnsi="Arial" w:cs="Arial"/>
          <w:sz w:val="20"/>
          <w:szCs w:val="20"/>
        </w:rPr>
        <w:t>uża termin składania</w:t>
      </w:r>
      <w:r w:rsidRPr="005803C8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</w:t>
      </w:r>
      <w:r w:rsidR="006E36E5" w:rsidRPr="005803C8">
        <w:rPr>
          <w:rFonts w:ascii="Arial" w:hAnsi="Arial" w:cs="Arial"/>
          <w:sz w:val="20"/>
          <w:szCs w:val="20"/>
        </w:rPr>
        <w:br/>
      </w:r>
      <w:r w:rsidRPr="005803C8">
        <w:rPr>
          <w:rFonts w:ascii="Arial" w:hAnsi="Arial" w:cs="Arial"/>
          <w:sz w:val="20"/>
          <w:szCs w:val="20"/>
        </w:rPr>
        <w:t>z wyjaśnieniami niezbędnymi do należytego przygotowania i złożenia ofert.</w:t>
      </w:r>
      <w:r w:rsidR="00920DBE" w:rsidRPr="005803C8">
        <w:rPr>
          <w:rFonts w:ascii="Arial" w:hAnsi="Arial" w:cs="Arial"/>
          <w:sz w:val="20"/>
          <w:szCs w:val="20"/>
        </w:rPr>
        <w:t xml:space="preserve"> </w:t>
      </w:r>
      <w:r w:rsidRPr="005803C8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</w:t>
      </w:r>
      <w:r w:rsidR="00DF4AE5" w:rsidRPr="005803C8">
        <w:rPr>
          <w:rFonts w:ascii="Arial" w:hAnsi="Arial" w:cs="Arial"/>
          <w:sz w:val="20"/>
          <w:szCs w:val="20"/>
        </w:rPr>
        <w:t>pkt 8</w:t>
      </w:r>
      <w:r w:rsidRPr="005803C8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Pr="005803C8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 xml:space="preserve">Przedłużenie terminu składania ofert, o których mowa w </w:t>
      </w:r>
      <w:r w:rsidR="00DF4AE5" w:rsidRPr="005803C8">
        <w:rPr>
          <w:rFonts w:ascii="Arial" w:hAnsi="Arial" w:cs="Arial"/>
          <w:sz w:val="20"/>
          <w:szCs w:val="20"/>
        </w:rPr>
        <w:t>pkt 9</w:t>
      </w:r>
      <w:r w:rsidRPr="005803C8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4764B" w:rsidRPr="005803C8" w:rsidRDefault="0034764B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5803C8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5803C8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5803C8" w:rsidRDefault="004214EF" w:rsidP="00C70F5E">
      <w:pPr>
        <w:pStyle w:val="Akapitzlist"/>
        <w:numPr>
          <w:ilvl w:val="0"/>
          <w:numId w:val="16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4764B" w:rsidRPr="005803C8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5803C8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801FBF" w:rsidRPr="005803C8">
        <w:rPr>
          <w:rFonts w:ascii="Arial" w:hAnsi="Arial" w:cs="Arial"/>
          <w:sz w:val="20"/>
          <w:szCs w:val="20"/>
        </w:rPr>
        <w:t>Treść oferty musi odpowiadać treści SWZ.</w:t>
      </w:r>
    </w:p>
    <w:p w:rsidR="00AE2048" w:rsidRPr="005803C8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4764B" w:rsidRPr="005803C8">
        <w:rPr>
          <w:rFonts w:ascii="Arial" w:hAnsi="Arial" w:cs="Arial"/>
          <w:sz w:val="20"/>
          <w:szCs w:val="20"/>
        </w:rPr>
        <w:t xml:space="preserve">Ofertę </w:t>
      </w:r>
      <w:r w:rsidR="00801FBF" w:rsidRPr="005803C8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5803C8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5803C8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B20BF9" w:rsidRPr="005803C8" w:rsidRDefault="004214EF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B20BF9" w:rsidRPr="005803C8">
        <w:rPr>
          <w:rFonts w:ascii="Arial" w:hAnsi="Arial" w:cs="Arial"/>
          <w:sz w:val="20"/>
          <w:szCs w:val="20"/>
        </w:rPr>
        <w:t xml:space="preserve">formularz cenowy - </w:t>
      </w:r>
      <w:r w:rsidR="009F3EA9" w:rsidRPr="005803C8">
        <w:rPr>
          <w:rFonts w:ascii="Arial" w:hAnsi="Arial" w:cs="Arial"/>
          <w:b/>
          <w:sz w:val="20"/>
          <w:szCs w:val="20"/>
        </w:rPr>
        <w:t>Załącznik</w:t>
      </w:r>
      <w:r w:rsidR="00B20BF9" w:rsidRPr="005803C8">
        <w:rPr>
          <w:rFonts w:ascii="Arial" w:hAnsi="Arial" w:cs="Arial"/>
          <w:b/>
          <w:sz w:val="20"/>
          <w:szCs w:val="20"/>
        </w:rPr>
        <w:t xml:space="preserve"> nr 2 do SWZ</w:t>
      </w:r>
      <w:r w:rsidR="00B20BF9" w:rsidRPr="005803C8">
        <w:rPr>
          <w:rFonts w:ascii="Arial" w:hAnsi="Arial" w:cs="Arial"/>
          <w:sz w:val="20"/>
          <w:szCs w:val="20"/>
        </w:rPr>
        <w:t>;</w:t>
      </w:r>
    </w:p>
    <w:p w:rsidR="00B20BF9" w:rsidRPr="005803C8" w:rsidRDefault="00D63B0A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Cs/>
          <w:sz w:val="20"/>
          <w:szCs w:val="20"/>
        </w:rPr>
        <w:t xml:space="preserve">oświadczenie składane na podstawie art. 125 ust. 1 ustawy </w:t>
      </w:r>
      <w:proofErr w:type="spellStart"/>
      <w:r w:rsidRPr="005803C8">
        <w:rPr>
          <w:rFonts w:ascii="Arial" w:hAnsi="Arial" w:cs="Arial"/>
          <w:bCs/>
          <w:sz w:val="20"/>
          <w:szCs w:val="20"/>
        </w:rPr>
        <w:t>Pzp</w:t>
      </w:r>
      <w:proofErr w:type="spellEnd"/>
      <w:r w:rsidR="00B20BF9" w:rsidRPr="005803C8">
        <w:rPr>
          <w:rFonts w:ascii="Arial" w:hAnsi="Arial" w:cs="Arial"/>
          <w:bCs/>
          <w:sz w:val="20"/>
          <w:szCs w:val="20"/>
        </w:rPr>
        <w:t xml:space="preserve"> – </w:t>
      </w:r>
      <w:r w:rsidR="00B20BF9" w:rsidRPr="005803C8">
        <w:rPr>
          <w:rFonts w:ascii="Arial" w:hAnsi="Arial" w:cs="Arial"/>
          <w:b/>
          <w:sz w:val="20"/>
          <w:szCs w:val="20"/>
        </w:rPr>
        <w:t>Załącznik nr 4 do SWZ</w:t>
      </w:r>
      <w:r w:rsidR="00B20BF9" w:rsidRPr="005803C8">
        <w:rPr>
          <w:rFonts w:ascii="Arial" w:hAnsi="Arial" w:cs="Arial"/>
          <w:bCs/>
          <w:sz w:val="20"/>
          <w:szCs w:val="20"/>
        </w:rPr>
        <w:t>;</w:t>
      </w:r>
    </w:p>
    <w:p w:rsidR="000D2A95" w:rsidRPr="005803C8" w:rsidRDefault="00BF093D" w:rsidP="00D26941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D63B0A" w:rsidRPr="005803C8">
        <w:rPr>
          <w:rFonts w:ascii="Arial" w:hAnsi="Arial" w:cs="Arial"/>
          <w:sz w:val="20"/>
        </w:rPr>
        <w:t>o</w:t>
      </w:r>
      <w:r w:rsidR="00D82262" w:rsidRPr="005803C8">
        <w:rPr>
          <w:rFonts w:ascii="Arial" w:hAnsi="Arial" w:cs="Arial"/>
          <w:sz w:val="20"/>
        </w:rPr>
        <w:t>pis, specyfikację oferowanego przedmiotu zamówienia (foldery, karty katalogowe, ulotki, prospekty w języku polskim ze zdjęciami, z zaznaczeniem którego zadania i której pozycji dotyczy</w:t>
      </w:r>
      <w:r w:rsidR="000D2A95" w:rsidRPr="005803C8">
        <w:rPr>
          <w:rFonts w:ascii="Arial" w:hAnsi="Arial" w:cs="Arial"/>
          <w:sz w:val="20"/>
          <w:szCs w:val="20"/>
        </w:rPr>
        <w:t>)</w:t>
      </w:r>
      <w:r w:rsidR="00301694" w:rsidRPr="005803C8">
        <w:rPr>
          <w:rFonts w:ascii="Arial" w:hAnsi="Arial" w:cs="Arial"/>
          <w:sz w:val="20"/>
          <w:szCs w:val="20"/>
        </w:rPr>
        <w:t>;</w:t>
      </w:r>
    </w:p>
    <w:p w:rsidR="00D82262" w:rsidRPr="005803C8" w:rsidRDefault="00D82262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dokumenty, z których wynika umocowanie do podpisania oferty; odpowiednie pełnomocnictwa (jeżeli dotyczy)</w:t>
      </w:r>
      <w:r w:rsidR="00301694" w:rsidRPr="005803C8">
        <w:rPr>
          <w:rFonts w:ascii="Arial" w:hAnsi="Arial" w:cs="Arial"/>
          <w:sz w:val="20"/>
          <w:szCs w:val="20"/>
        </w:rPr>
        <w:t>.</w:t>
      </w:r>
    </w:p>
    <w:p w:rsidR="00C42E9B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4764B" w:rsidRPr="005803C8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</w:t>
      </w:r>
      <w:r w:rsidR="00CB7BE7" w:rsidRPr="005803C8">
        <w:rPr>
          <w:rFonts w:ascii="Arial" w:hAnsi="Arial" w:cs="Arial"/>
          <w:sz w:val="20"/>
          <w:szCs w:val="20"/>
        </w:rPr>
        <w:br/>
      </w:r>
      <w:r w:rsidR="0034764B" w:rsidRPr="005803C8">
        <w:rPr>
          <w:rFonts w:ascii="Arial" w:hAnsi="Arial" w:cs="Arial"/>
          <w:sz w:val="20"/>
          <w:szCs w:val="20"/>
        </w:rPr>
        <w:t xml:space="preserve">z formą reprezentacji Wykonawcy określoną w rejestrze lub innym dokumencie, właściwym dla danej </w:t>
      </w:r>
      <w:r w:rsidR="0034764B" w:rsidRPr="005803C8">
        <w:rPr>
          <w:rFonts w:ascii="Arial" w:hAnsi="Arial" w:cs="Arial"/>
          <w:sz w:val="20"/>
          <w:szCs w:val="20"/>
        </w:rPr>
        <w:lastRenderedPageBreak/>
        <w:t>formy organizacyjnej Wykonawcy albo przez upełnomocnionego przedstawiciela Wykonawcy.</w:t>
      </w:r>
      <w:r w:rsidR="0024411C" w:rsidRPr="005803C8">
        <w:rPr>
          <w:rFonts w:ascii="Arial" w:hAnsi="Arial" w:cs="Arial"/>
          <w:sz w:val="20"/>
          <w:szCs w:val="20"/>
        </w:rPr>
        <w:t xml:space="preserve"> </w:t>
      </w:r>
      <w:r w:rsidR="009300A1" w:rsidRPr="005803C8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5803C8">
        <w:rPr>
          <w:rFonts w:ascii="Arial" w:hAnsi="Arial" w:cs="Arial"/>
          <w:sz w:val="20"/>
          <w:szCs w:val="20"/>
        </w:rPr>
        <w:t xml:space="preserve"> </w:t>
      </w:r>
    </w:p>
    <w:p w:rsidR="0034764B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4764B" w:rsidRPr="005803C8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5803C8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5803C8">
        <w:rPr>
          <w:rFonts w:ascii="Arial" w:hAnsi="Arial" w:cs="Arial"/>
          <w:sz w:val="20"/>
          <w:szCs w:val="20"/>
        </w:rPr>
        <w:t>SWZ, powinny być sporządzone zgodnie z tymi wzorami, co do treści oraz opisu kolumn i wierszy</w:t>
      </w:r>
      <w:r w:rsidR="00B07FC3" w:rsidRPr="005803C8">
        <w:rPr>
          <w:rFonts w:ascii="Arial" w:hAnsi="Arial" w:cs="Arial"/>
          <w:sz w:val="20"/>
          <w:szCs w:val="20"/>
        </w:rPr>
        <w:t>.</w:t>
      </w:r>
    </w:p>
    <w:p w:rsidR="0024411C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ab/>
      </w:r>
      <w:r w:rsidR="003D14EF" w:rsidRPr="005803C8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5803C8">
        <w:rPr>
          <w:rFonts w:ascii="Arial" w:hAnsi="Arial" w:cs="Arial"/>
          <w:b/>
          <w:sz w:val="20"/>
          <w:szCs w:val="20"/>
        </w:rPr>
        <w:t>.</w:t>
      </w:r>
    </w:p>
    <w:p w:rsidR="0034764B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4764B" w:rsidRPr="005803C8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</w:t>
      </w:r>
      <w:r w:rsidR="00141D3A" w:rsidRPr="005803C8">
        <w:rPr>
          <w:rFonts w:ascii="Arial" w:hAnsi="Arial" w:cs="Arial"/>
          <w:sz w:val="20"/>
          <w:szCs w:val="20"/>
        </w:rPr>
        <w:t>.</w:t>
      </w:r>
    </w:p>
    <w:p w:rsidR="00590C70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CB06F2" w:rsidRPr="005803C8">
        <w:rPr>
          <w:rFonts w:ascii="Arial" w:hAnsi="Arial" w:cs="Arial"/>
          <w:sz w:val="20"/>
          <w:szCs w:val="20"/>
        </w:rPr>
        <w:t xml:space="preserve">Jeśli oferta zawiera informacje stanowiące tajemnicę przedsiębiorstwa w rozumieniu ustawy z dnia </w:t>
      </w:r>
      <w:r w:rsidR="00CB7BE7" w:rsidRPr="005803C8">
        <w:rPr>
          <w:rFonts w:ascii="Arial" w:hAnsi="Arial" w:cs="Arial"/>
          <w:sz w:val="20"/>
          <w:szCs w:val="20"/>
        </w:rPr>
        <w:br/>
      </w:r>
      <w:r w:rsidR="00CB06F2" w:rsidRPr="005803C8">
        <w:rPr>
          <w:rFonts w:ascii="Arial" w:hAnsi="Arial" w:cs="Arial"/>
          <w:sz w:val="20"/>
          <w:szCs w:val="20"/>
        </w:rPr>
        <w:t>16 kwietnia 1993 r. o zwalczaniu nieuczciwej konkurencji (</w:t>
      </w:r>
      <w:r w:rsidR="004D78C2" w:rsidRPr="005803C8">
        <w:rPr>
          <w:rFonts w:ascii="Arial" w:hAnsi="Arial" w:cs="Arial"/>
          <w:sz w:val="20"/>
          <w:szCs w:val="20"/>
        </w:rPr>
        <w:t>Dz. U. z 2020 r. poz. 1913</w:t>
      </w:r>
      <w:r w:rsidR="00CB06F2" w:rsidRPr="005803C8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CB7BE7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7B5CCF" w:rsidRPr="005803C8">
        <w:rPr>
          <w:rFonts w:ascii="Arial" w:hAnsi="Arial" w:cs="Arial"/>
          <w:sz w:val="20"/>
          <w:szCs w:val="20"/>
        </w:rPr>
        <w:t>W celu złożenia oferty należy</w:t>
      </w:r>
      <w:r w:rsidR="00590C70" w:rsidRPr="005803C8">
        <w:rPr>
          <w:rFonts w:ascii="Arial" w:hAnsi="Arial" w:cs="Arial"/>
          <w:sz w:val="20"/>
          <w:szCs w:val="20"/>
        </w:rPr>
        <w:t xml:space="preserve"> </w:t>
      </w:r>
      <w:r w:rsidR="007B5CCF" w:rsidRPr="005803C8">
        <w:rPr>
          <w:rFonts w:ascii="Arial" w:hAnsi="Arial" w:cs="Arial"/>
          <w:sz w:val="20"/>
          <w:szCs w:val="20"/>
        </w:rPr>
        <w:t xml:space="preserve">zarejestrować (zalogować) się na Platformie </w:t>
      </w:r>
      <w:r w:rsidR="00761BA8" w:rsidRPr="005803C8">
        <w:rPr>
          <w:rFonts w:ascii="Arial" w:hAnsi="Arial" w:cs="Arial"/>
          <w:sz w:val="20"/>
          <w:szCs w:val="20"/>
        </w:rPr>
        <w:t xml:space="preserve">i postępować zgodnie </w:t>
      </w:r>
      <w:r w:rsidR="00CB7BE7" w:rsidRPr="005803C8">
        <w:rPr>
          <w:rFonts w:ascii="Arial" w:hAnsi="Arial" w:cs="Arial"/>
          <w:sz w:val="20"/>
          <w:szCs w:val="20"/>
        </w:rPr>
        <w:br/>
        <w:t xml:space="preserve"> </w:t>
      </w:r>
      <w:r w:rsidR="00761BA8" w:rsidRPr="005803C8">
        <w:rPr>
          <w:rFonts w:ascii="Arial" w:hAnsi="Arial" w:cs="Arial"/>
          <w:sz w:val="20"/>
          <w:szCs w:val="20"/>
        </w:rPr>
        <w:t xml:space="preserve">z </w:t>
      </w:r>
      <w:r w:rsidR="00CB7BE7" w:rsidRPr="005803C8">
        <w:rPr>
          <w:rFonts w:ascii="Arial" w:hAnsi="Arial" w:cs="Arial"/>
          <w:sz w:val="20"/>
          <w:szCs w:val="20"/>
        </w:rPr>
        <w:t xml:space="preserve">   </w:t>
      </w:r>
      <w:r w:rsidR="00761BA8" w:rsidRPr="005803C8">
        <w:rPr>
          <w:rFonts w:ascii="Arial" w:hAnsi="Arial" w:cs="Arial"/>
          <w:sz w:val="20"/>
          <w:szCs w:val="20"/>
        </w:rPr>
        <w:t xml:space="preserve">instrukcjami </w:t>
      </w:r>
      <w:r w:rsidR="00CB7BE7" w:rsidRPr="005803C8">
        <w:rPr>
          <w:rFonts w:ascii="Arial" w:hAnsi="Arial" w:cs="Arial"/>
          <w:sz w:val="20"/>
          <w:szCs w:val="20"/>
        </w:rPr>
        <w:t xml:space="preserve">    </w:t>
      </w:r>
      <w:r w:rsidR="00DE366E" w:rsidRPr="005803C8">
        <w:rPr>
          <w:rFonts w:ascii="Arial" w:hAnsi="Arial" w:cs="Arial"/>
          <w:sz w:val="20"/>
          <w:szCs w:val="20"/>
        </w:rPr>
        <w:t>dostępnymi</w:t>
      </w:r>
      <w:r w:rsidR="00CB7BE7" w:rsidRPr="005803C8">
        <w:rPr>
          <w:rFonts w:ascii="Arial" w:hAnsi="Arial" w:cs="Arial"/>
          <w:sz w:val="20"/>
          <w:szCs w:val="20"/>
        </w:rPr>
        <w:t xml:space="preserve">   </w:t>
      </w:r>
      <w:r w:rsidR="00DE366E" w:rsidRPr="005803C8">
        <w:rPr>
          <w:rFonts w:ascii="Arial" w:hAnsi="Arial" w:cs="Arial"/>
          <w:sz w:val="20"/>
          <w:szCs w:val="20"/>
        </w:rPr>
        <w:t xml:space="preserve"> u</w:t>
      </w:r>
      <w:r w:rsidR="00CB7BE7" w:rsidRPr="005803C8">
        <w:rPr>
          <w:rFonts w:ascii="Arial" w:hAnsi="Arial" w:cs="Arial"/>
          <w:sz w:val="20"/>
          <w:szCs w:val="20"/>
        </w:rPr>
        <w:t xml:space="preserve">    </w:t>
      </w:r>
      <w:r w:rsidR="00DE366E" w:rsidRPr="005803C8">
        <w:rPr>
          <w:rFonts w:ascii="Arial" w:hAnsi="Arial" w:cs="Arial"/>
          <w:sz w:val="20"/>
          <w:szCs w:val="20"/>
        </w:rPr>
        <w:t xml:space="preserve"> dostawcy </w:t>
      </w:r>
      <w:r w:rsidR="00CB7BE7" w:rsidRPr="005803C8">
        <w:rPr>
          <w:rFonts w:ascii="Arial" w:hAnsi="Arial" w:cs="Arial"/>
          <w:sz w:val="20"/>
          <w:szCs w:val="20"/>
        </w:rPr>
        <w:t xml:space="preserve">     </w:t>
      </w:r>
      <w:r w:rsidR="00DE366E" w:rsidRPr="005803C8">
        <w:rPr>
          <w:rFonts w:ascii="Arial" w:hAnsi="Arial" w:cs="Arial"/>
          <w:sz w:val="20"/>
          <w:szCs w:val="20"/>
        </w:rPr>
        <w:t>rozwiązania</w:t>
      </w:r>
      <w:r w:rsidR="00CB7BE7" w:rsidRPr="005803C8">
        <w:rPr>
          <w:rFonts w:ascii="Arial" w:hAnsi="Arial" w:cs="Arial"/>
          <w:sz w:val="20"/>
          <w:szCs w:val="20"/>
        </w:rPr>
        <w:t xml:space="preserve">     </w:t>
      </w:r>
      <w:r w:rsidR="00DE366E" w:rsidRPr="005803C8">
        <w:rPr>
          <w:rFonts w:ascii="Arial" w:hAnsi="Arial" w:cs="Arial"/>
          <w:sz w:val="20"/>
          <w:szCs w:val="20"/>
        </w:rPr>
        <w:t xml:space="preserve"> informatycznego </w:t>
      </w:r>
      <w:r w:rsidR="00CB7BE7" w:rsidRPr="005803C8">
        <w:rPr>
          <w:rFonts w:ascii="Arial" w:hAnsi="Arial" w:cs="Arial"/>
          <w:sz w:val="20"/>
          <w:szCs w:val="20"/>
        </w:rPr>
        <w:t xml:space="preserve">    </w:t>
      </w:r>
      <w:r w:rsidR="00DE366E" w:rsidRPr="005803C8">
        <w:rPr>
          <w:rFonts w:ascii="Arial" w:hAnsi="Arial" w:cs="Arial"/>
          <w:sz w:val="20"/>
          <w:szCs w:val="20"/>
        </w:rPr>
        <w:t xml:space="preserve">pod </w:t>
      </w:r>
      <w:r w:rsidR="00CB7BE7" w:rsidRPr="005803C8">
        <w:rPr>
          <w:rFonts w:ascii="Arial" w:hAnsi="Arial" w:cs="Arial"/>
          <w:sz w:val="20"/>
          <w:szCs w:val="20"/>
        </w:rPr>
        <w:t xml:space="preserve">      </w:t>
      </w:r>
      <w:r w:rsidR="00DE366E" w:rsidRPr="005803C8">
        <w:rPr>
          <w:rFonts w:ascii="Arial" w:hAnsi="Arial" w:cs="Arial"/>
          <w:sz w:val="20"/>
          <w:szCs w:val="20"/>
        </w:rPr>
        <w:t>adresem</w:t>
      </w:r>
    </w:p>
    <w:p w:rsidR="00A9497E" w:rsidRPr="005803C8" w:rsidRDefault="00CB7BE7" w:rsidP="00A9497E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9497E" w:rsidRPr="005803C8">
        <w:rPr>
          <w:rFonts w:ascii="Arial" w:hAnsi="Arial" w:cs="Arial"/>
          <w:b/>
          <w:bCs/>
          <w:sz w:val="20"/>
          <w:szCs w:val="20"/>
        </w:rPr>
        <w:t xml:space="preserve"> </w:t>
      </w:r>
      <w:r w:rsidR="00A9497E" w:rsidRPr="005803C8">
        <w:rPr>
          <w:rFonts w:ascii="Arial" w:hAnsi="Arial" w:cs="Arial"/>
          <w:b/>
          <w:bCs/>
          <w:sz w:val="20"/>
          <w:szCs w:val="20"/>
          <w:u w:val="single"/>
        </w:rPr>
        <w:t xml:space="preserve"> https://platformazakupowa.pl/strona/45-instrukcje</w:t>
      </w:r>
    </w:p>
    <w:p w:rsidR="00A16ADB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4764B" w:rsidRPr="005803C8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5803C8">
        <w:rPr>
          <w:rFonts w:ascii="Arial" w:hAnsi="Arial" w:cs="Arial"/>
          <w:sz w:val="20"/>
          <w:szCs w:val="20"/>
        </w:rPr>
        <w:t xml:space="preserve"> W tym celu </w:t>
      </w:r>
      <w:r w:rsidR="001B4C60" w:rsidRPr="005803C8">
        <w:rPr>
          <w:rFonts w:ascii="Arial" w:hAnsi="Arial" w:cs="Arial"/>
          <w:sz w:val="20"/>
          <w:szCs w:val="20"/>
        </w:rPr>
        <w:t>należy w systemie Platformy kliknąć przycisk „Wycofaj ofertę”. Zmiana oferty następuje poprzez wycofanie oferty oraz jej ponown</w:t>
      </w:r>
      <w:r w:rsidR="00E86AA8" w:rsidRPr="005803C8">
        <w:rPr>
          <w:rFonts w:ascii="Arial" w:hAnsi="Arial" w:cs="Arial"/>
          <w:sz w:val="20"/>
          <w:szCs w:val="20"/>
        </w:rPr>
        <w:t xml:space="preserve">e </w:t>
      </w:r>
      <w:r w:rsidR="001B4C60" w:rsidRPr="005803C8">
        <w:rPr>
          <w:rFonts w:ascii="Arial" w:hAnsi="Arial" w:cs="Arial"/>
          <w:sz w:val="20"/>
          <w:szCs w:val="20"/>
        </w:rPr>
        <w:t>złożeni</w:t>
      </w:r>
      <w:r w:rsidR="00E86AA8" w:rsidRPr="005803C8">
        <w:rPr>
          <w:rFonts w:ascii="Arial" w:hAnsi="Arial" w:cs="Arial"/>
          <w:sz w:val="20"/>
          <w:szCs w:val="20"/>
        </w:rPr>
        <w:t>e</w:t>
      </w:r>
      <w:r w:rsidR="001B4C60" w:rsidRPr="005803C8">
        <w:rPr>
          <w:rFonts w:ascii="Arial" w:hAnsi="Arial" w:cs="Arial"/>
          <w:sz w:val="20"/>
          <w:szCs w:val="20"/>
        </w:rPr>
        <w:t>.</w:t>
      </w:r>
    </w:p>
    <w:p w:rsidR="00A16ADB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A16ADB" w:rsidRPr="005803C8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5803C8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BA2DE7" w:rsidRPr="005803C8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5803C8">
        <w:rPr>
          <w:rFonts w:ascii="Arial" w:hAnsi="Arial" w:cs="Arial"/>
          <w:sz w:val="20"/>
          <w:szCs w:val="20"/>
        </w:rPr>
        <w:t>y</w:t>
      </w:r>
      <w:r w:rsidR="00C76D87" w:rsidRPr="005803C8">
        <w:rPr>
          <w:rFonts w:ascii="Arial" w:hAnsi="Arial" w:cs="Arial"/>
          <w:sz w:val="20"/>
          <w:szCs w:val="20"/>
        </w:rPr>
        <w:t xml:space="preserve"> </w:t>
      </w:r>
      <w:r w:rsidR="00BA2DE7" w:rsidRPr="005803C8">
        <w:rPr>
          <w:rFonts w:ascii="Arial" w:hAnsi="Arial" w:cs="Arial"/>
          <w:sz w:val="20"/>
          <w:szCs w:val="20"/>
        </w:rPr>
        <w:t>ponosi Wykonawca składający ofertę.</w:t>
      </w:r>
      <w:r w:rsidR="00215D36" w:rsidRPr="005803C8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5803C8" w:rsidRDefault="00141D3A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5803C8">
        <w:rPr>
          <w:rFonts w:ascii="Arial" w:hAnsi="Arial" w:cs="Arial"/>
          <w:b/>
          <w:bCs/>
          <w:sz w:val="20"/>
          <w:szCs w:val="20"/>
        </w:rPr>
        <w:t>SPOS</w:t>
      </w:r>
      <w:r w:rsidR="006204E8" w:rsidRPr="005803C8">
        <w:rPr>
          <w:rFonts w:ascii="Arial" w:hAnsi="Arial" w:cs="Arial"/>
          <w:b/>
          <w:bCs/>
          <w:sz w:val="20"/>
          <w:szCs w:val="20"/>
        </w:rPr>
        <w:t>ÓB</w:t>
      </w:r>
      <w:r w:rsidR="006204E8" w:rsidRPr="005803C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803C8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5803C8" w:rsidRDefault="005D329A" w:rsidP="00C70F5E">
      <w:pPr>
        <w:numPr>
          <w:ilvl w:val="0"/>
          <w:numId w:val="20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Cenę oferty stanowi wartość brutto wynikająca z formularza cenowego</w:t>
      </w:r>
      <w:r w:rsidR="00B20BF9" w:rsidRPr="005803C8">
        <w:rPr>
          <w:rFonts w:ascii="Arial" w:hAnsi="Arial" w:cs="Arial"/>
          <w:sz w:val="20"/>
          <w:szCs w:val="20"/>
        </w:rPr>
        <w:t xml:space="preserve"> (</w:t>
      </w:r>
      <w:r w:rsidR="00B20BF9" w:rsidRPr="005803C8">
        <w:rPr>
          <w:rFonts w:ascii="Arial" w:hAnsi="Arial" w:cs="Arial"/>
          <w:b/>
          <w:sz w:val="20"/>
          <w:szCs w:val="20"/>
        </w:rPr>
        <w:t>Załącznik nr 2 do SWZ)</w:t>
      </w:r>
      <w:r w:rsidRPr="005803C8">
        <w:rPr>
          <w:rFonts w:ascii="Arial" w:hAnsi="Arial" w:cs="Arial"/>
          <w:sz w:val="20"/>
          <w:szCs w:val="20"/>
        </w:rPr>
        <w:t xml:space="preserve">. </w:t>
      </w:r>
      <w:r w:rsidR="004B79C1" w:rsidRPr="005803C8">
        <w:rPr>
          <w:rFonts w:ascii="Arial" w:hAnsi="Arial" w:cs="Arial"/>
          <w:sz w:val="20"/>
          <w:szCs w:val="20"/>
        </w:rPr>
        <w:t>Wykonawca podaje</w:t>
      </w:r>
      <w:r w:rsidR="00F66D30" w:rsidRPr="005803C8">
        <w:rPr>
          <w:rFonts w:ascii="Arial" w:hAnsi="Arial" w:cs="Arial"/>
          <w:sz w:val="20"/>
          <w:szCs w:val="20"/>
        </w:rPr>
        <w:t xml:space="preserve"> cenę</w:t>
      </w:r>
      <w:r w:rsidR="0043712B" w:rsidRPr="005803C8">
        <w:rPr>
          <w:rFonts w:ascii="Arial" w:hAnsi="Arial" w:cs="Arial"/>
          <w:sz w:val="20"/>
          <w:szCs w:val="20"/>
        </w:rPr>
        <w:t xml:space="preserve"> </w:t>
      </w:r>
      <w:r w:rsidR="00F66D30" w:rsidRPr="005803C8">
        <w:rPr>
          <w:rFonts w:ascii="Arial" w:hAnsi="Arial" w:cs="Arial"/>
          <w:sz w:val="20"/>
          <w:szCs w:val="20"/>
        </w:rPr>
        <w:t xml:space="preserve">za realizację przedmiotu zamówienia </w:t>
      </w:r>
      <w:r w:rsidR="00A034CF" w:rsidRPr="005803C8">
        <w:rPr>
          <w:rFonts w:ascii="Arial" w:hAnsi="Arial" w:cs="Arial"/>
          <w:sz w:val="20"/>
          <w:szCs w:val="20"/>
        </w:rPr>
        <w:t>w</w:t>
      </w:r>
      <w:r w:rsidR="00F66D30" w:rsidRPr="005803C8">
        <w:rPr>
          <w:rFonts w:ascii="Arial" w:hAnsi="Arial" w:cs="Arial"/>
          <w:sz w:val="20"/>
          <w:szCs w:val="20"/>
        </w:rPr>
        <w:t xml:space="preserve"> </w:t>
      </w:r>
      <w:r w:rsidR="0043712B" w:rsidRPr="005803C8">
        <w:rPr>
          <w:rFonts w:ascii="Arial" w:hAnsi="Arial" w:cs="Arial"/>
          <w:sz w:val="20"/>
          <w:szCs w:val="20"/>
        </w:rPr>
        <w:t>Formularz</w:t>
      </w:r>
      <w:r w:rsidR="00A034CF" w:rsidRPr="005803C8">
        <w:rPr>
          <w:rFonts w:ascii="Arial" w:hAnsi="Arial" w:cs="Arial"/>
          <w:sz w:val="20"/>
          <w:szCs w:val="20"/>
        </w:rPr>
        <w:t>u</w:t>
      </w:r>
      <w:r w:rsidR="0043712B" w:rsidRPr="005803C8">
        <w:rPr>
          <w:rFonts w:ascii="Arial" w:hAnsi="Arial" w:cs="Arial"/>
          <w:sz w:val="20"/>
          <w:szCs w:val="20"/>
        </w:rPr>
        <w:t xml:space="preserve"> Ofertow</w:t>
      </w:r>
      <w:r w:rsidR="00A034CF" w:rsidRPr="005803C8">
        <w:rPr>
          <w:rFonts w:ascii="Arial" w:hAnsi="Arial" w:cs="Arial"/>
          <w:sz w:val="20"/>
          <w:szCs w:val="20"/>
        </w:rPr>
        <w:t>ym</w:t>
      </w:r>
      <w:r w:rsidR="005851F8" w:rsidRPr="005803C8">
        <w:rPr>
          <w:rFonts w:ascii="Arial" w:hAnsi="Arial" w:cs="Arial"/>
          <w:sz w:val="20"/>
          <w:szCs w:val="20"/>
        </w:rPr>
        <w:t>, stanowiąc</w:t>
      </w:r>
      <w:r w:rsidR="00A034CF" w:rsidRPr="005803C8">
        <w:rPr>
          <w:rFonts w:ascii="Arial" w:hAnsi="Arial" w:cs="Arial"/>
          <w:sz w:val="20"/>
          <w:szCs w:val="20"/>
        </w:rPr>
        <w:t>ym</w:t>
      </w:r>
      <w:r w:rsidR="0043712B" w:rsidRPr="005803C8">
        <w:rPr>
          <w:rFonts w:ascii="Arial" w:hAnsi="Arial" w:cs="Arial"/>
          <w:sz w:val="20"/>
          <w:szCs w:val="20"/>
        </w:rPr>
        <w:t xml:space="preserve"> </w:t>
      </w:r>
      <w:r w:rsidR="005851F8" w:rsidRPr="005803C8">
        <w:rPr>
          <w:rFonts w:ascii="Arial" w:hAnsi="Arial" w:cs="Arial"/>
          <w:b/>
          <w:sz w:val="20"/>
          <w:szCs w:val="20"/>
        </w:rPr>
        <w:t>Załącznik nr 1</w:t>
      </w:r>
      <w:r w:rsidR="003B6C52" w:rsidRPr="005803C8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5803C8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5803C8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</w:rPr>
        <w:tab/>
      </w:r>
      <w:r w:rsidR="00D62767" w:rsidRPr="005803C8">
        <w:rPr>
          <w:rFonts w:ascii="Arial" w:hAnsi="Arial" w:cs="Arial"/>
          <w:sz w:val="20"/>
        </w:rPr>
        <w:t>C</w:t>
      </w:r>
      <w:r w:rsidR="009A1DE8" w:rsidRPr="005803C8">
        <w:rPr>
          <w:rFonts w:ascii="Arial" w:hAnsi="Arial" w:cs="Arial"/>
          <w:sz w:val="20"/>
        </w:rPr>
        <w:t>ena ofertowa brutto musi uwzględniać wszystkie koszty związane z realizacją przedmiotu zamówienia zgodnie</w:t>
      </w:r>
      <w:r w:rsidR="00A64477" w:rsidRPr="005803C8">
        <w:rPr>
          <w:rFonts w:ascii="Arial" w:hAnsi="Arial" w:cs="Arial"/>
          <w:sz w:val="20"/>
        </w:rPr>
        <w:t xml:space="preserve"> </w:t>
      </w:r>
      <w:r w:rsidR="009A1DE8" w:rsidRPr="005803C8">
        <w:rPr>
          <w:rFonts w:ascii="Arial" w:hAnsi="Arial" w:cs="Arial"/>
          <w:sz w:val="20"/>
        </w:rPr>
        <w:t xml:space="preserve">z opisem przedmiotu zamówienia oraz </w:t>
      </w:r>
      <w:r w:rsidR="00A64477" w:rsidRPr="005803C8">
        <w:rPr>
          <w:rFonts w:ascii="Arial" w:hAnsi="Arial" w:cs="Arial"/>
          <w:sz w:val="20"/>
        </w:rPr>
        <w:t>p</w:t>
      </w:r>
      <w:r w:rsidR="009A1DE8" w:rsidRPr="005803C8">
        <w:rPr>
          <w:rFonts w:ascii="Arial" w:hAnsi="Arial" w:cs="Arial"/>
          <w:sz w:val="20"/>
        </w:rPr>
        <w:t xml:space="preserve">ostanowieniami umowy </w:t>
      </w:r>
      <w:r w:rsidR="009A1DE8" w:rsidRPr="005803C8">
        <w:rPr>
          <w:rFonts w:ascii="Arial" w:hAnsi="Arial" w:cs="Arial"/>
          <w:sz w:val="20"/>
          <w:szCs w:val="20"/>
        </w:rPr>
        <w:t xml:space="preserve">określonymi </w:t>
      </w:r>
      <w:r w:rsidR="004C5458" w:rsidRPr="005803C8">
        <w:rPr>
          <w:rFonts w:ascii="Arial" w:hAnsi="Arial" w:cs="Arial"/>
          <w:sz w:val="20"/>
          <w:szCs w:val="20"/>
        </w:rPr>
        <w:t xml:space="preserve">we </w:t>
      </w:r>
      <w:r w:rsidR="00A64477" w:rsidRPr="005803C8">
        <w:rPr>
          <w:rFonts w:ascii="Arial" w:hAnsi="Arial" w:cs="Arial"/>
          <w:sz w:val="20"/>
          <w:szCs w:val="20"/>
        </w:rPr>
        <w:t>w</w:t>
      </w:r>
      <w:r w:rsidR="004C5458" w:rsidRPr="005803C8">
        <w:rPr>
          <w:rFonts w:ascii="Arial" w:hAnsi="Arial" w:cs="Arial"/>
          <w:sz w:val="20"/>
          <w:szCs w:val="20"/>
        </w:rPr>
        <w:t>z</w:t>
      </w:r>
      <w:r w:rsidR="00A64477" w:rsidRPr="005803C8">
        <w:rPr>
          <w:rFonts w:ascii="Arial" w:hAnsi="Arial" w:cs="Arial"/>
          <w:sz w:val="20"/>
          <w:szCs w:val="20"/>
        </w:rPr>
        <w:t>orze umowy.</w:t>
      </w:r>
    </w:p>
    <w:p w:rsidR="009B48E2" w:rsidRPr="005803C8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CC38C5" w:rsidRPr="005803C8">
        <w:rPr>
          <w:rFonts w:ascii="Arial" w:hAnsi="Arial" w:cs="Arial"/>
          <w:sz w:val="20"/>
          <w:szCs w:val="20"/>
        </w:rPr>
        <w:t xml:space="preserve">Cena podana </w:t>
      </w:r>
      <w:r w:rsidR="00A64477" w:rsidRPr="005803C8">
        <w:rPr>
          <w:rFonts w:ascii="Arial" w:hAnsi="Arial" w:cs="Arial"/>
          <w:sz w:val="20"/>
          <w:szCs w:val="20"/>
        </w:rPr>
        <w:t>w</w:t>
      </w:r>
      <w:r w:rsidR="00CC38C5" w:rsidRPr="005803C8">
        <w:rPr>
          <w:rFonts w:ascii="Arial" w:hAnsi="Arial" w:cs="Arial"/>
          <w:sz w:val="20"/>
          <w:szCs w:val="20"/>
        </w:rPr>
        <w:t xml:space="preserve"> Formularzu Ofertowym jest ceną ostateczną, niepodlegającą negocjacji </w:t>
      </w:r>
      <w:r w:rsidR="00CB7BE7" w:rsidRPr="005803C8">
        <w:rPr>
          <w:rFonts w:ascii="Arial" w:hAnsi="Arial" w:cs="Arial"/>
          <w:sz w:val="20"/>
          <w:szCs w:val="20"/>
        </w:rPr>
        <w:br/>
      </w:r>
      <w:r w:rsidR="00CC38C5" w:rsidRPr="005803C8">
        <w:rPr>
          <w:rFonts w:ascii="Arial" w:hAnsi="Arial" w:cs="Arial"/>
          <w:sz w:val="20"/>
          <w:szCs w:val="20"/>
        </w:rPr>
        <w:t>i wyczerpującą wszelkie należności Wykonawcy wobec Zamawiającego związane z realizacją przedmiotu zamówienia.</w:t>
      </w:r>
    </w:p>
    <w:p w:rsidR="00C80F47" w:rsidRPr="005803C8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C80F47" w:rsidRPr="005803C8">
        <w:rPr>
          <w:rFonts w:ascii="Arial" w:hAnsi="Arial" w:cs="Arial"/>
          <w:sz w:val="20"/>
        </w:rPr>
        <w:t>Cena oferty</w:t>
      </w:r>
      <w:r w:rsidR="00045E04" w:rsidRPr="005803C8">
        <w:rPr>
          <w:rFonts w:ascii="Arial" w:hAnsi="Arial" w:cs="Arial"/>
          <w:sz w:val="20"/>
        </w:rPr>
        <w:t xml:space="preserve"> </w:t>
      </w:r>
      <w:r w:rsidR="00C80F47" w:rsidRPr="005803C8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5803C8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04303A" w:rsidRPr="005803C8">
        <w:rPr>
          <w:rFonts w:ascii="Arial" w:hAnsi="Arial" w:cs="Arial"/>
          <w:sz w:val="20"/>
        </w:rPr>
        <w:t>Zamawiający nie przewiduje rozliczeń w walucie obcej.</w:t>
      </w:r>
    </w:p>
    <w:p w:rsidR="0004303A" w:rsidRPr="005803C8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803C8">
        <w:rPr>
          <w:rFonts w:ascii="Arial" w:hAnsi="Arial" w:cs="Arial"/>
          <w:sz w:val="20"/>
        </w:rPr>
        <w:tab/>
      </w:r>
      <w:r w:rsidR="0004303A" w:rsidRPr="005803C8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5803C8">
        <w:rPr>
          <w:rFonts w:ascii="Arial" w:hAnsi="Arial" w:cs="Arial"/>
          <w:sz w:val="20"/>
        </w:rPr>
        <w:t>ofert i do rozliczenia w trakcie realizacji zamówienia.</w:t>
      </w:r>
    </w:p>
    <w:p w:rsidR="00047248" w:rsidRPr="005803C8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lastRenderedPageBreak/>
        <w:tab/>
      </w:r>
      <w:r w:rsidR="00166665" w:rsidRPr="005803C8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5803C8">
        <w:rPr>
          <w:rFonts w:ascii="Arial" w:hAnsi="Arial" w:cs="Arial"/>
          <w:sz w:val="20"/>
          <w:szCs w:val="20"/>
        </w:rPr>
        <w:t>Dz. U. z 2020 r. poz. 106</w:t>
      </w:r>
      <w:r w:rsidR="00166665" w:rsidRPr="005803C8">
        <w:rPr>
          <w:rFonts w:ascii="Arial" w:hAnsi="Arial" w:cs="Arial"/>
          <w:sz w:val="20"/>
          <w:szCs w:val="20"/>
        </w:rPr>
        <w:t xml:space="preserve">), dla celów zastosowania kryterium ceny zamawiający dolicza do przedstawionej </w:t>
      </w:r>
      <w:r w:rsidR="00CB7BE7" w:rsidRPr="005803C8">
        <w:rPr>
          <w:rFonts w:ascii="Arial" w:hAnsi="Arial" w:cs="Arial"/>
          <w:sz w:val="20"/>
          <w:szCs w:val="20"/>
        </w:rPr>
        <w:br/>
      </w:r>
      <w:r w:rsidR="00166665" w:rsidRPr="005803C8">
        <w:rPr>
          <w:rFonts w:ascii="Arial" w:hAnsi="Arial" w:cs="Arial"/>
          <w:sz w:val="20"/>
          <w:szCs w:val="20"/>
        </w:rPr>
        <w:t>w tej ofercie ceny kwotę podatku od towarów i usług, którą miałby obowiązek rozliczyć.</w:t>
      </w:r>
    </w:p>
    <w:p w:rsidR="00166665" w:rsidRPr="005803C8" w:rsidRDefault="00166665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W </w:t>
      </w:r>
      <w:r w:rsidR="00047248" w:rsidRPr="005803C8">
        <w:rPr>
          <w:rFonts w:ascii="Arial" w:hAnsi="Arial" w:cs="Arial"/>
          <w:sz w:val="20"/>
          <w:szCs w:val="20"/>
        </w:rPr>
        <w:t>ofercie, o której mowa w</w:t>
      </w:r>
      <w:r w:rsidRPr="005803C8">
        <w:rPr>
          <w:rFonts w:ascii="Arial" w:hAnsi="Arial" w:cs="Arial"/>
          <w:sz w:val="20"/>
          <w:szCs w:val="20"/>
        </w:rPr>
        <w:t xml:space="preserve"> </w:t>
      </w:r>
      <w:r w:rsidR="009413C7" w:rsidRPr="005803C8">
        <w:rPr>
          <w:rFonts w:ascii="Arial" w:hAnsi="Arial" w:cs="Arial"/>
          <w:sz w:val="20"/>
          <w:szCs w:val="20"/>
        </w:rPr>
        <w:t>pkt</w:t>
      </w:r>
      <w:r w:rsidRPr="005803C8">
        <w:rPr>
          <w:rFonts w:ascii="Arial" w:hAnsi="Arial" w:cs="Arial"/>
          <w:sz w:val="20"/>
          <w:szCs w:val="20"/>
        </w:rPr>
        <w:t xml:space="preserve"> </w:t>
      </w:r>
      <w:r w:rsidR="00047248" w:rsidRPr="005803C8">
        <w:rPr>
          <w:rFonts w:ascii="Arial" w:hAnsi="Arial" w:cs="Arial"/>
          <w:sz w:val="20"/>
          <w:szCs w:val="20"/>
        </w:rPr>
        <w:t>7</w:t>
      </w:r>
      <w:r w:rsidRPr="005803C8">
        <w:rPr>
          <w:rFonts w:ascii="Arial" w:hAnsi="Arial" w:cs="Arial"/>
          <w:sz w:val="20"/>
          <w:szCs w:val="20"/>
        </w:rPr>
        <w:t>, wykonawca ma obowiązek:</w:t>
      </w:r>
    </w:p>
    <w:p w:rsidR="00166665" w:rsidRPr="005803C8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 xml:space="preserve">poinformowania zamawiającego, że wybór jego oferty będzie prowadził do powstania </w:t>
      </w:r>
      <w:r w:rsidR="00CB7BE7" w:rsidRPr="005803C8">
        <w:rPr>
          <w:rFonts w:ascii="Arial" w:hAnsi="Arial" w:cs="Arial"/>
          <w:sz w:val="20"/>
          <w:szCs w:val="20"/>
        </w:rPr>
        <w:br/>
      </w:r>
      <w:r w:rsidRPr="005803C8">
        <w:rPr>
          <w:rFonts w:ascii="Arial" w:hAnsi="Arial" w:cs="Arial"/>
          <w:sz w:val="20"/>
          <w:szCs w:val="20"/>
        </w:rPr>
        <w:t>u zamawiającego obowiązku podatkowego;</w:t>
      </w:r>
    </w:p>
    <w:p w:rsidR="00166665" w:rsidRPr="005803C8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5803C8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5803C8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5803C8" w:rsidRDefault="00F86F50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3E42FE" w:rsidRPr="005803C8">
        <w:rPr>
          <w:rFonts w:ascii="Arial" w:hAnsi="Arial" w:cs="Arial"/>
          <w:sz w:val="20"/>
          <w:szCs w:val="20"/>
        </w:rPr>
        <w:t>Wzór Formularza O</w:t>
      </w:r>
      <w:r w:rsidR="00B7046B" w:rsidRPr="005803C8">
        <w:rPr>
          <w:rFonts w:ascii="Arial" w:hAnsi="Arial" w:cs="Arial"/>
          <w:sz w:val="20"/>
          <w:szCs w:val="20"/>
        </w:rPr>
        <w:t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:rsidR="00552FBA" w:rsidRPr="005803C8" w:rsidRDefault="00C80F4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>WYMAGANIA</w:t>
      </w:r>
      <w:r w:rsidRPr="005803C8">
        <w:rPr>
          <w:rFonts w:ascii="Arial" w:hAnsi="Arial" w:cs="Arial"/>
          <w:b/>
          <w:sz w:val="20"/>
        </w:rPr>
        <w:t xml:space="preserve"> DOTYCZĄCE WADIUM</w:t>
      </w:r>
    </w:p>
    <w:p w:rsidR="008C1067" w:rsidRPr="005803C8" w:rsidRDefault="00C73CD8" w:rsidP="00F36D1A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Zamawiający nie wymaga wniesienia wadium.</w:t>
      </w:r>
    </w:p>
    <w:p w:rsidR="00552FBA" w:rsidRPr="005803C8" w:rsidRDefault="005B509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>TERMIN</w:t>
      </w:r>
      <w:r w:rsidRPr="005803C8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5803C8" w:rsidRDefault="00710865" w:rsidP="00C70F5E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552FBA" w:rsidRPr="005803C8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611D83" w:rsidRPr="005803C8">
        <w:rPr>
          <w:rFonts w:ascii="Arial" w:hAnsi="Arial" w:cs="Arial"/>
          <w:b/>
          <w:sz w:val="20"/>
          <w:szCs w:val="20"/>
        </w:rPr>
        <w:t>30</w:t>
      </w:r>
      <w:r w:rsidR="00552FBA" w:rsidRPr="005803C8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5803C8">
        <w:rPr>
          <w:rFonts w:ascii="Arial" w:hAnsi="Arial" w:cs="Arial"/>
          <w:sz w:val="20"/>
          <w:szCs w:val="20"/>
        </w:rPr>
        <w:t xml:space="preserve"> </w:t>
      </w:r>
      <w:r w:rsidR="006204E8" w:rsidRPr="005803C8">
        <w:rPr>
          <w:rFonts w:ascii="Arial" w:hAnsi="Arial" w:cs="Arial"/>
          <w:b/>
          <w:sz w:val="20"/>
          <w:szCs w:val="20"/>
        </w:rPr>
        <w:t xml:space="preserve">tj. do dnia </w:t>
      </w:r>
      <w:r w:rsidR="005803C8" w:rsidRPr="005803C8">
        <w:rPr>
          <w:rFonts w:ascii="Arial" w:hAnsi="Arial" w:cs="Arial"/>
          <w:b/>
          <w:sz w:val="20"/>
          <w:szCs w:val="20"/>
        </w:rPr>
        <w:t>30</w:t>
      </w:r>
      <w:r w:rsidR="005A413A" w:rsidRPr="005803C8">
        <w:rPr>
          <w:rFonts w:ascii="Arial" w:hAnsi="Arial" w:cs="Arial"/>
          <w:b/>
          <w:sz w:val="20"/>
          <w:szCs w:val="20"/>
        </w:rPr>
        <w:t>.</w:t>
      </w:r>
      <w:r w:rsidR="00F36D1A" w:rsidRPr="005803C8">
        <w:rPr>
          <w:rFonts w:ascii="Arial" w:hAnsi="Arial" w:cs="Arial"/>
          <w:b/>
          <w:sz w:val="20"/>
          <w:szCs w:val="20"/>
        </w:rPr>
        <w:t>01</w:t>
      </w:r>
      <w:r w:rsidR="00C70F5E" w:rsidRPr="005803C8">
        <w:rPr>
          <w:rFonts w:ascii="Arial" w:hAnsi="Arial" w:cs="Arial"/>
          <w:b/>
          <w:sz w:val="20"/>
          <w:szCs w:val="20"/>
        </w:rPr>
        <w:t>.20</w:t>
      </w:r>
      <w:r w:rsidR="00F36D1A" w:rsidRPr="005803C8">
        <w:rPr>
          <w:rFonts w:ascii="Arial" w:hAnsi="Arial" w:cs="Arial"/>
          <w:b/>
          <w:sz w:val="20"/>
          <w:szCs w:val="20"/>
        </w:rPr>
        <w:t>25</w:t>
      </w:r>
      <w:r w:rsidR="000E036D" w:rsidRPr="005803C8">
        <w:rPr>
          <w:rFonts w:ascii="Arial" w:hAnsi="Arial" w:cs="Arial"/>
          <w:b/>
          <w:sz w:val="20"/>
          <w:szCs w:val="20"/>
        </w:rPr>
        <w:t xml:space="preserve"> </w:t>
      </w:r>
      <w:r w:rsidR="005A413A" w:rsidRPr="005803C8">
        <w:rPr>
          <w:rFonts w:ascii="Arial" w:hAnsi="Arial" w:cs="Arial"/>
          <w:b/>
          <w:sz w:val="20"/>
          <w:szCs w:val="20"/>
        </w:rPr>
        <w:t>r.</w:t>
      </w:r>
      <w:r w:rsidR="00552FBA" w:rsidRPr="005803C8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5803C8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5803C8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6204E8" w:rsidRPr="005803C8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</w:t>
      </w:r>
      <w:r w:rsidR="009413C7" w:rsidRPr="005803C8">
        <w:rPr>
          <w:rFonts w:ascii="Arial" w:hAnsi="Arial" w:cs="Arial"/>
          <w:sz w:val="20"/>
          <w:szCs w:val="20"/>
        </w:rPr>
        <w:t>pkt</w:t>
      </w:r>
      <w:r w:rsidR="006204E8" w:rsidRPr="005803C8">
        <w:rPr>
          <w:rFonts w:ascii="Arial" w:hAnsi="Arial" w:cs="Arial"/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  <w:r w:rsidR="006204E8" w:rsidRPr="005803C8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5803C8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552FBA" w:rsidRPr="005803C8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5803C8" w:rsidRDefault="006204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>SPOSÓB</w:t>
      </w:r>
      <w:r w:rsidRPr="005803C8">
        <w:rPr>
          <w:rFonts w:ascii="Arial" w:hAnsi="Arial" w:cs="Arial"/>
          <w:b/>
          <w:sz w:val="20"/>
          <w:szCs w:val="20"/>
        </w:rPr>
        <w:t xml:space="preserve"> I</w:t>
      </w:r>
      <w:r w:rsidR="00D8710C" w:rsidRPr="005803C8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5803C8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5803C8" w:rsidRDefault="00710865" w:rsidP="00C70F5E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B5063F" w:rsidRPr="005803C8">
        <w:rPr>
          <w:rFonts w:ascii="Arial" w:hAnsi="Arial" w:cs="Arial"/>
          <w:sz w:val="20"/>
          <w:szCs w:val="20"/>
        </w:rPr>
        <w:t>Ofertę należy złożyć poprzez Platformę do dnia</w:t>
      </w:r>
      <w:r w:rsidR="00B5063F" w:rsidRPr="005803C8">
        <w:rPr>
          <w:rFonts w:ascii="Arial" w:hAnsi="Arial" w:cs="Arial"/>
          <w:b/>
          <w:sz w:val="20"/>
          <w:szCs w:val="20"/>
        </w:rPr>
        <w:t xml:space="preserve"> </w:t>
      </w:r>
      <w:r w:rsidR="00F36D1A" w:rsidRPr="005803C8">
        <w:rPr>
          <w:rFonts w:ascii="Arial" w:hAnsi="Arial" w:cs="Arial"/>
          <w:b/>
          <w:sz w:val="20"/>
          <w:szCs w:val="20"/>
        </w:rPr>
        <w:t>3</w:t>
      </w:r>
      <w:r w:rsidR="005803C8" w:rsidRPr="005803C8">
        <w:rPr>
          <w:rFonts w:ascii="Arial" w:hAnsi="Arial" w:cs="Arial"/>
          <w:b/>
          <w:sz w:val="20"/>
          <w:szCs w:val="20"/>
        </w:rPr>
        <w:t>1</w:t>
      </w:r>
      <w:r w:rsidR="00CB68FD" w:rsidRPr="005803C8">
        <w:rPr>
          <w:rFonts w:ascii="Arial" w:hAnsi="Arial" w:cs="Arial"/>
          <w:b/>
          <w:sz w:val="20"/>
          <w:szCs w:val="20"/>
        </w:rPr>
        <w:t>.</w:t>
      </w:r>
      <w:r w:rsidR="00BA7610" w:rsidRPr="005803C8">
        <w:rPr>
          <w:rFonts w:ascii="Arial" w:hAnsi="Arial" w:cs="Arial"/>
          <w:b/>
          <w:sz w:val="20"/>
          <w:szCs w:val="20"/>
        </w:rPr>
        <w:t>1</w:t>
      </w:r>
      <w:r w:rsidR="00F36D1A" w:rsidRPr="005803C8">
        <w:rPr>
          <w:rFonts w:ascii="Arial" w:hAnsi="Arial" w:cs="Arial"/>
          <w:b/>
          <w:sz w:val="20"/>
          <w:szCs w:val="20"/>
        </w:rPr>
        <w:t>2</w:t>
      </w:r>
      <w:r w:rsidR="00CB68FD" w:rsidRPr="005803C8">
        <w:rPr>
          <w:rFonts w:ascii="Arial" w:hAnsi="Arial" w:cs="Arial"/>
          <w:b/>
          <w:sz w:val="20"/>
          <w:szCs w:val="20"/>
        </w:rPr>
        <w:t>.202</w:t>
      </w:r>
      <w:r w:rsidR="001347D2" w:rsidRPr="005803C8">
        <w:rPr>
          <w:rFonts w:ascii="Arial" w:hAnsi="Arial" w:cs="Arial"/>
          <w:b/>
          <w:sz w:val="20"/>
          <w:szCs w:val="20"/>
        </w:rPr>
        <w:t>4</w:t>
      </w:r>
      <w:r w:rsidR="000E036D" w:rsidRPr="005803C8">
        <w:rPr>
          <w:rFonts w:ascii="Arial" w:hAnsi="Arial" w:cs="Arial"/>
          <w:b/>
          <w:sz w:val="20"/>
          <w:szCs w:val="20"/>
        </w:rPr>
        <w:t xml:space="preserve"> </w:t>
      </w:r>
      <w:r w:rsidR="00B5063F" w:rsidRPr="005803C8">
        <w:rPr>
          <w:rFonts w:ascii="Arial" w:hAnsi="Arial" w:cs="Arial"/>
          <w:b/>
          <w:sz w:val="20"/>
          <w:szCs w:val="20"/>
        </w:rPr>
        <w:t xml:space="preserve">r. do godziny </w:t>
      </w:r>
      <w:r w:rsidR="00EE3755" w:rsidRPr="005803C8">
        <w:rPr>
          <w:rFonts w:ascii="Arial" w:hAnsi="Arial" w:cs="Arial"/>
          <w:b/>
          <w:sz w:val="20"/>
          <w:szCs w:val="20"/>
        </w:rPr>
        <w:t>09</w:t>
      </w:r>
      <w:r w:rsidR="00B5063F" w:rsidRPr="005803C8">
        <w:rPr>
          <w:rFonts w:ascii="Arial" w:hAnsi="Arial" w:cs="Arial"/>
          <w:b/>
          <w:sz w:val="20"/>
          <w:szCs w:val="20"/>
        </w:rPr>
        <w:t>:00</w:t>
      </w:r>
      <w:r w:rsidR="00B5063F" w:rsidRPr="005803C8">
        <w:rPr>
          <w:rFonts w:ascii="Arial" w:hAnsi="Arial" w:cs="Arial"/>
          <w:sz w:val="20"/>
          <w:szCs w:val="20"/>
        </w:rPr>
        <w:t>.</w:t>
      </w:r>
    </w:p>
    <w:p w:rsidR="00115F5C" w:rsidRPr="005803C8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B5063F" w:rsidRPr="005803C8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5803C8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115F5C" w:rsidRPr="005803C8">
        <w:rPr>
          <w:rFonts w:ascii="Arial" w:hAnsi="Arial" w:cs="Arial"/>
          <w:sz w:val="20"/>
          <w:szCs w:val="20"/>
        </w:rPr>
        <w:t>Otwarcie ofert nast</w:t>
      </w:r>
      <w:r w:rsidR="006040F9" w:rsidRPr="005803C8">
        <w:rPr>
          <w:rFonts w:ascii="Arial" w:hAnsi="Arial" w:cs="Arial"/>
          <w:sz w:val="20"/>
          <w:szCs w:val="20"/>
        </w:rPr>
        <w:t>ąpi</w:t>
      </w:r>
      <w:r w:rsidR="00115F5C" w:rsidRPr="005803C8">
        <w:rPr>
          <w:rFonts w:ascii="Arial" w:hAnsi="Arial" w:cs="Arial"/>
          <w:sz w:val="20"/>
          <w:szCs w:val="20"/>
        </w:rPr>
        <w:t xml:space="preserve"> w dniu </w:t>
      </w:r>
      <w:r w:rsidR="00F36D1A" w:rsidRPr="005803C8">
        <w:rPr>
          <w:rFonts w:ascii="Arial" w:hAnsi="Arial" w:cs="Arial"/>
          <w:b/>
          <w:sz w:val="20"/>
          <w:szCs w:val="20"/>
        </w:rPr>
        <w:t>3</w:t>
      </w:r>
      <w:r w:rsidR="005803C8" w:rsidRPr="005803C8">
        <w:rPr>
          <w:rFonts w:ascii="Arial" w:hAnsi="Arial" w:cs="Arial"/>
          <w:b/>
          <w:sz w:val="20"/>
          <w:szCs w:val="20"/>
        </w:rPr>
        <w:t>1</w:t>
      </w:r>
      <w:r w:rsidR="008B0A61" w:rsidRPr="005803C8">
        <w:rPr>
          <w:rFonts w:ascii="Arial" w:hAnsi="Arial" w:cs="Arial"/>
          <w:b/>
          <w:sz w:val="20"/>
          <w:szCs w:val="20"/>
        </w:rPr>
        <w:t>.</w:t>
      </w:r>
      <w:r w:rsidR="00F36D1A" w:rsidRPr="005803C8">
        <w:rPr>
          <w:rFonts w:ascii="Arial" w:hAnsi="Arial" w:cs="Arial"/>
          <w:b/>
          <w:sz w:val="20"/>
          <w:szCs w:val="20"/>
        </w:rPr>
        <w:t>12</w:t>
      </w:r>
      <w:r w:rsidR="008B0A61" w:rsidRPr="005803C8">
        <w:rPr>
          <w:rFonts w:ascii="Arial" w:hAnsi="Arial" w:cs="Arial"/>
          <w:b/>
          <w:bCs/>
          <w:sz w:val="20"/>
          <w:szCs w:val="20"/>
        </w:rPr>
        <w:t>.202</w:t>
      </w:r>
      <w:r w:rsidR="001347D2" w:rsidRPr="005803C8">
        <w:rPr>
          <w:rFonts w:ascii="Arial" w:hAnsi="Arial" w:cs="Arial"/>
          <w:b/>
          <w:bCs/>
          <w:sz w:val="20"/>
          <w:szCs w:val="20"/>
        </w:rPr>
        <w:t>4</w:t>
      </w:r>
      <w:r w:rsidR="000E036D" w:rsidRPr="005803C8">
        <w:rPr>
          <w:rFonts w:ascii="Arial" w:hAnsi="Arial" w:cs="Arial"/>
          <w:b/>
          <w:bCs/>
          <w:sz w:val="20"/>
          <w:szCs w:val="20"/>
        </w:rPr>
        <w:t xml:space="preserve"> </w:t>
      </w:r>
      <w:r w:rsidR="00CB68FD" w:rsidRPr="005803C8">
        <w:rPr>
          <w:rFonts w:ascii="Arial" w:hAnsi="Arial" w:cs="Arial"/>
          <w:b/>
          <w:bCs/>
          <w:sz w:val="20"/>
          <w:szCs w:val="20"/>
        </w:rPr>
        <w:t>r.</w:t>
      </w:r>
      <w:r w:rsidR="00115F5C" w:rsidRPr="005803C8">
        <w:rPr>
          <w:rFonts w:ascii="Arial" w:hAnsi="Arial" w:cs="Arial"/>
          <w:b/>
          <w:bCs/>
          <w:sz w:val="20"/>
          <w:szCs w:val="20"/>
        </w:rPr>
        <w:t xml:space="preserve"> o godzinie</w:t>
      </w:r>
      <w:r w:rsidR="00115F5C" w:rsidRPr="005803C8">
        <w:rPr>
          <w:rFonts w:ascii="Arial" w:hAnsi="Arial" w:cs="Arial"/>
          <w:b/>
          <w:sz w:val="20"/>
          <w:szCs w:val="20"/>
        </w:rPr>
        <w:t xml:space="preserve"> </w:t>
      </w:r>
      <w:r w:rsidR="00EE3755" w:rsidRPr="005803C8">
        <w:rPr>
          <w:rFonts w:ascii="Arial" w:hAnsi="Arial" w:cs="Arial"/>
          <w:b/>
          <w:sz w:val="20"/>
          <w:szCs w:val="20"/>
        </w:rPr>
        <w:t>09</w:t>
      </w:r>
      <w:r w:rsidR="00115F5C" w:rsidRPr="005803C8">
        <w:rPr>
          <w:rFonts w:ascii="Arial" w:hAnsi="Arial" w:cs="Arial"/>
          <w:b/>
          <w:sz w:val="20"/>
          <w:szCs w:val="20"/>
        </w:rPr>
        <w:t>:30</w:t>
      </w:r>
      <w:r w:rsidR="00957C67" w:rsidRPr="005803C8">
        <w:rPr>
          <w:rFonts w:ascii="Arial" w:hAnsi="Arial" w:cs="Arial"/>
          <w:sz w:val="20"/>
          <w:szCs w:val="20"/>
        </w:rPr>
        <w:t>.</w:t>
      </w:r>
    </w:p>
    <w:p w:rsidR="00BA05B7" w:rsidRPr="005803C8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115F5C" w:rsidRPr="005803C8">
        <w:rPr>
          <w:rFonts w:ascii="Arial" w:hAnsi="Arial" w:cs="Arial"/>
          <w:sz w:val="20"/>
          <w:szCs w:val="20"/>
        </w:rPr>
        <w:t xml:space="preserve">Najpóźniej przed otwarciem ofert </w:t>
      </w:r>
      <w:r w:rsidR="006040F9" w:rsidRPr="005803C8">
        <w:rPr>
          <w:rFonts w:ascii="Arial" w:hAnsi="Arial" w:cs="Arial"/>
          <w:sz w:val="20"/>
          <w:szCs w:val="20"/>
        </w:rPr>
        <w:t xml:space="preserve">Zamawiający </w:t>
      </w:r>
      <w:r w:rsidR="00115F5C" w:rsidRPr="005803C8">
        <w:rPr>
          <w:rFonts w:ascii="Arial" w:hAnsi="Arial" w:cs="Arial"/>
          <w:sz w:val="20"/>
          <w:szCs w:val="20"/>
        </w:rPr>
        <w:t xml:space="preserve">udostępni na stronie internetowej prowadzonego postępowania informację o kwocie, jaką zamierza przeznaczyć na sfinansowanie zamówienia. </w:t>
      </w:r>
    </w:p>
    <w:p w:rsidR="00115F5C" w:rsidRPr="005803C8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</w:r>
      <w:r w:rsidR="00115F5C" w:rsidRPr="005803C8">
        <w:rPr>
          <w:rFonts w:ascii="Arial" w:hAnsi="Arial" w:cs="Arial"/>
          <w:sz w:val="20"/>
          <w:szCs w:val="20"/>
        </w:rPr>
        <w:t>Niezwłocznie po otwarciu ofert</w:t>
      </w:r>
      <w:r w:rsidR="003B0B12" w:rsidRPr="005803C8">
        <w:rPr>
          <w:rFonts w:ascii="Arial" w:hAnsi="Arial" w:cs="Arial"/>
          <w:sz w:val="20"/>
          <w:szCs w:val="20"/>
        </w:rPr>
        <w:t xml:space="preserve"> Zamawiający </w:t>
      </w:r>
      <w:r w:rsidR="00115F5C" w:rsidRPr="005803C8">
        <w:rPr>
          <w:rFonts w:ascii="Arial" w:hAnsi="Arial" w:cs="Arial"/>
          <w:sz w:val="20"/>
          <w:szCs w:val="20"/>
        </w:rPr>
        <w:t xml:space="preserve">udostępni na stronie internetowej prowadzonego postępowania informacje o: </w:t>
      </w:r>
    </w:p>
    <w:p w:rsidR="00115F5C" w:rsidRPr="005803C8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5803C8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5803C8" w:rsidRDefault="00D226F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927FE7" w:rsidRPr="005803C8">
        <w:rPr>
          <w:rFonts w:ascii="Arial" w:hAnsi="Arial" w:cs="Arial"/>
          <w:b/>
          <w:sz w:val="20"/>
          <w:szCs w:val="20"/>
        </w:rPr>
        <w:t>OPIS KRYTERIÓW</w:t>
      </w:r>
      <w:r w:rsidR="007660F9" w:rsidRPr="005803C8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5803C8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5803C8">
        <w:rPr>
          <w:rFonts w:ascii="Arial" w:hAnsi="Arial" w:cs="Arial"/>
          <w:b/>
          <w:sz w:val="20"/>
          <w:szCs w:val="20"/>
        </w:rPr>
        <w:t>KRYTERIÓW I SPOSOBU</w:t>
      </w:r>
      <w:r w:rsidRPr="005803C8">
        <w:rPr>
          <w:rFonts w:ascii="Arial" w:hAnsi="Arial" w:cs="Arial"/>
          <w:b/>
          <w:sz w:val="20"/>
          <w:szCs w:val="20"/>
        </w:rPr>
        <w:br/>
      </w:r>
      <w:r w:rsidR="005B5095" w:rsidRPr="005803C8">
        <w:rPr>
          <w:rFonts w:ascii="Arial" w:hAnsi="Arial" w:cs="Arial"/>
          <w:b/>
          <w:sz w:val="20"/>
          <w:szCs w:val="20"/>
        </w:rPr>
        <w:t xml:space="preserve"> OCENY OFERT</w:t>
      </w:r>
    </w:p>
    <w:p w:rsidR="008A2E28" w:rsidRPr="005803C8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Pr="005803C8">
        <w:rPr>
          <w:rFonts w:ascii="Arial" w:hAnsi="Arial" w:cs="Arial"/>
          <w:sz w:val="20"/>
          <w:szCs w:val="20"/>
        </w:rPr>
        <w:br/>
        <w:t xml:space="preserve">w oparciu o ustalone kryterium, </w:t>
      </w:r>
      <w:proofErr w:type="spellStart"/>
      <w:r w:rsidRPr="005803C8">
        <w:rPr>
          <w:rFonts w:ascii="Arial" w:hAnsi="Arial" w:cs="Arial"/>
          <w:sz w:val="20"/>
          <w:szCs w:val="20"/>
        </w:rPr>
        <w:t>t.j</w:t>
      </w:r>
      <w:proofErr w:type="spellEnd"/>
      <w:r w:rsidRPr="005803C8">
        <w:rPr>
          <w:rFonts w:ascii="Arial" w:hAnsi="Arial" w:cs="Arial"/>
          <w:sz w:val="20"/>
          <w:szCs w:val="20"/>
        </w:rPr>
        <w:t xml:space="preserve">. </w:t>
      </w:r>
      <w:r w:rsidRPr="005803C8">
        <w:rPr>
          <w:rFonts w:ascii="Arial" w:hAnsi="Arial" w:cs="Arial"/>
          <w:b/>
          <w:sz w:val="20"/>
          <w:szCs w:val="20"/>
        </w:rPr>
        <w:t>Cena (C)</w:t>
      </w:r>
      <w:r w:rsidRPr="005803C8">
        <w:rPr>
          <w:rFonts w:ascii="Arial" w:hAnsi="Arial" w:cs="Arial"/>
          <w:sz w:val="20"/>
          <w:szCs w:val="20"/>
        </w:rPr>
        <w:t xml:space="preserve"> – waga kryterium 100%.</w:t>
      </w:r>
    </w:p>
    <w:p w:rsidR="008A2E28" w:rsidRPr="005803C8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Zasady oceny ofert:</w:t>
      </w:r>
    </w:p>
    <w:p w:rsidR="008A2E28" w:rsidRPr="005803C8" w:rsidRDefault="008A2E28" w:rsidP="008A2E28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>cena najniższa brutto</w:t>
      </w:r>
      <w:r w:rsidRPr="005803C8">
        <w:rPr>
          <w:rFonts w:ascii="Arial" w:hAnsi="Arial" w:cs="Arial"/>
          <w:b/>
          <w:sz w:val="16"/>
          <w:szCs w:val="16"/>
        </w:rPr>
        <w:t>*</w:t>
      </w:r>
    </w:p>
    <w:p w:rsidR="008A2E28" w:rsidRPr="005803C8" w:rsidRDefault="008A2E28" w:rsidP="008A2E2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>C =</w:t>
      </w:r>
      <w:r w:rsidRPr="005803C8">
        <w:rPr>
          <w:rFonts w:ascii="Arial" w:hAnsi="Arial" w:cs="Arial"/>
          <w:sz w:val="20"/>
          <w:szCs w:val="20"/>
        </w:rPr>
        <w:t xml:space="preserve"> </w:t>
      </w:r>
      <w:r w:rsidRPr="005803C8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5803C8">
        <w:rPr>
          <w:rFonts w:ascii="Arial" w:hAnsi="Arial" w:cs="Arial"/>
          <w:sz w:val="20"/>
          <w:szCs w:val="20"/>
        </w:rPr>
        <w:t xml:space="preserve">  </w:t>
      </w:r>
      <w:r w:rsidRPr="005803C8">
        <w:rPr>
          <w:rFonts w:ascii="Arial" w:hAnsi="Arial" w:cs="Arial"/>
          <w:b/>
          <w:sz w:val="20"/>
          <w:szCs w:val="20"/>
        </w:rPr>
        <w:t>x 100 pkt x 100%</w:t>
      </w:r>
    </w:p>
    <w:p w:rsidR="008A2E28" w:rsidRPr="005803C8" w:rsidRDefault="008A2E28" w:rsidP="008A2E28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>cena oferty ocenianej brutto</w:t>
      </w:r>
    </w:p>
    <w:p w:rsidR="008A2E28" w:rsidRPr="005803C8" w:rsidRDefault="008A2E28" w:rsidP="008A2E28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5803C8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8A2E28" w:rsidRPr="005803C8" w:rsidRDefault="008A2E28" w:rsidP="00C70F5E">
      <w:pPr>
        <w:pStyle w:val="Akapitzlist"/>
        <w:numPr>
          <w:ilvl w:val="0"/>
          <w:numId w:val="42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Podstawą przyznania punktów w kryterium „cena” będzie cena ofertowa brutto podana przez Wykonawcę w Formularzu Ofertowym.</w:t>
      </w:r>
    </w:p>
    <w:p w:rsidR="008A2E28" w:rsidRPr="005803C8" w:rsidRDefault="008A2E28" w:rsidP="00C70F5E">
      <w:pPr>
        <w:pStyle w:val="Akapitzlist"/>
        <w:numPr>
          <w:ilvl w:val="0"/>
          <w:numId w:val="42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 xml:space="preserve">Cena ofertowa brutto musi uwzględniać wszelkie koszty jakie Wykonawca poniesie </w:t>
      </w:r>
      <w:r w:rsidRPr="005803C8">
        <w:rPr>
          <w:rFonts w:ascii="Arial" w:hAnsi="Arial" w:cs="Arial"/>
          <w:sz w:val="20"/>
          <w:szCs w:val="20"/>
        </w:rPr>
        <w:br/>
        <w:t>w związku z realizacją przedmiotu zamówienia.</w:t>
      </w:r>
    </w:p>
    <w:p w:rsidR="00E231EE" w:rsidRPr="005803C8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Zamawiający udzieli zamówienia Wykonawcy, którego oferta odpowiada wszystkim wymaganiom określonym w niniejszej specyfikacji i została oceniona jako najkorzystniejsza.</w:t>
      </w:r>
    </w:p>
    <w:p w:rsidR="00552FBA" w:rsidRPr="005803C8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>INFORMACJE</w:t>
      </w:r>
      <w:r w:rsidRPr="005803C8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5803C8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5803C8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</w:t>
      </w:r>
      <w:r w:rsidR="00C71B58" w:rsidRPr="005803C8">
        <w:rPr>
          <w:rFonts w:ascii="Arial" w:hAnsi="Arial" w:cs="Arial"/>
          <w:sz w:val="20"/>
          <w:szCs w:val="20"/>
        </w:rPr>
        <w:t xml:space="preserve"> </w:t>
      </w:r>
      <w:r w:rsidR="00C71B58" w:rsidRPr="005803C8">
        <w:rPr>
          <w:rFonts w:ascii="Arial" w:hAnsi="Arial" w:cs="Arial"/>
          <w:sz w:val="20"/>
          <w:szCs w:val="20"/>
        </w:rPr>
        <w:br/>
        <w:t xml:space="preserve"> </w:t>
      </w:r>
      <w:r w:rsidRPr="005803C8">
        <w:rPr>
          <w:rFonts w:ascii="Arial" w:hAnsi="Arial" w:cs="Arial"/>
          <w:sz w:val="20"/>
          <w:szCs w:val="20"/>
        </w:rPr>
        <w:t>dnia przesłania zawiadomienia o wyborze najkorzystniejszej oferty.</w:t>
      </w:r>
    </w:p>
    <w:p w:rsidR="00EC2888" w:rsidRPr="005803C8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226F7" w:rsidRPr="005803C8">
        <w:rPr>
          <w:rFonts w:ascii="Arial" w:hAnsi="Arial" w:cs="Arial"/>
          <w:sz w:val="20"/>
          <w:szCs w:val="20"/>
        </w:rPr>
        <w:br/>
      </w:r>
      <w:r w:rsidR="00C71B58" w:rsidRPr="005803C8">
        <w:rPr>
          <w:rFonts w:ascii="Arial" w:hAnsi="Arial" w:cs="Arial"/>
          <w:sz w:val="20"/>
          <w:szCs w:val="20"/>
        </w:rPr>
        <w:t xml:space="preserve"> </w:t>
      </w:r>
      <w:r w:rsidRPr="005803C8">
        <w:rPr>
          <w:rFonts w:ascii="Arial" w:hAnsi="Arial" w:cs="Arial"/>
          <w:sz w:val="20"/>
          <w:szCs w:val="20"/>
        </w:rPr>
        <w:t xml:space="preserve">o którym mowa w </w:t>
      </w:r>
      <w:r w:rsidR="006D6BEB" w:rsidRPr="005803C8">
        <w:rPr>
          <w:rFonts w:ascii="Arial" w:hAnsi="Arial" w:cs="Arial"/>
          <w:sz w:val="20"/>
          <w:szCs w:val="20"/>
        </w:rPr>
        <w:t>pkt</w:t>
      </w:r>
      <w:r w:rsidRPr="005803C8">
        <w:rPr>
          <w:rFonts w:ascii="Arial" w:hAnsi="Arial" w:cs="Arial"/>
          <w:sz w:val="20"/>
          <w:szCs w:val="20"/>
        </w:rPr>
        <w:t xml:space="preserve"> 1, jeżeli </w:t>
      </w:r>
      <w:r w:rsidRPr="005803C8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D54387" w:rsidRPr="005803C8">
        <w:rPr>
          <w:rFonts w:ascii="Arial" w:hAnsi="Arial" w:cs="Arial"/>
          <w:sz w:val="20"/>
          <w:szCs w:val="20"/>
        </w:rPr>
        <w:t xml:space="preserve"> </w:t>
      </w:r>
      <w:r w:rsidRPr="005803C8">
        <w:rPr>
          <w:rFonts w:ascii="Arial" w:hAnsi="Arial" w:cs="Arial"/>
          <w:sz w:val="20"/>
          <w:szCs w:val="20"/>
        </w:rPr>
        <w:t>podstawowym złożono tylko jedną ofertę.</w:t>
      </w:r>
    </w:p>
    <w:p w:rsidR="00552FBA" w:rsidRPr="005803C8" w:rsidRDefault="00552FBA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5803C8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5803C8" w:rsidRDefault="00DE2294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5803C8">
        <w:rPr>
          <w:rFonts w:ascii="Arial" w:hAnsi="Arial" w:cs="Arial"/>
          <w:sz w:val="20"/>
          <w:szCs w:val="20"/>
        </w:rPr>
        <w:t>terminie</w:t>
      </w:r>
      <w:r w:rsidRPr="005803C8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5803C8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>WYMAGANIA</w:t>
      </w:r>
      <w:r w:rsidRPr="005803C8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5803C8">
        <w:rPr>
          <w:rFonts w:ascii="Arial" w:hAnsi="Arial" w:cs="Arial"/>
          <w:b/>
          <w:sz w:val="20"/>
          <w:szCs w:val="20"/>
        </w:rPr>
        <w:t>ENIA NALEŻYTEGO WYKONANIA UMOWY</w:t>
      </w:r>
    </w:p>
    <w:p w:rsidR="00941427" w:rsidRPr="005803C8" w:rsidRDefault="00D54387" w:rsidP="00D54387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Zamawiający nie wymaga wniesienia zabezpieczenia należytego wykonania</w:t>
      </w:r>
      <w:r w:rsidR="000A26B5" w:rsidRPr="005803C8">
        <w:rPr>
          <w:rFonts w:ascii="Arial" w:hAnsi="Arial" w:cs="Arial"/>
          <w:sz w:val="20"/>
          <w:szCs w:val="20"/>
        </w:rPr>
        <w:t>.</w:t>
      </w:r>
    </w:p>
    <w:p w:rsidR="00552FBA" w:rsidRPr="005803C8" w:rsidRDefault="0089688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bCs/>
          <w:sz w:val="20"/>
          <w:szCs w:val="20"/>
        </w:rPr>
        <w:t xml:space="preserve"> </w:t>
      </w:r>
      <w:r w:rsidR="00541DD9" w:rsidRPr="005803C8">
        <w:rPr>
          <w:rFonts w:ascii="Arial" w:hAnsi="Arial" w:cs="Arial"/>
          <w:b/>
          <w:bCs/>
          <w:sz w:val="20"/>
          <w:szCs w:val="20"/>
        </w:rPr>
        <w:t>INFORMACJE</w:t>
      </w:r>
      <w:r w:rsidR="00541DD9" w:rsidRPr="005803C8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5803C8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5803C8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5803C8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5803C8">
        <w:rPr>
          <w:rFonts w:ascii="Arial" w:hAnsi="Arial" w:cs="Arial"/>
          <w:sz w:val="20"/>
          <w:szCs w:val="20"/>
        </w:rPr>
        <w:t>go na warunkach określonych we W</w:t>
      </w:r>
      <w:r w:rsidRPr="005803C8">
        <w:rPr>
          <w:rFonts w:ascii="Arial" w:hAnsi="Arial" w:cs="Arial"/>
          <w:sz w:val="20"/>
          <w:szCs w:val="20"/>
        </w:rPr>
        <w:t>zo</w:t>
      </w:r>
      <w:r w:rsidR="002E24EC" w:rsidRPr="005803C8">
        <w:rPr>
          <w:rFonts w:ascii="Arial" w:hAnsi="Arial" w:cs="Arial"/>
          <w:sz w:val="20"/>
          <w:szCs w:val="20"/>
        </w:rPr>
        <w:t>rze U</w:t>
      </w:r>
      <w:r w:rsidRPr="005803C8">
        <w:rPr>
          <w:rFonts w:ascii="Arial" w:hAnsi="Arial" w:cs="Arial"/>
          <w:sz w:val="20"/>
          <w:szCs w:val="20"/>
        </w:rPr>
        <w:t xml:space="preserve">mowy, stanowiącym </w:t>
      </w:r>
      <w:r w:rsidR="00D32541" w:rsidRPr="005803C8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5803C8">
        <w:rPr>
          <w:rFonts w:ascii="Arial" w:hAnsi="Arial" w:cs="Arial"/>
          <w:b/>
          <w:sz w:val="20"/>
          <w:szCs w:val="20"/>
        </w:rPr>
        <w:t>3</w:t>
      </w:r>
      <w:r w:rsidR="00D32541" w:rsidRPr="005803C8">
        <w:rPr>
          <w:rFonts w:ascii="Arial" w:hAnsi="Arial" w:cs="Arial"/>
          <w:b/>
          <w:sz w:val="20"/>
          <w:szCs w:val="20"/>
        </w:rPr>
        <w:t xml:space="preserve"> do SWZ</w:t>
      </w:r>
      <w:r w:rsidRPr="005803C8">
        <w:rPr>
          <w:rFonts w:ascii="Arial" w:hAnsi="Arial" w:cs="Arial"/>
          <w:sz w:val="20"/>
          <w:szCs w:val="20"/>
        </w:rPr>
        <w:t>.</w:t>
      </w:r>
    </w:p>
    <w:p w:rsidR="00541DD9" w:rsidRPr="005803C8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Zakres świadczenia Wykonawcy wynikający z umowy jest tożsamy z jego zobowiązaniem zawartym </w:t>
      </w:r>
      <w:r w:rsidR="00546C7D" w:rsidRPr="005803C8">
        <w:rPr>
          <w:rFonts w:ascii="Arial" w:hAnsi="Arial" w:cs="Arial"/>
          <w:sz w:val="20"/>
          <w:szCs w:val="20"/>
        </w:rPr>
        <w:br/>
      </w:r>
      <w:r w:rsidRPr="005803C8">
        <w:rPr>
          <w:rFonts w:ascii="Arial" w:hAnsi="Arial" w:cs="Arial"/>
          <w:sz w:val="20"/>
          <w:szCs w:val="20"/>
        </w:rPr>
        <w:t>w ofercie.</w:t>
      </w:r>
    </w:p>
    <w:p w:rsidR="00FA3063" w:rsidRPr="005803C8" w:rsidRDefault="00FA306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lastRenderedPageBreak/>
        <w:t xml:space="preserve">Zamawiający przewiduje możliwość </w:t>
      </w:r>
      <w:r w:rsidR="00014473" w:rsidRPr="005803C8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5803C8">
        <w:rPr>
          <w:rFonts w:ascii="Arial" w:hAnsi="Arial" w:cs="Arial"/>
          <w:sz w:val="20"/>
          <w:szCs w:val="20"/>
        </w:rPr>
        <w:t xml:space="preserve">oferty </w:t>
      </w:r>
      <w:r w:rsidR="00546C7D" w:rsidRPr="005803C8">
        <w:rPr>
          <w:rFonts w:ascii="Arial" w:hAnsi="Arial" w:cs="Arial"/>
          <w:sz w:val="20"/>
          <w:szCs w:val="20"/>
        </w:rPr>
        <w:br/>
      </w:r>
      <w:r w:rsidR="002E24EC" w:rsidRPr="005803C8">
        <w:rPr>
          <w:rFonts w:ascii="Arial" w:hAnsi="Arial" w:cs="Arial"/>
          <w:sz w:val="20"/>
          <w:szCs w:val="20"/>
        </w:rPr>
        <w:t xml:space="preserve">w zakresie </w:t>
      </w:r>
      <w:r w:rsidR="00033137" w:rsidRPr="005803C8">
        <w:rPr>
          <w:rFonts w:ascii="Arial" w:hAnsi="Arial" w:cs="Arial"/>
          <w:sz w:val="20"/>
          <w:szCs w:val="20"/>
        </w:rPr>
        <w:t>u</w:t>
      </w:r>
      <w:r w:rsidR="00333440" w:rsidRPr="005803C8">
        <w:rPr>
          <w:rFonts w:ascii="Arial" w:hAnsi="Arial" w:cs="Arial"/>
          <w:sz w:val="20"/>
          <w:szCs w:val="20"/>
        </w:rPr>
        <w:t xml:space="preserve">regulowanym w art. </w:t>
      </w:r>
      <w:r w:rsidR="00033137" w:rsidRPr="005803C8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5803C8">
        <w:rPr>
          <w:rFonts w:ascii="Arial" w:hAnsi="Arial" w:cs="Arial"/>
          <w:sz w:val="20"/>
          <w:szCs w:val="20"/>
        </w:rPr>
        <w:t xml:space="preserve">. oraz </w:t>
      </w:r>
      <w:r w:rsidR="002E24EC" w:rsidRPr="005803C8">
        <w:rPr>
          <w:rFonts w:ascii="Arial" w:hAnsi="Arial" w:cs="Arial"/>
          <w:sz w:val="20"/>
          <w:szCs w:val="20"/>
        </w:rPr>
        <w:t>wskazanym we Wzorze U</w:t>
      </w:r>
      <w:r w:rsidR="00014473" w:rsidRPr="005803C8">
        <w:rPr>
          <w:rFonts w:ascii="Arial" w:hAnsi="Arial" w:cs="Arial"/>
          <w:sz w:val="20"/>
          <w:szCs w:val="20"/>
        </w:rPr>
        <w:t xml:space="preserve">mowy, stanowiącym </w:t>
      </w:r>
      <w:r w:rsidR="00D32541" w:rsidRPr="005803C8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5803C8">
        <w:rPr>
          <w:rFonts w:ascii="Arial" w:hAnsi="Arial" w:cs="Arial"/>
          <w:b/>
          <w:sz w:val="20"/>
          <w:szCs w:val="20"/>
        </w:rPr>
        <w:t>3</w:t>
      </w:r>
      <w:r w:rsidR="00D32541" w:rsidRPr="005803C8">
        <w:rPr>
          <w:rFonts w:ascii="Arial" w:hAnsi="Arial" w:cs="Arial"/>
          <w:b/>
          <w:sz w:val="20"/>
          <w:szCs w:val="20"/>
        </w:rPr>
        <w:t xml:space="preserve"> do SWZ</w:t>
      </w:r>
      <w:r w:rsidR="00014473" w:rsidRPr="005803C8">
        <w:rPr>
          <w:rFonts w:ascii="Arial" w:hAnsi="Arial" w:cs="Arial"/>
          <w:sz w:val="20"/>
          <w:szCs w:val="20"/>
        </w:rPr>
        <w:t>.</w:t>
      </w:r>
    </w:p>
    <w:p w:rsidR="00552FBA" w:rsidRPr="005803C8" w:rsidRDefault="0001447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5803C8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 xml:space="preserve"> </w:t>
      </w:r>
      <w:r w:rsidR="00927FE7" w:rsidRPr="005803C8">
        <w:rPr>
          <w:rFonts w:ascii="Arial" w:hAnsi="Arial" w:cs="Arial"/>
          <w:b/>
          <w:sz w:val="20"/>
          <w:szCs w:val="20"/>
        </w:rPr>
        <w:t>POUCZE</w:t>
      </w:r>
      <w:r w:rsidR="005B5095" w:rsidRPr="005803C8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5803C8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5803C8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5803C8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5803C8">
        <w:rPr>
          <w:rFonts w:ascii="Arial" w:hAnsi="Arial" w:cs="Arial"/>
          <w:sz w:val="20"/>
          <w:szCs w:val="20"/>
        </w:rPr>
        <w:t xml:space="preserve">. 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5803C8">
        <w:rPr>
          <w:rFonts w:ascii="Arial" w:hAnsi="Arial" w:cs="Arial"/>
          <w:sz w:val="20"/>
          <w:szCs w:val="20"/>
        </w:rPr>
        <w:t xml:space="preserve">. </w:t>
      </w:r>
      <w:r w:rsidRPr="005803C8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Odwołanie przysługuje na:</w:t>
      </w:r>
    </w:p>
    <w:p w:rsidR="006204E8" w:rsidRPr="005803C8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5803C8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na podstawie ustawy;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5803C8" w:rsidRDefault="00924F4B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Odwołanie</w:t>
      </w:r>
      <w:r w:rsidR="006204E8" w:rsidRPr="005803C8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Odwołanie wnosi się w terminie:</w:t>
      </w:r>
    </w:p>
    <w:p w:rsidR="006204E8" w:rsidRPr="005803C8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5803C8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033137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A7385F" w:rsidRPr="005803C8">
        <w:rPr>
          <w:rFonts w:ascii="Arial" w:hAnsi="Arial" w:cs="Arial"/>
          <w:sz w:val="20"/>
          <w:szCs w:val="20"/>
        </w:rPr>
        <w:br/>
      </w:r>
      <w:r w:rsidRPr="005803C8">
        <w:rPr>
          <w:rFonts w:ascii="Arial" w:hAnsi="Arial" w:cs="Arial"/>
          <w:sz w:val="20"/>
          <w:szCs w:val="20"/>
        </w:rPr>
        <w:t>z dnia 17 listopada 1964 r. - Kodeks postępowania cywilnego o apelacji, jeżeli przepisy niniejszego rozdziału nie stanowią inaczej.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5803C8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5803C8">
        <w:rPr>
          <w:rFonts w:ascii="Arial" w:hAnsi="Arial" w:cs="Arial"/>
          <w:sz w:val="20"/>
          <w:szCs w:val="20"/>
        </w:rPr>
        <w:t>.</w:t>
      </w:r>
      <w:r w:rsidRPr="005803C8">
        <w:rPr>
          <w:rFonts w:ascii="Arial" w:hAnsi="Arial" w:cs="Arial"/>
          <w:sz w:val="20"/>
          <w:szCs w:val="20"/>
        </w:rPr>
        <w:t>, przesyłając jednocześnie jej odpis przeciwnikowi skargi. Złożenie skargi w placówce pocztowej operatora wyznaczonego w rozumieniu ustawy z dnia 23 listopada 2012 r. - Prawo pocztowe jest równoznaczne</w:t>
      </w:r>
      <w:r w:rsidR="00491F11" w:rsidRPr="005803C8">
        <w:rPr>
          <w:rFonts w:ascii="Arial" w:hAnsi="Arial" w:cs="Arial"/>
          <w:sz w:val="20"/>
          <w:szCs w:val="20"/>
        </w:rPr>
        <w:t xml:space="preserve"> </w:t>
      </w:r>
      <w:r w:rsidRPr="005803C8">
        <w:rPr>
          <w:rFonts w:ascii="Arial" w:hAnsi="Arial" w:cs="Arial"/>
          <w:sz w:val="20"/>
          <w:szCs w:val="20"/>
        </w:rPr>
        <w:t>z jej wniesieniem.</w:t>
      </w:r>
    </w:p>
    <w:p w:rsidR="006204E8" w:rsidRPr="005803C8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lastRenderedPageBreak/>
        <w:t>Prezes Izby przekazuje skargę wraz z aktami postępowania odwoławczego do sądu zamówień publicznych w terminie 7 dni od dnia jej otrzymania.</w:t>
      </w:r>
    </w:p>
    <w:p w:rsidR="00FD2CCD" w:rsidRPr="005803C8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5803C8">
        <w:rPr>
          <w:rFonts w:ascii="Arial" w:hAnsi="Arial" w:cs="Arial"/>
          <w:b/>
          <w:sz w:val="20"/>
          <w:szCs w:val="20"/>
        </w:rPr>
        <w:t xml:space="preserve"> </w:t>
      </w:r>
      <w:r w:rsidR="005B5095" w:rsidRPr="005803C8">
        <w:rPr>
          <w:rFonts w:ascii="Arial" w:hAnsi="Arial" w:cs="Arial"/>
          <w:b/>
          <w:sz w:val="20"/>
          <w:szCs w:val="20"/>
        </w:rPr>
        <w:t xml:space="preserve">WYKAZ </w:t>
      </w:r>
      <w:r w:rsidR="005B5095" w:rsidRPr="005803C8">
        <w:rPr>
          <w:rFonts w:ascii="Arial" w:hAnsi="Arial" w:cs="Arial"/>
          <w:b/>
          <w:bCs/>
          <w:sz w:val="20"/>
          <w:szCs w:val="20"/>
        </w:rPr>
        <w:t>ZAŁĄCZNIKÓW</w:t>
      </w:r>
      <w:r w:rsidR="005B5095" w:rsidRPr="005803C8">
        <w:rPr>
          <w:rFonts w:ascii="Arial" w:hAnsi="Arial" w:cs="Arial"/>
          <w:b/>
          <w:sz w:val="20"/>
          <w:szCs w:val="20"/>
        </w:rPr>
        <w:t xml:space="preserve"> DO SWZ</w:t>
      </w:r>
    </w:p>
    <w:p w:rsidR="00024007" w:rsidRPr="005803C8" w:rsidRDefault="00024007" w:rsidP="0086219E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18"/>
          <w:szCs w:val="18"/>
        </w:rPr>
      </w:pPr>
      <w:r w:rsidRPr="005803C8">
        <w:rPr>
          <w:rFonts w:ascii="Arial" w:hAnsi="Arial" w:cs="Arial"/>
          <w:b/>
          <w:sz w:val="18"/>
          <w:szCs w:val="18"/>
        </w:rPr>
        <w:t xml:space="preserve">    </w:t>
      </w:r>
    </w:p>
    <w:p w:rsidR="005E48A2" w:rsidRPr="005803C8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Formularz ofertowy – załącznik nr 1</w:t>
      </w:r>
    </w:p>
    <w:p w:rsidR="005E48A2" w:rsidRPr="005803C8" w:rsidRDefault="00B20BF9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Formularz cenowy</w:t>
      </w:r>
      <w:r w:rsidR="005E48A2" w:rsidRPr="005803C8">
        <w:rPr>
          <w:rFonts w:ascii="Arial" w:hAnsi="Arial" w:cs="Arial"/>
          <w:sz w:val="20"/>
          <w:szCs w:val="20"/>
        </w:rPr>
        <w:t xml:space="preserve"> – załącznik nr 2</w:t>
      </w:r>
    </w:p>
    <w:p w:rsidR="005E48A2" w:rsidRPr="005803C8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Wzór umowy – załącznik nr 3</w:t>
      </w:r>
    </w:p>
    <w:p w:rsidR="005E48A2" w:rsidRPr="005803C8" w:rsidRDefault="0007294C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68696394"/>
      <w:r w:rsidRPr="005803C8">
        <w:rPr>
          <w:rFonts w:ascii="Arial" w:hAnsi="Arial" w:cs="Arial"/>
          <w:sz w:val="20"/>
          <w:szCs w:val="20"/>
        </w:rPr>
        <w:t xml:space="preserve">Oświadczenie składane na podstawie art. 125 ust. 1 ustawy </w:t>
      </w:r>
      <w:proofErr w:type="spellStart"/>
      <w:r w:rsidRPr="005803C8">
        <w:rPr>
          <w:rFonts w:ascii="Arial" w:hAnsi="Arial" w:cs="Arial"/>
          <w:sz w:val="20"/>
          <w:szCs w:val="20"/>
        </w:rPr>
        <w:t>Pzp</w:t>
      </w:r>
      <w:proofErr w:type="spellEnd"/>
      <w:r w:rsidR="005E48A2" w:rsidRPr="005803C8">
        <w:rPr>
          <w:rFonts w:ascii="Arial" w:hAnsi="Arial" w:cs="Arial"/>
          <w:sz w:val="20"/>
          <w:szCs w:val="20"/>
        </w:rPr>
        <w:t xml:space="preserve"> – załącznik nr 4</w:t>
      </w:r>
    </w:p>
    <w:bookmarkEnd w:id="4"/>
    <w:p w:rsidR="005E48A2" w:rsidRPr="005803C8" w:rsidRDefault="00566914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Oświadczenie dotyczące grupy kapitałowej </w:t>
      </w:r>
      <w:r w:rsidR="005E48A2" w:rsidRPr="005803C8">
        <w:rPr>
          <w:rFonts w:ascii="Arial" w:hAnsi="Arial" w:cs="Arial"/>
          <w:sz w:val="20"/>
          <w:szCs w:val="20"/>
        </w:rPr>
        <w:t xml:space="preserve">– załącznik nr </w:t>
      </w:r>
      <w:r w:rsidR="00B20BF9" w:rsidRPr="005803C8">
        <w:rPr>
          <w:rFonts w:ascii="Arial" w:hAnsi="Arial" w:cs="Arial"/>
          <w:sz w:val="20"/>
          <w:szCs w:val="20"/>
        </w:rPr>
        <w:t>5</w:t>
      </w:r>
    </w:p>
    <w:p w:rsidR="00D8524B" w:rsidRPr="005803C8" w:rsidRDefault="0007294C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Oświadczenie - przeciwdziałanie wspierania agresji na Ukrainę</w:t>
      </w:r>
      <w:r w:rsidR="00D8524B" w:rsidRPr="005803C8">
        <w:rPr>
          <w:rFonts w:ascii="Arial" w:hAnsi="Arial" w:cs="Arial"/>
          <w:sz w:val="20"/>
          <w:szCs w:val="20"/>
        </w:rPr>
        <w:t xml:space="preserve"> – załącznik nr 6</w:t>
      </w:r>
    </w:p>
    <w:p w:rsidR="002A5C7F" w:rsidRPr="005803C8" w:rsidRDefault="002A5C7F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1694" w:rsidRPr="005803C8" w:rsidRDefault="00301694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B13" w:rsidRPr="005803C8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____________________________________ </w:t>
      </w:r>
      <w:bookmarkStart w:id="5" w:name="_GoBack"/>
      <w:bookmarkEnd w:id="5"/>
    </w:p>
    <w:p w:rsidR="008C1B13" w:rsidRPr="005803C8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>Kierownik zamawiającego</w:t>
      </w:r>
    </w:p>
    <w:p w:rsidR="0007475D" w:rsidRPr="00F65949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3C8">
        <w:rPr>
          <w:rFonts w:ascii="Arial" w:hAnsi="Arial" w:cs="Arial"/>
          <w:sz w:val="20"/>
          <w:szCs w:val="20"/>
        </w:rPr>
        <w:t xml:space="preserve">Bartoszyce, dnia </w:t>
      </w:r>
      <w:r w:rsidR="00F36D1A" w:rsidRPr="005803C8">
        <w:rPr>
          <w:rFonts w:ascii="Arial" w:hAnsi="Arial" w:cs="Arial"/>
          <w:sz w:val="20"/>
          <w:szCs w:val="20"/>
        </w:rPr>
        <w:t>1</w:t>
      </w:r>
      <w:r w:rsidR="00F2329E">
        <w:rPr>
          <w:rFonts w:ascii="Arial" w:hAnsi="Arial" w:cs="Arial"/>
          <w:sz w:val="20"/>
          <w:szCs w:val="20"/>
        </w:rPr>
        <w:t>9</w:t>
      </w:r>
      <w:r w:rsidR="008B0A61" w:rsidRPr="005803C8">
        <w:rPr>
          <w:rFonts w:ascii="Arial" w:hAnsi="Arial" w:cs="Arial"/>
          <w:sz w:val="20"/>
          <w:szCs w:val="20"/>
        </w:rPr>
        <w:t>.</w:t>
      </w:r>
      <w:r w:rsidR="00BA7610" w:rsidRPr="005803C8">
        <w:rPr>
          <w:rFonts w:ascii="Arial" w:hAnsi="Arial" w:cs="Arial"/>
          <w:sz w:val="20"/>
          <w:szCs w:val="20"/>
        </w:rPr>
        <w:t>1</w:t>
      </w:r>
      <w:r w:rsidR="00F36D1A" w:rsidRPr="005803C8">
        <w:rPr>
          <w:rFonts w:ascii="Arial" w:hAnsi="Arial" w:cs="Arial"/>
          <w:sz w:val="20"/>
          <w:szCs w:val="20"/>
        </w:rPr>
        <w:t>2</w:t>
      </w:r>
      <w:r w:rsidRPr="005803C8">
        <w:rPr>
          <w:rFonts w:ascii="Arial" w:hAnsi="Arial" w:cs="Arial"/>
          <w:sz w:val="20"/>
          <w:szCs w:val="20"/>
        </w:rPr>
        <w:t>.202</w:t>
      </w:r>
      <w:r w:rsidR="00D94973" w:rsidRPr="005803C8">
        <w:rPr>
          <w:rFonts w:ascii="Arial" w:hAnsi="Arial" w:cs="Arial"/>
          <w:sz w:val="20"/>
          <w:szCs w:val="20"/>
        </w:rPr>
        <w:t>4</w:t>
      </w:r>
      <w:r w:rsidR="003832A1" w:rsidRPr="005803C8">
        <w:rPr>
          <w:rFonts w:ascii="Arial" w:hAnsi="Arial" w:cs="Arial"/>
          <w:sz w:val="20"/>
          <w:szCs w:val="20"/>
        </w:rPr>
        <w:t xml:space="preserve"> </w:t>
      </w:r>
      <w:r w:rsidRPr="005803C8">
        <w:rPr>
          <w:rFonts w:ascii="Arial" w:hAnsi="Arial" w:cs="Arial"/>
          <w:sz w:val="20"/>
          <w:szCs w:val="20"/>
        </w:rPr>
        <w:t>r.</w:t>
      </w:r>
    </w:p>
    <w:sectPr w:rsidR="0007475D" w:rsidRPr="00F65949" w:rsidSect="00024007"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F4E" w16cex:dateUtc="2021-03-01T07:07:00Z"/>
  <w16cex:commentExtensible w16cex:durableId="23E72714" w16cex:dateUtc="2021-03-0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59" w:rsidRDefault="00313959">
      <w:r>
        <w:separator/>
      </w:r>
    </w:p>
  </w:endnote>
  <w:endnote w:type="continuationSeparator" w:id="0">
    <w:p w:rsidR="00313959" w:rsidRDefault="003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Pr="007B17EA" w:rsidRDefault="00313959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36D1A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36D1A">
      <w:rPr>
        <w:rFonts w:ascii="Arial" w:hAnsi="Arial" w:cs="Arial"/>
        <w:b/>
        <w:bCs/>
        <w:noProof/>
        <w:sz w:val="16"/>
        <w:szCs w:val="16"/>
      </w:rPr>
      <w:t>14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59" w:rsidRDefault="00313959">
      <w:r>
        <w:separator/>
      </w:r>
    </w:p>
  </w:footnote>
  <w:footnote w:type="continuationSeparator" w:id="0">
    <w:p w:rsidR="00313959" w:rsidRDefault="0031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</w:p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E6166DBC"/>
    <w:lvl w:ilvl="0" w:tplc="2CE264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FBA76F0"/>
    <w:multiLevelType w:val="hybridMultilevel"/>
    <w:tmpl w:val="DBA2623C"/>
    <w:lvl w:ilvl="0" w:tplc="1F7892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4C83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D92BF8"/>
    <w:multiLevelType w:val="hybridMultilevel"/>
    <w:tmpl w:val="46604D1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56AECFB8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C43EF9AC">
      <w:start w:val="10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80E6A28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E80212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893282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6E54628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C0320E0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3" w15:restartNumberingAfterBreak="0">
    <w:nsid w:val="62952BB2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3EB78F1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9745A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9"/>
  </w:num>
  <w:num w:numId="8">
    <w:abstractNumId w:val="16"/>
  </w:num>
  <w:num w:numId="9">
    <w:abstractNumId w:val="23"/>
  </w:num>
  <w:num w:numId="10">
    <w:abstractNumId w:val="10"/>
  </w:num>
  <w:num w:numId="11">
    <w:abstractNumId w:val="41"/>
  </w:num>
  <w:num w:numId="12">
    <w:abstractNumId w:val="38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40"/>
  </w:num>
  <w:num w:numId="17">
    <w:abstractNumId w:val="28"/>
  </w:num>
  <w:num w:numId="18">
    <w:abstractNumId w:val="22"/>
  </w:num>
  <w:num w:numId="19">
    <w:abstractNumId w:val="49"/>
  </w:num>
  <w:num w:numId="20">
    <w:abstractNumId w:val="26"/>
  </w:num>
  <w:num w:numId="21">
    <w:abstractNumId w:val="24"/>
  </w:num>
  <w:num w:numId="22">
    <w:abstractNumId w:val="42"/>
  </w:num>
  <w:num w:numId="23">
    <w:abstractNumId w:val="27"/>
  </w:num>
  <w:num w:numId="24">
    <w:abstractNumId w:val="15"/>
  </w:num>
  <w:num w:numId="25">
    <w:abstractNumId w:val="19"/>
  </w:num>
  <w:num w:numId="26">
    <w:abstractNumId w:val="45"/>
  </w:num>
  <w:num w:numId="27">
    <w:abstractNumId w:val="35"/>
  </w:num>
  <w:num w:numId="28">
    <w:abstractNumId w:val="33"/>
  </w:num>
  <w:num w:numId="29">
    <w:abstractNumId w:val="39"/>
  </w:num>
  <w:num w:numId="30">
    <w:abstractNumId w:val="18"/>
  </w:num>
  <w:num w:numId="31">
    <w:abstractNumId w:val="13"/>
  </w:num>
  <w:num w:numId="32">
    <w:abstractNumId w:val="7"/>
  </w:num>
  <w:num w:numId="33">
    <w:abstractNumId w:val="43"/>
  </w:num>
  <w:num w:numId="34">
    <w:abstractNumId w:val="47"/>
  </w:num>
  <w:num w:numId="35">
    <w:abstractNumId w:val="25"/>
  </w:num>
  <w:num w:numId="36">
    <w:abstractNumId w:val="36"/>
  </w:num>
  <w:num w:numId="37">
    <w:abstractNumId w:val="31"/>
  </w:num>
  <w:num w:numId="38">
    <w:abstractNumId w:val="44"/>
  </w:num>
  <w:num w:numId="39">
    <w:abstractNumId w:val="17"/>
  </w:num>
  <w:num w:numId="40">
    <w:abstractNumId w:val="30"/>
  </w:num>
  <w:num w:numId="41">
    <w:abstractNumId w:val="29"/>
  </w:num>
  <w:num w:numId="42">
    <w:abstractNumId w:val="20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F4F"/>
    <w:rsid w:val="00002FA6"/>
    <w:rsid w:val="0000407A"/>
    <w:rsid w:val="00006F1D"/>
    <w:rsid w:val="00006FA0"/>
    <w:rsid w:val="00007D0C"/>
    <w:rsid w:val="0001031A"/>
    <w:rsid w:val="00011129"/>
    <w:rsid w:val="00012931"/>
    <w:rsid w:val="000130AC"/>
    <w:rsid w:val="00014473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6FE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A3C"/>
    <w:rsid w:val="00045E04"/>
    <w:rsid w:val="00047248"/>
    <w:rsid w:val="000511FC"/>
    <w:rsid w:val="000514C4"/>
    <w:rsid w:val="0005155B"/>
    <w:rsid w:val="00051ABC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6DE"/>
    <w:rsid w:val="00070A7B"/>
    <w:rsid w:val="00071642"/>
    <w:rsid w:val="000719E8"/>
    <w:rsid w:val="0007294C"/>
    <w:rsid w:val="000731B6"/>
    <w:rsid w:val="000732E6"/>
    <w:rsid w:val="00073C72"/>
    <w:rsid w:val="00073F20"/>
    <w:rsid w:val="00073FEA"/>
    <w:rsid w:val="00074549"/>
    <w:rsid w:val="0007475D"/>
    <w:rsid w:val="0007527C"/>
    <w:rsid w:val="00077194"/>
    <w:rsid w:val="00080477"/>
    <w:rsid w:val="00080702"/>
    <w:rsid w:val="00080D46"/>
    <w:rsid w:val="000814B4"/>
    <w:rsid w:val="00084315"/>
    <w:rsid w:val="00084848"/>
    <w:rsid w:val="000848D8"/>
    <w:rsid w:val="00085C65"/>
    <w:rsid w:val="000861F8"/>
    <w:rsid w:val="00090D43"/>
    <w:rsid w:val="00090DE0"/>
    <w:rsid w:val="00090FBB"/>
    <w:rsid w:val="00091027"/>
    <w:rsid w:val="00094B92"/>
    <w:rsid w:val="00094E5E"/>
    <w:rsid w:val="00096149"/>
    <w:rsid w:val="000A06A7"/>
    <w:rsid w:val="000A0A5C"/>
    <w:rsid w:val="000A1069"/>
    <w:rsid w:val="000A1CB8"/>
    <w:rsid w:val="000A2336"/>
    <w:rsid w:val="000A26B5"/>
    <w:rsid w:val="000A3569"/>
    <w:rsid w:val="000A3ECD"/>
    <w:rsid w:val="000A4D1B"/>
    <w:rsid w:val="000A4FDD"/>
    <w:rsid w:val="000A52C2"/>
    <w:rsid w:val="000A5D0F"/>
    <w:rsid w:val="000A6233"/>
    <w:rsid w:val="000A7CB3"/>
    <w:rsid w:val="000A7DDA"/>
    <w:rsid w:val="000B2B61"/>
    <w:rsid w:val="000B2D78"/>
    <w:rsid w:val="000B3997"/>
    <w:rsid w:val="000B3BB7"/>
    <w:rsid w:val="000B3BB8"/>
    <w:rsid w:val="000B585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2F2"/>
    <w:rsid w:val="000D130E"/>
    <w:rsid w:val="000D177F"/>
    <w:rsid w:val="000D18C7"/>
    <w:rsid w:val="000D2A95"/>
    <w:rsid w:val="000D3B06"/>
    <w:rsid w:val="000D44D5"/>
    <w:rsid w:val="000D4767"/>
    <w:rsid w:val="000D510C"/>
    <w:rsid w:val="000D51FB"/>
    <w:rsid w:val="000D56F0"/>
    <w:rsid w:val="000D69CF"/>
    <w:rsid w:val="000D6D7F"/>
    <w:rsid w:val="000D7AC8"/>
    <w:rsid w:val="000E036D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053"/>
    <w:rsid w:val="001021B2"/>
    <w:rsid w:val="00102B86"/>
    <w:rsid w:val="00104F3B"/>
    <w:rsid w:val="00105873"/>
    <w:rsid w:val="001061E0"/>
    <w:rsid w:val="00106ABF"/>
    <w:rsid w:val="00106CE1"/>
    <w:rsid w:val="001127D3"/>
    <w:rsid w:val="00115F5C"/>
    <w:rsid w:val="00115F80"/>
    <w:rsid w:val="001166CB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A2F"/>
    <w:rsid w:val="00125258"/>
    <w:rsid w:val="00125FC0"/>
    <w:rsid w:val="00125FE6"/>
    <w:rsid w:val="001262BD"/>
    <w:rsid w:val="00127FA2"/>
    <w:rsid w:val="00130A66"/>
    <w:rsid w:val="00131087"/>
    <w:rsid w:val="001321DA"/>
    <w:rsid w:val="001347D2"/>
    <w:rsid w:val="00137624"/>
    <w:rsid w:val="00140BBA"/>
    <w:rsid w:val="00140DB0"/>
    <w:rsid w:val="00141D3A"/>
    <w:rsid w:val="00141FCB"/>
    <w:rsid w:val="00142D70"/>
    <w:rsid w:val="001444FF"/>
    <w:rsid w:val="00144578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65"/>
    <w:rsid w:val="001708DF"/>
    <w:rsid w:val="00172C4D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870CF"/>
    <w:rsid w:val="00193D80"/>
    <w:rsid w:val="00196EDC"/>
    <w:rsid w:val="00197611"/>
    <w:rsid w:val="00197AE7"/>
    <w:rsid w:val="001A1386"/>
    <w:rsid w:val="001A1ADA"/>
    <w:rsid w:val="001A1E23"/>
    <w:rsid w:val="001A2B2F"/>
    <w:rsid w:val="001A2C61"/>
    <w:rsid w:val="001A2DE3"/>
    <w:rsid w:val="001A370F"/>
    <w:rsid w:val="001A41AA"/>
    <w:rsid w:val="001A4607"/>
    <w:rsid w:val="001A6701"/>
    <w:rsid w:val="001A718E"/>
    <w:rsid w:val="001B00D1"/>
    <w:rsid w:val="001B0634"/>
    <w:rsid w:val="001B1028"/>
    <w:rsid w:val="001B121C"/>
    <w:rsid w:val="001B2E01"/>
    <w:rsid w:val="001B2E05"/>
    <w:rsid w:val="001B30F8"/>
    <w:rsid w:val="001B3AA4"/>
    <w:rsid w:val="001B49D6"/>
    <w:rsid w:val="001B49F2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72A0"/>
    <w:rsid w:val="001E0F1F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D41"/>
    <w:rsid w:val="001F0E9D"/>
    <w:rsid w:val="001F2392"/>
    <w:rsid w:val="001F2991"/>
    <w:rsid w:val="001F2C7B"/>
    <w:rsid w:val="001F31AF"/>
    <w:rsid w:val="001F36C0"/>
    <w:rsid w:val="001F4D46"/>
    <w:rsid w:val="002005B9"/>
    <w:rsid w:val="002008C4"/>
    <w:rsid w:val="00201637"/>
    <w:rsid w:val="00202B2C"/>
    <w:rsid w:val="00202BA4"/>
    <w:rsid w:val="00203A53"/>
    <w:rsid w:val="002054F7"/>
    <w:rsid w:val="00205D79"/>
    <w:rsid w:val="0020757B"/>
    <w:rsid w:val="002122D1"/>
    <w:rsid w:val="00213EB8"/>
    <w:rsid w:val="00215496"/>
    <w:rsid w:val="00215D36"/>
    <w:rsid w:val="00217753"/>
    <w:rsid w:val="00217DE2"/>
    <w:rsid w:val="00220853"/>
    <w:rsid w:val="0022144E"/>
    <w:rsid w:val="0022155B"/>
    <w:rsid w:val="00223542"/>
    <w:rsid w:val="002240A5"/>
    <w:rsid w:val="00225683"/>
    <w:rsid w:val="00225784"/>
    <w:rsid w:val="00226C84"/>
    <w:rsid w:val="002272B0"/>
    <w:rsid w:val="0023078B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4D8"/>
    <w:rsid w:val="00255CB2"/>
    <w:rsid w:val="00256EA1"/>
    <w:rsid w:val="00257D98"/>
    <w:rsid w:val="00260DAD"/>
    <w:rsid w:val="00262B9D"/>
    <w:rsid w:val="002636C4"/>
    <w:rsid w:val="00263AF9"/>
    <w:rsid w:val="0026735F"/>
    <w:rsid w:val="00270106"/>
    <w:rsid w:val="0027260C"/>
    <w:rsid w:val="00273440"/>
    <w:rsid w:val="00273A83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27BB"/>
    <w:rsid w:val="002932F2"/>
    <w:rsid w:val="002936BB"/>
    <w:rsid w:val="00294FEF"/>
    <w:rsid w:val="002955C0"/>
    <w:rsid w:val="0029622F"/>
    <w:rsid w:val="0029658D"/>
    <w:rsid w:val="002967F6"/>
    <w:rsid w:val="002A08B0"/>
    <w:rsid w:val="002A2F47"/>
    <w:rsid w:val="002A305F"/>
    <w:rsid w:val="002A30BC"/>
    <w:rsid w:val="002A3CAE"/>
    <w:rsid w:val="002A4ACB"/>
    <w:rsid w:val="002A4F11"/>
    <w:rsid w:val="002A4F33"/>
    <w:rsid w:val="002A5C7F"/>
    <w:rsid w:val="002A622B"/>
    <w:rsid w:val="002A6710"/>
    <w:rsid w:val="002A68B5"/>
    <w:rsid w:val="002A77C1"/>
    <w:rsid w:val="002B003C"/>
    <w:rsid w:val="002B13D5"/>
    <w:rsid w:val="002B17F3"/>
    <w:rsid w:val="002B3338"/>
    <w:rsid w:val="002B5397"/>
    <w:rsid w:val="002B591B"/>
    <w:rsid w:val="002B74F7"/>
    <w:rsid w:val="002B7506"/>
    <w:rsid w:val="002B75C2"/>
    <w:rsid w:val="002C06E8"/>
    <w:rsid w:val="002C0F9C"/>
    <w:rsid w:val="002C1EB4"/>
    <w:rsid w:val="002C24F2"/>
    <w:rsid w:val="002C2D7E"/>
    <w:rsid w:val="002C5441"/>
    <w:rsid w:val="002C6086"/>
    <w:rsid w:val="002C639E"/>
    <w:rsid w:val="002C6F05"/>
    <w:rsid w:val="002D0EFA"/>
    <w:rsid w:val="002D0FB7"/>
    <w:rsid w:val="002D106D"/>
    <w:rsid w:val="002D145B"/>
    <w:rsid w:val="002D34DA"/>
    <w:rsid w:val="002D4D8B"/>
    <w:rsid w:val="002D4F05"/>
    <w:rsid w:val="002D5077"/>
    <w:rsid w:val="002D537D"/>
    <w:rsid w:val="002D5A4E"/>
    <w:rsid w:val="002D6F2D"/>
    <w:rsid w:val="002E2191"/>
    <w:rsid w:val="002E24EC"/>
    <w:rsid w:val="002E26D5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8C1"/>
    <w:rsid w:val="002F4A9B"/>
    <w:rsid w:val="002F58D9"/>
    <w:rsid w:val="002F671D"/>
    <w:rsid w:val="002F7211"/>
    <w:rsid w:val="0030054D"/>
    <w:rsid w:val="00301694"/>
    <w:rsid w:val="00302547"/>
    <w:rsid w:val="003047F8"/>
    <w:rsid w:val="00305057"/>
    <w:rsid w:val="0030539D"/>
    <w:rsid w:val="00310297"/>
    <w:rsid w:val="00310357"/>
    <w:rsid w:val="00311B0E"/>
    <w:rsid w:val="00312428"/>
    <w:rsid w:val="00312E19"/>
    <w:rsid w:val="00313014"/>
    <w:rsid w:val="00313959"/>
    <w:rsid w:val="003147EA"/>
    <w:rsid w:val="003147FB"/>
    <w:rsid w:val="00314AC6"/>
    <w:rsid w:val="00314C57"/>
    <w:rsid w:val="00315D55"/>
    <w:rsid w:val="003162EB"/>
    <w:rsid w:val="00317510"/>
    <w:rsid w:val="00320EB7"/>
    <w:rsid w:val="003215FA"/>
    <w:rsid w:val="00322343"/>
    <w:rsid w:val="00327889"/>
    <w:rsid w:val="00330F23"/>
    <w:rsid w:val="00332FB2"/>
    <w:rsid w:val="003330F6"/>
    <w:rsid w:val="00333440"/>
    <w:rsid w:val="00334FF0"/>
    <w:rsid w:val="00335F7F"/>
    <w:rsid w:val="003360A6"/>
    <w:rsid w:val="00336D15"/>
    <w:rsid w:val="00336DDA"/>
    <w:rsid w:val="00337E4B"/>
    <w:rsid w:val="003400B8"/>
    <w:rsid w:val="00341B4E"/>
    <w:rsid w:val="00342197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16E4"/>
    <w:rsid w:val="0036253B"/>
    <w:rsid w:val="003655FE"/>
    <w:rsid w:val="00365785"/>
    <w:rsid w:val="00365896"/>
    <w:rsid w:val="00365979"/>
    <w:rsid w:val="003665E4"/>
    <w:rsid w:val="0036671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2A1"/>
    <w:rsid w:val="00385754"/>
    <w:rsid w:val="00385A3F"/>
    <w:rsid w:val="00385B9F"/>
    <w:rsid w:val="00387B86"/>
    <w:rsid w:val="003905D9"/>
    <w:rsid w:val="00390F10"/>
    <w:rsid w:val="0039221F"/>
    <w:rsid w:val="00392558"/>
    <w:rsid w:val="00392D17"/>
    <w:rsid w:val="00392E0E"/>
    <w:rsid w:val="00393648"/>
    <w:rsid w:val="003957F7"/>
    <w:rsid w:val="00395B19"/>
    <w:rsid w:val="003962A9"/>
    <w:rsid w:val="003A1142"/>
    <w:rsid w:val="003A14B8"/>
    <w:rsid w:val="003A279E"/>
    <w:rsid w:val="003A2AF1"/>
    <w:rsid w:val="003A2B58"/>
    <w:rsid w:val="003A3096"/>
    <w:rsid w:val="003A4917"/>
    <w:rsid w:val="003A4948"/>
    <w:rsid w:val="003A6962"/>
    <w:rsid w:val="003A7A29"/>
    <w:rsid w:val="003B07CA"/>
    <w:rsid w:val="003B0B12"/>
    <w:rsid w:val="003B24DF"/>
    <w:rsid w:val="003B34FC"/>
    <w:rsid w:val="003B377F"/>
    <w:rsid w:val="003B3DD8"/>
    <w:rsid w:val="003B6C52"/>
    <w:rsid w:val="003B6F66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6D0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C7E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909"/>
    <w:rsid w:val="00402FB2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2A36"/>
    <w:rsid w:val="00413BD0"/>
    <w:rsid w:val="00413D49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6E9D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2C1"/>
    <w:rsid w:val="004604CA"/>
    <w:rsid w:val="00460A0B"/>
    <w:rsid w:val="00461811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11"/>
    <w:rsid w:val="00491F35"/>
    <w:rsid w:val="0049319D"/>
    <w:rsid w:val="00494D6F"/>
    <w:rsid w:val="00495585"/>
    <w:rsid w:val="00495911"/>
    <w:rsid w:val="00497A91"/>
    <w:rsid w:val="004A0FFA"/>
    <w:rsid w:val="004A1910"/>
    <w:rsid w:val="004A1991"/>
    <w:rsid w:val="004A278F"/>
    <w:rsid w:val="004A28BA"/>
    <w:rsid w:val="004A28EE"/>
    <w:rsid w:val="004A3580"/>
    <w:rsid w:val="004A3CD8"/>
    <w:rsid w:val="004A4535"/>
    <w:rsid w:val="004A4A2D"/>
    <w:rsid w:val="004A5F1D"/>
    <w:rsid w:val="004A67AF"/>
    <w:rsid w:val="004A6CC0"/>
    <w:rsid w:val="004A739F"/>
    <w:rsid w:val="004B06D0"/>
    <w:rsid w:val="004B121F"/>
    <w:rsid w:val="004B2796"/>
    <w:rsid w:val="004B46C8"/>
    <w:rsid w:val="004B5373"/>
    <w:rsid w:val="004B5982"/>
    <w:rsid w:val="004B5D34"/>
    <w:rsid w:val="004B5E33"/>
    <w:rsid w:val="004B6E79"/>
    <w:rsid w:val="004B7762"/>
    <w:rsid w:val="004B79C1"/>
    <w:rsid w:val="004C1E72"/>
    <w:rsid w:val="004C2EEB"/>
    <w:rsid w:val="004C33E9"/>
    <w:rsid w:val="004C39ED"/>
    <w:rsid w:val="004C4292"/>
    <w:rsid w:val="004C5458"/>
    <w:rsid w:val="004C5C02"/>
    <w:rsid w:val="004C5FBE"/>
    <w:rsid w:val="004C6106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7C3"/>
    <w:rsid w:val="004F0C8E"/>
    <w:rsid w:val="004F0D42"/>
    <w:rsid w:val="004F14B9"/>
    <w:rsid w:val="004F14E5"/>
    <w:rsid w:val="004F1E8D"/>
    <w:rsid w:val="004F25A6"/>
    <w:rsid w:val="004F2AD6"/>
    <w:rsid w:val="004F3F23"/>
    <w:rsid w:val="004F4F21"/>
    <w:rsid w:val="004F73CD"/>
    <w:rsid w:val="004F78DD"/>
    <w:rsid w:val="004F7A24"/>
    <w:rsid w:val="004F7CEE"/>
    <w:rsid w:val="004F7EA5"/>
    <w:rsid w:val="00502400"/>
    <w:rsid w:val="00502F9C"/>
    <w:rsid w:val="00503CCA"/>
    <w:rsid w:val="00505F53"/>
    <w:rsid w:val="00507370"/>
    <w:rsid w:val="00507771"/>
    <w:rsid w:val="00511A09"/>
    <w:rsid w:val="005121FE"/>
    <w:rsid w:val="00512561"/>
    <w:rsid w:val="00512AA4"/>
    <w:rsid w:val="005131E4"/>
    <w:rsid w:val="00513E9D"/>
    <w:rsid w:val="0051537A"/>
    <w:rsid w:val="005168B1"/>
    <w:rsid w:val="00522604"/>
    <w:rsid w:val="00523540"/>
    <w:rsid w:val="00523A86"/>
    <w:rsid w:val="00524A7E"/>
    <w:rsid w:val="005268F8"/>
    <w:rsid w:val="00527144"/>
    <w:rsid w:val="00527521"/>
    <w:rsid w:val="00527B7A"/>
    <w:rsid w:val="00527C53"/>
    <w:rsid w:val="00530903"/>
    <w:rsid w:val="0053121E"/>
    <w:rsid w:val="005320C3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95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66914"/>
    <w:rsid w:val="00570081"/>
    <w:rsid w:val="00570559"/>
    <w:rsid w:val="00570717"/>
    <w:rsid w:val="00573AA2"/>
    <w:rsid w:val="00573E5B"/>
    <w:rsid w:val="00574042"/>
    <w:rsid w:val="0057488A"/>
    <w:rsid w:val="005762D9"/>
    <w:rsid w:val="00576AEC"/>
    <w:rsid w:val="005803C8"/>
    <w:rsid w:val="00581E46"/>
    <w:rsid w:val="00582C38"/>
    <w:rsid w:val="00582D52"/>
    <w:rsid w:val="0058369C"/>
    <w:rsid w:val="00583BC6"/>
    <w:rsid w:val="00584B7F"/>
    <w:rsid w:val="00584D8B"/>
    <w:rsid w:val="005851F8"/>
    <w:rsid w:val="005904EC"/>
    <w:rsid w:val="00590C70"/>
    <w:rsid w:val="00591927"/>
    <w:rsid w:val="005919F8"/>
    <w:rsid w:val="00592248"/>
    <w:rsid w:val="0059287E"/>
    <w:rsid w:val="00592A08"/>
    <w:rsid w:val="005936C0"/>
    <w:rsid w:val="00594719"/>
    <w:rsid w:val="00594C62"/>
    <w:rsid w:val="00596EBC"/>
    <w:rsid w:val="00597264"/>
    <w:rsid w:val="005974C6"/>
    <w:rsid w:val="005A144A"/>
    <w:rsid w:val="005A3582"/>
    <w:rsid w:val="005A3AD2"/>
    <w:rsid w:val="005A413A"/>
    <w:rsid w:val="005A4CA2"/>
    <w:rsid w:val="005A4F14"/>
    <w:rsid w:val="005A5794"/>
    <w:rsid w:val="005A73F6"/>
    <w:rsid w:val="005A7D38"/>
    <w:rsid w:val="005B1A5A"/>
    <w:rsid w:val="005B220B"/>
    <w:rsid w:val="005B230A"/>
    <w:rsid w:val="005B2854"/>
    <w:rsid w:val="005B2B74"/>
    <w:rsid w:val="005B2C58"/>
    <w:rsid w:val="005B34D5"/>
    <w:rsid w:val="005B472B"/>
    <w:rsid w:val="005B5095"/>
    <w:rsid w:val="005B53F9"/>
    <w:rsid w:val="005B759D"/>
    <w:rsid w:val="005B7AD0"/>
    <w:rsid w:val="005C0ADD"/>
    <w:rsid w:val="005C1197"/>
    <w:rsid w:val="005C1DF9"/>
    <w:rsid w:val="005C2A6C"/>
    <w:rsid w:val="005C428E"/>
    <w:rsid w:val="005C478C"/>
    <w:rsid w:val="005C51E8"/>
    <w:rsid w:val="005C52D5"/>
    <w:rsid w:val="005C5ED8"/>
    <w:rsid w:val="005C6427"/>
    <w:rsid w:val="005C6758"/>
    <w:rsid w:val="005C6C06"/>
    <w:rsid w:val="005D0303"/>
    <w:rsid w:val="005D0705"/>
    <w:rsid w:val="005D0FD2"/>
    <w:rsid w:val="005D2291"/>
    <w:rsid w:val="005D2A00"/>
    <w:rsid w:val="005D329A"/>
    <w:rsid w:val="005D59F6"/>
    <w:rsid w:val="005D76C8"/>
    <w:rsid w:val="005D77C8"/>
    <w:rsid w:val="005D780F"/>
    <w:rsid w:val="005D7A5F"/>
    <w:rsid w:val="005E0588"/>
    <w:rsid w:val="005E2FE6"/>
    <w:rsid w:val="005E3059"/>
    <w:rsid w:val="005E38F1"/>
    <w:rsid w:val="005E48A2"/>
    <w:rsid w:val="005E5FE3"/>
    <w:rsid w:val="005E7E59"/>
    <w:rsid w:val="005F08A7"/>
    <w:rsid w:val="005F2491"/>
    <w:rsid w:val="005F2AF5"/>
    <w:rsid w:val="005F3B01"/>
    <w:rsid w:val="005F44C8"/>
    <w:rsid w:val="005F5384"/>
    <w:rsid w:val="005F6136"/>
    <w:rsid w:val="005F6A2F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F9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D83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89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5E81"/>
    <w:rsid w:val="006362C1"/>
    <w:rsid w:val="00637338"/>
    <w:rsid w:val="00637EF4"/>
    <w:rsid w:val="00640E5A"/>
    <w:rsid w:val="006418E5"/>
    <w:rsid w:val="00641DAF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1D9F"/>
    <w:rsid w:val="00662EA9"/>
    <w:rsid w:val="006632B4"/>
    <w:rsid w:val="00663C50"/>
    <w:rsid w:val="00663EDF"/>
    <w:rsid w:val="00664705"/>
    <w:rsid w:val="0066522E"/>
    <w:rsid w:val="00665FD1"/>
    <w:rsid w:val="00666E5A"/>
    <w:rsid w:val="00666EF9"/>
    <w:rsid w:val="0067023B"/>
    <w:rsid w:val="00670277"/>
    <w:rsid w:val="0067037F"/>
    <w:rsid w:val="00670483"/>
    <w:rsid w:val="00670B57"/>
    <w:rsid w:val="00672733"/>
    <w:rsid w:val="006727A2"/>
    <w:rsid w:val="00673C92"/>
    <w:rsid w:val="006761EE"/>
    <w:rsid w:val="006763AB"/>
    <w:rsid w:val="00676CA4"/>
    <w:rsid w:val="00677A2A"/>
    <w:rsid w:val="00683535"/>
    <w:rsid w:val="0068399D"/>
    <w:rsid w:val="00684683"/>
    <w:rsid w:val="00685F35"/>
    <w:rsid w:val="00686483"/>
    <w:rsid w:val="006869D8"/>
    <w:rsid w:val="006907DF"/>
    <w:rsid w:val="00690982"/>
    <w:rsid w:val="0069180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C03"/>
    <w:rsid w:val="006A7D52"/>
    <w:rsid w:val="006B0D48"/>
    <w:rsid w:val="006B20E6"/>
    <w:rsid w:val="006B20F3"/>
    <w:rsid w:val="006B2954"/>
    <w:rsid w:val="006B2A25"/>
    <w:rsid w:val="006B2A47"/>
    <w:rsid w:val="006B5DE6"/>
    <w:rsid w:val="006B6664"/>
    <w:rsid w:val="006B7FD5"/>
    <w:rsid w:val="006C1802"/>
    <w:rsid w:val="006C1AA3"/>
    <w:rsid w:val="006C2470"/>
    <w:rsid w:val="006C45B7"/>
    <w:rsid w:val="006C67C3"/>
    <w:rsid w:val="006D054B"/>
    <w:rsid w:val="006D091F"/>
    <w:rsid w:val="006D2C3E"/>
    <w:rsid w:val="006D3AD6"/>
    <w:rsid w:val="006D5000"/>
    <w:rsid w:val="006D5177"/>
    <w:rsid w:val="006D57BA"/>
    <w:rsid w:val="006D692C"/>
    <w:rsid w:val="006D6ABA"/>
    <w:rsid w:val="006D6BEB"/>
    <w:rsid w:val="006D6FB6"/>
    <w:rsid w:val="006D76C8"/>
    <w:rsid w:val="006D7C4A"/>
    <w:rsid w:val="006E1451"/>
    <w:rsid w:val="006E3494"/>
    <w:rsid w:val="006E36E5"/>
    <w:rsid w:val="006E5BCE"/>
    <w:rsid w:val="006E6745"/>
    <w:rsid w:val="006E7DCD"/>
    <w:rsid w:val="006F03FE"/>
    <w:rsid w:val="006F1582"/>
    <w:rsid w:val="006F22B5"/>
    <w:rsid w:val="006F28D6"/>
    <w:rsid w:val="006F346A"/>
    <w:rsid w:val="006F3543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3BEA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182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7E"/>
    <w:rsid w:val="00747581"/>
    <w:rsid w:val="00750AE6"/>
    <w:rsid w:val="007511BF"/>
    <w:rsid w:val="00751997"/>
    <w:rsid w:val="00752FF9"/>
    <w:rsid w:val="007539A3"/>
    <w:rsid w:val="0075453C"/>
    <w:rsid w:val="00755680"/>
    <w:rsid w:val="00755FAD"/>
    <w:rsid w:val="007568AF"/>
    <w:rsid w:val="00757C4D"/>
    <w:rsid w:val="00760056"/>
    <w:rsid w:val="00760AAB"/>
    <w:rsid w:val="007616C6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FF1"/>
    <w:rsid w:val="00784122"/>
    <w:rsid w:val="00785A1F"/>
    <w:rsid w:val="00785A83"/>
    <w:rsid w:val="00786A21"/>
    <w:rsid w:val="00787C7A"/>
    <w:rsid w:val="00790653"/>
    <w:rsid w:val="00791622"/>
    <w:rsid w:val="00792807"/>
    <w:rsid w:val="0079771E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6C35"/>
    <w:rsid w:val="007C7451"/>
    <w:rsid w:val="007D0523"/>
    <w:rsid w:val="007D0C20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0997"/>
    <w:rsid w:val="007F1D4F"/>
    <w:rsid w:val="007F329E"/>
    <w:rsid w:val="007F751D"/>
    <w:rsid w:val="007F79BD"/>
    <w:rsid w:val="00800EFF"/>
    <w:rsid w:val="00801B57"/>
    <w:rsid w:val="00801FBF"/>
    <w:rsid w:val="008026F7"/>
    <w:rsid w:val="00803456"/>
    <w:rsid w:val="00804A12"/>
    <w:rsid w:val="00807141"/>
    <w:rsid w:val="00807ECF"/>
    <w:rsid w:val="00810956"/>
    <w:rsid w:val="00811C18"/>
    <w:rsid w:val="00812443"/>
    <w:rsid w:val="00813F1A"/>
    <w:rsid w:val="00815B5E"/>
    <w:rsid w:val="00822799"/>
    <w:rsid w:val="008228F7"/>
    <w:rsid w:val="008239BD"/>
    <w:rsid w:val="00824C01"/>
    <w:rsid w:val="008252B2"/>
    <w:rsid w:val="00825AB2"/>
    <w:rsid w:val="00826838"/>
    <w:rsid w:val="008278FB"/>
    <w:rsid w:val="00831776"/>
    <w:rsid w:val="00832858"/>
    <w:rsid w:val="00832FF5"/>
    <w:rsid w:val="00834D49"/>
    <w:rsid w:val="00834D6A"/>
    <w:rsid w:val="00835260"/>
    <w:rsid w:val="00836909"/>
    <w:rsid w:val="008376F5"/>
    <w:rsid w:val="00841485"/>
    <w:rsid w:val="00846775"/>
    <w:rsid w:val="00847898"/>
    <w:rsid w:val="008503A2"/>
    <w:rsid w:val="0085061D"/>
    <w:rsid w:val="008516D9"/>
    <w:rsid w:val="008518DA"/>
    <w:rsid w:val="008539CF"/>
    <w:rsid w:val="00853CD5"/>
    <w:rsid w:val="008561CD"/>
    <w:rsid w:val="00856F45"/>
    <w:rsid w:val="00857C5C"/>
    <w:rsid w:val="00860281"/>
    <w:rsid w:val="0086085B"/>
    <w:rsid w:val="008616A7"/>
    <w:rsid w:val="0086219E"/>
    <w:rsid w:val="0086286D"/>
    <w:rsid w:val="00862DAD"/>
    <w:rsid w:val="00862DB9"/>
    <w:rsid w:val="00863042"/>
    <w:rsid w:val="0086309F"/>
    <w:rsid w:val="008636FA"/>
    <w:rsid w:val="00864A1D"/>
    <w:rsid w:val="00864B41"/>
    <w:rsid w:val="00866950"/>
    <w:rsid w:val="0086710A"/>
    <w:rsid w:val="008671C3"/>
    <w:rsid w:val="0087091C"/>
    <w:rsid w:val="0087183A"/>
    <w:rsid w:val="008721DE"/>
    <w:rsid w:val="00872AB5"/>
    <w:rsid w:val="00873937"/>
    <w:rsid w:val="0087429D"/>
    <w:rsid w:val="00875114"/>
    <w:rsid w:val="008756CA"/>
    <w:rsid w:val="00875BA3"/>
    <w:rsid w:val="00876BEA"/>
    <w:rsid w:val="0087701F"/>
    <w:rsid w:val="00877C35"/>
    <w:rsid w:val="00877EF4"/>
    <w:rsid w:val="008804AF"/>
    <w:rsid w:val="008818CA"/>
    <w:rsid w:val="00881CE8"/>
    <w:rsid w:val="00882260"/>
    <w:rsid w:val="00883AC4"/>
    <w:rsid w:val="00883BF5"/>
    <w:rsid w:val="008846A9"/>
    <w:rsid w:val="008854A7"/>
    <w:rsid w:val="00890390"/>
    <w:rsid w:val="00892C4D"/>
    <w:rsid w:val="0089511D"/>
    <w:rsid w:val="00896885"/>
    <w:rsid w:val="008975A8"/>
    <w:rsid w:val="008A00A1"/>
    <w:rsid w:val="008A1362"/>
    <w:rsid w:val="008A2E28"/>
    <w:rsid w:val="008A3A90"/>
    <w:rsid w:val="008A5DE3"/>
    <w:rsid w:val="008A6007"/>
    <w:rsid w:val="008A6314"/>
    <w:rsid w:val="008A6BA0"/>
    <w:rsid w:val="008A755B"/>
    <w:rsid w:val="008B0A61"/>
    <w:rsid w:val="008B16C4"/>
    <w:rsid w:val="008B1B61"/>
    <w:rsid w:val="008B2178"/>
    <w:rsid w:val="008B29D4"/>
    <w:rsid w:val="008B2A03"/>
    <w:rsid w:val="008B2DB6"/>
    <w:rsid w:val="008B671E"/>
    <w:rsid w:val="008B698C"/>
    <w:rsid w:val="008B7862"/>
    <w:rsid w:val="008C1067"/>
    <w:rsid w:val="008C1B13"/>
    <w:rsid w:val="008C2FE2"/>
    <w:rsid w:val="008C3006"/>
    <w:rsid w:val="008C374C"/>
    <w:rsid w:val="008C3BCF"/>
    <w:rsid w:val="008C3F4D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6F7F"/>
    <w:rsid w:val="008E0267"/>
    <w:rsid w:val="008E0A42"/>
    <w:rsid w:val="008E19F4"/>
    <w:rsid w:val="008E1A17"/>
    <w:rsid w:val="008E2D99"/>
    <w:rsid w:val="008E2ECF"/>
    <w:rsid w:val="008E316C"/>
    <w:rsid w:val="008E393C"/>
    <w:rsid w:val="008E4C19"/>
    <w:rsid w:val="008E59D7"/>
    <w:rsid w:val="008E63FD"/>
    <w:rsid w:val="008E7F58"/>
    <w:rsid w:val="008E7FBF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5E9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3C7"/>
    <w:rsid w:val="00941427"/>
    <w:rsid w:val="00941972"/>
    <w:rsid w:val="00942B7E"/>
    <w:rsid w:val="00943DE4"/>
    <w:rsid w:val="00944163"/>
    <w:rsid w:val="009451AA"/>
    <w:rsid w:val="0094542A"/>
    <w:rsid w:val="00946A3B"/>
    <w:rsid w:val="00946E40"/>
    <w:rsid w:val="009479A1"/>
    <w:rsid w:val="00950A03"/>
    <w:rsid w:val="00951550"/>
    <w:rsid w:val="00952895"/>
    <w:rsid w:val="009538F6"/>
    <w:rsid w:val="0095452F"/>
    <w:rsid w:val="00955A1D"/>
    <w:rsid w:val="009564BA"/>
    <w:rsid w:val="00957C67"/>
    <w:rsid w:val="00960828"/>
    <w:rsid w:val="00961722"/>
    <w:rsid w:val="009621BE"/>
    <w:rsid w:val="00964A09"/>
    <w:rsid w:val="009657FE"/>
    <w:rsid w:val="009667BB"/>
    <w:rsid w:val="00966921"/>
    <w:rsid w:val="0097023C"/>
    <w:rsid w:val="0097047C"/>
    <w:rsid w:val="0097071D"/>
    <w:rsid w:val="0097185B"/>
    <w:rsid w:val="00971C34"/>
    <w:rsid w:val="00972413"/>
    <w:rsid w:val="0097329C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B"/>
    <w:rsid w:val="009812F6"/>
    <w:rsid w:val="009819B7"/>
    <w:rsid w:val="009823E4"/>
    <w:rsid w:val="00982C62"/>
    <w:rsid w:val="00983932"/>
    <w:rsid w:val="009852EB"/>
    <w:rsid w:val="009869C4"/>
    <w:rsid w:val="00986DC3"/>
    <w:rsid w:val="00987549"/>
    <w:rsid w:val="00990A48"/>
    <w:rsid w:val="009916D6"/>
    <w:rsid w:val="00991AE8"/>
    <w:rsid w:val="00992D88"/>
    <w:rsid w:val="00993281"/>
    <w:rsid w:val="0099424B"/>
    <w:rsid w:val="00994D3A"/>
    <w:rsid w:val="009956E0"/>
    <w:rsid w:val="0099575E"/>
    <w:rsid w:val="009958FC"/>
    <w:rsid w:val="00997DFB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899"/>
    <w:rsid w:val="009B6F33"/>
    <w:rsid w:val="009B7B93"/>
    <w:rsid w:val="009C0AB4"/>
    <w:rsid w:val="009C0E0C"/>
    <w:rsid w:val="009C163D"/>
    <w:rsid w:val="009C37F8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139"/>
    <w:rsid w:val="009D15DD"/>
    <w:rsid w:val="009D3C0A"/>
    <w:rsid w:val="009D43FA"/>
    <w:rsid w:val="009D5879"/>
    <w:rsid w:val="009D6BF1"/>
    <w:rsid w:val="009D6F14"/>
    <w:rsid w:val="009E01B7"/>
    <w:rsid w:val="009E23EE"/>
    <w:rsid w:val="009E34EA"/>
    <w:rsid w:val="009E3E0E"/>
    <w:rsid w:val="009E4D2F"/>
    <w:rsid w:val="009E4EE9"/>
    <w:rsid w:val="009E66EA"/>
    <w:rsid w:val="009E73AE"/>
    <w:rsid w:val="009F0F7D"/>
    <w:rsid w:val="009F140A"/>
    <w:rsid w:val="009F1678"/>
    <w:rsid w:val="009F1F1A"/>
    <w:rsid w:val="009F22D2"/>
    <w:rsid w:val="009F246C"/>
    <w:rsid w:val="009F39EC"/>
    <w:rsid w:val="009F3EA9"/>
    <w:rsid w:val="009F451C"/>
    <w:rsid w:val="009F4C36"/>
    <w:rsid w:val="009F51A8"/>
    <w:rsid w:val="009F6D9F"/>
    <w:rsid w:val="009F7447"/>
    <w:rsid w:val="009F7914"/>
    <w:rsid w:val="00A017A3"/>
    <w:rsid w:val="00A02D04"/>
    <w:rsid w:val="00A02EDF"/>
    <w:rsid w:val="00A034CF"/>
    <w:rsid w:val="00A04592"/>
    <w:rsid w:val="00A04DEE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65D"/>
    <w:rsid w:val="00A13ECF"/>
    <w:rsid w:val="00A1404E"/>
    <w:rsid w:val="00A14CEA"/>
    <w:rsid w:val="00A156E9"/>
    <w:rsid w:val="00A15825"/>
    <w:rsid w:val="00A167BB"/>
    <w:rsid w:val="00A1696E"/>
    <w:rsid w:val="00A16ADB"/>
    <w:rsid w:val="00A179EB"/>
    <w:rsid w:val="00A209DE"/>
    <w:rsid w:val="00A222FF"/>
    <w:rsid w:val="00A22788"/>
    <w:rsid w:val="00A23336"/>
    <w:rsid w:val="00A23425"/>
    <w:rsid w:val="00A23CD1"/>
    <w:rsid w:val="00A244A1"/>
    <w:rsid w:val="00A2564D"/>
    <w:rsid w:val="00A25F4F"/>
    <w:rsid w:val="00A26DCC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6C0C"/>
    <w:rsid w:val="00A4756C"/>
    <w:rsid w:val="00A47B6A"/>
    <w:rsid w:val="00A47DFF"/>
    <w:rsid w:val="00A507A0"/>
    <w:rsid w:val="00A50979"/>
    <w:rsid w:val="00A510AC"/>
    <w:rsid w:val="00A51381"/>
    <w:rsid w:val="00A51902"/>
    <w:rsid w:val="00A524F7"/>
    <w:rsid w:val="00A525AB"/>
    <w:rsid w:val="00A52DBF"/>
    <w:rsid w:val="00A52ED6"/>
    <w:rsid w:val="00A5463B"/>
    <w:rsid w:val="00A54B9D"/>
    <w:rsid w:val="00A54E42"/>
    <w:rsid w:val="00A57172"/>
    <w:rsid w:val="00A6053F"/>
    <w:rsid w:val="00A60A52"/>
    <w:rsid w:val="00A611A1"/>
    <w:rsid w:val="00A61A2B"/>
    <w:rsid w:val="00A61DE0"/>
    <w:rsid w:val="00A62794"/>
    <w:rsid w:val="00A62989"/>
    <w:rsid w:val="00A64477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5B7C"/>
    <w:rsid w:val="00A75FD9"/>
    <w:rsid w:val="00A767B8"/>
    <w:rsid w:val="00A768FB"/>
    <w:rsid w:val="00A76ADE"/>
    <w:rsid w:val="00A7734C"/>
    <w:rsid w:val="00A804CC"/>
    <w:rsid w:val="00A80D8B"/>
    <w:rsid w:val="00A816A6"/>
    <w:rsid w:val="00A81A75"/>
    <w:rsid w:val="00A839AD"/>
    <w:rsid w:val="00A83D5B"/>
    <w:rsid w:val="00A85661"/>
    <w:rsid w:val="00A86A13"/>
    <w:rsid w:val="00A86AF4"/>
    <w:rsid w:val="00A877AA"/>
    <w:rsid w:val="00A934E5"/>
    <w:rsid w:val="00A9497E"/>
    <w:rsid w:val="00A94A99"/>
    <w:rsid w:val="00A95718"/>
    <w:rsid w:val="00A959A7"/>
    <w:rsid w:val="00A95F03"/>
    <w:rsid w:val="00A96A18"/>
    <w:rsid w:val="00AA1630"/>
    <w:rsid w:val="00AA1B8F"/>
    <w:rsid w:val="00AA273F"/>
    <w:rsid w:val="00AA2C42"/>
    <w:rsid w:val="00AA58E3"/>
    <w:rsid w:val="00AA63CB"/>
    <w:rsid w:val="00AA66F4"/>
    <w:rsid w:val="00AA680A"/>
    <w:rsid w:val="00AA7709"/>
    <w:rsid w:val="00AB0065"/>
    <w:rsid w:val="00AB2950"/>
    <w:rsid w:val="00AB390A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0F94"/>
    <w:rsid w:val="00AC2B33"/>
    <w:rsid w:val="00AC2BBA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0C2"/>
    <w:rsid w:val="00AD6E06"/>
    <w:rsid w:val="00AD7AEF"/>
    <w:rsid w:val="00AE0E16"/>
    <w:rsid w:val="00AE116D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AF7476"/>
    <w:rsid w:val="00B0061C"/>
    <w:rsid w:val="00B00D39"/>
    <w:rsid w:val="00B010B2"/>
    <w:rsid w:val="00B011C3"/>
    <w:rsid w:val="00B0229A"/>
    <w:rsid w:val="00B02C6B"/>
    <w:rsid w:val="00B04572"/>
    <w:rsid w:val="00B0610D"/>
    <w:rsid w:val="00B07493"/>
    <w:rsid w:val="00B07FC3"/>
    <w:rsid w:val="00B10046"/>
    <w:rsid w:val="00B11876"/>
    <w:rsid w:val="00B11FD6"/>
    <w:rsid w:val="00B12DF3"/>
    <w:rsid w:val="00B14ED0"/>
    <w:rsid w:val="00B1605F"/>
    <w:rsid w:val="00B17223"/>
    <w:rsid w:val="00B2041D"/>
    <w:rsid w:val="00B20A2B"/>
    <w:rsid w:val="00B20BF9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EB5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2C63"/>
    <w:rsid w:val="00B54B3C"/>
    <w:rsid w:val="00B56CB1"/>
    <w:rsid w:val="00B574EB"/>
    <w:rsid w:val="00B60894"/>
    <w:rsid w:val="00B60D96"/>
    <w:rsid w:val="00B61655"/>
    <w:rsid w:val="00B6674B"/>
    <w:rsid w:val="00B7046B"/>
    <w:rsid w:val="00B70B68"/>
    <w:rsid w:val="00B716F6"/>
    <w:rsid w:val="00B73CDA"/>
    <w:rsid w:val="00B73D01"/>
    <w:rsid w:val="00B75E4F"/>
    <w:rsid w:val="00B75F4C"/>
    <w:rsid w:val="00B76352"/>
    <w:rsid w:val="00B801CB"/>
    <w:rsid w:val="00B80C89"/>
    <w:rsid w:val="00B81BF1"/>
    <w:rsid w:val="00B82AC7"/>
    <w:rsid w:val="00B831DA"/>
    <w:rsid w:val="00B83E5E"/>
    <w:rsid w:val="00B84CC3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610"/>
    <w:rsid w:val="00BB0249"/>
    <w:rsid w:val="00BB0D99"/>
    <w:rsid w:val="00BB226D"/>
    <w:rsid w:val="00BB22C0"/>
    <w:rsid w:val="00BB2FD0"/>
    <w:rsid w:val="00BB41E6"/>
    <w:rsid w:val="00BB4FC7"/>
    <w:rsid w:val="00BB5795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1F49"/>
    <w:rsid w:val="00BD2D6D"/>
    <w:rsid w:val="00BD3187"/>
    <w:rsid w:val="00BD394E"/>
    <w:rsid w:val="00BD5D76"/>
    <w:rsid w:val="00BD7C8A"/>
    <w:rsid w:val="00BD7E28"/>
    <w:rsid w:val="00BE046D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5F1E"/>
    <w:rsid w:val="00BF64E8"/>
    <w:rsid w:val="00BF72E9"/>
    <w:rsid w:val="00C00D9E"/>
    <w:rsid w:val="00C01278"/>
    <w:rsid w:val="00C02BF6"/>
    <w:rsid w:val="00C03D69"/>
    <w:rsid w:val="00C048B0"/>
    <w:rsid w:val="00C04F4E"/>
    <w:rsid w:val="00C054E5"/>
    <w:rsid w:val="00C058E3"/>
    <w:rsid w:val="00C05FF1"/>
    <w:rsid w:val="00C07A5E"/>
    <w:rsid w:val="00C135CB"/>
    <w:rsid w:val="00C138F1"/>
    <w:rsid w:val="00C14757"/>
    <w:rsid w:val="00C14C8E"/>
    <w:rsid w:val="00C14DCC"/>
    <w:rsid w:val="00C15290"/>
    <w:rsid w:val="00C15C50"/>
    <w:rsid w:val="00C15F45"/>
    <w:rsid w:val="00C160BE"/>
    <w:rsid w:val="00C1770E"/>
    <w:rsid w:val="00C22631"/>
    <w:rsid w:val="00C22B87"/>
    <w:rsid w:val="00C23016"/>
    <w:rsid w:val="00C23F9E"/>
    <w:rsid w:val="00C24462"/>
    <w:rsid w:val="00C24865"/>
    <w:rsid w:val="00C270B9"/>
    <w:rsid w:val="00C27F59"/>
    <w:rsid w:val="00C30359"/>
    <w:rsid w:val="00C31ED0"/>
    <w:rsid w:val="00C35AC0"/>
    <w:rsid w:val="00C40C5E"/>
    <w:rsid w:val="00C4206A"/>
    <w:rsid w:val="00C42E9B"/>
    <w:rsid w:val="00C4373F"/>
    <w:rsid w:val="00C43B58"/>
    <w:rsid w:val="00C43C26"/>
    <w:rsid w:val="00C44124"/>
    <w:rsid w:val="00C47375"/>
    <w:rsid w:val="00C475F7"/>
    <w:rsid w:val="00C503F6"/>
    <w:rsid w:val="00C50702"/>
    <w:rsid w:val="00C50737"/>
    <w:rsid w:val="00C52338"/>
    <w:rsid w:val="00C528B8"/>
    <w:rsid w:val="00C54004"/>
    <w:rsid w:val="00C54A96"/>
    <w:rsid w:val="00C54FCF"/>
    <w:rsid w:val="00C55FCD"/>
    <w:rsid w:val="00C5615C"/>
    <w:rsid w:val="00C56D44"/>
    <w:rsid w:val="00C5727F"/>
    <w:rsid w:val="00C57950"/>
    <w:rsid w:val="00C57E5C"/>
    <w:rsid w:val="00C606BF"/>
    <w:rsid w:val="00C6136B"/>
    <w:rsid w:val="00C614E0"/>
    <w:rsid w:val="00C63065"/>
    <w:rsid w:val="00C630B9"/>
    <w:rsid w:val="00C631B9"/>
    <w:rsid w:val="00C6455D"/>
    <w:rsid w:val="00C660E9"/>
    <w:rsid w:val="00C66783"/>
    <w:rsid w:val="00C7083B"/>
    <w:rsid w:val="00C70F5E"/>
    <w:rsid w:val="00C71B58"/>
    <w:rsid w:val="00C73CD8"/>
    <w:rsid w:val="00C76864"/>
    <w:rsid w:val="00C76D87"/>
    <w:rsid w:val="00C80F47"/>
    <w:rsid w:val="00C81B82"/>
    <w:rsid w:val="00C827D0"/>
    <w:rsid w:val="00C83BC8"/>
    <w:rsid w:val="00C84438"/>
    <w:rsid w:val="00C84485"/>
    <w:rsid w:val="00C8724A"/>
    <w:rsid w:val="00C87E78"/>
    <w:rsid w:val="00C92765"/>
    <w:rsid w:val="00C92942"/>
    <w:rsid w:val="00C92CEB"/>
    <w:rsid w:val="00C95BE3"/>
    <w:rsid w:val="00C972A5"/>
    <w:rsid w:val="00C97B24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7BB"/>
    <w:rsid w:val="00CD4BCA"/>
    <w:rsid w:val="00CE049B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3E6B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B6D"/>
    <w:rsid w:val="00D20295"/>
    <w:rsid w:val="00D20301"/>
    <w:rsid w:val="00D20EDA"/>
    <w:rsid w:val="00D226F7"/>
    <w:rsid w:val="00D2279B"/>
    <w:rsid w:val="00D22ABF"/>
    <w:rsid w:val="00D25009"/>
    <w:rsid w:val="00D274B0"/>
    <w:rsid w:val="00D31A98"/>
    <w:rsid w:val="00D32541"/>
    <w:rsid w:val="00D32759"/>
    <w:rsid w:val="00D32ED5"/>
    <w:rsid w:val="00D32F32"/>
    <w:rsid w:val="00D33C9D"/>
    <w:rsid w:val="00D35BB2"/>
    <w:rsid w:val="00D36A2C"/>
    <w:rsid w:val="00D36AE2"/>
    <w:rsid w:val="00D3796B"/>
    <w:rsid w:val="00D41D15"/>
    <w:rsid w:val="00D43A22"/>
    <w:rsid w:val="00D46648"/>
    <w:rsid w:val="00D46F27"/>
    <w:rsid w:val="00D52F06"/>
    <w:rsid w:val="00D536B4"/>
    <w:rsid w:val="00D54387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3B0A"/>
    <w:rsid w:val="00D6429E"/>
    <w:rsid w:val="00D65F13"/>
    <w:rsid w:val="00D65F98"/>
    <w:rsid w:val="00D66C61"/>
    <w:rsid w:val="00D71BB9"/>
    <w:rsid w:val="00D73270"/>
    <w:rsid w:val="00D7499E"/>
    <w:rsid w:val="00D74A7A"/>
    <w:rsid w:val="00D75C30"/>
    <w:rsid w:val="00D76E00"/>
    <w:rsid w:val="00D77AE9"/>
    <w:rsid w:val="00D8006F"/>
    <w:rsid w:val="00D8122E"/>
    <w:rsid w:val="00D8176F"/>
    <w:rsid w:val="00D81BFF"/>
    <w:rsid w:val="00D82262"/>
    <w:rsid w:val="00D8286F"/>
    <w:rsid w:val="00D83247"/>
    <w:rsid w:val="00D83CB6"/>
    <w:rsid w:val="00D83EE2"/>
    <w:rsid w:val="00D84C33"/>
    <w:rsid w:val="00D8524B"/>
    <w:rsid w:val="00D86011"/>
    <w:rsid w:val="00D8710C"/>
    <w:rsid w:val="00D91D06"/>
    <w:rsid w:val="00D94973"/>
    <w:rsid w:val="00D94DF6"/>
    <w:rsid w:val="00D9570E"/>
    <w:rsid w:val="00D95B71"/>
    <w:rsid w:val="00D966C1"/>
    <w:rsid w:val="00DA0273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6E8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B3A"/>
    <w:rsid w:val="00DC707E"/>
    <w:rsid w:val="00DD0C45"/>
    <w:rsid w:val="00DD47BA"/>
    <w:rsid w:val="00DD4F7D"/>
    <w:rsid w:val="00DD50ED"/>
    <w:rsid w:val="00DD5C3A"/>
    <w:rsid w:val="00DD68E5"/>
    <w:rsid w:val="00DD6DEE"/>
    <w:rsid w:val="00DD79CC"/>
    <w:rsid w:val="00DE005C"/>
    <w:rsid w:val="00DE0782"/>
    <w:rsid w:val="00DE2294"/>
    <w:rsid w:val="00DE22F3"/>
    <w:rsid w:val="00DE366E"/>
    <w:rsid w:val="00DE4649"/>
    <w:rsid w:val="00DE6E1B"/>
    <w:rsid w:val="00DE74DB"/>
    <w:rsid w:val="00DF0064"/>
    <w:rsid w:val="00DF0156"/>
    <w:rsid w:val="00DF20D4"/>
    <w:rsid w:val="00DF268A"/>
    <w:rsid w:val="00DF3869"/>
    <w:rsid w:val="00DF4033"/>
    <w:rsid w:val="00DF45FC"/>
    <w:rsid w:val="00DF4A46"/>
    <w:rsid w:val="00DF4AE5"/>
    <w:rsid w:val="00DF5760"/>
    <w:rsid w:val="00DF5E23"/>
    <w:rsid w:val="00DF5E25"/>
    <w:rsid w:val="00DF7BB6"/>
    <w:rsid w:val="00E0054E"/>
    <w:rsid w:val="00E00F00"/>
    <w:rsid w:val="00E011C2"/>
    <w:rsid w:val="00E01587"/>
    <w:rsid w:val="00E04A0C"/>
    <w:rsid w:val="00E0527F"/>
    <w:rsid w:val="00E055AC"/>
    <w:rsid w:val="00E058E8"/>
    <w:rsid w:val="00E070A9"/>
    <w:rsid w:val="00E07417"/>
    <w:rsid w:val="00E0778B"/>
    <w:rsid w:val="00E1029A"/>
    <w:rsid w:val="00E10477"/>
    <w:rsid w:val="00E11A44"/>
    <w:rsid w:val="00E1416E"/>
    <w:rsid w:val="00E14A75"/>
    <w:rsid w:val="00E14C83"/>
    <w:rsid w:val="00E17096"/>
    <w:rsid w:val="00E17E3C"/>
    <w:rsid w:val="00E20086"/>
    <w:rsid w:val="00E20460"/>
    <w:rsid w:val="00E21ABB"/>
    <w:rsid w:val="00E231EE"/>
    <w:rsid w:val="00E23D63"/>
    <w:rsid w:val="00E2480E"/>
    <w:rsid w:val="00E248BB"/>
    <w:rsid w:val="00E24FC7"/>
    <w:rsid w:val="00E2502C"/>
    <w:rsid w:val="00E26154"/>
    <w:rsid w:val="00E27D1F"/>
    <w:rsid w:val="00E27E12"/>
    <w:rsid w:val="00E3032A"/>
    <w:rsid w:val="00E30FC2"/>
    <w:rsid w:val="00E332AE"/>
    <w:rsid w:val="00E35F27"/>
    <w:rsid w:val="00E36DB6"/>
    <w:rsid w:val="00E36FAB"/>
    <w:rsid w:val="00E3703E"/>
    <w:rsid w:val="00E379DE"/>
    <w:rsid w:val="00E37B7E"/>
    <w:rsid w:val="00E37F70"/>
    <w:rsid w:val="00E41510"/>
    <w:rsid w:val="00E41CA3"/>
    <w:rsid w:val="00E41D30"/>
    <w:rsid w:val="00E428F1"/>
    <w:rsid w:val="00E4361D"/>
    <w:rsid w:val="00E43B4F"/>
    <w:rsid w:val="00E4430D"/>
    <w:rsid w:val="00E45005"/>
    <w:rsid w:val="00E45B40"/>
    <w:rsid w:val="00E46EA4"/>
    <w:rsid w:val="00E47006"/>
    <w:rsid w:val="00E47B02"/>
    <w:rsid w:val="00E52BAD"/>
    <w:rsid w:val="00E52C3B"/>
    <w:rsid w:val="00E533C9"/>
    <w:rsid w:val="00E5433E"/>
    <w:rsid w:val="00E5482A"/>
    <w:rsid w:val="00E559FE"/>
    <w:rsid w:val="00E55FC3"/>
    <w:rsid w:val="00E563D7"/>
    <w:rsid w:val="00E5679E"/>
    <w:rsid w:val="00E574E9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1F2F"/>
    <w:rsid w:val="00E731AF"/>
    <w:rsid w:val="00E740B7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6AA8"/>
    <w:rsid w:val="00E87622"/>
    <w:rsid w:val="00E87786"/>
    <w:rsid w:val="00E90539"/>
    <w:rsid w:val="00E91268"/>
    <w:rsid w:val="00E9185F"/>
    <w:rsid w:val="00E923B0"/>
    <w:rsid w:val="00E93362"/>
    <w:rsid w:val="00E934BC"/>
    <w:rsid w:val="00E944B4"/>
    <w:rsid w:val="00E95D90"/>
    <w:rsid w:val="00E96589"/>
    <w:rsid w:val="00E97D5A"/>
    <w:rsid w:val="00EA0C2A"/>
    <w:rsid w:val="00EA19CD"/>
    <w:rsid w:val="00EA1A05"/>
    <w:rsid w:val="00EA3642"/>
    <w:rsid w:val="00EA49A0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391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51A"/>
    <w:rsid w:val="00ED62D8"/>
    <w:rsid w:val="00ED7F4F"/>
    <w:rsid w:val="00EE0357"/>
    <w:rsid w:val="00EE03C4"/>
    <w:rsid w:val="00EE0A98"/>
    <w:rsid w:val="00EE29B0"/>
    <w:rsid w:val="00EE32A2"/>
    <w:rsid w:val="00EE3755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EF6143"/>
    <w:rsid w:val="00F00C08"/>
    <w:rsid w:val="00F01DCB"/>
    <w:rsid w:val="00F02CDD"/>
    <w:rsid w:val="00F02F57"/>
    <w:rsid w:val="00F03E7A"/>
    <w:rsid w:val="00F0432C"/>
    <w:rsid w:val="00F056EC"/>
    <w:rsid w:val="00F06ADB"/>
    <w:rsid w:val="00F10817"/>
    <w:rsid w:val="00F11717"/>
    <w:rsid w:val="00F1295D"/>
    <w:rsid w:val="00F14D06"/>
    <w:rsid w:val="00F14D99"/>
    <w:rsid w:val="00F14ECE"/>
    <w:rsid w:val="00F15D56"/>
    <w:rsid w:val="00F16291"/>
    <w:rsid w:val="00F17125"/>
    <w:rsid w:val="00F171C1"/>
    <w:rsid w:val="00F17881"/>
    <w:rsid w:val="00F21617"/>
    <w:rsid w:val="00F21D3C"/>
    <w:rsid w:val="00F22CEF"/>
    <w:rsid w:val="00F2329E"/>
    <w:rsid w:val="00F2474E"/>
    <w:rsid w:val="00F262A8"/>
    <w:rsid w:val="00F27540"/>
    <w:rsid w:val="00F302E9"/>
    <w:rsid w:val="00F30409"/>
    <w:rsid w:val="00F306D2"/>
    <w:rsid w:val="00F314FA"/>
    <w:rsid w:val="00F32503"/>
    <w:rsid w:val="00F32EB0"/>
    <w:rsid w:val="00F3345D"/>
    <w:rsid w:val="00F34ED9"/>
    <w:rsid w:val="00F358FA"/>
    <w:rsid w:val="00F364E9"/>
    <w:rsid w:val="00F3684D"/>
    <w:rsid w:val="00F36D1A"/>
    <w:rsid w:val="00F37234"/>
    <w:rsid w:val="00F40C61"/>
    <w:rsid w:val="00F40D08"/>
    <w:rsid w:val="00F41C97"/>
    <w:rsid w:val="00F428BA"/>
    <w:rsid w:val="00F431B9"/>
    <w:rsid w:val="00F433EB"/>
    <w:rsid w:val="00F4348D"/>
    <w:rsid w:val="00F434E5"/>
    <w:rsid w:val="00F44E8E"/>
    <w:rsid w:val="00F45173"/>
    <w:rsid w:val="00F45751"/>
    <w:rsid w:val="00F46741"/>
    <w:rsid w:val="00F476EA"/>
    <w:rsid w:val="00F51A73"/>
    <w:rsid w:val="00F52153"/>
    <w:rsid w:val="00F5314F"/>
    <w:rsid w:val="00F55714"/>
    <w:rsid w:val="00F56416"/>
    <w:rsid w:val="00F56513"/>
    <w:rsid w:val="00F60276"/>
    <w:rsid w:val="00F624B4"/>
    <w:rsid w:val="00F626B9"/>
    <w:rsid w:val="00F639B0"/>
    <w:rsid w:val="00F63F4C"/>
    <w:rsid w:val="00F645AB"/>
    <w:rsid w:val="00F64E52"/>
    <w:rsid w:val="00F65949"/>
    <w:rsid w:val="00F65CE5"/>
    <w:rsid w:val="00F66D00"/>
    <w:rsid w:val="00F66D30"/>
    <w:rsid w:val="00F67019"/>
    <w:rsid w:val="00F67DEE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5EEC"/>
    <w:rsid w:val="00F86F50"/>
    <w:rsid w:val="00F87442"/>
    <w:rsid w:val="00F90BE8"/>
    <w:rsid w:val="00F90F9C"/>
    <w:rsid w:val="00F92ED9"/>
    <w:rsid w:val="00F93F84"/>
    <w:rsid w:val="00F95510"/>
    <w:rsid w:val="00F95F3C"/>
    <w:rsid w:val="00F96229"/>
    <w:rsid w:val="00FA2E83"/>
    <w:rsid w:val="00FA2EC0"/>
    <w:rsid w:val="00FA3063"/>
    <w:rsid w:val="00FA3840"/>
    <w:rsid w:val="00FA45F8"/>
    <w:rsid w:val="00FA4AE8"/>
    <w:rsid w:val="00FA520A"/>
    <w:rsid w:val="00FA6505"/>
    <w:rsid w:val="00FA6B63"/>
    <w:rsid w:val="00FA6CE5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95"/>
    <w:rsid w:val="00FB7037"/>
    <w:rsid w:val="00FC087C"/>
    <w:rsid w:val="00FC1B7F"/>
    <w:rsid w:val="00FC4655"/>
    <w:rsid w:val="00FC4D05"/>
    <w:rsid w:val="00FC4E3F"/>
    <w:rsid w:val="00FC55EF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C54"/>
    <w:rsid w:val="00FE2AAD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29"/>
    <o:shapelayout v:ext="edit">
      <o:idmap v:ext="edit" data="1"/>
    </o:shapelayout>
  </w:shapeDefaults>
  <w:decimalSymbol w:val=","/>
  <w:listSeparator w:val=";"/>
  <w14:docId w14:val="04ADA662"/>
  <w15:docId w15:val="{1454AB64-BA2F-49B4-A97E-313BBA4C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0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571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EB05-5F2E-4231-8F0F-966AB9A1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3814</TotalTime>
  <Pages>14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Mirosław Czarnecki</cp:lastModifiedBy>
  <cp:revision>208</cp:revision>
  <cp:lastPrinted>2024-01-09T08:57:00Z</cp:lastPrinted>
  <dcterms:created xsi:type="dcterms:W3CDTF">2021-03-01T07:09:00Z</dcterms:created>
  <dcterms:modified xsi:type="dcterms:W3CDTF">2024-12-18T13:54:00Z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