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D8" w:rsidRPr="00360EDA" w:rsidRDefault="00FD5371" w:rsidP="005A6523">
      <w:pPr>
        <w:pStyle w:val="NormalnyWeb"/>
        <w:spacing w:beforeAutospacing="0" w:after="0" w:afterAutospacing="0" w:line="360" w:lineRule="auto"/>
        <w:ind w:right="52"/>
        <w:jc w:val="right"/>
        <w:rPr>
          <w:rFonts w:ascii="Book Antiqua" w:hAnsi="Book Antiqua" w:cstheme="majorHAnsi"/>
          <w:color w:val="020203"/>
          <w:sz w:val="20"/>
          <w:szCs w:val="20"/>
        </w:rPr>
      </w:pPr>
      <w:r w:rsidRPr="00360EDA">
        <w:rPr>
          <w:rFonts w:ascii="Book Antiqua" w:hAnsi="Book Antiqua" w:cstheme="majorHAnsi"/>
          <w:color w:val="020203"/>
          <w:sz w:val="20"/>
          <w:szCs w:val="20"/>
        </w:rPr>
        <w:t> </w:t>
      </w:r>
      <w:r w:rsidR="005A6523" w:rsidRPr="00360EDA">
        <w:rPr>
          <w:rFonts w:ascii="Book Antiqua" w:eastAsia="Droid Sans Fallback" w:hAnsi="Book Antiqua" w:cs="Tahoma"/>
          <w:b/>
          <w:kern w:val="2"/>
          <w:sz w:val="20"/>
          <w:szCs w:val="20"/>
          <w:lang w:eastAsia="ar-SA"/>
        </w:rPr>
        <w:t>sygnatura</w:t>
      </w:r>
      <w:r w:rsidRPr="00360EDA">
        <w:rPr>
          <w:rFonts w:ascii="Book Antiqua" w:eastAsia="Droid Sans Fallback" w:hAnsi="Book Antiqua" w:cs="Tahoma"/>
          <w:b/>
          <w:kern w:val="2"/>
          <w:sz w:val="20"/>
          <w:szCs w:val="20"/>
          <w:lang w:eastAsia="ar-SA"/>
        </w:rPr>
        <w:t>: D10.251.</w:t>
      </w:r>
      <w:r w:rsidR="00CC25BF" w:rsidRPr="00360EDA">
        <w:rPr>
          <w:rFonts w:ascii="Book Antiqua" w:eastAsia="Droid Sans Fallback" w:hAnsi="Book Antiqua" w:cs="Tahoma"/>
          <w:b/>
          <w:kern w:val="2"/>
          <w:sz w:val="20"/>
          <w:szCs w:val="20"/>
          <w:lang w:eastAsia="ar-SA"/>
        </w:rPr>
        <w:t>53</w:t>
      </w:r>
      <w:r w:rsidRPr="00360EDA">
        <w:rPr>
          <w:rFonts w:ascii="Book Antiqua" w:eastAsia="Droid Sans Fallback" w:hAnsi="Book Antiqua" w:cs="Tahoma"/>
          <w:b/>
          <w:kern w:val="2"/>
          <w:sz w:val="20"/>
          <w:szCs w:val="20"/>
          <w:lang w:eastAsia="ar-SA"/>
        </w:rPr>
        <w:t>.</w:t>
      </w:r>
      <w:r w:rsidR="00CC25BF" w:rsidRPr="00360EDA">
        <w:rPr>
          <w:rFonts w:ascii="Book Antiqua" w:eastAsia="Droid Sans Fallback" w:hAnsi="Book Antiqua" w:cs="Tahoma"/>
          <w:b/>
          <w:kern w:val="2"/>
          <w:sz w:val="20"/>
          <w:szCs w:val="20"/>
          <w:lang w:eastAsia="ar-SA"/>
        </w:rPr>
        <w:t>K</w:t>
      </w:r>
      <w:r w:rsidRPr="00360EDA">
        <w:rPr>
          <w:rFonts w:ascii="Book Antiqua" w:eastAsia="Droid Sans Fallback" w:hAnsi="Book Antiqua" w:cs="Tahoma"/>
          <w:b/>
          <w:kern w:val="2"/>
          <w:sz w:val="20"/>
          <w:szCs w:val="20"/>
          <w:lang w:eastAsia="ar-SA"/>
        </w:rPr>
        <w:t>.202</w:t>
      </w:r>
      <w:r w:rsidR="00CC25BF" w:rsidRPr="00360EDA">
        <w:rPr>
          <w:rFonts w:ascii="Book Antiqua" w:eastAsia="Droid Sans Fallback" w:hAnsi="Book Antiqua" w:cs="Tahoma"/>
          <w:b/>
          <w:kern w:val="2"/>
          <w:sz w:val="20"/>
          <w:szCs w:val="20"/>
          <w:lang w:eastAsia="ar-SA"/>
        </w:rPr>
        <w:t>4</w:t>
      </w:r>
    </w:p>
    <w:p w:rsidR="00AF68D8" w:rsidRPr="00360EDA" w:rsidRDefault="00AF68D8">
      <w:pPr>
        <w:keepNext/>
        <w:tabs>
          <w:tab w:val="left" w:pos="0"/>
        </w:tabs>
        <w:spacing w:after="0" w:line="100" w:lineRule="atLeast"/>
        <w:ind w:left="360" w:hanging="576"/>
        <w:outlineLvl w:val="1"/>
        <w:rPr>
          <w:rFonts w:ascii="Book Antiqua" w:eastAsia="Times New Roman" w:hAnsi="Book Antiqua" w:cs="Tahoma"/>
          <w:b/>
          <w:bCs/>
          <w:kern w:val="2"/>
          <w:sz w:val="20"/>
          <w:szCs w:val="20"/>
          <w:lang w:eastAsia="ar-SA"/>
        </w:rPr>
      </w:pPr>
    </w:p>
    <w:p w:rsidR="00AF68D8" w:rsidRPr="00360EDA" w:rsidRDefault="00AF68D8" w:rsidP="005A6523">
      <w:pPr>
        <w:spacing w:after="0" w:line="240" w:lineRule="auto"/>
        <w:rPr>
          <w:rFonts w:ascii="Book Antiqua" w:eastAsia="Calibri" w:hAnsi="Book Antiqua" w:cs="Tahoma"/>
          <w:b/>
          <w:kern w:val="2"/>
          <w:sz w:val="20"/>
          <w:szCs w:val="20"/>
          <w:lang w:eastAsia="ar-SA"/>
        </w:rPr>
      </w:pPr>
    </w:p>
    <w:p w:rsidR="00AF68D8" w:rsidRPr="00360EDA" w:rsidRDefault="00AF68D8">
      <w:pPr>
        <w:spacing w:after="0" w:line="240" w:lineRule="auto"/>
        <w:jc w:val="center"/>
        <w:rPr>
          <w:rFonts w:ascii="Book Antiqua" w:eastAsia="Calibri" w:hAnsi="Book Antiqua" w:cs="Tahoma"/>
          <w:b/>
          <w:kern w:val="2"/>
          <w:sz w:val="20"/>
          <w:szCs w:val="20"/>
          <w:lang w:eastAsia="ar-SA"/>
        </w:rPr>
      </w:pPr>
    </w:p>
    <w:p w:rsidR="00AF68D8" w:rsidRPr="00360EDA" w:rsidRDefault="00AF68D8">
      <w:pPr>
        <w:spacing w:after="0" w:line="240" w:lineRule="auto"/>
        <w:jc w:val="center"/>
        <w:rPr>
          <w:rFonts w:ascii="Book Antiqua" w:eastAsia="Calibri" w:hAnsi="Book Antiqua" w:cs="Tahoma"/>
          <w:b/>
          <w:kern w:val="2"/>
          <w:sz w:val="20"/>
          <w:szCs w:val="20"/>
          <w:lang w:eastAsia="ar-SA"/>
        </w:rPr>
      </w:pPr>
    </w:p>
    <w:p w:rsidR="00AF68D8" w:rsidRPr="00360EDA" w:rsidRDefault="00FD5371">
      <w:pPr>
        <w:spacing w:after="0" w:line="240" w:lineRule="auto"/>
        <w:jc w:val="center"/>
        <w:rPr>
          <w:rFonts w:ascii="Book Antiqua" w:eastAsia="Calibri" w:hAnsi="Book Antiqua" w:cs="Tahoma"/>
          <w:b/>
          <w:kern w:val="2"/>
          <w:sz w:val="20"/>
          <w:szCs w:val="20"/>
          <w:lang w:eastAsia="ar-SA"/>
        </w:rPr>
      </w:pPr>
      <w:r w:rsidRPr="00360EDA">
        <w:rPr>
          <w:rFonts w:ascii="Book Antiqua" w:eastAsia="Calibri" w:hAnsi="Book Antiqua" w:cs="Tahoma"/>
          <w:b/>
          <w:kern w:val="2"/>
          <w:sz w:val="20"/>
          <w:szCs w:val="20"/>
          <w:lang w:eastAsia="ar-SA"/>
        </w:rPr>
        <w:t>SPECYFIKACJA WARUNKÓW ZAMÓWIENIA</w:t>
      </w:r>
    </w:p>
    <w:p w:rsidR="00AF68D8" w:rsidRPr="00360EDA" w:rsidRDefault="00FD5371">
      <w:pPr>
        <w:spacing w:after="0" w:line="240" w:lineRule="auto"/>
        <w:jc w:val="center"/>
        <w:rPr>
          <w:rFonts w:ascii="Book Antiqua" w:eastAsia="Times New Roman" w:hAnsi="Book Antiqua" w:cs="Tahoma"/>
          <w:b/>
          <w:kern w:val="2"/>
          <w:sz w:val="20"/>
          <w:szCs w:val="20"/>
          <w:lang w:eastAsia="ar-SA"/>
        </w:rPr>
      </w:pPr>
      <w:r w:rsidRPr="00360EDA">
        <w:rPr>
          <w:rFonts w:ascii="Book Antiqua" w:eastAsia="Calibri" w:hAnsi="Book Antiqua" w:cs="Tahoma"/>
          <w:b/>
          <w:kern w:val="2"/>
          <w:sz w:val="20"/>
          <w:szCs w:val="20"/>
          <w:lang w:eastAsia="ar-SA"/>
        </w:rPr>
        <w:t>(SWZ)</w:t>
      </w:r>
    </w:p>
    <w:p w:rsidR="00AF68D8" w:rsidRPr="00360EDA" w:rsidRDefault="00AF68D8">
      <w:pPr>
        <w:spacing w:after="0" w:line="240" w:lineRule="auto"/>
        <w:jc w:val="center"/>
        <w:rPr>
          <w:rFonts w:ascii="Book Antiqua" w:eastAsia="Droid Sans Fallback" w:hAnsi="Book Antiqua" w:cs="Tahoma"/>
          <w:b/>
          <w:kern w:val="2"/>
          <w:sz w:val="20"/>
          <w:szCs w:val="20"/>
          <w:lang w:eastAsia="ar-SA"/>
        </w:rPr>
      </w:pPr>
    </w:p>
    <w:p w:rsidR="00AF68D8" w:rsidRPr="00360EDA" w:rsidRDefault="00FD5371">
      <w:pPr>
        <w:spacing w:after="0" w:line="240" w:lineRule="auto"/>
        <w:jc w:val="both"/>
        <w:rPr>
          <w:rFonts w:ascii="Book Antiqua" w:eastAsia="SimSun" w:hAnsi="Book Antiqua" w:cs="Tahoma"/>
          <w:color w:val="000000"/>
          <w:kern w:val="2"/>
          <w:sz w:val="20"/>
          <w:szCs w:val="20"/>
          <w:lang w:eastAsia="ar-SA"/>
        </w:rPr>
      </w:pPr>
      <w:r w:rsidRPr="00360EDA">
        <w:rPr>
          <w:rFonts w:ascii="Book Antiqua" w:eastAsia="Droid Sans Fallback" w:hAnsi="Book Antiqua" w:cs="Tahoma"/>
          <w:kern w:val="2"/>
          <w:sz w:val="20"/>
          <w:szCs w:val="20"/>
          <w:lang w:eastAsia="ar-SA"/>
        </w:rPr>
        <w:t xml:space="preserve">Postępowanie prowadzone w trybie przetargu nieograniczonego o szacunkowej wartości zamówienia </w:t>
      </w:r>
      <w:r w:rsidRPr="00360EDA">
        <w:rPr>
          <w:rFonts w:ascii="Book Antiqua" w:eastAsia="Droid Sans Fallback" w:hAnsi="Book Antiqua" w:cs="Tahoma"/>
          <w:bCs/>
          <w:kern w:val="2"/>
          <w:sz w:val="20"/>
          <w:szCs w:val="20"/>
          <w:lang w:eastAsia="ar-SA"/>
        </w:rPr>
        <w:t xml:space="preserve">przekraczającej kwotę określoną w przepisach wydanych na podstawie art. 3 ustawy </w:t>
      </w:r>
      <w:proofErr w:type="spellStart"/>
      <w:r w:rsidRPr="00360EDA">
        <w:rPr>
          <w:rFonts w:ascii="Book Antiqua" w:eastAsia="Droid Sans Fallback" w:hAnsi="Book Antiqua" w:cs="Tahoma"/>
          <w:bCs/>
          <w:kern w:val="2"/>
          <w:sz w:val="20"/>
          <w:szCs w:val="20"/>
          <w:lang w:eastAsia="ar-SA"/>
        </w:rPr>
        <w:t>Pz</w:t>
      </w:r>
      <w:r w:rsidR="00420553">
        <w:rPr>
          <w:rFonts w:ascii="Book Antiqua" w:eastAsia="Droid Sans Fallback" w:hAnsi="Book Antiqua" w:cs="Tahoma"/>
          <w:bCs/>
          <w:kern w:val="2"/>
          <w:sz w:val="20"/>
          <w:szCs w:val="20"/>
          <w:lang w:eastAsia="ar-SA"/>
        </w:rPr>
        <w:t>p</w:t>
      </w:r>
      <w:proofErr w:type="spellEnd"/>
      <w:r w:rsidR="00420553">
        <w:rPr>
          <w:rFonts w:ascii="Book Antiqua" w:eastAsia="Droid Sans Fallback" w:hAnsi="Book Antiqua" w:cs="Tahoma"/>
          <w:bCs/>
          <w:kern w:val="2"/>
          <w:sz w:val="20"/>
          <w:szCs w:val="20"/>
          <w:lang w:eastAsia="ar-SA"/>
        </w:rPr>
        <w:t>.</w:t>
      </w:r>
    </w:p>
    <w:p w:rsidR="00AF68D8" w:rsidRPr="00360EDA" w:rsidRDefault="00AF68D8" w:rsidP="005A6523">
      <w:pPr>
        <w:spacing w:after="0" w:line="240" w:lineRule="auto"/>
        <w:rPr>
          <w:rFonts w:ascii="Book Antiqua" w:eastAsia="SimSun" w:hAnsi="Book Antiqua" w:cs="Tahoma"/>
          <w:color w:val="000000"/>
          <w:kern w:val="2"/>
          <w:sz w:val="20"/>
          <w:szCs w:val="20"/>
          <w:lang w:eastAsia="ar-SA"/>
        </w:rPr>
      </w:pPr>
    </w:p>
    <w:p w:rsidR="00AF68D8" w:rsidRPr="00360EDA" w:rsidRDefault="00AF68D8">
      <w:pPr>
        <w:spacing w:after="0" w:line="240" w:lineRule="auto"/>
        <w:jc w:val="center"/>
        <w:rPr>
          <w:rFonts w:ascii="Book Antiqua" w:eastAsia="SimSun" w:hAnsi="Book Antiqua" w:cs="Tahoma"/>
          <w:color w:val="000000"/>
          <w:kern w:val="2"/>
          <w:sz w:val="20"/>
          <w:szCs w:val="20"/>
          <w:lang w:eastAsia="ar-SA"/>
        </w:rPr>
      </w:pPr>
    </w:p>
    <w:p w:rsidR="00AF68D8" w:rsidRPr="00360EDA" w:rsidRDefault="00AF68D8">
      <w:pPr>
        <w:spacing w:after="0" w:line="240" w:lineRule="auto"/>
        <w:jc w:val="center"/>
        <w:rPr>
          <w:rFonts w:ascii="Book Antiqua" w:eastAsia="SimSun" w:hAnsi="Book Antiqua" w:cs="Tahoma"/>
          <w:color w:val="000000"/>
          <w:kern w:val="2"/>
          <w:sz w:val="20"/>
          <w:szCs w:val="20"/>
          <w:lang w:eastAsia="ar-SA"/>
        </w:rPr>
      </w:pPr>
    </w:p>
    <w:p w:rsidR="005A6523" w:rsidRPr="00834A10" w:rsidRDefault="00AE5085" w:rsidP="005A6523">
      <w:pPr>
        <w:pStyle w:val="Standard"/>
        <w:tabs>
          <w:tab w:val="left" w:pos="720"/>
        </w:tabs>
        <w:spacing w:line="276" w:lineRule="auto"/>
        <w:ind w:left="360"/>
        <w:jc w:val="center"/>
        <w:rPr>
          <w:rFonts w:ascii="Book Antiqua" w:hAnsi="Book Antiqua" w:cs="Tahoma"/>
          <w:b/>
          <w:sz w:val="22"/>
          <w:szCs w:val="22"/>
        </w:rPr>
      </w:pPr>
      <w:r>
        <w:rPr>
          <w:rFonts w:ascii="Book Antiqua" w:hAnsi="Book Antiqua" w:cs="Tahoma"/>
          <w:b/>
          <w:bCs/>
          <w:sz w:val="22"/>
          <w:szCs w:val="22"/>
        </w:rPr>
        <w:t>„</w:t>
      </w:r>
      <w:r w:rsidR="005A6523" w:rsidRPr="00834A10">
        <w:rPr>
          <w:rFonts w:ascii="Book Antiqua" w:hAnsi="Book Antiqua" w:cs="Tahoma"/>
          <w:b/>
          <w:bCs/>
          <w:sz w:val="22"/>
          <w:szCs w:val="22"/>
        </w:rPr>
        <w:t xml:space="preserve">Dostawa </w:t>
      </w:r>
      <w:bookmarkStart w:id="0" w:name="_Hlk168646210"/>
      <w:r w:rsidR="005A6523" w:rsidRPr="00834A10">
        <w:rPr>
          <w:rFonts w:ascii="Book Antiqua" w:hAnsi="Book Antiqua" w:cs="Tahoma"/>
          <w:b/>
          <w:bCs/>
          <w:sz w:val="22"/>
          <w:szCs w:val="22"/>
        </w:rPr>
        <w:t xml:space="preserve">materiałów </w:t>
      </w:r>
      <w:proofErr w:type="spellStart"/>
      <w:r w:rsidR="005A6523" w:rsidRPr="00834A10">
        <w:rPr>
          <w:rFonts w:ascii="Book Antiqua" w:hAnsi="Book Antiqua" w:cs="Tahoma"/>
          <w:b/>
          <w:bCs/>
          <w:sz w:val="22"/>
          <w:szCs w:val="22"/>
        </w:rPr>
        <w:t>szewnych</w:t>
      </w:r>
      <w:proofErr w:type="spellEnd"/>
      <w:r w:rsidR="005A6523" w:rsidRPr="00834A10">
        <w:rPr>
          <w:rFonts w:ascii="Book Antiqua" w:hAnsi="Book Antiqua" w:cs="Tahoma"/>
          <w:b/>
          <w:bCs/>
          <w:sz w:val="22"/>
          <w:szCs w:val="22"/>
        </w:rPr>
        <w:t xml:space="preserve">, </w:t>
      </w:r>
      <w:proofErr w:type="spellStart"/>
      <w:r w:rsidR="005A6523" w:rsidRPr="00834A10">
        <w:rPr>
          <w:rFonts w:ascii="Book Antiqua" w:hAnsi="Book Antiqua" w:cs="Tahoma"/>
          <w:b/>
          <w:bCs/>
          <w:sz w:val="22"/>
          <w:szCs w:val="22"/>
        </w:rPr>
        <w:t>staplerów</w:t>
      </w:r>
      <w:proofErr w:type="spellEnd"/>
      <w:r w:rsidR="005A6523" w:rsidRPr="00834A10">
        <w:rPr>
          <w:rFonts w:ascii="Book Antiqua" w:hAnsi="Book Antiqua" w:cs="Tahoma"/>
          <w:b/>
          <w:bCs/>
          <w:sz w:val="22"/>
          <w:szCs w:val="22"/>
        </w:rPr>
        <w:t xml:space="preserve"> oraz ładunków używanych do zabiegów chirurgicznych, hemostatyków, zestawów do leczenia zaburzeń statyki dna miednicy, rożnych wyrobów medycznych</w:t>
      </w:r>
      <w:r w:rsidR="005A6523" w:rsidRPr="00834A10">
        <w:rPr>
          <w:rFonts w:ascii="Book Antiqua" w:hAnsi="Book Antiqua" w:cs="Tahoma"/>
          <w:b/>
          <w:sz w:val="22"/>
          <w:szCs w:val="22"/>
        </w:rPr>
        <w:t xml:space="preserve"> na okres 24 miesięcy</w:t>
      </w:r>
      <w:bookmarkEnd w:id="0"/>
      <w:r w:rsidR="005A6523" w:rsidRPr="00834A10">
        <w:rPr>
          <w:rFonts w:ascii="Book Antiqua" w:hAnsi="Book Antiqua" w:cs="Tahoma"/>
          <w:b/>
          <w:sz w:val="22"/>
          <w:szCs w:val="22"/>
        </w:rPr>
        <w:t>.</w:t>
      </w:r>
      <w:r>
        <w:rPr>
          <w:rFonts w:ascii="Book Antiqua" w:hAnsi="Book Antiqua" w:cs="Tahoma"/>
          <w:b/>
          <w:sz w:val="22"/>
          <w:szCs w:val="22"/>
        </w:rPr>
        <w:t>”</w:t>
      </w:r>
    </w:p>
    <w:p w:rsidR="005A6523" w:rsidRPr="00360EDA" w:rsidRDefault="005A6523" w:rsidP="001F74B4">
      <w:pPr>
        <w:spacing w:after="0" w:line="240" w:lineRule="auto"/>
        <w:jc w:val="center"/>
        <w:rPr>
          <w:rFonts w:ascii="Book Antiqua" w:eastAsia="Droid Sans Fallback" w:hAnsi="Book Antiqua" w:cs="Tahoma"/>
          <w:b/>
          <w:bCs/>
          <w:kern w:val="2"/>
          <w:sz w:val="20"/>
          <w:szCs w:val="20"/>
          <w:lang w:eastAsia="ar-SA"/>
        </w:rPr>
      </w:pP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rPr>
          <w:rFonts w:ascii="Tahoma" w:eastAsia="Arial Unicode MS" w:hAnsi="Tahoma" w:cs="Tahoma"/>
          <w:b/>
          <w:bCs/>
          <w:kern w:val="2"/>
          <w:sz w:val="20"/>
          <w:szCs w:val="20"/>
          <w:lang w:eastAsia="ar-SA"/>
        </w:rPr>
      </w:pPr>
    </w:p>
    <w:p w:rsidR="00AF68D8" w:rsidRDefault="00AF68D8">
      <w:pPr>
        <w:spacing w:after="0" w:line="240" w:lineRule="auto"/>
        <w:jc w:val="both"/>
        <w:rPr>
          <w:rFonts w:ascii="Tahoma" w:eastAsia="Droid Sans Fallback" w:hAnsi="Tahoma" w:cs="Tahoma"/>
          <w:kern w:val="2"/>
          <w:sz w:val="20"/>
          <w:szCs w:val="20"/>
          <w:lang w:eastAsia="ar-SA"/>
        </w:rPr>
      </w:pPr>
    </w:p>
    <w:p w:rsidR="005A6523" w:rsidRDefault="005A6523" w:rsidP="005A6523">
      <w:pPr>
        <w:autoSpaceDE w:val="0"/>
        <w:autoSpaceDN w:val="0"/>
        <w:adjustRightInd w:val="0"/>
        <w:spacing w:after="0"/>
        <w:jc w:val="both"/>
        <w:rPr>
          <w:rFonts w:ascii="Book Antiqua" w:eastAsia="SimSun" w:hAnsi="Book Antiqua" w:cs="Tahoma"/>
          <w:sz w:val="20"/>
          <w:szCs w:val="20"/>
          <w:lang w:eastAsia="zh-CN"/>
        </w:rPr>
      </w:pPr>
    </w:p>
    <w:p w:rsidR="005A6523" w:rsidRPr="00F32A4B" w:rsidRDefault="005A6523" w:rsidP="00360EDA">
      <w:pPr>
        <w:autoSpaceDE w:val="0"/>
        <w:autoSpaceDN w:val="0"/>
        <w:adjustRightInd w:val="0"/>
        <w:spacing w:after="0"/>
        <w:rPr>
          <w:rFonts w:ascii="Book Antiqua" w:eastAsia="SimSun" w:hAnsi="Book Antiqua" w:cs="Tahoma"/>
          <w:b/>
          <w:bCs/>
          <w:sz w:val="20"/>
          <w:szCs w:val="20"/>
          <w:u w:val="single"/>
          <w:lang w:eastAsia="zh-CN"/>
        </w:rPr>
      </w:pPr>
      <w:r w:rsidRPr="00F32A4B">
        <w:rPr>
          <w:rFonts w:ascii="Book Antiqua" w:eastAsia="SimSun" w:hAnsi="Book Antiqua" w:cs="Tahoma"/>
          <w:b/>
          <w:bCs/>
          <w:sz w:val="20"/>
          <w:szCs w:val="20"/>
          <w:u w:val="single"/>
          <w:lang w:eastAsia="zh-CN"/>
        </w:rPr>
        <w:t>Integralną część niniejszej SWZ stanowią:</w:t>
      </w:r>
    </w:p>
    <w:p w:rsidR="005A6523" w:rsidRPr="00F32A4B" w:rsidRDefault="005A6523" w:rsidP="0064503A">
      <w:pPr>
        <w:numPr>
          <w:ilvl w:val="0"/>
          <w:numId w:val="23"/>
        </w:numPr>
        <w:shd w:val="clear" w:color="auto" w:fill="FFFFFF"/>
        <w:spacing w:after="0" w:line="240" w:lineRule="auto"/>
        <w:jc w:val="both"/>
        <w:rPr>
          <w:rFonts w:ascii="Book Antiqua" w:eastAsia="Droid Sans Fallback" w:hAnsi="Book Antiqua" w:cs="Tahoma"/>
          <w:spacing w:val="-5"/>
          <w:kern w:val="2"/>
          <w:sz w:val="20"/>
          <w:szCs w:val="20"/>
          <w:shd w:val="clear" w:color="auto" w:fill="FFFFFF"/>
          <w:lang w:eastAsia="ar-SA"/>
        </w:rPr>
      </w:pPr>
      <w:r w:rsidRPr="00F32A4B">
        <w:rPr>
          <w:rFonts w:ascii="Book Antiqua" w:eastAsia="Droid Sans Fallback" w:hAnsi="Book Antiqua" w:cs="Tahoma"/>
          <w:spacing w:val="-5"/>
          <w:kern w:val="2"/>
          <w:sz w:val="20"/>
          <w:szCs w:val="20"/>
          <w:lang w:eastAsia="ar-SA"/>
        </w:rPr>
        <w:t>Formularz oferty</w:t>
      </w:r>
    </w:p>
    <w:p w:rsidR="005A6523" w:rsidRPr="00F32A4B"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shd w:val="clear" w:color="auto" w:fill="FFFFFF"/>
          <w:lang w:eastAsia="ar-SA"/>
        </w:rPr>
      </w:pPr>
      <w:r w:rsidRPr="00F32A4B">
        <w:rPr>
          <w:rFonts w:ascii="Book Antiqua" w:eastAsia="Droid Sans Fallback" w:hAnsi="Book Antiqua" w:cs="Tahoma"/>
          <w:spacing w:val="-5"/>
          <w:kern w:val="2"/>
          <w:sz w:val="20"/>
          <w:szCs w:val="20"/>
          <w:shd w:val="clear" w:color="auto" w:fill="FFFFFF"/>
          <w:lang w:eastAsia="ar-SA"/>
        </w:rPr>
        <w:t>załącznik nr 1  -  Formularz asortymentowo-cenowy</w:t>
      </w:r>
      <w:r w:rsidRPr="00F32A4B">
        <w:rPr>
          <w:rFonts w:ascii="Book Antiqua" w:eastAsia="Droid Sans Fallback" w:hAnsi="Book Antiqua" w:cs="Tahoma"/>
          <w:kern w:val="2"/>
          <w:sz w:val="20"/>
          <w:szCs w:val="20"/>
          <w:shd w:val="clear" w:color="auto" w:fill="FFFFFF"/>
          <w:lang w:eastAsia="ar-SA"/>
        </w:rPr>
        <w:t xml:space="preserve">  </w:t>
      </w:r>
    </w:p>
    <w:p w:rsidR="005A6523" w:rsidRPr="00E7556D" w:rsidRDefault="005A6523" w:rsidP="0064503A">
      <w:pPr>
        <w:numPr>
          <w:ilvl w:val="0"/>
          <w:numId w:val="23"/>
        </w:numPr>
        <w:shd w:val="clear" w:color="auto" w:fill="FFFFFF"/>
        <w:spacing w:after="0" w:line="240" w:lineRule="auto"/>
        <w:ind w:left="357" w:hanging="357"/>
        <w:jc w:val="both"/>
        <w:rPr>
          <w:rFonts w:ascii="Book Antiqua" w:eastAsia="Droid Sans Fallback" w:hAnsi="Book Antiqua" w:cs="Tahoma"/>
          <w:color w:val="FF0000"/>
          <w:kern w:val="2"/>
          <w:sz w:val="20"/>
          <w:szCs w:val="20"/>
          <w:shd w:val="clear" w:color="auto" w:fill="FFFFFF"/>
          <w:lang w:eastAsia="ar-SA"/>
        </w:rPr>
      </w:pPr>
      <w:r w:rsidRPr="00E7556D">
        <w:rPr>
          <w:rFonts w:ascii="Book Antiqua" w:eastAsia="Droid Sans Fallback" w:hAnsi="Book Antiqua" w:cs="Tahoma"/>
          <w:color w:val="FF0000"/>
          <w:kern w:val="2"/>
          <w:sz w:val="20"/>
          <w:szCs w:val="20"/>
          <w:shd w:val="clear" w:color="auto" w:fill="FFFFFF"/>
          <w:lang w:eastAsia="ar-SA"/>
        </w:rPr>
        <w:t xml:space="preserve">załącznik nr 2 - </w:t>
      </w:r>
      <w:r w:rsidRPr="00E7556D">
        <w:rPr>
          <w:rFonts w:ascii="Book Antiqua" w:eastAsia="Droid Sans Fallback" w:hAnsi="Book Antiqua" w:cs="Tahoma"/>
          <w:color w:val="FF0000"/>
          <w:kern w:val="2"/>
          <w:sz w:val="20"/>
          <w:szCs w:val="20"/>
          <w:lang w:eastAsia="ar-SA"/>
        </w:rPr>
        <w:t xml:space="preserve">Jednolity Europejski Dokument Zamówienia  </w:t>
      </w:r>
    </w:p>
    <w:p w:rsidR="005A6523" w:rsidRPr="003B0E5E"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shd w:val="clear" w:color="auto" w:fill="FFFFFF"/>
          <w:lang w:eastAsia="ar-SA"/>
        </w:rPr>
      </w:pPr>
      <w:r w:rsidRPr="003B0E5E">
        <w:rPr>
          <w:rFonts w:ascii="Book Antiqua" w:eastAsia="Droid Sans Fallback" w:hAnsi="Book Antiqua" w:cs="Tahoma"/>
          <w:kern w:val="2"/>
          <w:sz w:val="20"/>
          <w:szCs w:val="20"/>
          <w:shd w:val="clear" w:color="auto" w:fill="FFFFFF"/>
          <w:lang w:eastAsia="ar-SA"/>
        </w:rPr>
        <w:t>załącznik nr 3 - Oświadczenie o grupie kapitałowej</w:t>
      </w:r>
    </w:p>
    <w:p w:rsidR="005A6523" w:rsidRPr="003B0E5E"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shd w:val="clear" w:color="auto" w:fill="FFFFFF"/>
          <w:lang w:eastAsia="ar-SA"/>
        </w:rPr>
      </w:pPr>
      <w:r w:rsidRPr="003B0E5E">
        <w:rPr>
          <w:rFonts w:ascii="Book Antiqua" w:eastAsia="Droid Sans Fallback" w:hAnsi="Book Antiqua" w:cs="Tahoma"/>
          <w:kern w:val="2"/>
          <w:sz w:val="20"/>
          <w:szCs w:val="20"/>
          <w:shd w:val="clear" w:color="auto" w:fill="FFFFFF"/>
          <w:lang w:eastAsia="ar-SA"/>
        </w:rPr>
        <w:t xml:space="preserve">załącznik nr </w:t>
      </w:r>
      <w:r w:rsidR="00420553">
        <w:rPr>
          <w:rFonts w:ascii="Book Antiqua" w:eastAsia="Droid Sans Fallback" w:hAnsi="Book Antiqua" w:cs="Tahoma"/>
          <w:kern w:val="2"/>
          <w:sz w:val="20"/>
          <w:szCs w:val="20"/>
          <w:shd w:val="clear" w:color="auto" w:fill="FFFFFF"/>
          <w:lang w:eastAsia="ar-SA"/>
        </w:rPr>
        <w:t>4</w:t>
      </w:r>
      <w:r w:rsidRPr="003B0E5E">
        <w:rPr>
          <w:rFonts w:ascii="Book Antiqua" w:eastAsia="Droid Sans Fallback" w:hAnsi="Book Antiqua" w:cs="Tahoma"/>
          <w:kern w:val="2"/>
          <w:sz w:val="20"/>
          <w:szCs w:val="20"/>
          <w:shd w:val="clear" w:color="auto" w:fill="FFFFFF"/>
          <w:lang w:eastAsia="ar-SA"/>
        </w:rPr>
        <w:t xml:space="preserve"> – Oświadczenie dot. art. 5k Rozporządzenia</w:t>
      </w:r>
    </w:p>
    <w:p w:rsidR="005A6523" w:rsidRPr="0057276C" w:rsidRDefault="005A6523" w:rsidP="0064503A">
      <w:pPr>
        <w:numPr>
          <w:ilvl w:val="0"/>
          <w:numId w:val="23"/>
        </w:numPr>
        <w:shd w:val="clear" w:color="auto" w:fill="FFFFFF"/>
        <w:spacing w:after="0" w:line="240" w:lineRule="auto"/>
        <w:jc w:val="both"/>
        <w:rPr>
          <w:rFonts w:ascii="Book Antiqua" w:eastAsia="Droid Sans Fallback" w:hAnsi="Book Antiqua" w:cs="Tahoma"/>
          <w:kern w:val="2"/>
          <w:sz w:val="20"/>
          <w:szCs w:val="20"/>
          <w:lang w:eastAsia="ar-SA"/>
        </w:rPr>
      </w:pPr>
      <w:r w:rsidRPr="0057276C">
        <w:rPr>
          <w:rFonts w:ascii="Book Antiqua" w:eastAsia="SimSun" w:hAnsi="Book Antiqua" w:cs="Tahoma"/>
          <w:kern w:val="2"/>
          <w:sz w:val="20"/>
          <w:szCs w:val="20"/>
          <w:lang w:eastAsia="zh-CN"/>
        </w:rPr>
        <w:t xml:space="preserve">załącznik nr 5 - </w:t>
      </w:r>
      <w:r w:rsidRPr="0057276C">
        <w:rPr>
          <w:rFonts w:ascii="Book Antiqua" w:eastAsia="Droid Sans Fallback" w:hAnsi="Book Antiqua" w:cs="Tahoma"/>
          <w:kern w:val="2"/>
          <w:sz w:val="20"/>
          <w:szCs w:val="20"/>
          <w:lang w:eastAsia="ar-SA"/>
        </w:rPr>
        <w:t>Projekt umowy</w:t>
      </w:r>
    </w:p>
    <w:p w:rsidR="00AF68D8" w:rsidRDefault="00AF68D8">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5A6523" w:rsidRDefault="005A6523">
      <w:pPr>
        <w:shd w:val="clear" w:color="auto" w:fill="FFFFFF"/>
        <w:spacing w:after="0" w:line="240" w:lineRule="auto"/>
        <w:jc w:val="both"/>
        <w:rPr>
          <w:rFonts w:ascii="Tahoma" w:eastAsia="Droid Sans Fallback" w:hAnsi="Tahoma" w:cs="Tahoma"/>
          <w:spacing w:val="-1"/>
          <w:kern w:val="2"/>
          <w:sz w:val="20"/>
          <w:szCs w:val="20"/>
          <w:lang w:eastAsia="ar-SA"/>
        </w:rPr>
      </w:pPr>
    </w:p>
    <w:p w:rsidR="00AF68D8" w:rsidRDefault="00AF68D8">
      <w:pPr>
        <w:keepNext/>
        <w:tabs>
          <w:tab w:val="left" w:pos="0"/>
        </w:tabs>
        <w:spacing w:after="0" w:line="240" w:lineRule="auto"/>
        <w:ind w:left="4956" w:firstLine="708"/>
        <w:jc w:val="right"/>
        <w:outlineLvl w:val="4"/>
        <w:rPr>
          <w:rFonts w:ascii="Tahoma" w:eastAsia="Droid Sans Fallback" w:hAnsi="Tahoma" w:cs="Tahoma"/>
          <w:b/>
          <w:bCs/>
          <w:kern w:val="2"/>
          <w:sz w:val="20"/>
          <w:szCs w:val="20"/>
          <w:lang w:eastAsia="ar-SA"/>
        </w:rPr>
      </w:pPr>
    </w:p>
    <w:p w:rsidR="00AF68D8" w:rsidRDefault="00BD0BA1">
      <w:pPr>
        <w:keepNext/>
        <w:numPr>
          <w:ilvl w:val="4"/>
          <w:numId w:val="2"/>
        </w:numPr>
        <w:spacing w:after="0" w:line="240" w:lineRule="auto"/>
        <w:ind w:left="4956" w:firstLine="708"/>
        <w:jc w:val="center"/>
        <w:outlineLvl w:val="4"/>
        <w:rPr>
          <w:rFonts w:ascii="Tahoma" w:eastAsiaTheme="majorEastAsia" w:hAnsi="Tahoma" w:cs="Tahoma"/>
          <w:b/>
          <w:sz w:val="20"/>
          <w:szCs w:val="20"/>
        </w:rPr>
      </w:pPr>
      <w:r>
        <w:rPr>
          <w:rFonts w:ascii="Tahoma" w:eastAsiaTheme="majorEastAsia" w:hAnsi="Tahoma" w:cs="Tahoma"/>
          <w:b/>
          <w:bCs/>
          <w:iCs/>
          <w:sz w:val="20"/>
          <w:szCs w:val="20"/>
        </w:rPr>
        <w:t xml:space="preserve">     </w:t>
      </w:r>
      <w:r w:rsidR="00FD5371">
        <w:rPr>
          <w:rFonts w:ascii="Tahoma" w:eastAsiaTheme="majorEastAsia" w:hAnsi="Tahoma" w:cs="Tahoma"/>
          <w:b/>
          <w:bCs/>
          <w:iCs/>
          <w:sz w:val="20"/>
          <w:szCs w:val="20"/>
        </w:rPr>
        <w:t xml:space="preserve">Zatwierdzam </w:t>
      </w:r>
    </w:p>
    <w:p w:rsidR="00182AC4" w:rsidRDefault="00FD5371" w:rsidP="00182AC4">
      <w:pPr>
        <w:spacing w:after="0" w:line="240" w:lineRule="auto"/>
        <w:ind w:left="4963" w:firstLine="1418"/>
        <w:rPr>
          <w:rFonts w:ascii="Tahoma" w:eastAsia="TimesNewRoman" w:hAnsi="Tahoma" w:cs="Tahoma"/>
          <w:bCs/>
          <w:sz w:val="16"/>
          <w:szCs w:val="16"/>
        </w:rPr>
      </w:pPr>
      <w:r>
        <w:rPr>
          <w:rFonts w:ascii="Tahoma" w:eastAsia="TimesNewRoman" w:hAnsi="Tahoma" w:cs="Tahoma"/>
          <w:bCs/>
          <w:sz w:val="20"/>
          <w:szCs w:val="20"/>
        </w:rPr>
        <w:t xml:space="preserve"> </w:t>
      </w:r>
      <w:r w:rsidR="00BD0BA1">
        <w:rPr>
          <w:rFonts w:ascii="Tahoma" w:eastAsia="TimesNewRoman" w:hAnsi="Tahoma" w:cs="Tahoma"/>
          <w:bCs/>
          <w:sz w:val="20"/>
          <w:szCs w:val="20"/>
        </w:rPr>
        <w:t xml:space="preserve">   </w:t>
      </w:r>
      <w:r>
        <w:rPr>
          <w:rFonts w:ascii="Tahoma" w:eastAsia="TimesNewRoman" w:hAnsi="Tahoma" w:cs="Tahoma"/>
          <w:bCs/>
          <w:sz w:val="20"/>
          <w:szCs w:val="20"/>
        </w:rPr>
        <w:t xml:space="preserve">     </w:t>
      </w:r>
      <w:r w:rsidR="00182AC4">
        <w:rPr>
          <w:rFonts w:ascii="Tahoma" w:eastAsia="TimesNewRoman" w:hAnsi="Tahoma" w:cs="Tahoma"/>
          <w:bCs/>
          <w:sz w:val="16"/>
          <w:szCs w:val="16"/>
        </w:rPr>
        <w:t>Piotr Wróblewski</w:t>
      </w:r>
    </w:p>
    <w:p w:rsidR="00182AC4" w:rsidRDefault="00182AC4" w:rsidP="00182AC4">
      <w:pPr>
        <w:spacing w:after="0" w:line="240" w:lineRule="auto"/>
        <w:ind w:left="4963" w:firstLine="1418"/>
        <w:rPr>
          <w:rFonts w:ascii="Tahoma" w:eastAsia="TimesNewRoman" w:hAnsi="Tahoma" w:cs="Tahoma"/>
          <w:bCs/>
          <w:sz w:val="16"/>
          <w:szCs w:val="16"/>
        </w:rPr>
      </w:pPr>
      <w:r>
        <w:rPr>
          <w:rFonts w:ascii="Tahoma" w:eastAsia="TimesNewRoman" w:hAnsi="Tahoma" w:cs="Tahoma"/>
          <w:bCs/>
          <w:sz w:val="16"/>
          <w:szCs w:val="16"/>
        </w:rPr>
        <w:t xml:space="preserve">    Wiceprezes ds. ekonomicznych  </w:t>
      </w:r>
    </w:p>
    <w:p w:rsidR="004D4F1C" w:rsidRDefault="004D4F1C" w:rsidP="009F4C63">
      <w:pPr>
        <w:spacing w:after="0" w:line="240" w:lineRule="auto"/>
        <w:ind w:left="4963" w:firstLine="1418"/>
        <w:rPr>
          <w:rFonts w:ascii="Tahoma" w:eastAsia="TimesNewRoman" w:hAnsi="Tahoma" w:cs="Tahoma"/>
          <w:bCs/>
          <w:sz w:val="16"/>
          <w:szCs w:val="16"/>
        </w:rPr>
      </w:pPr>
    </w:p>
    <w:p w:rsidR="00EE0A3E" w:rsidRDefault="00EE0A3E" w:rsidP="00EE0A3E">
      <w:pPr>
        <w:spacing w:after="0" w:line="240" w:lineRule="auto"/>
        <w:ind w:left="4955" w:firstLine="709"/>
        <w:jc w:val="center"/>
        <w:rPr>
          <w:rFonts w:ascii="Tahoma" w:eastAsia="TimesNewRoman" w:hAnsi="Tahoma" w:cs="Tahoma"/>
          <w:bCs/>
          <w:sz w:val="16"/>
          <w:szCs w:val="16"/>
        </w:rPr>
      </w:pPr>
    </w:p>
    <w:p w:rsidR="00AF68D8" w:rsidRDefault="00AF68D8" w:rsidP="00EE0A3E">
      <w:pPr>
        <w:spacing w:after="0" w:line="240" w:lineRule="auto"/>
        <w:ind w:left="4963" w:firstLine="1418"/>
        <w:rPr>
          <w:rFonts w:ascii="Tahoma" w:eastAsia="TimesNewRoman" w:hAnsi="Tahoma" w:cs="Tahoma"/>
          <w:bCs/>
          <w:sz w:val="16"/>
          <w:szCs w:val="16"/>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rsidP="00834A10">
      <w:pPr>
        <w:spacing w:after="0" w:line="240" w:lineRule="auto"/>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jc w:val="both"/>
        <w:rPr>
          <w:rFonts w:ascii="Tahoma" w:eastAsia="TimesNewRoman" w:hAnsi="Tahoma" w:cs="Tahoma"/>
          <w:b/>
          <w:kern w:val="2"/>
          <w:sz w:val="20"/>
          <w:szCs w:val="20"/>
          <w:lang w:eastAsia="ar-SA"/>
        </w:rPr>
      </w:pPr>
    </w:p>
    <w:p w:rsidR="00AF68D8" w:rsidRPr="00282ADD" w:rsidRDefault="00FD5371" w:rsidP="0064503A">
      <w:pPr>
        <w:numPr>
          <w:ilvl w:val="0"/>
          <w:numId w:val="27"/>
        </w:numPr>
        <w:shd w:val="clear" w:color="auto" w:fill="FFFFFF"/>
        <w:spacing w:after="0" w:line="240" w:lineRule="auto"/>
        <w:jc w:val="both"/>
        <w:rPr>
          <w:rFonts w:eastAsia="Droid Sans Fallback" w:cstheme="minorHAnsi"/>
          <w:b/>
          <w:bCs/>
          <w:smallCaps/>
          <w:spacing w:val="7"/>
          <w:kern w:val="2"/>
          <w:sz w:val="20"/>
          <w:szCs w:val="20"/>
          <w:lang w:eastAsia="ar-SA"/>
        </w:rPr>
      </w:pPr>
      <w:r w:rsidRPr="00282ADD">
        <w:rPr>
          <w:rFonts w:eastAsia="Droid Sans Fallback" w:cstheme="minorHAnsi"/>
          <w:b/>
          <w:bCs/>
          <w:smallCaps/>
          <w:spacing w:val="7"/>
          <w:kern w:val="2"/>
          <w:sz w:val="20"/>
          <w:szCs w:val="20"/>
          <w:u w:val="single"/>
          <w:lang w:eastAsia="ar-SA"/>
        </w:rPr>
        <w:lastRenderedPageBreak/>
        <w:t>NAZWA ORAZ ADRES ZAMAWIAJĄCEGO.</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b/>
          <w:bCs/>
          <w:kern w:val="2"/>
          <w:sz w:val="20"/>
          <w:szCs w:val="20"/>
          <w:lang w:eastAsia="ar-SA"/>
        </w:rPr>
        <w:t>COPERNICUS Podmiot Leczniczy Sp. z o.o.</w:t>
      </w:r>
    </w:p>
    <w:p w:rsidR="00AF68D8" w:rsidRPr="00282ADD" w:rsidRDefault="00FD5371">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lang w:eastAsia="ar-SA"/>
        </w:rPr>
        <w:t xml:space="preserve">80-803 Gdańsk, </w:t>
      </w:r>
    </w:p>
    <w:p w:rsidR="00AF68D8" w:rsidRPr="00282ADD" w:rsidRDefault="00FD5371">
      <w:pPr>
        <w:shd w:val="clear" w:color="auto" w:fill="FFFFFF"/>
        <w:spacing w:after="0" w:line="240" w:lineRule="auto"/>
        <w:ind w:left="720"/>
        <w:jc w:val="both"/>
        <w:rPr>
          <w:rFonts w:eastAsia="Droid Sans Fallback" w:cstheme="minorHAnsi"/>
          <w:b/>
          <w:bCs/>
          <w:kern w:val="2"/>
          <w:sz w:val="20"/>
          <w:szCs w:val="20"/>
          <w:lang w:eastAsia="ar-SA"/>
        </w:rPr>
      </w:pPr>
      <w:r w:rsidRPr="00282ADD">
        <w:rPr>
          <w:rFonts w:eastAsia="Droid Sans Fallback" w:cstheme="minorHAnsi"/>
          <w:b/>
          <w:bCs/>
          <w:kern w:val="2"/>
          <w:sz w:val="20"/>
          <w:szCs w:val="20"/>
          <w:lang w:eastAsia="ar-SA"/>
        </w:rPr>
        <w:t>ul. Nowe Ogrody 1-6,</w:t>
      </w:r>
    </w:p>
    <w:p w:rsidR="00AF68D8" w:rsidRPr="00282ADD" w:rsidRDefault="00FD5371">
      <w:pPr>
        <w:shd w:val="clear" w:color="auto" w:fill="FFFFFF"/>
        <w:spacing w:after="0" w:line="240" w:lineRule="auto"/>
        <w:ind w:left="720"/>
        <w:jc w:val="both"/>
        <w:rPr>
          <w:rFonts w:eastAsia="Droid Sans Fallback" w:cstheme="minorHAnsi"/>
          <w:b/>
          <w:kern w:val="2"/>
          <w:sz w:val="20"/>
          <w:szCs w:val="20"/>
          <w:lang w:eastAsia="ar-SA"/>
        </w:rPr>
      </w:pPr>
      <w:r w:rsidRPr="00282ADD">
        <w:rPr>
          <w:rFonts w:eastAsia="Droid Sans Fallback" w:cstheme="minorHAnsi"/>
          <w:b/>
          <w:kern w:val="2"/>
          <w:sz w:val="20"/>
          <w:szCs w:val="20"/>
          <w:lang w:eastAsia="ar-SA"/>
        </w:rPr>
        <w:t xml:space="preserve">NIP 583-316-22-78, Regon 221964385, KRS 0000478705, </w:t>
      </w:r>
    </w:p>
    <w:p w:rsidR="00AF68D8" w:rsidRPr="00282ADD" w:rsidRDefault="00FD5371">
      <w:pPr>
        <w:shd w:val="clear" w:color="auto" w:fill="FFFFFF"/>
        <w:spacing w:after="0" w:line="240" w:lineRule="auto"/>
        <w:ind w:left="720"/>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Dział Zamówień Publicznych, Al. Jana Pawła II 50, 80-462 Gdańsk</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val="en-US" w:eastAsia="ar-SA"/>
        </w:rPr>
      </w:pPr>
      <w:r w:rsidRPr="00282ADD">
        <w:rPr>
          <w:rFonts w:eastAsia="Droid Sans Fallback" w:cstheme="minorHAnsi"/>
          <w:bCs/>
          <w:kern w:val="2"/>
          <w:sz w:val="20"/>
          <w:szCs w:val="20"/>
          <w:lang w:val="en-US" w:eastAsia="ar-SA"/>
        </w:rPr>
        <w:t>Tel.: 58 768-42-81, fax: 58 768-42-86</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val="en-US" w:eastAsia="ar-SA"/>
        </w:rPr>
      </w:pPr>
      <w:r w:rsidRPr="00282ADD">
        <w:rPr>
          <w:rFonts w:eastAsia="Droid Sans Fallback" w:cstheme="minorHAnsi"/>
          <w:kern w:val="2"/>
          <w:sz w:val="20"/>
          <w:szCs w:val="20"/>
          <w:lang w:val="en-US" w:eastAsia="ar-SA"/>
        </w:rPr>
        <w:t xml:space="preserve">e-mail: </w:t>
      </w:r>
      <w:hyperlink r:id="rId9">
        <w:r w:rsidRPr="00282ADD">
          <w:rPr>
            <w:rFonts w:eastAsia="SimSun" w:cstheme="minorHAnsi"/>
            <w:color w:val="0563C1"/>
            <w:kern w:val="2"/>
            <w:sz w:val="20"/>
            <w:szCs w:val="20"/>
            <w:u w:val="single"/>
            <w:lang w:val="en-US" w:eastAsia="ar-SA"/>
          </w:rPr>
          <w:t>zamowienia.publiczne@copernicus.gda.pl</w:t>
        </w:r>
      </w:hyperlink>
      <w:r w:rsidRPr="00282ADD">
        <w:rPr>
          <w:rFonts w:eastAsia="SimSun" w:cstheme="minorHAnsi"/>
          <w:kern w:val="2"/>
          <w:sz w:val="20"/>
          <w:szCs w:val="20"/>
          <w:lang w:val="en-US" w:eastAsia="ar-SA"/>
        </w:rPr>
        <w:t xml:space="preserve">  </w:t>
      </w:r>
      <w:r w:rsidRPr="00282ADD">
        <w:rPr>
          <w:rFonts w:eastAsia="Droid Sans Fallback" w:cstheme="minorHAnsi"/>
          <w:kern w:val="2"/>
          <w:sz w:val="20"/>
          <w:szCs w:val="20"/>
          <w:lang w:val="en-US" w:eastAsia="ar-SA"/>
        </w:rPr>
        <w:t xml:space="preserve"> </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u w:val="single"/>
          <w:lang w:eastAsia="ar-SA"/>
        </w:rPr>
        <w:t>Adresy internetowe:</w:t>
      </w:r>
    </w:p>
    <w:p w:rsidR="00AF68D8" w:rsidRPr="00282ADD" w:rsidRDefault="00FD5371">
      <w:pPr>
        <w:shd w:val="clear" w:color="auto" w:fill="FFFFFF"/>
        <w:spacing w:after="0" w:line="240" w:lineRule="auto"/>
        <w:ind w:left="720"/>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Główne adresy: </w:t>
      </w:r>
      <w:hyperlink r:id="rId10">
        <w:r w:rsidRPr="00282ADD">
          <w:rPr>
            <w:rFonts w:eastAsia="Droid Sans Fallback" w:cstheme="minorHAnsi"/>
            <w:color w:val="0563C1"/>
            <w:kern w:val="2"/>
            <w:sz w:val="20"/>
            <w:szCs w:val="20"/>
            <w:u w:val="single"/>
            <w:lang w:eastAsia="ar-SA"/>
          </w:rPr>
          <w:t>www.copernicus.gda.pl</w:t>
        </w:r>
      </w:hyperlink>
      <w:r w:rsidRPr="00282ADD">
        <w:rPr>
          <w:rFonts w:eastAsia="Droid Sans Fallback" w:cstheme="minorHAnsi"/>
          <w:kern w:val="2"/>
          <w:sz w:val="20"/>
          <w:szCs w:val="20"/>
          <w:lang w:eastAsia="ar-SA"/>
        </w:rPr>
        <w:t xml:space="preserve"> , </w:t>
      </w:r>
      <w:hyperlink r:id="rId11">
        <w:r w:rsidRPr="00282ADD">
          <w:rPr>
            <w:rFonts w:eastAsia="Droid Sans Fallback" w:cstheme="minorHAnsi"/>
            <w:bCs/>
            <w:color w:val="0563C1"/>
            <w:kern w:val="2"/>
            <w:sz w:val="20"/>
            <w:szCs w:val="20"/>
            <w:u w:val="single"/>
            <w:lang w:eastAsia="ar-SA"/>
          </w:rPr>
          <w:t>https://bip.copernicus.gda.pl</w:t>
        </w:r>
      </w:hyperlink>
      <w:r w:rsidRPr="00282ADD">
        <w:rPr>
          <w:rFonts w:eastAsia="Droid Sans Fallback" w:cstheme="minorHAnsi"/>
          <w:bCs/>
          <w:color w:val="4472C4"/>
          <w:kern w:val="2"/>
          <w:sz w:val="20"/>
          <w:szCs w:val="20"/>
          <w:lang w:eastAsia="ar-SA"/>
        </w:rPr>
        <w:t xml:space="preserve"> </w:t>
      </w:r>
    </w:p>
    <w:p w:rsidR="004F6880" w:rsidRDefault="00FD5371" w:rsidP="004F6880">
      <w:pPr>
        <w:shd w:val="clear" w:color="auto" w:fill="FFFFFF"/>
        <w:spacing w:after="0" w:line="240" w:lineRule="auto"/>
        <w:ind w:left="720"/>
        <w:jc w:val="both"/>
        <w:rPr>
          <w:rStyle w:val="Hipercze"/>
          <w:rFonts w:eastAsia="Droid Sans Fallback" w:cstheme="minorHAnsi"/>
          <w:bCs/>
          <w:kern w:val="2"/>
          <w:sz w:val="20"/>
          <w:szCs w:val="20"/>
          <w:lang w:eastAsia="ar-SA"/>
        </w:rPr>
      </w:pPr>
      <w:r w:rsidRPr="00282ADD">
        <w:rPr>
          <w:rFonts w:eastAsia="Droid Sans Fallback" w:cstheme="minorHAnsi"/>
          <w:b/>
          <w:kern w:val="2"/>
          <w:sz w:val="20"/>
          <w:szCs w:val="20"/>
          <w:lang w:eastAsia="ar-SA"/>
        </w:rPr>
        <w:t>Adres strony internetowej</w:t>
      </w:r>
      <w:r w:rsidRPr="00282ADD">
        <w:rPr>
          <w:rFonts w:eastAsia="Droid Sans Fallback" w:cstheme="minorHAnsi"/>
          <w:kern w:val="2"/>
          <w:sz w:val="20"/>
          <w:szCs w:val="20"/>
          <w:lang w:eastAsia="ar-SA"/>
        </w:rPr>
        <w:t xml:space="preserve"> </w:t>
      </w:r>
      <w:r w:rsidRPr="00282ADD">
        <w:rPr>
          <w:rFonts w:eastAsia="Droid Sans Fallback" w:cstheme="minorHAnsi"/>
          <w:b/>
          <w:kern w:val="2"/>
          <w:sz w:val="20"/>
          <w:szCs w:val="20"/>
          <w:lang w:eastAsia="ar-SA"/>
        </w:rPr>
        <w:t>prowadzonego postępowania, na której będą udostępniane zmiany, wyjaśnienia treści SWZ oraz inne dokumenty zamówienia bezpośrednio związane w postępowaniem o udzielenie zamówienia:</w:t>
      </w:r>
      <w:r w:rsidRPr="00282ADD">
        <w:rPr>
          <w:rFonts w:eastAsia="Droid Sans Fallback" w:cstheme="minorHAnsi"/>
          <w:b/>
          <w:bCs/>
          <w:smallCaps/>
          <w:spacing w:val="7"/>
          <w:kern w:val="2"/>
          <w:sz w:val="20"/>
          <w:szCs w:val="20"/>
          <w:u w:val="single"/>
          <w:lang w:eastAsia="ar-SA"/>
        </w:rPr>
        <w:t xml:space="preserve"> </w:t>
      </w:r>
      <w:hyperlink r:id="rId12" w:history="1">
        <w:r w:rsidR="00A24103" w:rsidRPr="00282ADD">
          <w:rPr>
            <w:rStyle w:val="Hipercze"/>
            <w:rFonts w:cstheme="minorHAnsi"/>
            <w:sz w:val="20"/>
            <w:szCs w:val="20"/>
          </w:rPr>
          <w:t>https://</w:t>
        </w:r>
        <w:r w:rsidR="00A24103" w:rsidRPr="00282ADD">
          <w:rPr>
            <w:rStyle w:val="Hipercze"/>
            <w:rFonts w:eastAsia="Droid Sans Fallback" w:cstheme="minorHAnsi"/>
            <w:bCs/>
            <w:kern w:val="2"/>
            <w:sz w:val="20"/>
            <w:szCs w:val="20"/>
            <w:lang w:eastAsia="ar-SA"/>
          </w:rPr>
          <w:t>www.platformazakupowa.pl/pn/copernicus/proceedings</w:t>
        </w:r>
      </w:hyperlink>
      <w:r w:rsidR="004F6880">
        <w:rPr>
          <w:rStyle w:val="Hipercze"/>
          <w:rFonts w:eastAsia="Droid Sans Fallback" w:cstheme="minorHAnsi"/>
          <w:bCs/>
          <w:kern w:val="2"/>
          <w:sz w:val="20"/>
          <w:szCs w:val="20"/>
          <w:lang w:eastAsia="ar-SA"/>
        </w:rPr>
        <w:t xml:space="preserve"> </w:t>
      </w:r>
    </w:p>
    <w:p w:rsidR="004F6880" w:rsidRPr="00282ADD" w:rsidRDefault="004F6880" w:rsidP="004F6880">
      <w:pPr>
        <w:shd w:val="clear" w:color="auto" w:fill="FFFFFF"/>
        <w:spacing w:after="0" w:line="240" w:lineRule="auto"/>
        <w:ind w:left="720"/>
        <w:jc w:val="both"/>
        <w:rPr>
          <w:rStyle w:val="Hipercze"/>
          <w:rFonts w:eastAsia="Droid Sans Fallback" w:cstheme="minorHAnsi"/>
          <w:bCs/>
          <w:kern w:val="2"/>
          <w:sz w:val="20"/>
          <w:szCs w:val="20"/>
          <w:lang w:eastAsia="ar-SA"/>
        </w:rPr>
      </w:pPr>
      <w:r>
        <w:rPr>
          <w:rFonts w:eastAsia="Droid Sans Fallback" w:cstheme="minorHAnsi"/>
          <w:b/>
          <w:kern w:val="2"/>
          <w:sz w:val="20"/>
          <w:szCs w:val="20"/>
          <w:lang w:eastAsia="ar-SA"/>
        </w:rPr>
        <w:t>pod sygnaturą niniejszego postępowania.</w:t>
      </w:r>
    </w:p>
    <w:p w:rsidR="00AA22CC" w:rsidRPr="00F32A4B" w:rsidRDefault="00AA22CC" w:rsidP="00AA22CC">
      <w:pPr>
        <w:shd w:val="clear" w:color="auto" w:fill="FFFFFF"/>
        <w:spacing w:after="0" w:line="240" w:lineRule="auto"/>
        <w:ind w:left="720"/>
        <w:jc w:val="both"/>
        <w:rPr>
          <w:rFonts w:eastAsia="Droid Sans Fallback" w:cstheme="minorHAnsi"/>
          <w:bCs/>
          <w:kern w:val="2"/>
          <w:sz w:val="20"/>
          <w:szCs w:val="20"/>
          <w:u w:val="single"/>
          <w:lang w:eastAsia="ar-SA"/>
        </w:rPr>
      </w:pPr>
      <w:bookmarkStart w:id="1" w:name="_Hlk169074709"/>
      <w:r w:rsidRPr="00F32A4B">
        <w:rPr>
          <w:rFonts w:cstheme="minorHAnsi"/>
          <w:sz w:val="20"/>
          <w:szCs w:val="20"/>
        </w:rPr>
        <w:t xml:space="preserve">Na podstawie art. 4c </w:t>
      </w:r>
      <w:r w:rsidRPr="00F32A4B">
        <w:rPr>
          <w:rStyle w:val="Uwydatnienie"/>
          <w:rFonts w:cstheme="minorHAnsi"/>
          <w:i w:val="0"/>
          <w:sz w:val="20"/>
          <w:szCs w:val="20"/>
        </w:rPr>
        <w:t>„Ustawy z dnia 08 marca 2013r. (j.t. Dz.U. z 2023r. poz. 1790), o przeciwdziałaniu nadmiernym opóźnieniom  w transakcjach  handlowych</w:t>
      </w:r>
      <w:r w:rsidRPr="00F32A4B">
        <w:rPr>
          <w:rFonts w:cstheme="minorHAnsi"/>
          <w:i/>
          <w:sz w:val="20"/>
          <w:szCs w:val="20"/>
        </w:rPr>
        <w:t>”,</w:t>
      </w:r>
      <w:r w:rsidRPr="00F32A4B">
        <w:rPr>
          <w:rFonts w:cstheme="minorHAnsi"/>
          <w:sz w:val="20"/>
          <w:szCs w:val="20"/>
        </w:rPr>
        <w:t> </w:t>
      </w:r>
      <w:r w:rsidRPr="00F32A4B">
        <w:rPr>
          <w:rFonts w:eastAsia="Calibri" w:cstheme="minorHAnsi"/>
          <w:kern w:val="1"/>
          <w:sz w:val="20"/>
          <w:szCs w:val="20"/>
        </w:rPr>
        <w:t xml:space="preserve">Zamawiający </w:t>
      </w:r>
      <w:r w:rsidRPr="00F32A4B">
        <w:rPr>
          <w:rFonts w:cstheme="minorHAnsi"/>
          <w:sz w:val="20"/>
          <w:szCs w:val="20"/>
        </w:rPr>
        <w:t>oświadcza, że posiada status dużego  przedsiębiorcy, w rozumieniu  art. 4, pkt 6) ww. Ustawy.</w:t>
      </w:r>
    </w:p>
    <w:bookmarkEnd w:id="1"/>
    <w:p w:rsidR="00AF68D8" w:rsidRPr="00282ADD" w:rsidRDefault="00AF68D8" w:rsidP="00282ADD">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kern w:val="2"/>
          <w:sz w:val="20"/>
          <w:szCs w:val="20"/>
          <w:lang w:eastAsia="ar-SA"/>
        </w:rPr>
      </w:pPr>
      <w:r w:rsidRPr="00282ADD">
        <w:rPr>
          <w:rFonts w:eastAsia="Droid Sans Fallback" w:cstheme="minorHAnsi"/>
          <w:b/>
          <w:bCs/>
          <w:kern w:val="2"/>
          <w:sz w:val="20"/>
          <w:szCs w:val="20"/>
          <w:u w:val="single"/>
          <w:lang w:eastAsia="ar-SA"/>
        </w:rPr>
        <w:t>TRYB UDZIELENIA ZAMÓWIENIA.</w:t>
      </w:r>
    </w:p>
    <w:p w:rsidR="00AF68D8" w:rsidRPr="00282ADD" w:rsidRDefault="00FD5371">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Postępowanie prowadzone jest w trybie przetargu nieograniczonego o wartości zamówienia przekraczającej progi unijne, o jakich stanowi art. 3 ust. 2 pkt 1 ustawy Pzp.</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Podstawą prawną udzielenia zamówienia publicznego jest ustawa z dnia 11 września 2019 r. Prawo Zamówień Publicznych (w szczególności art. 132 i n.) oraz przepisy wykonawcze do tej ustawy (dalej: ustawa </w:t>
      </w:r>
      <w:r w:rsidR="00C65151" w:rsidRPr="00282ADD">
        <w:rPr>
          <w:rFonts w:eastAsia="Droid Sans Fallback" w:cstheme="minorHAnsi"/>
          <w:kern w:val="2"/>
          <w:sz w:val="20"/>
          <w:szCs w:val="20"/>
          <w:lang w:eastAsia="ar-SA"/>
        </w:rPr>
        <w:t>P</w:t>
      </w:r>
      <w:r w:rsidRPr="00282ADD">
        <w:rPr>
          <w:rFonts w:eastAsia="Droid Sans Fallback" w:cstheme="minorHAnsi"/>
          <w:kern w:val="2"/>
          <w:sz w:val="20"/>
          <w:szCs w:val="20"/>
          <w:lang w:eastAsia="ar-SA"/>
        </w:rPr>
        <w:t>zp).</w:t>
      </w:r>
    </w:p>
    <w:p w:rsidR="00AF68D8" w:rsidRPr="00282ADD" w:rsidRDefault="00AF68D8">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OPIS PRZEDMIOTU ZAMÓWIENIA.</w:t>
      </w:r>
    </w:p>
    <w:p w:rsidR="00ED3821" w:rsidRPr="00F32A4B" w:rsidRDefault="00FD5371" w:rsidP="0064503A">
      <w:pPr>
        <w:pStyle w:val="Akapitzlist"/>
        <w:numPr>
          <w:ilvl w:val="0"/>
          <w:numId w:val="51"/>
        </w:numPr>
        <w:spacing w:after="0" w:line="240" w:lineRule="auto"/>
        <w:ind w:left="757"/>
        <w:jc w:val="both"/>
        <w:rPr>
          <w:rFonts w:eastAsia="SimSun" w:cstheme="minorHAnsi"/>
          <w:kern w:val="2"/>
          <w:sz w:val="20"/>
          <w:szCs w:val="20"/>
          <w:lang w:eastAsia="zh-CN"/>
        </w:rPr>
      </w:pPr>
      <w:r w:rsidRPr="00282ADD">
        <w:rPr>
          <w:rFonts w:eastAsia="SimSun" w:cstheme="minorHAnsi"/>
          <w:kern w:val="2"/>
          <w:sz w:val="20"/>
          <w:szCs w:val="20"/>
          <w:lang w:eastAsia="zh-CN"/>
        </w:rPr>
        <w:t>Przedmiotem zamówienia jest</w:t>
      </w:r>
      <w:r w:rsidR="00282ADD">
        <w:rPr>
          <w:rFonts w:eastAsia="SimSun" w:cstheme="minorHAnsi"/>
          <w:kern w:val="2"/>
          <w:sz w:val="20"/>
          <w:szCs w:val="20"/>
          <w:lang w:eastAsia="zh-CN"/>
        </w:rPr>
        <w:t xml:space="preserve"> sukcesywna</w:t>
      </w:r>
      <w:r w:rsidRPr="00282ADD">
        <w:rPr>
          <w:rFonts w:eastAsia="SimSun" w:cstheme="minorHAnsi"/>
          <w:kern w:val="2"/>
          <w:sz w:val="20"/>
          <w:szCs w:val="20"/>
          <w:lang w:eastAsia="zh-CN"/>
        </w:rPr>
        <w:t xml:space="preserve"> dostawa </w:t>
      </w:r>
      <w:r w:rsidR="00C65151" w:rsidRPr="00282ADD">
        <w:rPr>
          <w:rFonts w:cstheme="minorHAnsi"/>
          <w:bCs/>
          <w:sz w:val="20"/>
          <w:szCs w:val="20"/>
        </w:rPr>
        <w:t xml:space="preserve">materiałów </w:t>
      </w:r>
      <w:proofErr w:type="spellStart"/>
      <w:r w:rsidR="00C65151" w:rsidRPr="00282ADD">
        <w:rPr>
          <w:rFonts w:cstheme="minorHAnsi"/>
          <w:bCs/>
          <w:sz w:val="20"/>
          <w:szCs w:val="20"/>
        </w:rPr>
        <w:t>szewnych</w:t>
      </w:r>
      <w:proofErr w:type="spellEnd"/>
      <w:r w:rsidR="00C65151" w:rsidRPr="00282ADD">
        <w:rPr>
          <w:rFonts w:cstheme="minorHAnsi"/>
          <w:bCs/>
          <w:sz w:val="20"/>
          <w:szCs w:val="20"/>
        </w:rPr>
        <w:t xml:space="preserve">, </w:t>
      </w:r>
      <w:proofErr w:type="spellStart"/>
      <w:r w:rsidR="00C65151" w:rsidRPr="00282ADD">
        <w:rPr>
          <w:rFonts w:cstheme="minorHAnsi"/>
          <w:bCs/>
          <w:sz w:val="20"/>
          <w:szCs w:val="20"/>
        </w:rPr>
        <w:t>staplerów</w:t>
      </w:r>
      <w:proofErr w:type="spellEnd"/>
      <w:r w:rsidR="00C65151" w:rsidRPr="00282ADD">
        <w:rPr>
          <w:rFonts w:cstheme="minorHAnsi"/>
          <w:bCs/>
          <w:sz w:val="20"/>
          <w:szCs w:val="20"/>
        </w:rPr>
        <w:t xml:space="preserve"> oraz ładunków używanych do zabiegów chirurgicznych, hemostatyków, zestawów do leczenia zaburzeń statyki dna miednicy, rożnych wyrobów medycznych</w:t>
      </w:r>
      <w:r w:rsidR="00C65151" w:rsidRPr="00282ADD">
        <w:rPr>
          <w:rFonts w:cstheme="minorHAnsi"/>
          <w:sz w:val="20"/>
          <w:szCs w:val="20"/>
        </w:rPr>
        <w:t xml:space="preserve"> przez okres 24 miesięcy</w:t>
      </w:r>
      <w:r w:rsidR="00C65151" w:rsidRPr="00282ADD">
        <w:rPr>
          <w:rFonts w:eastAsia="SimSun" w:cstheme="minorHAnsi"/>
          <w:kern w:val="2"/>
          <w:sz w:val="20"/>
          <w:szCs w:val="20"/>
          <w:lang w:eastAsia="zh-CN"/>
        </w:rPr>
        <w:t xml:space="preserve"> </w:t>
      </w:r>
      <w:r w:rsidR="007706EA" w:rsidRPr="00F32A4B">
        <w:rPr>
          <w:rFonts w:cstheme="minorHAnsi"/>
          <w:sz w:val="20"/>
          <w:szCs w:val="20"/>
        </w:rPr>
        <w:t xml:space="preserve">(KOD CPV: 33141121-4 szwy chirurgiczne  części 1 -17, 21-26, 37, 41-44, 46-48, 52, 53; 33141127-6 </w:t>
      </w:r>
      <w:proofErr w:type="spellStart"/>
      <w:r w:rsidR="007706EA" w:rsidRPr="00F32A4B">
        <w:rPr>
          <w:rFonts w:cstheme="minorHAnsi"/>
          <w:sz w:val="20"/>
          <w:szCs w:val="20"/>
        </w:rPr>
        <w:t>h</w:t>
      </w:r>
      <w:r w:rsidR="00E61CF7" w:rsidRPr="00F32A4B">
        <w:rPr>
          <w:rFonts w:cstheme="minorHAnsi"/>
          <w:sz w:val="20"/>
          <w:szCs w:val="20"/>
        </w:rPr>
        <w:t>emo</w:t>
      </w:r>
      <w:r w:rsidR="007706EA" w:rsidRPr="00F32A4B">
        <w:rPr>
          <w:rFonts w:cstheme="minorHAnsi"/>
          <w:sz w:val="20"/>
          <w:szCs w:val="20"/>
        </w:rPr>
        <w:t>statyki</w:t>
      </w:r>
      <w:proofErr w:type="spellEnd"/>
      <w:r w:rsidR="007706EA" w:rsidRPr="00F32A4B">
        <w:rPr>
          <w:rFonts w:cstheme="minorHAnsi"/>
          <w:sz w:val="20"/>
          <w:szCs w:val="20"/>
        </w:rPr>
        <w:t xml:space="preserve"> </w:t>
      </w:r>
      <w:proofErr w:type="spellStart"/>
      <w:r w:rsidR="007706EA" w:rsidRPr="00F32A4B">
        <w:rPr>
          <w:rFonts w:cstheme="minorHAnsi"/>
          <w:sz w:val="20"/>
          <w:szCs w:val="20"/>
        </w:rPr>
        <w:t>wchłanialne</w:t>
      </w:r>
      <w:proofErr w:type="spellEnd"/>
      <w:r w:rsidR="007706EA" w:rsidRPr="00F32A4B">
        <w:rPr>
          <w:rFonts w:cstheme="minorHAnsi"/>
          <w:sz w:val="20"/>
          <w:szCs w:val="20"/>
        </w:rPr>
        <w:t xml:space="preserve"> część 36; 33100000-1 urządzenia medyczne części 18-20, 27-35, 38-40, 45, 49-51, 54-56) </w:t>
      </w:r>
      <w:r w:rsidRPr="00F32A4B">
        <w:rPr>
          <w:rFonts w:eastAsia="SimSun" w:cstheme="minorHAnsi"/>
          <w:kern w:val="2"/>
          <w:sz w:val="20"/>
          <w:szCs w:val="20"/>
          <w:lang w:eastAsia="zh-CN"/>
        </w:rPr>
        <w:t>na potrzeby Copernicus Podmiot Leczniczy</w:t>
      </w:r>
      <w:r w:rsidR="00FF1CA0" w:rsidRPr="00F32A4B">
        <w:rPr>
          <w:rFonts w:eastAsia="SimSun" w:cstheme="minorHAnsi"/>
          <w:kern w:val="2"/>
          <w:sz w:val="20"/>
          <w:szCs w:val="20"/>
          <w:lang w:eastAsia="zh-CN"/>
        </w:rPr>
        <w:t xml:space="preserve"> </w:t>
      </w:r>
      <w:r w:rsidRPr="00F32A4B">
        <w:rPr>
          <w:rFonts w:eastAsia="SimSun" w:cstheme="minorHAnsi"/>
          <w:kern w:val="2"/>
          <w:sz w:val="20"/>
          <w:szCs w:val="20"/>
          <w:lang w:eastAsia="zh-CN"/>
        </w:rPr>
        <w:t xml:space="preserve">Sp. z o.o. </w:t>
      </w:r>
      <w:r w:rsidR="00EF013A" w:rsidRPr="00F32A4B">
        <w:rPr>
          <w:rFonts w:eastAsia="SimSun" w:cstheme="minorHAnsi"/>
          <w:kern w:val="2"/>
          <w:sz w:val="20"/>
          <w:szCs w:val="20"/>
          <w:lang w:eastAsia="zh-CN"/>
        </w:rPr>
        <w:t>w</w:t>
      </w:r>
      <w:r w:rsidRPr="00F32A4B">
        <w:rPr>
          <w:rFonts w:eastAsia="SimSun" w:cstheme="minorHAnsi"/>
          <w:kern w:val="2"/>
          <w:sz w:val="20"/>
          <w:szCs w:val="20"/>
          <w:lang w:eastAsia="zh-CN"/>
        </w:rPr>
        <w:t xml:space="preserve"> Gdańsku, których szczegółowy opis, asortyment i szacunkowe ilości zawiera Formularz asortymentowo-cenowy - </w:t>
      </w:r>
      <w:r w:rsidRPr="00F32A4B">
        <w:rPr>
          <w:rFonts w:eastAsia="SimSun" w:cstheme="minorHAnsi"/>
          <w:b/>
          <w:kern w:val="2"/>
          <w:sz w:val="20"/>
          <w:szCs w:val="20"/>
          <w:lang w:eastAsia="zh-CN"/>
        </w:rPr>
        <w:t xml:space="preserve">załącznik nr 1 </w:t>
      </w:r>
      <w:r w:rsidRPr="00F32A4B">
        <w:rPr>
          <w:rFonts w:eastAsia="SimSun" w:cstheme="minorHAnsi"/>
          <w:kern w:val="2"/>
          <w:sz w:val="20"/>
          <w:szCs w:val="20"/>
          <w:lang w:eastAsia="zh-CN"/>
        </w:rPr>
        <w:t>do SWZ</w:t>
      </w:r>
      <w:r w:rsidR="00ED3821" w:rsidRPr="00F32A4B">
        <w:rPr>
          <w:rFonts w:eastAsia="SimSun" w:cstheme="minorHAnsi"/>
          <w:kern w:val="2"/>
          <w:sz w:val="20"/>
          <w:szCs w:val="20"/>
          <w:lang w:eastAsia="zh-CN"/>
        </w:rPr>
        <w:t>.</w:t>
      </w:r>
    </w:p>
    <w:p w:rsidR="00A03A58" w:rsidRPr="00F32A4B" w:rsidRDefault="00A03A58" w:rsidP="0064503A">
      <w:pPr>
        <w:pStyle w:val="Akapitzlist"/>
        <w:numPr>
          <w:ilvl w:val="0"/>
          <w:numId w:val="51"/>
        </w:numPr>
        <w:spacing w:after="0" w:line="240" w:lineRule="auto"/>
        <w:ind w:left="757"/>
        <w:jc w:val="both"/>
        <w:rPr>
          <w:rFonts w:eastAsia="SimSun" w:cstheme="minorHAnsi"/>
          <w:kern w:val="2"/>
          <w:sz w:val="20"/>
          <w:szCs w:val="20"/>
          <w:lang w:eastAsia="zh-CN"/>
        </w:rPr>
      </w:pPr>
      <w:r w:rsidRPr="00F32A4B">
        <w:rPr>
          <w:rFonts w:eastAsia="SimSun" w:cstheme="minorHAnsi"/>
          <w:kern w:val="2"/>
          <w:sz w:val="20"/>
          <w:szCs w:val="20"/>
          <w:lang w:eastAsia="zh-CN"/>
        </w:rPr>
        <w:t xml:space="preserve">Przedmiot zamówienia podzielony jest na </w:t>
      </w:r>
      <w:r w:rsidRPr="00F32A4B">
        <w:rPr>
          <w:rFonts w:eastAsia="SimSun" w:cstheme="minorHAnsi"/>
          <w:b/>
          <w:kern w:val="2"/>
          <w:sz w:val="20"/>
          <w:szCs w:val="20"/>
          <w:lang w:eastAsia="zh-CN"/>
        </w:rPr>
        <w:t>56 części.</w:t>
      </w:r>
    </w:p>
    <w:p w:rsidR="00834A10" w:rsidRPr="00F32A4B" w:rsidRDefault="0030230E" w:rsidP="0064503A">
      <w:pPr>
        <w:pStyle w:val="Akapitzlist"/>
        <w:numPr>
          <w:ilvl w:val="0"/>
          <w:numId w:val="51"/>
        </w:numPr>
        <w:spacing w:after="0" w:line="240" w:lineRule="auto"/>
        <w:ind w:left="757"/>
        <w:jc w:val="both"/>
        <w:rPr>
          <w:rFonts w:eastAsia="SimSun" w:cstheme="minorHAnsi"/>
          <w:kern w:val="2"/>
          <w:sz w:val="20"/>
          <w:szCs w:val="20"/>
          <w:lang w:eastAsia="zh-CN"/>
        </w:rPr>
      </w:pPr>
      <w:bookmarkStart w:id="2" w:name="_Hlk169080226"/>
      <w:r w:rsidRPr="00F32A4B">
        <w:rPr>
          <w:rFonts w:eastAsia="SimSun" w:cstheme="minorHAnsi"/>
          <w:kern w:val="1"/>
          <w:sz w:val="20"/>
          <w:szCs w:val="20"/>
          <w:lang w:eastAsia="zh-CN"/>
        </w:rPr>
        <w:t xml:space="preserve">Wykonawca wypełniając </w:t>
      </w:r>
      <w:r w:rsidR="00AC28ED" w:rsidRPr="00F32A4B">
        <w:rPr>
          <w:rFonts w:eastAsia="SimSun" w:cstheme="minorHAnsi"/>
          <w:kern w:val="1"/>
          <w:sz w:val="20"/>
          <w:szCs w:val="20"/>
          <w:lang w:eastAsia="zh-CN"/>
        </w:rPr>
        <w:t xml:space="preserve">Formularz asortymentowo-cenowy </w:t>
      </w:r>
      <w:r w:rsidR="008F7890" w:rsidRPr="00F32A4B">
        <w:rPr>
          <w:rFonts w:eastAsia="SimSun" w:cstheme="minorHAnsi"/>
          <w:kern w:val="1"/>
          <w:sz w:val="20"/>
          <w:szCs w:val="20"/>
          <w:lang w:eastAsia="zh-CN"/>
        </w:rPr>
        <w:t>zobowiązany jest wypełnić pola w tabelach</w:t>
      </w:r>
      <w:r w:rsidR="003C1819" w:rsidRPr="00F32A4B">
        <w:rPr>
          <w:rFonts w:eastAsia="SimSun" w:cstheme="minorHAnsi"/>
          <w:kern w:val="1"/>
          <w:sz w:val="20"/>
          <w:szCs w:val="20"/>
          <w:lang w:eastAsia="zh-CN"/>
        </w:rPr>
        <w:t>,</w:t>
      </w:r>
      <w:r w:rsidR="008F7890" w:rsidRPr="00F32A4B">
        <w:rPr>
          <w:rFonts w:eastAsia="SimSun" w:cstheme="minorHAnsi"/>
          <w:kern w:val="1"/>
          <w:sz w:val="20"/>
          <w:szCs w:val="20"/>
          <w:lang w:eastAsia="zh-CN"/>
        </w:rPr>
        <w:t xml:space="preserve"> w sposób </w:t>
      </w:r>
      <w:r w:rsidR="00E61CF7" w:rsidRPr="00F32A4B">
        <w:rPr>
          <w:rFonts w:eastAsia="SimSun" w:cstheme="minorHAnsi"/>
          <w:kern w:val="1"/>
          <w:sz w:val="20"/>
          <w:szCs w:val="20"/>
          <w:lang w:eastAsia="zh-CN"/>
        </w:rPr>
        <w:t>umożliwiający</w:t>
      </w:r>
      <w:r w:rsidR="008F7890" w:rsidRPr="00F32A4B">
        <w:rPr>
          <w:rFonts w:eastAsia="SimSun" w:cstheme="minorHAnsi"/>
          <w:kern w:val="1"/>
          <w:sz w:val="20"/>
          <w:szCs w:val="20"/>
          <w:lang w:eastAsia="zh-CN"/>
        </w:rPr>
        <w:t xml:space="preserve"> jednoznaczną identyfikację</w:t>
      </w:r>
      <w:r w:rsidR="003C1819" w:rsidRPr="00F32A4B">
        <w:rPr>
          <w:rFonts w:eastAsia="SimSun" w:cstheme="minorHAnsi"/>
          <w:kern w:val="1"/>
          <w:sz w:val="20"/>
          <w:szCs w:val="20"/>
          <w:lang w:eastAsia="zh-CN"/>
        </w:rPr>
        <w:t>,</w:t>
      </w:r>
      <w:r w:rsidR="008F7890" w:rsidRPr="00F32A4B">
        <w:rPr>
          <w:rFonts w:eastAsia="SimSun" w:cstheme="minorHAnsi"/>
          <w:kern w:val="1"/>
          <w:sz w:val="20"/>
          <w:szCs w:val="20"/>
          <w:lang w:eastAsia="zh-CN"/>
        </w:rPr>
        <w:t xml:space="preserve"> co do zaoferowanej ceny i spełnienia wymagań przez oferowany asortyment. W tym celu, oprócz wypełnienia kolumn oznaczających cenę i wartość, zobowiązany jest </w:t>
      </w:r>
      <w:r w:rsidRPr="00F32A4B">
        <w:rPr>
          <w:rFonts w:eastAsia="SimSun" w:cstheme="minorHAnsi"/>
          <w:kern w:val="1"/>
          <w:sz w:val="20"/>
          <w:szCs w:val="20"/>
          <w:lang w:eastAsia="zh-CN"/>
        </w:rPr>
        <w:t xml:space="preserve"> </w:t>
      </w:r>
      <w:r w:rsidR="008F7890" w:rsidRPr="00F32A4B">
        <w:rPr>
          <w:rFonts w:eastAsia="SimSun" w:cstheme="minorHAnsi"/>
          <w:kern w:val="1"/>
          <w:sz w:val="20"/>
          <w:szCs w:val="20"/>
          <w:lang w:eastAsia="zh-CN"/>
        </w:rPr>
        <w:t xml:space="preserve">wypełnić kolumny oznaczające nazwę handlową/producenta, numer katalogowy, kod EAN/GTIN – jeżeli dotyczy. Wypełnienie tabeli w sposób </w:t>
      </w:r>
      <w:r w:rsidR="00E61CF7" w:rsidRPr="00F32A4B">
        <w:rPr>
          <w:rFonts w:eastAsia="SimSun" w:cstheme="minorHAnsi"/>
          <w:kern w:val="1"/>
          <w:sz w:val="20"/>
          <w:szCs w:val="20"/>
          <w:lang w:eastAsia="zh-CN"/>
        </w:rPr>
        <w:t>uniemożliwiający</w:t>
      </w:r>
      <w:r w:rsidR="008F7890" w:rsidRPr="00F32A4B">
        <w:rPr>
          <w:rFonts w:eastAsia="SimSun" w:cstheme="minorHAnsi"/>
          <w:kern w:val="1"/>
          <w:sz w:val="20"/>
          <w:szCs w:val="20"/>
          <w:lang w:eastAsia="zh-CN"/>
        </w:rPr>
        <w:t xml:space="preserve"> jednoznaczną ocenę</w:t>
      </w:r>
      <w:r w:rsidR="003C1819" w:rsidRPr="00F32A4B">
        <w:rPr>
          <w:rFonts w:eastAsia="SimSun" w:cstheme="minorHAnsi"/>
          <w:kern w:val="1"/>
          <w:sz w:val="20"/>
          <w:szCs w:val="20"/>
          <w:lang w:eastAsia="zh-CN"/>
        </w:rPr>
        <w:t>,</w:t>
      </w:r>
      <w:r w:rsidR="008F7890" w:rsidRPr="00F32A4B">
        <w:rPr>
          <w:rFonts w:eastAsia="SimSun" w:cstheme="minorHAnsi"/>
          <w:kern w:val="1"/>
          <w:sz w:val="20"/>
          <w:szCs w:val="20"/>
          <w:lang w:eastAsia="zh-CN"/>
        </w:rPr>
        <w:t xml:space="preserve"> co do ceny lub </w:t>
      </w:r>
      <w:r w:rsidR="003C1819" w:rsidRPr="00F32A4B">
        <w:rPr>
          <w:rFonts w:eastAsia="SimSun" w:cstheme="minorHAnsi"/>
          <w:kern w:val="1"/>
          <w:sz w:val="20"/>
          <w:szCs w:val="20"/>
          <w:lang w:eastAsia="zh-CN"/>
        </w:rPr>
        <w:t xml:space="preserve">spełniania </w:t>
      </w:r>
      <w:r w:rsidR="008F7890" w:rsidRPr="00F32A4B">
        <w:rPr>
          <w:rFonts w:eastAsia="SimSun" w:cstheme="minorHAnsi"/>
          <w:kern w:val="1"/>
          <w:sz w:val="20"/>
          <w:szCs w:val="20"/>
          <w:lang w:eastAsia="zh-CN"/>
        </w:rPr>
        <w:t>wymagań zaoferowanego asortymentu spowoduje odrzucenie oferty bez dalszego rozpatrywania.</w:t>
      </w:r>
      <w:r w:rsidR="003C1819" w:rsidRPr="00F32A4B">
        <w:rPr>
          <w:rFonts w:eastAsia="SimSun" w:cstheme="minorHAnsi"/>
          <w:kern w:val="1"/>
          <w:sz w:val="20"/>
          <w:szCs w:val="20"/>
          <w:lang w:eastAsia="zh-CN"/>
        </w:rPr>
        <w:t xml:space="preserve"> Wykonawca </w:t>
      </w:r>
      <w:r w:rsidRPr="00F32A4B">
        <w:rPr>
          <w:rFonts w:eastAsia="SimSun" w:cstheme="minorHAnsi"/>
          <w:kern w:val="1"/>
          <w:sz w:val="20"/>
          <w:szCs w:val="20"/>
          <w:lang w:eastAsia="zh-CN"/>
        </w:rPr>
        <w:t>w kolumnie „Opisać tak/nie”</w:t>
      </w:r>
      <w:r w:rsidR="003C1819" w:rsidRPr="00F32A4B">
        <w:rPr>
          <w:rFonts w:eastAsia="SimSun" w:cstheme="minorHAnsi"/>
          <w:kern w:val="1"/>
          <w:sz w:val="20"/>
          <w:szCs w:val="20"/>
          <w:lang w:eastAsia="zh-CN"/>
        </w:rPr>
        <w:t xml:space="preserve">, obok warunku granicznego, którego spełnienie jest obligatoryjne, </w:t>
      </w:r>
      <w:r w:rsidR="00C65151" w:rsidRPr="00F32A4B">
        <w:rPr>
          <w:rFonts w:eastAsia="SimSun" w:cstheme="minorHAnsi"/>
          <w:kern w:val="1"/>
          <w:sz w:val="20"/>
          <w:szCs w:val="20"/>
          <w:lang w:eastAsia="zh-CN"/>
        </w:rPr>
        <w:t xml:space="preserve">wpisując „tak” </w:t>
      </w:r>
      <w:r w:rsidRPr="00F32A4B">
        <w:rPr>
          <w:rFonts w:eastAsia="SimSun" w:cstheme="minorHAnsi"/>
          <w:kern w:val="1"/>
          <w:sz w:val="20"/>
          <w:szCs w:val="20"/>
          <w:lang w:eastAsia="zh-CN"/>
        </w:rPr>
        <w:t>potwierdza</w:t>
      </w:r>
      <w:r w:rsidR="003C1819" w:rsidRPr="00F32A4B">
        <w:rPr>
          <w:rFonts w:eastAsia="SimSun" w:cstheme="minorHAnsi"/>
          <w:kern w:val="1"/>
          <w:sz w:val="20"/>
          <w:szCs w:val="20"/>
          <w:lang w:eastAsia="zh-CN"/>
        </w:rPr>
        <w:t xml:space="preserve"> </w:t>
      </w:r>
      <w:r w:rsidRPr="00F32A4B">
        <w:rPr>
          <w:rFonts w:eastAsia="SimSun" w:cstheme="minorHAnsi"/>
          <w:kern w:val="1"/>
          <w:sz w:val="20"/>
          <w:szCs w:val="20"/>
          <w:lang w:eastAsia="zh-CN"/>
        </w:rPr>
        <w:t>spełnianie wymagań określonych przez Zamawiającego</w:t>
      </w:r>
      <w:r w:rsidR="003C1819" w:rsidRPr="00F32A4B">
        <w:rPr>
          <w:rFonts w:eastAsia="SimSun" w:cstheme="minorHAnsi"/>
          <w:kern w:val="1"/>
          <w:sz w:val="20"/>
          <w:szCs w:val="20"/>
          <w:lang w:eastAsia="zh-CN"/>
        </w:rPr>
        <w:t>;</w:t>
      </w:r>
      <w:r w:rsidR="00C65151" w:rsidRPr="00F32A4B">
        <w:rPr>
          <w:rFonts w:eastAsia="SimSun" w:cstheme="minorHAnsi"/>
          <w:kern w:val="1"/>
          <w:sz w:val="20"/>
          <w:szCs w:val="20"/>
          <w:lang w:eastAsia="zh-CN"/>
        </w:rPr>
        <w:t xml:space="preserve"> </w:t>
      </w:r>
      <w:r w:rsidR="00E61CF7" w:rsidRPr="00F32A4B">
        <w:rPr>
          <w:rFonts w:eastAsia="SimSun" w:cstheme="minorHAnsi"/>
          <w:kern w:val="1"/>
          <w:sz w:val="20"/>
          <w:szCs w:val="20"/>
          <w:lang w:eastAsia="zh-CN"/>
        </w:rPr>
        <w:t>wpisując</w:t>
      </w:r>
      <w:r w:rsidR="003C1819" w:rsidRPr="00F32A4B">
        <w:rPr>
          <w:rFonts w:eastAsia="SimSun" w:cstheme="minorHAnsi"/>
          <w:kern w:val="1"/>
          <w:sz w:val="20"/>
          <w:szCs w:val="20"/>
          <w:lang w:eastAsia="zh-CN"/>
        </w:rPr>
        <w:t xml:space="preserve"> „nie” lub pozostawiając niewypełnione pole, Wykonawca oświadcza, że zaoferowany przez niego asortyment nie spełnia wymagań </w:t>
      </w:r>
      <w:r w:rsidR="00E61CF7" w:rsidRPr="00F32A4B">
        <w:rPr>
          <w:rFonts w:eastAsia="SimSun" w:cstheme="minorHAnsi"/>
          <w:kern w:val="1"/>
          <w:sz w:val="20"/>
          <w:szCs w:val="20"/>
          <w:lang w:eastAsia="zh-CN"/>
        </w:rPr>
        <w:t>Zamawiającego</w:t>
      </w:r>
      <w:r w:rsidR="003C1819" w:rsidRPr="00F32A4B">
        <w:rPr>
          <w:rFonts w:eastAsia="SimSun" w:cstheme="minorHAnsi"/>
          <w:kern w:val="1"/>
          <w:sz w:val="20"/>
          <w:szCs w:val="20"/>
          <w:lang w:eastAsia="zh-CN"/>
        </w:rPr>
        <w:t xml:space="preserve"> i wówczas taka oferta podlega odrzuceniu bez dalszego rozpatrywania – jeżeli dotyczy.</w:t>
      </w:r>
    </w:p>
    <w:p w:rsidR="00C7614B" w:rsidRPr="00282ADD" w:rsidRDefault="00C7614B" w:rsidP="0064503A">
      <w:pPr>
        <w:pStyle w:val="Akapitzlist"/>
        <w:numPr>
          <w:ilvl w:val="0"/>
          <w:numId w:val="51"/>
        </w:numPr>
        <w:spacing w:after="0" w:line="240" w:lineRule="auto"/>
        <w:ind w:left="757"/>
        <w:jc w:val="both"/>
        <w:rPr>
          <w:rFonts w:eastAsia="SimSun" w:cstheme="minorHAnsi"/>
          <w:kern w:val="1"/>
          <w:sz w:val="20"/>
          <w:szCs w:val="20"/>
          <w:lang w:eastAsia="zh-CN"/>
        </w:rPr>
      </w:pPr>
      <w:bookmarkStart w:id="3" w:name="_Hlk169080414"/>
      <w:bookmarkEnd w:id="2"/>
      <w:r w:rsidRPr="00282ADD">
        <w:rPr>
          <w:rFonts w:eastAsia="SimSun" w:cstheme="minorHAnsi"/>
          <w:kern w:val="2"/>
          <w:sz w:val="20"/>
          <w:szCs w:val="20"/>
          <w:lang w:eastAsia="zh-CN"/>
        </w:rPr>
        <w:t xml:space="preserve">Sposób </w:t>
      </w:r>
      <w:r w:rsidR="005D4216" w:rsidRPr="00282ADD">
        <w:rPr>
          <w:rFonts w:eastAsia="SimSun" w:cstheme="minorHAnsi"/>
          <w:kern w:val="2"/>
          <w:sz w:val="20"/>
          <w:szCs w:val="20"/>
          <w:lang w:eastAsia="zh-CN"/>
        </w:rPr>
        <w:t xml:space="preserve">i miejsce </w:t>
      </w:r>
      <w:r w:rsidRPr="00282ADD">
        <w:rPr>
          <w:rFonts w:eastAsia="SimSun" w:cstheme="minorHAnsi"/>
          <w:kern w:val="2"/>
          <w:sz w:val="20"/>
          <w:szCs w:val="20"/>
          <w:lang w:eastAsia="zh-CN"/>
        </w:rPr>
        <w:t xml:space="preserve">realizacji przedmiotu zamówienia określają projekty umów zawarte w </w:t>
      </w:r>
      <w:r w:rsidRPr="00282ADD">
        <w:rPr>
          <w:rFonts w:eastAsia="SimSun" w:cstheme="minorHAnsi"/>
          <w:b/>
          <w:kern w:val="2"/>
          <w:sz w:val="20"/>
          <w:szCs w:val="20"/>
          <w:lang w:eastAsia="zh-CN"/>
        </w:rPr>
        <w:t xml:space="preserve">załączniku nr 5 </w:t>
      </w:r>
      <w:r w:rsidRPr="00F32A4B">
        <w:rPr>
          <w:rFonts w:eastAsia="SimSun" w:cstheme="minorHAnsi"/>
          <w:kern w:val="2"/>
          <w:sz w:val="20"/>
          <w:szCs w:val="20"/>
          <w:lang w:eastAsia="zh-CN"/>
        </w:rPr>
        <w:t>do SWZ</w:t>
      </w:r>
      <w:r w:rsidRPr="00282ADD">
        <w:rPr>
          <w:rFonts w:eastAsia="SimSun" w:cstheme="minorHAnsi"/>
          <w:kern w:val="2"/>
          <w:sz w:val="20"/>
          <w:szCs w:val="20"/>
          <w:lang w:eastAsia="zh-CN"/>
        </w:rPr>
        <w:t>.</w:t>
      </w:r>
    </w:p>
    <w:bookmarkEnd w:id="3"/>
    <w:p w:rsidR="00ED3821" w:rsidRPr="00282ADD" w:rsidRDefault="00282ADD" w:rsidP="0064503A">
      <w:pPr>
        <w:pStyle w:val="Akapitzlist"/>
        <w:numPr>
          <w:ilvl w:val="0"/>
          <w:numId w:val="51"/>
        </w:numPr>
        <w:spacing w:after="0" w:line="240" w:lineRule="auto"/>
        <w:ind w:left="757"/>
        <w:jc w:val="both"/>
        <w:rPr>
          <w:rFonts w:eastAsia="SimSun" w:cstheme="minorHAnsi"/>
          <w:kern w:val="1"/>
          <w:sz w:val="20"/>
          <w:szCs w:val="20"/>
          <w:lang w:eastAsia="zh-CN"/>
        </w:rPr>
      </w:pPr>
      <w:r>
        <w:rPr>
          <w:rFonts w:eastAsia="SimSun" w:cstheme="minorHAnsi"/>
          <w:kern w:val="2"/>
          <w:sz w:val="20"/>
          <w:szCs w:val="20"/>
          <w:lang w:eastAsia="zh-CN"/>
        </w:rPr>
        <w:t>T</w:t>
      </w:r>
      <w:r w:rsidR="00FD5371" w:rsidRPr="00282ADD">
        <w:rPr>
          <w:rFonts w:eastAsia="SimSun" w:cstheme="minorHAnsi"/>
          <w:kern w:val="2"/>
          <w:sz w:val="20"/>
          <w:szCs w:val="20"/>
          <w:lang w:eastAsia="zh-CN"/>
        </w:rPr>
        <w:t>ermin dostawy</w:t>
      </w:r>
      <w:r w:rsidR="00B514D6" w:rsidRPr="00282ADD">
        <w:rPr>
          <w:rFonts w:eastAsia="SimSun" w:cstheme="minorHAnsi"/>
          <w:kern w:val="2"/>
          <w:sz w:val="20"/>
          <w:szCs w:val="20"/>
          <w:lang w:eastAsia="zh-CN"/>
        </w:rPr>
        <w:t xml:space="preserve">: </w:t>
      </w:r>
      <w:r>
        <w:rPr>
          <w:rFonts w:eastAsia="SimSun" w:cstheme="minorHAnsi"/>
          <w:kern w:val="2"/>
          <w:sz w:val="20"/>
          <w:szCs w:val="20"/>
          <w:lang w:eastAsia="zh-CN"/>
        </w:rPr>
        <w:t xml:space="preserve">maksymalnie </w:t>
      </w:r>
      <w:r w:rsidR="00FD5371" w:rsidRPr="00282ADD">
        <w:rPr>
          <w:rFonts w:eastAsia="SimSun" w:cstheme="minorHAnsi"/>
          <w:kern w:val="2"/>
          <w:sz w:val="20"/>
          <w:szCs w:val="20"/>
          <w:lang w:eastAsia="zh-CN"/>
        </w:rPr>
        <w:t>5 dni roboczych</w:t>
      </w:r>
      <w:r w:rsidR="00B514D6" w:rsidRPr="00282ADD">
        <w:rPr>
          <w:rFonts w:eastAsia="SimSun" w:cstheme="minorHAnsi"/>
          <w:kern w:val="2"/>
          <w:sz w:val="20"/>
          <w:szCs w:val="20"/>
          <w:lang w:eastAsia="zh-CN"/>
        </w:rPr>
        <w:t xml:space="preserve">– dotyczy każdej z części. </w:t>
      </w:r>
      <w:r w:rsidR="00FD5371" w:rsidRPr="00282ADD">
        <w:rPr>
          <w:rFonts w:eastAsia="SimSun" w:cstheme="minorHAnsi"/>
          <w:kern w:val="2"/>
          <w:sz w:val="20"/>
          <w:szCs w:val="20"/>
          <w:lang w:eastAsia="zh-CN"/>
        </w:rPr>
        <w:t xml:space="preserve"> </w:t>
      </w:r>
      <w:r>
        <w:rPr>
          <w:rFonts w:eastAsia="SimSun" w:cstheme="minorHAnsi"/>
          <w:kern w:val="2"/>
          <w:sz w:val="20"/>
          <w:szCs w:val="20"/>
          <w:lang w:eastAsia="zh-CN"/>
        </w:rPr>
        <w:t xml:space="preserve">Termin dostawy stanowi jedno z kryteriów oceny ofert. </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kern w:val="2"/>
          <w:sz w:val="20"/>
          <w:szCs w:val="20"/>
          <w:lang w:eastAsia="zh-CN"/>
        </w:rPr>
        <w:lastRenderedPageBreak/>
        <w:t>Oferowan</w:t>
      </w:r>
      <w:r w:rsidR="00B514D6" w:rsidRPr="00282ADD">
        <w:rPr>
          <w:rFonts w:eastAsia="SimSun" w:cstheme="minorHAnsi"/>
          <w:kern w:val="2"/>
          <w:sz w:val="20"/>
          <w:szCs w:val="20"/>
          <w:lang w:eastAsia="zh-CN"/>
        </w:rPr>
        <w:t>y</w:t>
      </w:r>
      <w:r w:rsidRPr="00282ADD">
        <w:rPr>
          <w:rFonts w:eastAsia="SimSun" w:cstheme="minorHAnsi"/>
          <w:kern w:val="2"/>
          <w:sz w:val="20"/>
          <w:szCs w:val="20"/>
          <w:lang w:eastAsia="zh-CN"/>
        </w:rPr>
        <w:t xml:space="preserve"> przedmiot zamówienia mu</w:t>
      </w:r>
      <w:r w:rsidR="00B514D6" w:rsidRPr="00282ADD">
        <w:rPr>
          <w:rFonts w:eastAsia="SimSun" w:cstheme="minorHAnsi"/>
          <w:kern w:val="2"/>
          <w:sz w:val="20"/>
          <w:szCs w:val="20"/>
          <w:lang w:eastAsia="zh-CN"/>
        </w:rPr>
        <w:t>si</w:t>
      </w:r>
      <w:r w:rsidRPr="00282ADD">
        <w:rPr>
          <w:rFonts w:eastAsia="SimSun" w:cstheme="minorHAnsi"/>
          <w:kern w:val="2"/>
          <w:sz w:val="20"/>
          <w:szCs w:val="20"/>
          <w:lang w:eastAsia="zh-CN"/>
        </w:rPr>
        <w:t xml:space="preserve"> być kompletn</w:t>
      </w:r>
      <w:r w:rsidR="00B514D6" w:rsidRPr="00282ADD">
        <w:rPr>
          <w:rFonts w:eastAsia="SimSun" w:cstheme="minorHAnsi"/>
          <w:kern w:val="2"/>
          <w:sz w:val="20"/>
          <w:szCs w:val="20"/>
          <w:lang w:eastAsia="zh-CN"/>
        </w:rPr>
        <w:t>y</w:t>
      </w:r>
      <w:r w:rsidRPr="00282ADD">
        <w:rPr>
          <w:rFonts w:eastAsia="SimSun" w:cstheme="minorHAnsi"/>
          <w:kern w:val="2"/>
          <w:sz w:val="20"/>
          <w:szCs w:val="20"/>
          <w:lang w:eastAsia="zh-CN"/>
        </w:rPr>
        <w:t>, o wysokim standardzie zarówno pod względem jakości jak i funkcjonalności, a także woln</w:t>
      </w:r>
      <w:r w:rsidR="00B514D6" w:rsidRPr="00282ADD">
        <w:rPr>
          <w:rFonts w:eastAsia="SimSun" w:cstheme="minorHAnsi"/>
          <w:kern w:val="2"/>
          <w:sz w:val="20"/>
          <w:szCs w:val="20"/>
          <w:lang w:eastAsia="zh-CN"/>
        </w:rPr>
        <w:t>y</w:t>
      </w:r>
      <w:r w:rsidRPr="00282ADD">
        <w:rPr>
          <w:rFonts w:eastAsia="SimSun" w:cstheme="minorHAnsi"/>
          <w:kern w:val="2"/>
          <w:sz w:val="20"/>
          <w:szCs w:val="20"/>
          <w:lang w:eastAsia="zh-CN"/>
        </w:rPr>
        <w:t xml:space="preserve"> od wad materiałowych, konstrukcyjnych i prawnych.</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kern w:val="2"/>
          <w:sz w:val="20"/>
          <w:szCs w:val="20"/>
          <w:lang w:eastAsia="zh-CN"/>
        </w:rPr>
        <w:t xml:space="preserve">Oferowany przedmiot zamówienia musi być dopuszczony do obrotu i używania zgodnie </w:t>
      </w:r>
      <w:r w:rsidR="004F6880">
        <w:rPr>
          <w:rFonts w:eastAsia="SimSun" w:cstheme="minorHAnsi"/>
          <w:kern w:val="2"/>
          <w:sz w:val="20"/>
          <w:szCs w:val="20"/>
          <w:lang w:eastAsia="zh-CN"/>
        </w:rPr>
        <w:t xml:space="preserve">                                                </w:t>
      </w:r>
      <w:r w:rsidRPr="00282ADD">
        <w:rPr>
          <w:rFonts w:eastAsia="SimSun" w:cstheme="minorHAnsi"/>
          <w:kern w:val="2"/>
          <w:sz w:val="20"/>
          <w:szCs w:val="20"/>
          <w:lang w:eastAsia="zh-CN"/>
        </w:rPr>
        <w:t>z obowiązującymi przepisami prawa.</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kern w:val="2"/>
          <w:sz w:val="20"/>
          <w:szCs w:val="20"/>
          <w:lang w:eastAsia="zh-CN"/>
        </w:rPr>
        <w:t xml:space="preserve">Przedmiot zamówienia musi być zgodny z </w:t>
      </w:r>
      <w:r w:rsidR="009C2763" w:rsidRPr="00282ADD">
        <w:rPr>
          <w:rFonts w:eastAsia="SimSun" w:cstheme="minorHAnsi"/>
          <w:kern w:val="2"/>
          <w:sz w:val="20"/>
          <w:szCs w:val="20"/>
          <w:lang w:eastAsia="zh-CN"/>
        </w:rPr>
        <w:t>U</w:t>
      </w:r>
      <w:r w:rsidRPr="00282ADD">
        <w:rPr>
          <w:rFonts w:eastAsia="SimSun" w:cstheme="minorHAnsi"/>
          <w:kern w:val="2"/>
          <w:sz w:val="20"/>
          <w:szCs w:val="20"/>
          <w:lang w:eastAsia="zh-CN"/>
        </w:rPr>
        <w:t xml:space="preserve">stawą </w:t>
      </w:r>
      <w:r w:rsidRPr="00282ADD">
        <w:rPr>
          <w:rFonts w:eastAsia="SimSun" w:cstheme="minorHAnsi"/>
          <w:sz w:val="20"/>
          <w:szCs w:val="20"/>
          <w:lang w:eastAsia="zh-CN"/>
        </w:rPr>
        <w:t>z dnia 7 kwietnia 2022 r. o wyrobach medycznych (Dz. U. 2022 poz. 974</w:t>
      </w:r>
      <w:r w:rsidR="009C2763" w:rsidRPr="00282ADD">
        <w:rPr>
          <w:rFonts w:eastAsia="SimSun" w:cstheme="minorHAnsi"/>
          <w:sz w:val="20"/>
          <w:szCs w:val="20"/>
          <w:lang w:eastAsia="zh-CN"/>
        </w:rPr>
        <w:t xml:space="preserve"> z późn. zm.</w:t>
      </w:r>
      <w:r w:rsidRPr="00282ADD">
        <w:rPr>
          <w:rFonts w:eastAsia="SimSun" w:cstheme="minorHAnsi"/>
          <w:sz w:val="20"/>
          <w:szCs w:val="20"/>
          <w:lang w:eastAsia="zh-CN"/>
        </w:rPr>
        <w:t>) - jeśli dotyczy.</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Times New Roman" w:cstheme="minorHAnsi"/>
          <w:sz w:val="20"/>
          <w:szCs w:val="20"/>
          <w:lang w:eastAsia="pl-PL"/>
        </w:rPr>
        <w:t>We wszystkich zapisach SWZ oraz jej załącznikach, w których Zmawiający odwołuje się do norm, aprobat, specyfikacji technicznych lub systemów odniesienia bądź wskazane są znaki towarowe, parametry lub źródła pochodzenia (nazwy producentów lub urządzeń), zgodnie</w:t>
      </w:r>
      <w:r w:rsidR="004E4913" w:rsidRPr="00282ADD">
        <w:rPr>
          <w:rFonts w:eastAsia="Times New Roman" w:cstheme="minorHAnsi"/>
          <w:sz w:val="20"/>
          <w:szCs w:val="20"/>
          <w:lang w:eastAsia="pl-PL"/>
        </w:rPr>
        <w:t xml:space="preserve"> </w:t>
      </w:r>
      <w:r w:rsidRPr="00282ADD">
        <w:rPr>
          <w:rFonts w:eastAsia="Times New Roman" w:cstheme="minorHAnsi"/>
          <w:sz w:val="20"/>
          <w:szCs w:val="20"/>
          <w:lang w:eastAsia="pl-PL"/>
        </w:rPr>
        <w:t>z art. 99 ust. 5 oraz art. 101 ust. 4 ustawy Pzp Zamawiający dopuszcza rozwiązania równoważne.</w:t>
      </w:r>
    </w:p>
    <w:p w:rsidR="00ED3821"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bCs/>
          <w:kern w:val="2"/>
          <w:sz w:val="20"/>
          <w:szCs w:val="20"/>
          <w:lang w:eastAsia="zh-CN"/>
        </w:rPr>
        <w:t>Zamawiający nie zastrzega możliwości ubiegania się o zamówienie wyłącznie przez Wykonawców, o których mowa</w:t>
      </w:r>
      <w:r w:rsidRPr="00282ADD">
        <w:rPr>
          <w:rFonts w:eastAsia="SimSun" w:cstheme="minorHAnsi"/>
          <w:bCs/>
          <w:color w:val="000000"/>
          <w:kern w:val="2"/>
          <w:sz w:val="20"/>
          <w:szCs w:val="20"/>
          <w:lang w:eastAsia="zh-CN"/>
        </w:rPr>
        <w:t xml:space="preserve"> w art. 94 ustawy Pzp.</w:t>
      </w:r>
    </w:p>
    <w:p w:rsidR="00AF68D8" w:rsidRPr="00282ADD" w:rsidRDefault="00FD5371" w:rsidP="0064503A">
      <w:pPr>
        <w:pStyle w:val="Akapitzlist"/>
        <w:numPr>
          <w:ilvl w:val="0"/>
          <w:numId w:val="51"/>
        </w:numPr>
        <w:spacing w:after="0" w:line="240" w:lineRule="auto"/>
        <w:ind w:left="757"/>
        <w:jc w:val="both"/>
        <w:rPr>
          <w:rFonts w:eastAsia="SimSun" w:cstheme="minorHAnsi"/>
          <w:kern w:val="1"/>
          <w:sz w:val="20"/>
          <w:szCs w:val="20"/>
          <w:lang w:eastAsia="zh-CN"/>
        </w:rPr>
      </w:pPr>
      <w:r w:rsidRPr="00282ADD">
        <w:rPr>
          <w:rFonts w:eastAsia="SimSun" w:cstheme="minorHAnsi"/>
          <w:bCs/>
          <w:color w:val="000000"/>
          <w:kern w:val="2"/>
          <w:sz w:val="20"/>
          <w:szCs w:val="20"/>
          <w:lang w:eastAsia="zh-CN"/>
        </w:rPr>
        <w:t>Zamawiający nie stawia wymagań, o których mowa w art. 96 ustawy Pzp.</w:t>
      </w:r>
    </w:p>
    <w:p w:rsidR="00F845F3" w:rsidRPr="00282ADD" w:rsidRDefault="00F845F3">
      <w:pPr>
        <w:shd w:val="clear" w:color="auto" w:fill="FFFFFF"/>
        <w:spacing w:after="0" w:line="240" w:lineRule="auto"/>
        <w:ind w:left="709"/>
        <w:jc w:val="both"/>
        <w:rPr>
          <w:rFonts w:eastAsia="SimSun" w:cstheme="minorHAnsi"/>
          <w:bCs/>
          <w:color w:val="000000"/>
          <w:kern w:val="2"/>
          <w:sz w:val="20"/>
          <w:szCs w:val="20"/>
          <w:lang w:eastAsia="zh-CN"/>
        </w:rPr>
      </w:pPr>
    </w:p>
    <w:p w:rsidR="00AF68D8" w:rsidRPr="00282ADD" w:rsidRDefault="00FD5371">
      <w:pPr>
        <w:numPr>
          <w:ilvl w:val="0"/>
          <w:numId w:val="4"/>
        </w:numPr>
        <w:shd w:val="clear" w:color="auto" w:fill="FFFFFF"/>
        <w:spacing w:after="0" w:line="240" w:lineRule="auto"/>
        <w:jc w:val="both"/>
        <w:rPr>
          <w:rFonts w:cstheme="minorHAnsi"/>
          <w:b/>
          <w:bCs/>
          <w:sz w:val="20"/>
          <w:szCs w:val="20"/>
          <w:u w:val="single"/>
        </w:rPr>
      </w:pPr>
      <w:r w:rsidRPr="00282ADD">
        <w:rPr>
          <w:rFonts w:cstheme="minorHAnsi"/>
          <w:b/>
          <w:bCs/>
          <w:sz w:val="20"/>
          <w:szCs w:val="20"/>
          <w:u w:val="single"/>
        </w:rPr>
        <w:t>INFORMACJE O OFERTACH CZĘŚCIOWYCH, WARIANTOWYCH, UMOWIE RAMOWEJ, DYNAMICZNYM SYSTEMIE ZAKUPÓW I AUKCJI ELEKTRONICZNEJ,  O ZAMÓWIENIACH Z WOLNEJ RĘKI, O KTÓRYCH MOWA W ART. 214 UST. 1 PKT 7 I 8 ORAZ O KATALOGACH ELEKTRONICZNYCH</w:t>
      </w:r>
    </w:p>
    <w:p w:rsidR="00AF68D8" w:rsidRPr="00282ADD" w:rsidRDefault="00FD5371">
      <w:pPr>
        <w:shd w:val="clear" w:color="auto" w:fill="FFFFFF"/>
        <w:spacing w:after="0" w:line="240" w:lineRule="auto"/>
        <w:ind w:left="720"/>
        <w:jc w:val="both"/>
        <w:rPr>
          <w:rFonts w:eastAsia="Droid Sans Fallback" w:cstheme="minorHAnsi"/>
          <w:bCs/>
          <w:kern w:val="2"/>
          <w:sz w:val="20"/>
          <w:szCs w:val="20"/>
          <w:lang w:eastAsia="ar-SA"/>
        </w:rPr>
      </w:pPr>
      <w:r w:rsidRPr="00282ADD">
        <w:rPr>
          <w:rFonts w:eastAsia="Droid Sans Fallback" w:cstheme="minorHAnsi"/>
          <w:kern w:val="2"/>
          <w:sz w:val="20"/>
          <w:szCs w:val="20"/>
          <w:lang w:eastAsia="ar-SA"/>
        </w:rPr>
        <w:t xml:space="preserve">Zamawiający dopuszcza składanie ofert częściowych – na wybrane całe części. Wykonawca może złożyć ofertę na </w:t>
      </w:r>
      <w:r w:rsidR="009C2763" w:rsidRPr="00282ADD">
        <w:rPr>
          <w:rFonts w:eastAsia="Droid Sans Fallback" w:cstheme="minorHAnsi"/>
          <w:kern w:val="2"/>
          <w:sz w:val="20"/>
          <w:szCs w:val="20"/>
          <w:lang w:eastAsia="ar-SA"/>
        </w:rPr>
        <w:t xml:space="preserve">jedną, kilka lub </w:t>
      </w:r>
      <w:r w:rsidRPr="00282ADD">
        <w:rPr>
          <w:rFonts w:eastAsia="Droid Sans Fallback" w:cstheme="minorHAnsi"/>
          <w:kern w:val="2"/>
          <w:sz w:val="20"/>
          <w:szCs w:val="20"/>
          <w:lang w:eastAsia="ar-SA"/>
        </w:rPr>
        <w:t xml:space="preserve">wszystkie części. </w:t>
      </w:r>
      <w:r w:rsidR="00710A03" w:rsidRPr="00282ADD">
        <w:rPr>
          <w:rFonts w:eastAsia="Droid Sans Fallback" w:cstheme="minorHAnsi"/>
          <w:kern w:val="2"/>
          <w:sz w:val="20"/>
          <w:szCs w:val="20"/>
          <w:lang w:eastAsia="ar-SA"/>
        </w:rPr>
        <w:t xml:space="preserve">Zamawiający nie dopuszcza składania ofert częściowych w ramach jednej części. Złożenie oferty nie obejmującej całej części spowoduje odrzucenie oferty bez dalszego rozpatrywania. </w:t>
      </w:r>
      <w:r w:rsidRPr="00282ADD">
        <w:rPr>
          <w:rFonts w:eastAsia="Droid Sans Fallback" w:cstheme="minorHAnsi"/>
          <w:color w:val="333333"/>
          <w:kern w:val="2"/>
          <w:sz w:val="20"/>
          <w:szCs w:val="20"/>
          <w:shd w:val="clear" w:color="auto" w:fill="FFFFFF"/>
          <w:lang w:eastAsia="ar-SA"/>
        </w:rPr>
        <w:t xml:space="preserve">Zamawiający nie dopuszcza ofert wariantowych, </w:t>
      </w:r>
      <w:r w:rsidRPr="00282ADD">
        <w:rPr>
          <w:rFonts w:eastAsia="Droid Sans Fallback" w:cstheme="minorHAnsi"/>
          <w:bCs/>
          <w:kern w:val="2"/>
          <w:sz w:val="20"/>
          <w:szCs w:val="20"/>
          <w:lang w:eastAsia="ar-SA"/>
        </w:rPr>
        <w:t>nie przewiduje zawarcia umowy ramowej i ustanowienia dynamicznego systemu zakupów oraz nie przewiduje wyboru oferty najkorzystniejszej z zastosowaniem aukcji elektronicznej. Zamawiający nie przewiduje zamówień z wolnej ręki, o których mowa w art. 214 ust. 1 pkt 7</w:t>
      </w:r>
      <w:r w:rsidR="009C2763" w:rsidRPr="00282ADD">
        <w:rPr>
          <w:rFonts w:eastAsia="Droid Sans Fallback" w:cstheme="minorHAnsi"/>
          <w:bCs/>
          <w:kern w:val="2"/>
          <w:sz w:val="20"/>
          <w:szCs w:val="20"/>
          <w:lang w:eastAsia="ar-SA"/>
        </w:rPr>
        <w:t xml:space="preserve"> </w:t>
      </w:r>
      <w:r w:rsidRPr="00282ADD">
        <w:rPr>
          <w:rFonts w:eastAsia="Droid Sans Fallback" w:cstheme="minorHAnsi"/>
          <w:bCs/>
          <w:kern w:val="2"/>
          <w:sz w:val="20"/>
          <w:szCs w:val="20"/>
          <w:lang w:eastAsia="ar-SA"/>
        </w:rPr>
        <w:t>i 8 ustawy Pzp. Zamawiający nie dopuszcza składania ofert w postaci katalogów elektronicznych ani dołączania katalogów elektronicznych do oferty, w sytuacjach określonych w art. 93 ustawy Pzp.</w:t>
      </w:r>
    </w:p>
    <w:p w:rsidR="00AF68D8" w:rsidRPr="00282ADD" w:rsidRDefault="00AF68D8">
      <w:pPr>
        <w:shd w:val="clear" w:color="auto" w:fill="FFFFFF"/>
        <w:spacing w:after="0" w:line="240" w:lineRule="auto"/>
        <w:ind w:left="720"/>
        <w:jc w:val="both"/>
        <w:rPr>
          <w:rFonts w:eastAsia="Droid Sans Fallback" w:cstheme="minorHAnsi"/>
          <w:bCs/>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kern w:val="2"/>
          <w:sz w:val="20"/>
          <w:szCs w:val="20"/>
          <w:u w:val="single"/>
          <w:lang w:eastAsia="ar-SA"/>
        </w:rPr>
      </w:pPr>
      <w:r w:rsidRPr="00282ADD">
        <w:rPr>
          <w:rFonts w:eastAsia="Droid Sans Fallback" w:cstheme="minorHAnsi"/>
          <w:b/>
          <w:bCs/>
          <w:kern w:val="2"/>
          <w:sz w:val="20"/>
          <w:szCs w:val="20"/>
          <w:u w:val="single"/>
          <w:lang w:eastAsia="ar-SA"/>
        </w:rPr>
        <w:t>PODWYKONAWSTWO.</w:t>
      </w:r>
    </w:p>
    <w:p w:rsidR="00AF68D8" w:rsidRPr="00282ADD" w:rsidRDefault="00E75770">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bookmarkStart w:id="4" w:name="_Hlk169081089"/>
      <w:r w:rsidRPr="00282ADD">
        <w:rPr>
          <w:rFonts w:eastAsia="Droid Sans Fallback" w:cstheme="minorHAnsi"/>
          <w:bCs/>
          <w:kern w:val="2"/>
          <w:sz w:val="20"/>
          <w:szCs w:val="20"/>
          <w:lang w:eastAsia="ar-SA"/>
        </w:rPr>
        <w:t xml:space="preserve">W granicach powszechnie obowiązujących przepisów prawa </w:t>
      </w:r>
      <w:r w:rsidR="00FD5371" w:rsidRPr="00282ADD">
        <w:rPr>
          <w:rFonts w:eastAsia="Droid Sans Fallback" w:cstheme="minorHAnsi"/>
          <w:bCs/>
          <w:kern w:val="2"/>
          <w:sz w:val="20"/>
          <w:szCs w:val="20"/>
          <w:lang w:eastAsia="ar-SA"/>
        </w:rPr>
        <w:t>Wykonawca może powierzyć wykonanie części zamówienia podwykonawcy (podwykonawcom).</w:t>
      </w:r>
    </w:p>
    <w:p w:rsidR="00AF68D8" w:rsidRPr="00282ADD" w:rsidRDefault="00FD5371">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Zamawiający nie zastrzega osobistego wykonania przez Wykonawcę kluczowych części zamówienia. </w:t>
      </w:r>
    </w:p>
    <w:p w:rsidR="00EE158B" w:rsidRPr="00282ADD" w:rsidRDefault="00FD5371" w:rsidP="00EE158B">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Zamawiający wymaga, aby w przypadku powierzenia części zamówienia podwykonawcom, Wykonawca wskazał w ofercie części zamówienia, których wykonanie zamierza powierzyć podwykonawcom oraz podał (o ile są mu wiadome na tym etapie) nazwy tych podwykonawców.</w:t>
      </w:r>
      <w:r w:rsidR="00EE158B" w:rsidRPr="00282ADD">
        <w:rPr>
          <w:rFonts w:eastAsia="Droid Sans Fallback" w:cstheme="minorHAnsi"/>
          <w:bCs/>
          <w:kern w:val="2"/>
          <w:sz w:val="20"/>
          <w:szCs w:val="20"/>
          <w:lang w:eastAsia="ar-SA"/>
        </w:rPr>
        <w:t xml:space="preserve"> </w:t>
      </w:r>
      <w:r w:rsidR="00EE158B" w:rsidRPr="00282ADD">
        <w:rPr>
          <w:rFonts w:cstheme="minorHAnsi"/>
          <w:color w:val="333333"/>
          <w:sz w:val="20"/>
          <w:szCs w:val="20"/>
          <w:shd w:val="clear" w:color="auto" w:fill="FFFFFF"/>
        </w:rPr>
        <w:t>Wykonawca zobowiązany jest zawiadamiać Zamawiającego o wszelkich zmianach w odniesieniu do informacji, o których mowa w zdaniu pierwszym, które wystąpią w trakcie wykonywania zamówienia.</w:t>
      </w:r>
    </w:p>
    <w:p w:rsidR="008A673E" w:rsidRPr="00282ADD" w:rsidRDefault="00FD5371" w:rsidP="00196919">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Powierzenie części </w:t>
      </w:r>
      <w:r w:rsidR="00196919" w:rsidRPr="00282ADD">
        <w:rPr>
          <w:rFonts w:eastAsia="Droid Sans Fallback" w:cstheme="minorHAnsi"/>
          <w:bCs/>
          <w:kern w:val="2"/>
          <w:sz w:val="20"/>
          <w:szCs w:val="20"/>
          <w:lang w:eastAsia="ar-SA"/>
        </w:rPr>
        <w:t xml:space="preserve">zamówienia </w:t>
      </w:r>
      <w:r w:rsidRPr="00282ADD">
        <w:rPr>
          <w:rFonts w:eastAsia="Droid Sans Fallback" w:cstheme="minorHAnsi"/>
          <w:bCs/>
          <w:kern w:val="2"/>
          <w:sz w:val="20"/>
          <w:szCs w:val="20"/>
          <w:lang w:eastAsia="ar-SA"/>
        </w:rPr>
        <w:t>podwykonawcom nie zwalnia Wykonawcy z odpowiedzialności za należyte wykonanie umowy.</w:t>
      </w:r>
      <w:r w:rsidR="00196919" w:rsidRPr="00282ADD">
        <w:rPr>
          <w:rFonts w:eastAsia="Droid Sans Fallback" w:cstheme="minorHAnsi"/>
          <w:bCs/>
          <w:kern w:val="2"/>
          <w:sz w:val="20"/>
          <w:szCs w:val="20"/>
          <w:lang w:eastAsia="ar-SA"/>
        </w:rPr>
        <w:t xml:space="preserve"> </w:t>
      </w:r>
      <w:r w:rsidR="00196919" w:rsidRPr="00282ADD">
        <w:rPr>
          <w:rFonts w:cstheme="minorHAnsi"/>
          <w:spacing w:val="-1"/>
          <w:sz w:val="20"/>
          <w:szCs w:val="20"/>
        </w:rPr>
        <w:t>Wykonawca</w:t>
      </w:r>
      <w:r w:rsidR="00196919" w:rsidRPr="00282ADD">
        <w:rPr>
          <w:rFonts w:cstheme="minorHAnsi"/>
          <w:spacing w:val="31"/>
          <w:sz w:val="20"/>
          <w:szCs w:val="20"/>
        </w:rPr>
        <w:t xml:space="preserve"> </w:t>
      </w:r>
      <w:r w:rsidR="00196919" w:rsidRPr="00282ADD">
        <w:rPr>
          <w:rFonts w:cstheme="minorHAnsi"/>
          <w:sz w:val="20"/>
          <w:szCs w:val="20"/>
        </w:rPr>
        <w:t>ponosi</w:t>
      </w:r>
      <w:r w:rsidR="00196919" w:rsidRPr="00282ADD">
        <w:rPr>
          <w:rFonts w:cstheme="minorHAnsi"/>
          <w:spacing w:val="33"/>
          <w:sz w:val="20"/>
          <w:szCs w:val="20"/>
        </w:rPr>
        <w:t xml:space="preserve"> </w:t>
      </w:r>
      <w:r w:rsidR="00196919" w:rsidRPr="00282ADD">
        <w:rPr>
          <w:rFonts w:cstheme="minorHAnsi"/>
          <w:spacing w:val="-1"/>
          <w:sz w:val="20"/>
          <w:szCs w:val="20"/>
        </w:rPr>
        <w:t>pełną</w:t>
      </w:r>
      <w:r w:rsidR="00196919" w:rsidRPr="00282ADD">
        <w:rPr>
          <w:rFonts w:cstheme="minorHAnsi"/>
          <w:spacing w:val="33"/>
          <w:sz w:val="20"/>
          <w:szCs w:val="20"/>
        </w:rPr>
        <w:t xml:space="preserve"> </w:t>
      </w:r>
      <w:r w:rsidR="00196919" w:rsidRPr="00282ADD">
        <w:rPr>
          <w:rFonts w:cstheme="minorHAnsi"/>
          <w:spacing w:val="-1"/>
          <w:sz w:val="20"/>
          <w:szCs w:val="20"/>
        </w:rPr>
        <w:t>odpowiedzialność</w:t>
      </w:r>
      <w:r w:rsidR="00196919" w:rsidRPr="00282ADD">
        <w:rPr>
          <w:rFonts w:cstheme="minorHAnsi"/>
          <w:spacing w:val="33"/>
          <w:sz w:val="20"/>
          <w:szCs w:val="20"/>
        </w:rPr>
        <w:t xml:space="preserve"> </w:t>
      </w:r>
      <w:r w:rsidR="00196919" w:rsidRPr="00282ADD">
        <w:rPr>
          <w:rFonts w:cstheme="minorHAnsi"/>
          <w:sz w:val="20"/>
          <w:szCs w:val="20"/>
        </w:rPr>
        <w:t>za</w:t>
      </w:r>
      <w:r w:rsidR="00196919" w:rsidRPr="00282ADD">
        <w:rPr>
          <w:rFonts w:cstheme="minorHAnsi"/>
          <w:spacing w:val="33"/>
          <w:sz w:val="20"/>
          <w:szCs w:val="20"/>
        </w:rPr>
        <w:t xml:space="preserve"> </w:t>
      </w:r>
      <w:r w:rsidR="00196919" w:rsidRPr="00282ADD">
        <w:rPr>
          <w:rFonts w:cstheme="minorHAnsi"/>
          <w:spacing w:val="-1"/>
          <w:sz w:val="20"/>
          <w:szCs w:val="20"/>
        </w:rPr>
        <w:t>wykonanie</w:t>
      </w:r>
      <w:r w:rsidR="00196919" w:rsidRPr="00282ADD">
        <w:rPr>
          <w:rFonts w:cstheme="minorHAnsi"/>
          <w:spacing w:val="32"/>
          <w:sz w:val="20"/>
          <w:szCs w:val="20"/>
        </w:rPr>
        <w:t xml:space="preserve"> </w:t>
      </w:r>
      <w:r w:rsidR="00196919" w:rsidRPr="00282ADD">
        <w:rPr>
          <w:rFonts w:cstheme="minorHAnsi"/>
          <w:spacing w:val="-1"/>
          <w:sz w:val="20"/>
          <w:szCs w:val="20"/>
        </w:rPr>
        <w:t>powierzonej</w:t>
      </w:r>
      <w:r w:rsidR="00196919" w:rsidRPr="00282ADD">
        <w:rPr>
          <w:rFonts w:cstheme="minorHAnsi"/>
          <w:spacing w:val="33"/>
          <w:sz w:val="20"/>
          <w:szCs w:val="20"/>
        </w:rPr>
        <w:t xml:space="preserve"> </w:t>
      </w:r>
      <w:r w:rsidR="00196919" w:rsidRPr="00282ADD">
        <w:rPr>
          <w:rFonts w:cstheme="minorHAnsi"/>
          <w:sz w:val="20"/>
          <w:szCs w:val="20"/>
        </w:rPr>
        <w:t>podwykonawcy</w:t>
      </w:r>
      <w:r w:rsidR="00196919" w:rsidRPr="00282ADD">
        <w:rPr>
          <w:rFonts w:cstheme="minorHAnsi"/>
          <w:spacing w:val="29"/>
          <w:sz w:val="20"/>
          <w:szCs w:val="20"/>
        </w:rPr>
        <w:t xml:space="preserve"> </w:t>
      </w:r>
      <w:r w:rsidR="00196919" w:rsidRPr="00282ADD">
        <w:rPr>
          <w:rFonts w:cstheme="minorHAnsi"/>
          <w:sz w:val="20"/>
          <w:szCs w:val="20"/>
        </w:rPr>
        <w:t>części</w:t>
      </w:r>
      <w:r w:rsidR="00196919" w:rsidRPr="00282ADD">
        <w:rPr>
          <w:rFonts w:cstheme="minorHAnsi"/>
          <w:spacing w:val="31"/>
          <w:sz w:val="20"/>
          <w:szCs w:val="20"/>
        </w:rPr>
        <w:t xml:space="preserve"> </w:t>
      </w:r>
      <w:r w:rsidR="00196919" w:rsidRPr="00282ADD">
        <w:rPr>
          <w:rFonts w:cstheme="minorHAnsi"/>
          <w:sz w:val="20"/>
          <w:szCs w:val="20"/>
        </w:rPr>
        <w:t>przedmiotu</w:t>
      </w:r>
      <w:r w:rsidR="00196919" w:rsidRPr="00282ADD">
        <w:rPr>
          <w:rFonts w:cstheme="minorHAnsi"/>
          <w:spacing w:val="85"/>
          <w:w w:val="99"/>
          <w:sz w:val="20"/>
          <w:szCs w:val="20"/>
        </w:rPr>
        <w:t xml:space="preserve"> </w:t>
      </w:r>
      <w:r w:rsidR="00196919" w:rsidRPr="00282ADD">
        <w:rPr>
          <w:rFonts w:cstheme="minorHAnsi"/>
          <w:spacing w:val="-1"/>
          <w:sz w:val="20"/>
          <w:szCs w:val="20"/>
        </w:rPr>
        <w:t>zamówienia</w:t>
      </w:r>
      <w:r w:rsidR="00196919" w:rsidRPr="00282ADD">
        <w:rPr>
          <w:rFonts w:cstheme="minorHAnsi"/>
          <w:spacing w:val="13"/>
          <w:sz w:val="20"/>
          <w:szCs w:val="20"/>
        </w:rPr>
        <w:t xml:space="preserve"> </w:t>
      </w:r>
      <w:r w:rsidR="00196919" w:rsidRPr="00282ADD">
        <w:rPr>
          <w:rFonts w:cstheme="minorHAnsi"/>
          <w:sz w:val="20"/>
          <w:szCs w:val="20"/>
        </w:rPr>
        <w:t>jak</w:t>
      </w:r>
      <w:r w:rsidR="00196919" w:rsidRPr="00282ADD">
        <w:rPr>
          <w:rFonts w:cstheme="minorHAnsi"/>
          <w:spacing w:val="12"/>
          <w:sz w:val="20"/>
          <w:szCs w:val="20"/>
        </w:rPr>
        <w:t xml:space="preserve"> </w:t>
      </w:r>
      <w:r w:rsidR="00196919" w:rsidRPr="00282ADD">
        <w:rPr>
          <w:rFonts w:cstheme="minorHAnsi"/>
          <w:sz w:val="20"/>
          <w:szCs w:val="20"/>
        </w:rPr>
        <w:t>za</w:t>
      </w:r>
      <w:r w:rsidR="00196919" w:rsidRPr="00282ADD">
        <w:rPr>
          <w:rFonts w:cstheme="minorHAnsi"/>
          <w:spacing w:val="17"/>
          <w:sz w:val="20"/>
          <w:szCs w:val="20"/>
        </w:rPr>
        <w:t xml:space="preserve"> </w:t>
      </w:r>
      <w:r w:rsidR="00196919" w:rsidRPr="00282ADD">
        <w:rPr>
          <w:rFonts w:cstheme="minorHAnsi"/>
          <w:spacing w:val="-1"/>
          <w:sz w:val="20"/>
          <w:szCs w:val="20"/>
        </w:rPr>
        <w:t>własne</w:t>
      </w:r>
      <w:r w:rsidR="00196919" w:rsidRPr="00282ADD">
        <w:rPr>
          <w:rFonts w:cstheme="minorHAnsi"/>
          <w:spacing w:val="16"/>
          <w:sz w:val="20"/>
          <w:szCs w:val="20"/>
        </w:rPr>
        <w:t xml:space="preserve"> </w:t>
      </w:r>
      <w:r w:rsidR="00196919" w:rsidRPr="00282ADD">
        <w:rPr>
          <w:rFonts w:cstheme="minorHAnsi"/>
          <w:spacing w:val="-1"/>
          <w:sz w:val="20"/>
          <w:szCs w:val="20"/>
        </w:rPr>
        <w:t>działania</w:t>
      </w:r>
      <w:r w:rsidR="00196919" w:rsidRPr="00282ADD">
        <w:rPr>
          <w:rFonts w:cstheme="minorHAnsi"/>
          <w:spacing w:val="13"/>
          <w:sz w:val="20"/>
          <w:szCs w:val="20"/>
        </w:rPr>
        <w:t xml:space="preserve"> </w:t>
      </w:r>
      <w:r w:rsidR="00196919" w:rsidRPr="00282ADD">
        <w:rPr>
          <w:rFonts w:cstheme="minorHAnsi"/>
          <w:sz w:val="20"/>
          <w:szCs w:val="20"/>
        </w:rPr>
        <w:t>lub</w:t>
      </w:r>
      <w:r w:rsidR="00196919" w:rsidRPr="00282ADD">
        <w:rPr>
          <w:rFonts w:cstheme="minorHAnsi"/>
          <w:spacing w:val="14"/>
          <w:sz w:val="20"/>
          <w:szCs w:val="20"/>
        </w:rPr>
        <w:t xml:space="preserve"> </w:t>
      </w:r>
      <w:r w:rsidR="00196919" w:rsidRPr="00282ADD">
        <w:rPr>
          <w:rFonts w:cstheme="minorHAnsi"/>
          <w:spacing w:val="-1"/>
          <w:sz w:val="20"/>
          <w:szCs w:val="20"/>
        </w:rPr>
        <w:t xml:space="preserve">zaniechania. </w:t>
      </w:r>
      <w:r w:rsidR="008A673E" w:rsidRPr="00282ADD">
        <w:rPr>
          <w:rFonts w:cstheme="minorHAnsi"/>
          <w:spacing w:val="-1"/>
          <w:sz w:val="20"/>
          <w:szCs w:val="20"/>
        </w:rPr>
        <w:t>Wykonawca</w:t>
      </w:r>
      <w:r w:rsidR="008A673E" w:rsidRPr="00282ADD">
        <w:rPr>
          <w:rFonts w:cstheme="minorHAnsi"/>
          <w:spacing w:val="-9"/>
          <w:sz w:val="20"/>
          <w:szCs w:val="20"/>
        </w:rPr>
        <w:t xml:space="preserve"> </w:t>
      </w:r>
      <w:r w:rsidR="008A673E" w:rsidRPr="00282ADD">
        <w:rPr>
          <w:rFonts w:cstheme="minorHAnsi"/>
          <w:spacing w:val="-1"/>
          <w:sz w:val="20"/>
          <w:szCs w:val="20"/>
        </w:rPr>
        <w:t>zapewnia,</w:t>
      </w:r>
      <w:r w:rsidR="008A673E" w:rsidRPr="00282ADD">
        <w:rPr>
          <w:rFonts w:cstheme="minorHAnsi"/>
          <w:spacing w:val="-8"/>
          <w:sz w:val="20"/>
          <w:szCs w:val="20"/>
        </w:rPr>
        <w:t xml:space="preserve"> </w:t>
      </w:r>
      <w:r w:rsidR="008A673E" w:rsidRPr="00282ADD">
        <w:rPr>
          <w:rFonts w:cstheme="minorHAnsi"/>
          <w:sz w:val="20"/>
          <w:szCs w:val="20"/>
        </w:rPr>
        <w:t>że</w:t>
      </w:r>
      <w:r w:rsidR="008A673E" w:rsidRPr="00282ADD">
        <w:rPr>
          <w:rFonts w:cstheme="minorHAnsi"/>
          <w:spacing w:val="-9"/>
          <w:sz w:val="20"/>
          <w:szCs w:val="20"/>
        </w:rPr>
        <w:t xml:space="preserve"> </w:t>
      </w:r>
      <w:r w:rsidR="008A673E" w:rsidRPr="00282ADD">
        <w:rPr>
          <w:rFonts w:cstheme="minorHAnsi"/>
          <w:spacing w:val="-1"/>
          <w:sz w:val="20"/>
          <w:szCs w:val="20"/>
        </w:rPr>
        <w:t>Podwykonawcy</w:t>
      </w:r>
      <w:r w:rsidR="008A673E" w:rsidRPr="00282ADD">
        <w:rPr>
          <w:rFonts w:cstheme="minorHAnsi"/>
          <w:spacing w:val="-9"/>
          <w:sz w:val="20"/>
          <w:szCs w:val="20"/>
        </w:rPr>
        <w:t xml:space="preserve"> </w:t>
      </w:r>
      <w:r w:rsidR="008A673E" w:rsidRPr="00282ADD">
        <w:rPr>
          <w:rFonts w:cstheme="minorHAnsi"/>
          <w:sz w:val="20"/>
          <w:szCs w:val="20"/>
        </w:rPr>
        <w:t>będą</w:t>
      </w:r>
      <w:r w:rsidR="008A673E" w:rsidRPr="00282ADD">
        <w:rPr>
          <w:rFonts w:cstheme="minorHAnsi"/>
          <w:spacing w:val="-9"/>
          <w:sz w:val="20"/>
          <w:szCs w:val="20"/>
        </w:rPr>
        <w:t xml:space="preserve"> </w:t>
      </w:r>
      <w:r w:rsidR="008A673E" w:rsidRPr="00282ADD">
        <w:rPr>
          <w:rFonts w:cstheme="minorHAnsi"/>
          <w:spacing w:val="-1"/>
          <w:sz w:val="20"/>
          <w:szCs w:val="20"/>
        </w:rPr>
        <w:t>przestrzegać</w:t>
      </w:r>
      <w:r w:rsidR="008A673E" w:rsidRPr="00282ADD">
        <w:rPr>
          <w:rFonts w:cstheme="minorHAnsi"/>
          <w:spacing w:val="-6"/>
          <w:sz w:val="20"/>
          <w:szCs w:val="20"/>
        </w:rPr>
        <w:t xml:space="preserve"> </w:t>
      </w:r>
      <w:r w:rsidR="008A673E" w:rsidRPr="00282ADD">
        <w:rPr>
          <w:rFonts w:cstheme="minorHAnsi"/>
          <w:spacing w:val="-1"/>
          <w:sz w:val="20"/>
          <w:szCs w:val="20"/>
        </w:rPr>
        <w:t>wszelkich</w:t>
      </w:r>
      <w:r w:rsidR="008A673E" w:rsidRPr="00282ADD">
        <w:rPr>
          <w:rFonts w:cstheme="minorHAnsi"/>
          <w:spacing w:val="-9"/>
          <w:sz w:val="20"/>
          <w:szCs w:val="20"/>
        </w:rPr>
        <w:t xml:space="preserve"> </w:t>
      </w:r>
      <w:r w:rsidR="008A673E" w:rsidRPr="00282ADD">
        <w:rPr>
          <w:rFonts w:cstheme="minorHAnsi"/>
          <w:spacing w:val="-1"/>
          <w:sz w:val="20"/>
          <w:szCs w:val="20"/>
        </w:rPr>
        <w:t>postanowień</w:t>
      </w:r>
      <w:r w:rsidR="008A673E" w:rsidRPr="00282ADD">
        <w:rPr>
          <w:rFonts w:cstheme="minorHAnsi"/>
          <w:spacing w:val="-8"/>
          <w:sz w:val="20"/>
          <w:szCs w:val="20"/>
        </w:rPr>
        <w:t xml:space="preserve"> </w:t>
      </w:r>
      <w:r w:rsidR="008A673E" w:rsidRPr="00282ADD">
        <w:rPr>
          <w:rFonts w:cstheme="minorHAnsi"/>
          <w:spacing w:val="-1"/>
          <w:sz w:val="20"/>
          <w:szCs w:val="20"/>
        </w:rPr>
        <w:t>umowy</w:t>
      </w:r>
      <w:r w:rsidR="00196919" w:rsidRPr="00282ADD">
        <w:rPr>
          <w:rFonts w:cstheme="minorHAnsi"/>
          <w:spacing w:val="-1"/>
          <w:sz w:val="20"/>
          <w:szCs w:val="20"/>
        </w:rPr>
        <w:t xml:space="preserve"> o wykonanie zamówienia publicznego zawartej z </w:t>
      </w:r>
      <w:r w:rsidR="00E61CF7" w:rsidRPr="00282ADD">
        <w:rPr>
          <w:rFonts w:cstheme="minorHAnsi"/>
          <w:spacing w:val="-1"/>
          <w:sz w:val="20"/>
          <w:szCs w:val="20"/>
        </w:rPr>
        <w:t>Zamawiającym</w:t>
      </w:r>
      <w:r w:rsidR="00196919" w:rsidRPr="00282ADD">
        <w:rPr>
          <w:rFonts w:cstheme="minorHAnsi"/>
          <w:spacing w:val="-1"/>
          <w:sz w:val="20"/>
          <w:szCs w:val="20"/>
        </w:rPr>
        <w:t xml:space="preserve">. </w:t>
      </w:r>
    </w:p>
    <w:p w:rsidR="008A673E" w:rsidRPr="004F6880" w:rsidRDefault="00196919" w:rsidP="004F6880">
      <w:pPr>
        <w:numPr>
          <w:ilvl w:val="1"/>
          <w:numId w:val="4"/>
        </w:numPr>
        <w:shd w:val="clear" w:color="auto" w:fill="FFFFFF"/>
        <w:spacing w:after="0" w:line="240" w:lineRule="auto"/>
        <w:ind w:left="709"/>
        <w:jc w:val="both"/>
        <w:rPr>
          <w:rFonts w:eastAsia="Droid Sans Fallback" w:cstheme="minorHAnsi"/>
          <w:bCs/>
          <w:kern w:val="2"/>
          <w:sz w:val="20"/>
          <w:szCs w:val="20"/>
          <w:lang w:eastAsia="ar-SA"/>
        </w:rPr>
      </w:pPr>
      <w:r w:rsidRPr="00282ADD">
        <w:rPr>
          <w:rFonts w:cstheme="minorHAnsi"/>
          <w:spacing w:val="-1"/>
          <w:sz w:val="20"/>
          <w:szCs w:val="20"/>
        </w:rPr>
        <w:t>Wszelkie</w:t>
      </w:r>
      <w:r w:rsidRPr="00282ADD">
        <w:rPr>
          <w:rFonts w:cstheme="minorHAnsi"/>
          <w:spacing w:val="-8"/>
          <w:sz w:val="20"/>
          <w:szCs w:val="20"/>
        </w:rPr>
        <w:t xml:space="preserve"> </w:t>
      </w:r>
      <w:r w:rsidRPr="00282ADD">
        <w:rPr>
          <w:rFonts w:cstheme="minorHAnsi"/>
          <w:spacing w:val="-1"/>
          <w:sz w:val="20"/>
          <w:szCs w:val="20"/>
        </w:rPr>
        <w:t>rozliczenia</w:t>
      </w:r>
      <w:r w:rsidRPr="00282ADD">
        <w:rPr>
          <w:rFonts w:cstheme="minorHAnsi"/>
          <w:spacing w:val="-8"/>
          <w:sz w:val="20"/>
          <w:szCs w:val="20"/>
        </w:rPr>
        <w:t xml:space="preserve"> </w:t>
      </w:r>
      <w:r w:rsidRPr="00282ADD">
        <w:rPr>
          <w:rFonts w:cstheme="minorHAnsi"/>
          <w:sz w:val="20"/>
          <w:szCs w:val="20"/>
        </w:rPr>
        <w:t>dotyczące</w:t>
      </w:r>
      <w:r w:rsidRPr="00282ADD">
        <w:rPr>
          <w:rFonts w:cstheme="minorHAnsi"/>
          <w:spacing w:val="-8"/>
          <w:sz w:val="20"/>
          <w:szCs w:val="20"/>
        </w:rPr>
        <w:t xml:space="preserve"> </w:t>
      </w:r>
      <w:r w:rsidRPr="00282ADD">
        <w:rPr>
          <w:rFonts w:cstheme="minorHAnsi"/>
          <w:sz w:val="20"/>
          <w:szCs w:val="20"/>
        </w:rPr>
        <w:t>realizacji</w:t>
      </w:r>
      <w:r w:rsidRPr="00282ADD">
        <w:rPr>
          <w:rFonts w:cstheme="minorHAnsi"/>
          <w:spacing w:val="-8"/>
          <w:sz w:val="20"/>
          <w:szCs w:val="20"/>
        </w:rPr>
        <w:t xml:space="preserve"> </w:t>
      </w:r>
      <w:r w:rsidRPr="00282ADD">
        <w:rPr>
          <w:rFonts w:cstheme="minorHAnsi"/>
          <w:spacing w:val="-1"/>
          <w:sz w:val="20"/>
          <w:szCs w:val="20"/>
        </w:rPr>
        <w:t>umowy</w:t>
      </w:r>
      <w:r w:rsidRPr="00282ADD">
        <w:rPr>
          <w:rFonts w:cstheme="minorHAnsi"/>
          <w:spacing w:val="-9"/>
          <w:sz w:val="20"/>
          <w:szCs w:val="20"/>
        </w:rPr>
        <w:t xml:space="preserve"> </w:t>
      </w:r>
      <w:r w:rsidRPr="00282ADD">
        <w:rPr>
          <w:rFonts w:cstheme="minorHAnsi"/>
          <w:sz w:val="20"/>
          <w:szCs w:val="20"/>
        </w:rPr>
        <w:t>będą</w:t>
      </w:r>
      <w:r w:rsidRPr="00282ADD">
        <w:rPr>
          <w:rFonts w:cstheme="minorHAnsi"/>
          <w:spacing w:val="-7"/>
          <w:sz w:val="20"/>
          <w:szCs w:val="20"/>
        </w:rPr>
        <w:t xml:space="preserve"> </w:t>
      </w:r>
      <w:r w:rsidRPr="00282ADD">
        <w:rPr>
          <w:rFonts w:cstheme="minorHAnsi"/>
          <w:spacing w:val="-1"/>
          <w:sz w:val="20"/>
          <w:szCs w:val="20"/>
        </w:rPr>
        <w:t>dokonywane</w:t>
      </w:r>
      <w:r w:rsidRPr="00282ADD">
        <w:rPr>
          <w:rFonts w:cstheme="minorHAnsi"/>
          <w:spacing w:val="-6"/>
          <w:sz w:val="20"/>
          <w:szCs w:val="20"/>
        </w:rPr>
        <w:t xml:space="preserve"> </w:t>
      </w:r>
      <w:r w:rsidRPr="00282ADD">
        <w:rPr>
          <w:rFonts w:cstheme="minorHAnsi"/>
          <w:spacing w:val="-1"/>
          <w:sz w:val="20"/>
          <w:szCs w:val="20"/>
        </w:rPr>
        <w:t>wyłącznie</w:t>
      </w:r>
      <w:r w:rsidRPr="00282ADD">
        <w:rPr>
          <w:rFonts w:cstheme="minorHAnsi"/>
          <w:spacing w:val="-8"/>
          <w:sz w:val="20"/>
          <w:szCs w:val="20"/>
        </w:rPr>
        <w:t xml:space="preserve"> </w:t>
      </w:r>
      <w:r w:rsidRPr="00282ADD">
        <w:rPr>
          <w:rFonts w:cstheme="minorHAnsi"/>
          <w:sz w:val="20"/>
          <w:szCs w:val="20"/>
        </w:rPr>
        <w:t>z</w:t>
      </w:r>
      <w:r w:rsidRPr="00282ADD">
        <w:rPr>
          <w:rFonts w:cstheme="minorHAnsi"/>
          <w:spacing w:val="-8"/>
          <w:sz w:val="20"/>
          <w:szCs w:val="20"/>
        </w:rPr>
        <w:t xml:space="preserve"> </w:t>
      </w:r>
      <w:r w:rsidRPr="00282ADD">
        <w:rPr>
          <w:rFonts w:cstheme="minorHAnsi"/>
          <w:spacing w:val="-1"/>
          <w:sz w:val="20"/>
          <w:szCs w:val="20"/>
        </w:rPr>
        <w:t>Wykonawcą.</w:t>
      </w:r>
      <w:bookmarkEnd w:id="4"/>
    </w:p>
    <w:p w:rsidR="00AF68D8" w:rsidRPr="00282ADD" w:rsidRDefault="00AF68D8">
      <w:pPr>
        <w:shd w:val="clear" w:color="auto" w:fill="FFFFFF"/>
        <w:spacing w:after="0" w:line="240" w:lineRule="auto"/>
        <w:ind w:left="709"/>
        <w:jc w:val="both"/>
        <w:rPr>
          <w:rFonts w:eastAsia="Droid Sans Fallback" w:cstheme="minorHAnsi"/>
          <w:bCs/>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caps/>
          <w:kern w:val="2"/>
          <w:sz w:val="20"/>
          <w:szCs w:val="20"/>
          <w:u w:val="single"/>
          <w:lang w:eastAsia="ar-SA"/>
        </w:rPr>
        <w:t>Informacja dotyczacA przeprowadzenia przez wykonawcę wizji lokalnej lub sprawdzenia przez niego dokumentów niezbędnych do realizacji zamówienia, o których mow w art. 131 ust. 2.</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W celu złożenia oferty Zamawiający </w:t>
      </w:r>
      <w:r w:rsidRPr="00282ADD">
        <w:rPr>
          <w:rFonts w:eastAsia="Droid Sans Fallback" w:cstheme="minorHAnsi"/>
          <w:bCs/>
          <w:kern w:val="2"/>
          <w:sz w:val="20"/>
          <w:szCs w:val="20"/>
          <w:lang w:eastAsia="ar-SA"/>
        </w:rPr>
        <w:t>nie przewiduje</w:t>
      </w:r>
      <w:r w:rsidRPr="00282ADD">
        <w:rPr>
          <w:rFonts w:eastAsia="Droid Sans Fallback" w:cstheme="minorHAnsi"/>
          <w:kern w:val="2"/>
          <w:sz w:val="20"/>
          <w:szCs w:val="20"/>
          <w:lang w:eastAsia="ar-SA"/>
        </w:rPr>
        <w:t xml:space="preserve"> przeprowadzeni</w:t>
      </w:r>
      <w:r w:rsidR="00E75770" w:rsidRPr="00282ADD">
        <w:rPr>
          <w:rFonts w:eastAsia="Droid Sans Fallback" w:cstheme="minorHAnsi"/>
          <w:kern w:val="2"/>
          <w:sz w:val="20"/>
          <w:szCs w:val="20"/>
          <w:lang w:eastAsia="ar-SA"/>
        </w:rPr>
        <w:t>a</w:t>
      </w:r>
      <w:r w:rsidRPr="00282ADD">
        <w:rPr>
          <w:rFonts w:eastAsia="Droid Sans Fallback" w:cstheme="minorHAnsi"/>
          <w:kern w:val="2"/>
          <w:sz w:val="20"/>
          <w:szCs w:val="20"/>
          <w:lang w:eastAsia="ar-SA"/>
        </w:rPr>
        <w:t xml:space="preserve"> przez Wykonawcę wizji lokalnej lub sprawdzenia przez niego dokumentów niezbędnych do realizacji zamówienia dostępnych na miejscu u Zamawiającego.</w:t>
      </w:r>
    </w:p>
    <w:p w:rsidR="00AF68D8" w:rsidRPr="00282ADD" w:rsidRDefault="00AF68D8">
      <w:pPr>
        <w:shd w:val="clear" w:color="auto" w:fill="FFFFFF"/>
        <w:spacing w:after="0" w:line="240" w:lineRule="auto"/>
        <w:ind w:left="720"/>
        <w:jc w:val="both"/>
        <w:rPr>
          <w:rFonts w:eastAsia="Droid Sans Fallback" w:cstheme="minorHAnsi"/>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lastRenderedPageBreak/>
        <w:t xml:space="preserve">INFORMACJE </w:t>
      </w:r>
      <w:r w:rsidRPr="00282ADD">
        <w:rPr>
          <w:rFonts w:eastAsia="TimesNewRoman" w:cstheme="minorHAnsi"/>
          <w:b/>
          <w:kern w:val="2"/>
          <w:sz w:val="20"/>
          <w:szCs w:val="20"/>
          <w:u w:val="single"/>
          <w:lang w:eastAsia="ar-SA"/>
        </w:rPr>
        <w:t xml:space="preserve">O PRZEDMIOTOWYCH ŚRODKACH DOWODOWYCH, </w:t>
      </w:r>
      <w:r w:rsidRPr="00282ADD">
        <w:rPr>
          <w:rFonts w:eastAsia="Droid Sans Fallback" w:cstheme="minorHAnsi"/>
          <w:b/>
          <w:caps/>
          <w:kern w:val="2"/>
          <w:sz w:val="20"/>
          <w:szCs w:val="20"/>
          <w:u w:val="single"/>
          <w:lang w:eastAsia="ar-SA"/>
        </w:rPr>
        <w:t>o których mowa w art. 107 ustawy pzp.</w:t>
      </w:r>
    </w:p>
    <w:p w:rsidR="00AF68D8" w:rsidRPr="00282ADD" w:rsidRDefault="00AF68D8">
      <w:pPr>
        <w:shd w:val="clear" w:color="auto" w:fill="FFFFFF"/>
        <w:spacing w:after="0" w:line="240" w:lineRule="auto"/>
        <w:ind w:left="720"/>
        <w:jc w:val="both"/>
        <w:rPr>
          <w:rFonts w:eastAsia="Droid Sans Fallback" w:cstheme="minorHAnsi"/>
          <w:kern w:val="2"/>
          <w:sz w:val="20"/>
          <w:szCs w:val="20"/>
          <w:lang w:eastAsia="ar-SA"/>
        </w:rPr>
      </w:pP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 xml:space="preserve">W celu </w:t>
      </w:r>
      <w:r w:rsidR="00E61CF7" w:rsidRPr="00282ADD">
        <w:rPr>
          <w:rFonts w:eastAsia="Droid Sans Fallback" w:cstheme="minorHAnsi"/>
          <w:kern w:val="1"/>
          <w:sz w:val="20"/>
          <w:szCs w:val="20"/>
          <w:lang w:eastAsia="ar-SA"/>
        </w:rPr>
        <w:t>potwierdzenia,</w:t>
      </w:r>
      <w:r w:rsidRPr="00282ADD">
        <w:rPr>
          <w:rFonts w:eastAsia="Droid Sans Fallback" w:cstheme="minorHAnsi"/>
          <w:kern w:val="1"/>
          <w:sz w:val="20"/>
          <w:szCs w:val="20"/>
          <w:lang w:eastAsia="ar-SA"/>
        </w:rPr>
        <w:t xml:space="preserve"> że oferowane dostawy odpowiadają wymaganiom określonym przez Zamawiającego, </w:t>
      </w:r>
      <w:r w:rsidRPr="00282ADD">
        <w:rPr>
          <w:rFonts w:eastAsia="Droid Sans Fallback" w:cstheme="minorHAnsi"/>
          <w:kern w:val="1"/>
          <w:sz w:val="20"/>
          <w:szCs w:val="20"/>
          <w:u w:val="single"/>
          <w:lang w:eastAsia="ar-SA"/>
        </w:rPr>
        <w:t>Zamawiający wymaga złożenia wraz z ofertą</w:t>
      </w:r>
      <w:r w:rsidRPr="00282ADD">
        <w:rPr>
          <w:rFonts w:eastAsia="Droid Sans Fallback" w:cstheme="minorHAnsi"/>
          <w:kern w:val="1"/>
          <w:sz w:val="20"/>
          <w:szCs w:val="20"/>
          <w:lang w:eastAsia="ar-SA"/>
        </w:rPr>
        <w:t xml:space="preserve"> </w:t>
      </w:r>
      <w:r w:rsidRPr="00282ADD">
        <w:rPr>
          <w:rFonts w:eastAsia="Droid Sans Fallback" w:cstheme="minorHAnsi"/>
          <w:b/>
          <w:kern w:val="1"/>
          <w:sz w:val="20"/>
          <w:szCs w:val="20"/>
          <w:lang w:eastAsia="ar-SA"/>
        </w:rPr>
        <w:t>przedmiotowych środków dowodowych</w:t>
      </w:r>
      <w:r w:rsidRPr="00282ADD">
        <w:rPr>
          <w:rFonts w:eastAsia="Droid Sans Fallback" w:cstheme="minorHAnsi"/>
          <w:kern w:val="1"/>
          <w:sz w:val="20"/>
          <w:szCs w:val="20"/>
          <w:lang w:eastAsia="ar-SA"/>
        </w:rPr>
        <w:t>:</w:t>
      </w:r>
    </w:p>
    <w:p w:rsidR="003A50CF" w:rsidRPr="00282ADD" w:rsidRDefault="003A50CF" w:rsidP="0064503A">
      <w:pPr>
        <w:numPr>
          <w:ilvl w:val="0"/>
          <w:numId w:val="45"/>
        </w:numPr>
        <w:suppressAutoHyphens w:val="0"/>
        <w:contextualSpacing/>
        <w:rPr>
          <w:rFonts w:eastAsia="Times New Roman" w:cstheme="minorHAnsi"/>
          <w:spacing w:val="-5"/>
          <w:kern w:val="1"/>
          <w:sz w:val="20"/>
          <w:szCs w:val="20"/>
          <w:u w:val="single"/>
          <w:lang w:eastAsia="ar-SA"/>
        </w:rPr>
      </w:pPr>
      <w:r w:rsidRPr="00FB6420">
        <w:rPr>
          <w:rFonts w:eastAsia="Times New Roman" w:cstheme="minorHAnsi"/>
          <w:b/>
          <w:spacing w:val="-5"/>
          <w:kern w:val="1"/>
          <w:sz w:val="20"/>
          <w:szCs w:val="20"/>
          <w:lang w:eastAsia="ar-SA"/>
        </w:rPr>
        <w:t xml:space="preserve">kart technicznych </w:t>
      </w:r>
      <w:r w:rsidR="00F74276" w:rsidRPr="00FB6420">
        <w:rPr>
          <w:rFonts w:eastAsia="Times New Roman" w:cstheme="minorHAnsi"/>
          <w:b/>
          <w:spacing w:val="-5"/>
          <w:kern w:val="1"/>
          <w:sz w:val="20"/>
          <w:szCs w:val="20"/>
          <w:lang w:eastAsia="ar-SA"/>
        </w:rPr>
        <w:t>lub katalogowych producenta</w:t>
      </w:r>
      <w:r w:rsidR="00F74276" w:rsidRPr="00282ADD">
        <w:rPr>
          <w:rFonts w:eastAsia="Times New Roman" w:cstheme="minorHAnsi"/>
          <w:spacing w:val="-5"/>
          <w:kern w:val="1"/>
          <w:sz w:val="20"/>
          <w:szCs w:val="20"/>
          <w:lang w:eastAsia="ar-SA"/>
        </w:rPr>
        <w:t xml:space="preserve"> </w:t>
      </w:r>
      <w:r w:rsidR="00CB09CD" w:rsidRPr="00282ADD">
        <w:rPr>
          <w:rFonts w:cstheme="minorHAnsi"/>
          <w:sz w:val="20"/>
          <w:szCs w:val="20"/>
        </w:rPr>
        <w:t xml:space="preserve">zaoferowanego asortymentu </w:t>
      </w:r>
      <w:r w:rsidR="00F74276" w:rsidRPr="00282ADD">
        <w:rPr>
          <w:rFonts w:eastAsia="Times New Roman" w:cstheme="minorHAnsi"/>
          <w:spacing w:val="-5"/>
          <w:kern w:val="1"/>
          <w:sz w:val="20"/>
          <w:szCs w:val="20"/>
          <w:lang w:eastAsia="ar-SA"/>
        </w:rPr>
        <w:t xml:space="preserve">– </w:t>
      </w:r>
      <w:r w:rsidR="00F74276" w:rsidRPr="00282ADD">
        <w:rPr>
          <w:rFonts w:eastAsia="Times New Roman" w:cstheme="minorHAnsi"/>
          <w:b/>
          <w:spacing w:val="-5"/>
          <w:kern w:val="1"/>
          <w:sz w:val="20"/>
          <w:szCs w:val="20"/>
          <w:lang w:eastAsia="ar-SA"/>
        </w:rPr>
        <w:t>dotyczy wszystkich części</w:t>
      </w:r>
      <w:r w:rsidR="00F74276" w:rsidRPr="00282ADD">
        <w:rPr>
          <w:rFonts w:eastAsia="Times New Roman" w:cstheme="minorHAnsi"/>
          <w:spacing w:val="-5"/>
          <w:kern w:val="1"/>
          <w:sz w:val="20"/>
          <w:szCs w:val="20"/>
          <w:lang w:eastAsia="ar-SA"/>
        </w:rPr>
        <w:t xml:space="preserve">. </w:t>
      </w:r>
      <w:r w:rsidRPr="00282ADD">
        <w:rPr>
          <w:rFonts w:eastAsia="Times New Roman" w:cstheme="minorHAnsi"/>
          <w:spacing w:val="-5"/>
          <w:kern w:val="1"/>
          <w:sz w:val="20"/>
          <w:szCs w:val="20"/>
          <w:lang w:eastAsia="ar-SA"/>
        </w:rPr>
        <w:t>Każdą ze stron kart należy opisać które</w:t>
      </w:r>
      <w:r w:rsidR="00F845F3" w:rsidRPr="00282ADD">
        <w:rPr>
          <w:rFonts w:eastAsia="Times New Roman" w:cstheme="minorHAnsi"/>
          <w:spacing w:val="-5"/>
          <w:kern w:val="1"/>
          <w:sz w:val="20"/>
          <w:szCs w:val="20"/>
          <w:lang w:eastAsia="ar-SA"/>
        </w:rPr>
        <w:t>j</w:t>
      </w:r>
      <w:r w:rsidRPr="00282ADD">
        <w:rPr>
          <w:rFonts w:eastAsia="Times New Roman" w:cstheme="minorHAnsi"/>
          <w:spacing w:val="-5"/>
          <w:kern w:val="1"/>
          <w:sz w:val="20"/>
          <w:szCs w:val="20"/>
          <w:lang w:eastAsia="ar-SA"/>
        </w:rPr>
        <w:t xml:space="preserve"> pozycji</w:t>
      </w:r>
      <w:r w:rsidR="00F845F3" w:rsidRPr="00282ADD">
        <w:rPr>
          <w:rFonts w:eastAsia="Times New Roman" w:cstheme="minorHAnsi"/>
          <w:spacing w:val="-5"/>
          <w:kern w:val="1"/>
          <w:sz w:val="20"/>
          <w:szCs w:val="20"/>
          <w:lang w:eastAsia="ar-SA"/>
        </w:rPr>
        <w:t xml:space="preserve"> </w:t>
      </w:r>
      <w:r w:rsidRPr="00282ADD">
        <w:rPr>
          <w:rFonts w:eastAsia="Times New Roman" w:cstheme="minorHAnsi"/>
          <w:spacing w:val="-5"/>
          <w:kern w:val="1"/>
          <w:sz w:val="20"/>
          <w:szCs w:val="20"/>
          <w:lang w:eastAsia="ar-SA"/>
        </w:rPr>
        <w:t>dotyczy.</w:t>
      </w:r>
    </w:p>
    <w:p w:rsidR="00CB09CD" w:rsidRPr="00282ADD" w:rsidRDefault="006B5B2B" w:rsidP="0064503A">
      <w:pPr>
        <w:numPr>
          <w:ilvl w:val="0"/>
          <w:numId w:val="45"/>
        </w:numPr>
        <w:suppressAutoHyphens w:val="0"/>
        <w:contextualSpacing/>
        <w:rPr>
          <w:rFonts w:eastAsia="Times New Roman" w:cstheme="minorHAnsi"/>
          <w:spacing w:val="-5"/>
          <w:kern w:val="1"/>
          <w:sz w:val="20"/>
          <w:szCs w:val="20"/>
          <w:lang w:eastAsia="ar-SA"/>
        </w:rPr>
      </w:pPr>
      <w:r w:rsidRPr="00282ADD">
        <w:rPr>
          <w:rFonts w:cstheme="minorHAnsi"/>
          <w:sz w:val="20"/>
          <w:szCs w:val="20"/>
        </w:rPr>
        <w:t>próbek zaoferowanego asortymentu (</w:t>
      </w:r>
      <w:r w:rsidRPr="00282ADD">
        <w:rPr>
          <w:rFonts w:cstheme="minorHAnsi"/>
          <w:bCs/>
          <w:sz w:val="20"/>
          <w:szCs w:val="20"/>
        </w:rPr>
        <w:t>opisane w sposób umożliwiający identyfikację):</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1 poz. 2</w:t>
      </w:r>
      <w:r w:rsidRPr="00282ADD">
        <w:rPr>
          <w:rFonts w:cstheme="minorHAnsi"/>
          <w:sz w:val="20"/>
          <w:szCs w:val="20"/>
        </w:rPr>
        <w:t xml:space="preserve"> –  3 saszetki </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2 poz. 14 i 20</w:t>
      </w:r>
      <w:r w:rsidRPr="00282ADD">
        <w:rPr>
          <w:rFonts w:cstheme="minorHAnsi"/>
          <w:sz w:val="20"/>
          <w:szCs w:val="20"/>
        </w:rPr>
        <w:t xml:space="preserve">  – po 3 saszetki</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4 poz. 9 i 11</w:t>
      </w:r>
      <w:r w:rsidRPr="00282ADD">
        <w:rPr>
          <w:rFonts w:cstheme="minorHAnsi"/>
          <w:sz w:val="20"/>
          <w:szCs w:val="20"/>
        </w:rPr>
        <w:t>– po 3 saszetki</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7 poz. 10 i 13</w:t>
      </w:r>
      <w:r w:rsidRPr="00282ADD">
        <w:rPr>
          <w:rFonts w:cstheme="minorHAnsi"/>
          <w:sz w:val="20"/>
          <w:szCs w:val="20"/>
        </w:rPr>
        <w:t>– po 3 saszetki</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10 poz. 30, 31 i 34</w:t>
      </w:r>
      <w:r w:rsidRPr="00282ADD">
        <w:rPr>
          <w:rFonts w:cstheme="minorHAnsi"/>
          <w:sz w:val="20"/>
          <w:szCs w:val="20"/>
        </w:rPr>
        <w:t xml:space="preserve"> – po 3 saszetki</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11 poz.1</w:t>
      </w:r>
      <w:r w:rsidRPr="00282ADD">
        <w:rPr>
          <w:rFonts w:cstheme="minorHAnsi"/>
          <w:sz w:val="20"/>
          <w:szCs w:val="20"/>
        </w:rPr>
        <w:t>–  3 saszetki</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12 poz. 2 i 4</w:t>
      </w:r>
      <w:r w:rsidRPr="00282ADD">
        <w:rPr>
          <w:rFonts w:cstheme="minorHAnsi"/>
          <w:sz w:val="20"/>
          <w:szCs w:val="20"/>
        </w:rPr>
        <w:t>– po 1 saszetce</w:t>
      </w:r>
    </w:p>
    <w:p w:rsidR="00CB09CD" w:rsidRPr="00282ADD" w:rsidRDefault="00CB09CD" w:rsidP="00CB09CD">
      <w:pPr>
        <w:suppressAutoHyphens w:val="0"/>
        <w:ind w:left="1500"/>
        <w:contextualSpacing/>
        <w:rPr>
          <w:rFonts w:cstheme="minorHAnsi"/>
          <w:sz w:val="20"/>
          <w:szCs w:val="20"/>
        </w:rPr>
      </w:pPr>
      <w:r w:rsidRPr="00282ADD">
        <w:rPr>
          <w:rFonts w:cstheme="minorHAnsi"/>
          <w:sz w:val="20"/>
          <w:szCs w:val="20"/>
        </w:rPr>
        <w:t xml:space="preserve">- </w:t>
      </w:r>
      <w:r w:rsidRPr="00282ADD">
        <w:rPr>
          <w:rFonts w:cstheme="minorHAnsi"/>
          <w:b/>
          <w:sz w:val="20"/>
          <w:szCs w:val="20"/>
        </w:rPr>
        <w:t>Część nr 46 poz.1</w:t>
      </w:r>
      <w:r w:rsidRPr="00282ADD">
        <w:rPr>
          <w:rFonts w:cstheme="minorHAnsi"/>
          <w:sz w:val="20"/>
          <w:szCs w:val="20"/>
        </w:rPr>
        <w:t xml:space="preserve"> –  3 saszetki</w:t>
      </w:r>
    </w:p>
    <w:p w:rsidR="00FF4F38" w:rsidRPr="00282ADD" w:rsidRDefault="00CB09CD" w:rsidP="00CB09CD">
      <w:pPr>
        <w:suppressAutoHyphens w:val="0"/>
        <w:ind w:left="1500"/>
        <w:contextualSpacing/>
        <w:rPr>
          <w:rFonts w:eastAsia="Droid Sans Fallback" w:cstheme="minorHAnsi"/>
          <w:kern w:val="1"/>
          <w:sz w:val="20"/>
          <w:szCs w:val="20"/>
          <w:lang w:eastAsia="ar-SA"/>
        </w:rPr>
      </w:pPr>
      <w:r w:rsidRPr="00282ADD">
        <w:rPr>
          <w:rFonts w:cstheme="minorHAnsi"/>
          <w:sz w:val="20"/>
          <w:szCs w:val="20"/>
        </w:rPr>
        <w:t xml:space="preserve">- </w:t>
      </w:r>
      <w:r w:rsidRPr="00282ADD">
        <w:rPr>
          <w:rFonts w:cstheme="minorHAnsi"/>
          <w:b/>
          <w:sz w:val="20"/>
          <w:szCs w:val="20"/>
        </w:rPr>
        <w:t>Część nr 47 poz.2</w:t>
      </w:r>
      <w:r w:rsidRPr="00282ADD">
        <w:rPr>
          <w:rFonts w:cstheme="minorHAnsi"/>
          <w:sz w:val="20"/>
          <w:szCs w:val="20"/>
        </w:rPr>
        <w:t>–  3 saszetki</w:t>
      </w: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W przypadku zaoferowania rozwiązań równoważnych – innych niż określone w SWZ – do oferty należy załączyć dokumenty potwierdzające, że zastosowane rozwiązania równoważne spełniają wymogi Zamawiającego (np. opisy, karty katalogowe, karty techniczne).</w:t>
      </w:r>
    </w:p>
    <w:p w:rsidR="006B5B2B" w:rsidRPr="00282ADD" w:rsidRDefault="006B5B2B" w:rsidP="003A50CF">
      <w:pPr>
        <w:shd w:val="clear" w:color="auto" w:fill="FFFFFF"/>
        <w:spacing w:after="0" w:line="240" w:lineRule="auto"/>
        <w:ind w:left="720"/>
        <w:jc w:val="both"/>
        <w:rPr>
          <w:rFonts w:eastAsia="Droid Sans Fallback" w:cstheme="minorHAnsi"/>
          <w:kern w:val="1"/>
          <w:sz w:val="20"/>
          <w:szCs w:val="20"/>
          <w:lang w:eastAsia="ar-SA"/>
        </w:rPr>
      </w:pPr>
    </w:p>
    <w:p w:rsidR="003A50CF" w:rsidRPr="00523CEA" w:rsidRDefault="003A50CF" w:rsidP="003A50CF">
      <w:pPr>
        <w:shd w:val="clear" w:color="auto" w:fill="FFFFFF"/>
        <w:spacing w:after="0" w:line="240" w:lineRule="auto"/>
        <w:ind w:left="720"/>
        <w:jc w:val="both"/>
        <w:rPr>
          <w:rFonts w:eastAsia="Droid Sans Fallback" w:cstheme="minorHAnsi"/>
          <w:kern w:val="1"/>
          <w:sz w:val="20"/>
          <w:szCs w:val="20"/>
          <w:u w:val="single"/>
          <w:lang w:eastAsia="ar-SA"/>
        </w:rPr>
      </w:pPr>
      <w:r w:rsidRPr="00523CEA">
        <w:rPr>
          <w:rFonts w:eastAsia="Droid Sans Fallback" w:cstheme="minorHAnsi"/>
          <w:kern w:val="1"/>
          <w:sz w:val="20"/>
          <w:szCs w:val="20"/>
          <w:u w:val="single"/>
          <w:lang w:eastAsia="ar-SA"/>
        </w:rPr>
        <w:t xml:space="preserve">Jeżeli Wykonawca nie złoży przedmiotowych środków dowodowych, lub złożone przedmiotowe środki dowodowe będą niekompletne, Zamawiający wezwie do ich złożenia lub uzupełnienia w wyznaczonym </w:t>
      </w:r>
      <w:r w:rsidR="00D334CC" w:rsidRPr="00523CEA">
        <w:rPr>
          <w:rFonts w:eastAsia="Droid Sans Fallback" w:cstheme="minorHAnsi"/>
          <w:kern w:val="1"/>
          <w:sz w:val="20"/>
          <w:szCs w:val="20"/>
          <w:u w:val="single"/>
          <w:lang w:eastAsia="ar-SA"/>
        </w:rPr>
        <w:t xml:space="preserve">przez siebie </w:t>
      </w:r>
      <w:r w:rsidRPr="00523CEA">
        <w:rPr>
          <w:rFonts w:eastAsia="Droid Sans Fallback" w:cstheme="minorHAnsi"/>
          <w:kern w:val="1"/>
          <w:sz w:val="20"/>
          <w:szCs w:val="20"/>
          <w:u w:val="single"/>
          <w:lang w:eastAsia="ar-SA"/>
        </w:rPr>
        <w:t>terminie.</w:t>
      </w: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nie wezwie do ich złożenia lub uzupełnienia przedmiotowych środków dowodowych.</w:t>
      </w:r>
    </w:p>
    <w:p w:rsidR="003A50CF" w:rsidRPr="00282ADD" w:rsidRDefault="003A50CF" w:rsidP="003A50CF">
      <w:pPr>
        <w:shd w:val="clear" w:color="auto" w:fill="FFFFFF"/>
        <w:spacing w:after="0" w:line="240" w:lineRule="auto"/>
        <w:ind w:left="720"/>
        <w:jc w:val="both"/>
        <w:rPr>
          <w:rFonts w:eastAsia="Droid Sans Fallback" w:cstheme="minorHAnsi"/>
          <w:kern w:val="1"/>
          <w:sz w:val="20"/>
          <w:szCs w:val="20"/>
          <w:lang w:eastAsia="ar-SA"/>
        </w:rPr>
      </w:pPr>
      <w:r w:rsidRPr="00282ADD">
        <w:rPr>
          <w:rFonts w:eastAsia="Droid Sans Fallback" w:cstheme="minorHAnsi"/>
          <w:kern w:val="1"/>
          <w:sz w:val="20"/>
          <w:szCs w:val="20"/>
          <w:lang w:eastAsia="ar-SA"/>
        </w:rPr>
        <w:t xml:space="preserve">Zamawiający może żądać od </w:t>
      </w:r>
      <w:r w:rsidR="00874071" w:rsidRPr="00282ADD">
        <w:rPr>
          <w:rFonts w:eastAsia="Droid Sans Fallback" w:cstheme="minorHAnsi"/>
          <w:kern w:val="1"/>
          <w:sz w:val="20"/>
          <w:szCs w:val="20"/>
          <w:lang w:eastAsia="ar-SA"/>
        </w:rPr>
        <w:t>W</w:t>
      </w:r>
      <w:r w:rsidRPr="00282ADD">
        <w:rPr>
          <w:rFonts w:eastAsia="Droid Sans Fallback" w:cstheme="minorHAnsi"/>
          <w:kern w:val="1"/>
          <w:sz w:val="20"/>
          <w:szCs w:val="20"/>
          <w:lang w:eastAsia="ar-SA"/>
        </w:rPr>
        <w:t>ykonawców wyjaśnień dotyczących treści przedmiotowych środków dowodowych.</w:t>
      </w:r>
    </w:p>
    <w:p w:rsidR="003A50CF" w:rsidRPr="00282ADD" w:rsidRDefault="003A50CF">
      <w:pPr>
        <w:shd w:val="clear" w:color="auto" w:fill="FFFFFF"/>
        <w:spacing w:after="0" w:line="240" w:lineRule="auto"/>
        <w:ind w:left="720"/>
        <w:jc w:val="both"/>
        <w:rPr>
          <w:rFonts w:eastAsia="Droid Sans Fallback" w:cstheme="minorHAnsi"/>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TERMIN WYKONANIA ZAMÓWIENIA.</w:t>
      </w:r>
    </w:p>
    <w:p w:rsidR="00AF68D8" w:rsidRPr="00282ADD" w:rsidRDefault="00FD5371">
      <w:pPr>
        <w:shd w:val="clear" w:color="auto" w:fill="FFFFFF"/>
        <w:spacing w:after="0" w:line="240" w:lineRule="auto"/>
        <w:ind w:left="720"/>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Termin wykonania zamówienia: </w:t>
      </w:r>
      <w:r w:rsidR="001D645A" w:rsidRPr="00282ADD">
        <w:rPr>
          <w:rFonts w:eastAsia="Droid Sans Fallback" w:cstheme="minorHAnsi"/>
          <w:bCs/>
          <w:kern w:val="2"/>
          <w:sz w:val="20"/>
          <w:szCs w:val="20"/>
          <w:lang w:eastAsia="ar-SA"/>
        </w:rPr>
        <w:t xml:space="preserve">sukcesywnie </w:t>
      </w:r>
      <w:r w:rsidR="00723C4E" w:rsidRPr="00282ADD">
        <w:rPr>
          <w:rFonts w:eastAsia="Droid Sans Fallback" w:cstheme="minorHAnsi"/>
          <w:bCs/>
          <w:kern w:val="2"/>
          <w:sz w:val="20"/>
          <w:szCs w:val="20"/>
          <w:lang w:eastAsia="ar-SA"/>
        </w:rPr>
        <w:t>przez okres</w:t>
      </w:r>
      <w:r w:rsidRPr="00282ADD">
        <w:rPr>
          <w:rFonts w:eastAsia="Droid Sans Fallback" w:cstheme="minorHAnsi"/>
          <w:bCs/>
          <w:kern w:val="2"/>
          <w:sz w:val="20"/>
          <w:szCs w:val="20"/>
          <w:lang w:eastAsia="ar-SA"/>
        </w:rPr>
        <w:t xml:space="preserve"> </w:t>
      </w:r>
      <w:r w:rsidR="001D645A" w:rsidRPr="00282ADD">
        <w:rPr>
          <w:rFonts w:eastAsia="Droid Sans Fallback" w:cstheme="minorHAnsi"/>
          <w:b/>
          <w:bCs/>
          <w:kern w:val="2"/>
          <w:sz w:val="20"/>
          <w:szCs w:val="20"/>
          <w:lang w:eastAsia="ar-SA"/>
        </w:rPr>
        <w:t>24</w:t>
      </w:r>
      <w:r w:rsidRPr="00282ADD">
        <w:rPr>
          <w:rFonts w:eastAsia="Droid Sans Fallback" w:cstheme="minorHAnsi"/>
          <w:b/>
          <w:bCs/>
          <w:kern w:val="2"/>
          <w:sz w:val="20"/>
          <w:szCs w:val="20"/>
          <w:lang w:eastAsia="ar-SA"/>
        </w:rPr>
        <w:t xml:space="preserve"> miesięcy</w:t>
      </w:r>
      <w:r w:rsidRPr="00282ADD">
        <w:rPr>
          <w:rFonts w:eastAsia="Droid Sans Fallback" w:cstheme="minorHAnsi"/>
          <w:bCs/>
          <w:kern w:val="2"/>
          <w:sz w:val="20"/>
          <w:szCs w:val="20"/>
          <w:lang w:eastAsia="ar-SA"/>
        </w:rPr>
        <w:t xml:space="preserve"> od </w:t>
      </w:r>
      <w:r w:rsidR="00B92F11" w:rsidRPr="00282ADD">
        <w:rPr>
          <w:rFonts w:eastAsia="Droid Sans Fallback" w:cstheme="minorHAnsi"/>
          <w:bCs/>
          <w:kern w:val="2"/>
          <w:sz w:val="20"/>
          <w:szCs w:val="20"/>
          <w:lang w:eastAsia="ar-SA"/>
        </w:rPr>
        <w:t>dnia zawarcia</w:t>
      </w:r>
      <w:r w:rsidRPr="00282ADD">
        <w:rPr>
          <w:rFonts w:eastAsia="Droid Sans Fallback" w:cstheme="minorHAnsi"/>
          <w:bCs/>
          <w:kern w:val="2"/>
          <w:sz w:val="20"/>
          <w:szCs w:val="20"/>
          <w:lang w:eastAsia="ar-SA"/>
        </w:rPr>
        <w:t xml:space="preserve">. </w:t>
      </w:r>
    </w:p>
    <w:p w:rsidR="00AF68D8" w:rsidRPr="00282ADD" w:rsidRDefault="00AF68D8">
      <w:pPr>
        <w:shd w:val="clear" w:color="auto" w:fill="FFFFFF"/>
        <w:spacing w:after="0" w:line="240" w:lineRule="auto"/>
        <w:ind w:left="720"/>
        <w:jc w:val="both"/>
        <w:rPr>
          <w:rFonts w:eastAsia="Droid Sans Fallback" w:cstheme="minorHAnsi"/>
          <w:bCs/>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PODSTAWY WYKLUCZENIA, O KTÓRYCH MOWA W ART. 108</w:t>
      </w:r>
      <w:r w:rsidRPr="00282ADD">
        <w:rPr>
          <w:rFonts w:eastAsia="Droid Sans Fallback" w:cstheme="minorHAnsi"/>
          <w:b/>
          <w:bCs/>
          <w:smallCaps/>
          <w:spacing w:val="7"/>
          <w:kern w:val="2"/>
          <w:sz w:val="20"/>
          <w:szCs w:val="20"/>
          <w:u w:val="single"/>
          <w:lang w:eastAsia="ar-SA"/>
        </w:rPr>
        <w:t xml:space="preserve"> ORAZ </w:t>
      </w:r>
      <w:r w:rsidRPr="00282ADD">
        <w:rPr>
          <w:rFonts w:eastAsia="Droid Sans Fallback" w:cstheme="minorHAnsi"/>
          <w:b/>
          <w:bCs/>
          <w:kern w:val="2"/>
          <w:sz w:val="20"/>
          <w:szCs w:val="20"/>
          <w:u w:val="single"/>
          <w:lang w:eastAsia="ar-SA"/>
        </w:rPr>
        <w:t>INFORMACJE  O WARUNKACH UDZIAŁU W POSTĘPOWANIU O UDZIELENIE ZAMÓWIENIA.</w:t>
      </w:r>
    </w:p>
    <w:p w:rsidR="00FF2A74" w:rsidRPr="00282ADD" w:rsidRDefault="00FF2A74" w:rsidP="00FF2A74">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pPr>
        <w:numPr>
          <w:ilvl w:val="2"/>
          <w:numId w:val="5"/>
        </w:numPr>
        <w:shd w:val="clear" w:color="auto" w:fill="FFFFFF"/>
        <w:spacing w:after="0" w:line="240" w:lineRule="auto"/>
        <w:ind w:left="709" w:hanging="425"/>
        <w:jc w:val="both"/>
        <w:rPr>
          <w:rFonts w:eastAsia="Droid Sans Fallback" w:cstheme="minorHAnsi"/>
          <w:b/>
          <w:bCs/>
          <w:smallCaps/>
          <w:spacing w:val="7"/>
          <w:kern w:val="2"/>
          <w:sz w:val="20"/>
          <w:szCs w:val="20"/>
          <w:u w:val="single"/>
          <w:lang w:eastAsia="ar-SA"/>
        </w:rPr>
      </w:pPr>
      <w:r w:rsidRPr="00282ADD">
        <w:rPr>
          <w:rFonts w:eastAsia="Droid Sans Fallback" w:cstheme="minorHAnsi"/>
          <w:b/>
          <w:iCs/>
          <w:kern w:val="2"/>
          <w:sz w:val="20"/>
          <w:szCs w:val="20"/>
          <w:lang w:eastAsia="ar-SA"/>
        </w:rPr>
        <w:t>O udzielenie zamówienia mogą się ubiegać Wykonawcy, którzy</w:t>
      </w:r>
      <w:r w:rsidRPr="00282ADD">
        <w:rPr>
          <w:rFonts w:eastAsia="Droid Sans Fallback" w:cstheme="minorHAnsi"/>
          <w:bCs/>
          <w:iCs/>
          <w:kern w:val="2"/>
          <w:sz w:val="20"/>
          <w:szCs w:val="20"/>
          <w:lang w:eastAsia="ar-SA"/>
        </w:rPr>
        <w:t>:</w:t>
      </w:r>
    </w:p>
    <w:p w:rsidR="00AF68D8" w:rsidRPr="00282ADD" w:rsidRDefault="00FD5371" w:rsidP="00FF2A74">
      <w:pPr>
        <w:numPr>
          <w:ilvl w:val="3"/>
          <w:numId w:val="5"/>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
          <w:iCs/>
          <w:kern w:val="2"/>
          <w:sz w:val="20"/>
          <w:szCs w:val="20"/>
          <w:lang w:eastAsia="ar-SA"/>
        </w:rPr>
        <w:t xml:space="preserve">Nie podlegają wykluczeniu </w:t>
      </w:r>
    </w:p>
    <w:p w:rsidR="00AF68D8" w:rsidRPr="00282ADD" w:rsidRDefault="00FD5371">
      <w:pPr>
        <w:numPr>
          <w:ilvl w:val="3"/>
          <w:numId w:val="5"/>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
          <w:iCs/>
          <w:kern w:val="2"/>
          <w:sz w:val="20"/>
          <w:szCs w:val="20"/>
          <w:lang w:eastAsia="ar-SA"/>
        </w:rPr>
        <w:t>Spełniają warunki udziału w postępowaniu</w:t>
      </w:r>
      <w:r w:rsidRPr="00282ADD">
        <w:rPr>
          <w:rFonts w:eastAsia="Droid Sans Fallback" w:cstheme="minorHAnsi"/>
          <w:bCs/>
          <w:iCs/>
          <w:kern w:val="2"/>
          <w:sz w:val="20"/>
          <w:szCs w:val="20"/>
          <w:lang w:eastAsia="ar-SA"/>
        </w:rPr>
        <w:t>, dotyczące:</w:t>
      </w:r>
    </w:p>
    <w:p w:rsidR="00AF68D8" w:rsidRPr="00282ADD" w:rsidRDefault="00FD5371" w:rsidP="0064503A">
      <w:pPr>
        <w:keepNext/>
        <w:widowControl w:val="0"/>
        <w:numPr>
          <w:ilvl w:val="0"/>
          <w:numId w:val="28"/>
        </w:numPr>
        <w:spacing w:after="0" w:line="240" w:lineRule="auto"/>
        <w:jc w:val="both"/>
        <w:rPr>
          <w:rFonts w:eastAsia="Droid Sans Fallback" w:cstheme="minorHAnsi"/>
          <w:bCs/>
          <w:iCs/>
          <w:kern w:val="2"/>
          <w:sz w:val="20"/>
          <w:szCs w:val="20"/>
          <w:u w:val="single"/>
          <w:lang w:eastAsia="ar-SA"/>
        </w:rPr>
      </w:pPr>
      <w:r w:rsidRPr="00282ADD">
        <w:rPr>
          <w:rFonts w:eastAsia="Droid Sans Fallback" w:cstheme="minorHAnsi"/>
          <w:bCs/>
          <w:iCs/>
          <w:kern w:val="2"/>
          <w:sz w:val="20"/>
          <w:szCs w:val="20"/>
          <w:u w:val="single"/>
          <w:lang w:eastAsia="ar-SA"/>
        </w:rPr>
        <w:t>zdolności do występowania w obrocie gospodarczym</w:t>
      </w:r>
      <w:r w:rsidRPr="00282ADD">
        <w:rPr>
          <w:rFonts w:eastAsia="Droid Sans Fallback" w:cstheme="minorHAnsi"/>
          <w:bCs/>
          <w:iCs/>
          <w:kern w:val="2"/>
          <w:sz w:val="20"/>
          <w:szCs w:val="20"/>
          <w:lang w:eastAsia="ar-SA"/>
        </w:rPr>
        <w:t xml:space="preserve"> – Zamawiający nie wyznacza szczegółowego warunku w tym zakresie;</w:t>
      </w:r>
    </w:p>
    <w:p w:rsidR="00AF68D8" w:rsidRPr="00282ADD" w:rsidRDefault="00FD5371">
      <w:pPr>
        <w:keepNext/>
        <w:widowControl w:val="0"/>
        <w:numPr>
          <w:ilvl w:val="0"/>
          <w:numId w:val="6"/>
        </w:numPr>
        <w:spacing w:after="0" w:line="240" w:lineRule="auto"/>
        <w:jc w:val="both"/>
        <w:rPr>
          <w:rFonts w:eastAsia="Droid Sans Fallback" w:cstheme="minorHAnsi"/>
          <w:bCs/>
          <w:iCs/>
          <w:kern w:val="2"/>
          <w:sz w:val="20"/>
          <w:szCs w:val="20"/>
          <w:u w:val="single"/>
          <w:lang w:eastAsia="ar-SA"/>
        </w:rPr>
      </w:pPr>
      <w:r w:rsidRPr="00282ADD">
        <w:rPr>
          <w:rFonts w:eastAsia="Droid Sans Fallback" w:cstheme="minorHAnsi"/>
          <w:bCs/>
          <w:iCs/>
          <w:kern w:val="2"/>
          <w:sz w:val="20"/>
          <w:szCs w:val="20"/>
          <w:u w:val="single"/>
          <w:lang w:eastAsia="ar-SA"/>
        </w:rPr>
        <w:t>uprawnień do prowadzenia określonej działalności gospodarczej lub zawodowej, o ile wynika to z odrębnych przepisów</w:t>
      </w:r>
      <w:r w:rsidRPr="00282ADD">
        <w:rPr>
          <w:rFonts w:eastAsia="Droid Sans Fallback" w:cstheme="minorHAnsi"/>
          <w:bCs/>
          <w:iCs/>
          <w:kern w:val="2"/>
          <w:sz w:val="20"/>
          <w:szCs w:val="20"/>
          <w:lang w:eastAsia="ar-SA"/>
        </w:rPr>
        <w:t xml:space="preserve"> – Zamawiający nie wyznacza szczegółowego warunku w tym zakresie;</w:t>
      </w:r>
    </w:p>
    <w:p w:rsidR="00AF68D8" w:rsidRPr="00282ADD" w:rsidRDefault="00FD5371">
      <w:pPr>
        <w:keepNext/>
        <w:widowControl w:val="0"/>
        <w:numPr>
          <w:ilvl w:val="0"/>
          <w:numId w:val="6"/>
        </w:numPr>
        <w:spacing w:after="0" w:line="240" w:lineRule="auto"/>
        <w:jc w:val="both"/>
        <w:rPr>
          <w:rFonts w:eastAsia="Droid Sans Fallback" w:cstheme="minorHAnsi"/>
          <w:bCs/>
          <w:iCs/>
          <w:kern w:val="2"/>
          <w:sz w:val="20"/>
          <w:szCs w:val="20"/>
          <w:u w:val="single"/>
          <w:lang w:eastAsia="ar-SA"/>
        </w:rPr>
      </w:pPr>
      <w:r w:rsidRPr="00282ADD">
        <w:rPr>
          <w:rFonts w:eastAsia="Droid Sans Fallback" w:cstheme="minorHAnsi"/>
          <w:bCs/>
          <w:iCs/>
          <w:kern w:val="2"/>
          <w:sz w:val="20"/>
          <w:szCs w:val="20"/>
          <w:u w:val="single"/>
          <w:lang w:eastAsia="ar-SA"/>
        </w:rPr>
        <w:t>sytuacji ekonomicznej lub finansowej</w:t>
      </w:r>
      <w:r w:rsidRPr="00282ADD">
        <w:rPr>
          <w:rFonts w:eastAsia="Droid Sans Fallback" w:cstheme="minorHAnsi"/>
          <w:bCs/>
          <w:iCs/>
          <w:kern w:val="2"/>
          <w:sz w:val="20"/>
          <w:szCs w:val="20"/>
          <w:lang w:eastAsia="ar-SA"/>
        </w:rPr>
        <w:t xml:space="preserve"> - Zamawiający nie wyznacza szczegółowego warunku w tym zakresie,</w:t>
      </w:r>
    </w:p>
    <w:p w:rsidR="00AF68D8" w:rsidRPr="00282ADD" w:rsidRDefault="00FD5371">
      <w:pPr>
        <w:keepNext/>
        <w:widowControl w:val="0"/>
        <w:numPr>
          <w:ilvl w:val="0"/>
          <w:numId w:val="6"/>
        </w:numPr>
        <w:spacing w:after="0" w:line="240" w:lineRule="auto"/>
        <w:ind w:hanging="357"/>
        <w:jc w:val="both"/>
        <w:rPr>
          <w:rFonts w:eastAsia="Droid Sans Fallback" w:cstheme="minorHAnsi"/>
          <w:b/>
          <w:bCs/>
          <w:kern w:val="2"/>
          <w:sz w:val="20"/>
          <w:szCs w:val="20"/>
          <w:lang w:eastAsia="ar-SA"/>
        </w:rPr>
      </w:pPr>
      <w:r w:rsidRPr="00282ADD">
        <w:rPr>
          <w:rFonts w:eastAsia="Droid Sans Fallback" w:cstheme="minorHAnsi"/>
          <w:bCs/>
          <w:iCs/>
          <w:kern w:val="2"/>
          <w:sz w:val="20"/>
          <w:szCs w:val="20"/>
          <w:u w:val="single"/>
          <w:lang w:eastAsia="ar-SA"/>
        </w:rPr>
        <w:t>zdolności technicznej lub zawodowej</w:t>
      </w:r>
      <w:r w:rsidRPr="00282ADD">
        <w:rPr>
          <w:rFonts w:eastAsia="Droid Sans Fallback" w:cstheme="minorHAnsi"/>
          <w:bCs/>
          <w:iCs/>
          <w:kern w:val="2"/>
          <w:sz w:val="20"/>
          <w:szCs w:val="20"/>
          <w:lang w:eastAsia="ar-SA"/>
        </w:rPr>
        <w:t xml:space="preserve"> - Zamawiający nie wyznacza szczegółowego warunku w tym </w:t>
      </w:r>
      <w:r w:rsidRPr="00282ADD">
        <w:rPr>
          <w:rFonts w:eastAsia="Droid Sans Fallback" w:cstheme="minorHAnsi"/>
          <w:bCs/>
          <w:iCs/>
          <w:kern w:val="2"/>
          <w:sz w:val="20"/>
          <w:szCs w:val="20"/>
          <w:lang w:eastAsia="ar-SA"/>
        </w:rPr>
        <w:lastRenderedPageBreak/>
        <w:t>zakresie.</w:t>
      </w:r>
    </w:p>
    <w:p w:rsidR="00AF68D8" w:rsidRPr="00282ADD" w:rsidRDefault="00AF68D8">
      <w:pPr>
        <w:keepNext/>
        <w:widowControl w:val="0"/>
        <w:spacing w:after="0" w:line="240" w:lineRule="auto"/>
        <w:ind w:left="1069"/>
        <w:jc w:val="both"/>
        <w:rPr>
          <w:rFonts w:eastAsia="Droid Sans Fallback" w:cstheme="minorHAnsi"/>
          <w:b/>
          <w:bCs/>
          <w:kern w:val="2"/>
          <w:sz w:val="20"/>
          <w:szCs w:val="20"/>
          <w:lang w:eastAsia="ar-SA"/>
        </w:rPr>
      </w:pPr>
    </w:p>
    <w:p w:rsidR="00AF68D8" w:rsidRPr="00282ADD" w:rsidRDefault="00FD5371">
      <w:pPr>
        <w:spacing w:after="0" w:line="240" w:lineRule="auto"/>
        <w:ind w:left="284"/>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lang w:eastAsia="ar-SA"/>
        </w:rPr>
        <w:t xml:space="preserve"> </w:t>
      </w:r>
      <w:r w:rsidRPr="00282ADD">
        <w:rPr>
          <w:rFonts w:eastAsia="Droid Sans Fallback" w:cstheme="minorHAnsi"/>
          <w:bCs/>
          <w:kern w:val="2"/>
          <w:sz w:val="20"/>
          <w:szCs w:val="20"/>
          <w:lang w:eastAsia="ar-SA"/>
        </w:rPr>
        <w:t>2.</w:t>
      </w:r>
      <w:r w:rsidRPr="00282ADD">
        <w:rPr>
          <w:rFonts w:eastAsia="Droid Sans Fallback" w:cstheme="minorHAnsi"/>
          <w:b/>
          <w:bCs/>
          <w:kern w:val="2"/>
          <w:sz w:val="20"/>
          <w:szCs w:val="20"/>
          <w:lang w:eastAsia="ar-SA"/>
        </w:rPr>
        <w:t xml:space="preserve"> Podstawy wykluczenia z postępowania:</w:t>
      </w:r>
    </w:p>
    <w:p w:rsidR="00AD5842" w:rsidRPr="00282ADD" w:rsidRDefault="00FD5371">
      <w:pPr>
        <w:spacing w:after="0" w:line="240" w:lineRule="auto"/>
        <w:ind w:left="633"/>
        <w:jc w:val="both"/>
        <w:rPr>
          <w:rFonts w:eastAsia="SimSun" w:cstheme="minorHAnsi"/>
          <w:kern w:val="2"/>
          <w:sz w:val="20"/>
          <w:szCs w:val="20"/>
          <w:lang w:eastAsia="ar-SA"/>
        </w:rPr>
      </w:pPr>
      <w:r w:rsidRPr="00282ADD">
        <w:rPr>
          <w:rFonts w:eastAsia="SimSun" w:cstheme="minorHAnsi"/>
          <w:kern w:val="2"/>
          <w:sz w:val="20"/>
          <w:szCs w:val="20"/>
          <w:lang w:eastAsia="ar-SA"/>
        </w:rPr>
        <w:t xml:space="preserve">1) o udzielenie zamówienia mogą ubiegać się Wykonawcy, którzy nie podlegają wykluczeniu                          </w:t>
      </w:r>
    </w:p>
    <w:p w:rsidR="00AF68D8" w:rsidRPr="00282ADD" w:rsidRDefault="00AD5842">
      <w:pPr>
        <w:spacing w:after="0" w:line="240" w:lineRule="auto"/>
        <w:ind w:left="633"/>
        <w:jc w:val="both"/>
        <w:rPr>
          <w:rFonts w:eastAsia="SimSun" w:cstheme="minorHAnsi"/>
          <w:kern w:val="2"/>
          <w:sz w:val="20"/>
          <w:szCs w:val="20"/>
          <w:lang w:eastAsia="ar-SA"/>
        </w:rPr>
      </w:pPr>
      <w:r w:rsidRPr="00282ADD">
        <w:rPr>
          <w:rFonts w:eastAsia="SimSun" w:cstheme="minorHAnsi"/>
          <w:kern w:val="2"/>
          <w:sz w:val="20"/>
          <w:szCs w:val="20"/>
          <w:lang w:eastAsia="ar-SA"/>
        </w:rPr>
        <w:t xml:space="preserve">    </w:t>
      </w:r>
      <w:r w:rsidR="00FD5371" w:rsidRPr="00282ADD">
        <w:rPr>
          <w:rFonts w:eastAsia="SimSun" w:cstheme="minorHAnsi"/>
          <w:kern w:val="2"/>
          <w:sz w:val="20"/>
          <w:szCs w:val="20"/>
          <w:lang w:eastAsia="ar-SA"/>
        </w:rPr>
        <w:t xml:space="preserve">z postępowania z powodu jednej </w:t>
      </w:r>
      <w:r w:rsidR="00723C4E" w:rsidRPr="00282ADD">
        <w:rPr>
          <w:rFonts w:eastAsia="SimSun" w:cstheme="minorHAnsi"/>
          <w:kern w:val="2"/>
          <w:sz w:val="20"/>
          <w:szCs w:val="20"/>
          <w:lang w:eastAsia="ar-SA"/>
        </w:rPr>
        <w:t>lub więcej</w:t>
      </w:r>
      <w:r w:rsidR="00FD5371" w:rsidRPr="00282ADD">
        <w:rPr>
          <w:rFonts w:eastAsia="SimSun" w:cstheme="minorHAnsi"/>
          <w:kern w:val="2"/>
          <w:sz w:val="20"/>
          <w:szCs w:val="20"/>
          <w:lang w:eastAsia="ar-SA"/>
        </w:rPr>
        <w:t xml:space="preserve"> okoliczności wskazanych</w:t>
      </w:r>
      <w:r w:rsidR="00723C4E" w:rsidRPr="00282ADD">
        <w:rPr>
          <w:rFonts w:eastAsia="SimSun" w:cstheme="minorHAnsi"/>
          <w:kern w:val="2"/>
          <w:sz w:val="20"/>
          <w:szCs w:val="20"/>
          <w:lang w:eastAsia="ar-SA"/>
        </w:rPr>
        <w:t xml:space="preserve"> w</w:t>
      </w:r>
      <w:r w:rsidR="00FD5371" w:rsidRPr="00282ADD">
        <w:rPr>
          <w:rFonts w:eastAsia="SimSun" w:cstheme="minorHAnsi"/>
          <w:kern w:val="2"/>
          <w:sz w:val="20"/>
          <w:szCs w:val="20"/>
          <w:lang w:eastAsia="ar-SA"/>
        </w:rPr>
        <w:t>:</w:t>
      </w:r>
    </w:p>
    <w:p w:rsidR="00AD5842" w:rsidRPr="00282ADD" w:rsidRDefault="00FD5371" w:rsidP="0064503A">
      <w:pPr>
        <w:pStyle w:val="Akapitzlist"/>
        <w:numPr>
          <w:ilvl w:val="0"/>
          <w:numId w:val="48"/>
        </w:numPr>
        <w:spacing w:after="0" w:line="240" w:lineRule="auto"/>
        <w:jc w:val="both"/>
        <w:rPr>
          <w:rFonts w:eastAsia="SimSun" w:cstheme="minorHAnsi"/>
          <w:kern w:val="2"/>
          <w:sz w:val="20"/>
          <w:szCs w:val="20"/>
          <w:lang w:eastAsia="ar-SA"/>
        </w:rPr>
      </w:pPr>
      <w:r w:rsidRPr="00282ADD">
        <w:rPr>
          <w:rFonts w:eastAsia="SimSun" w:cstheme="minorHAnsi"/>
          <w:b/>
          <w:kern w:val="2"/>
          <w:sz w:val="20"/>
          <w:szCs w:val="20"/>
          <w:lang w:eastAsia="ar-SA"/>
        </w:rPr>
        <w:t>art. 108 ust. 1 ustawy Pzp</w:t>
      </w:r>
      <w:r w:rsidRPr="00282ADD">
        <w:rPr>
          <w:rFonts w:eastAsia="SimSun" w:cstheme="minorHAnsi"/>
          <w:kern w:val="2"/>
          <w:sz w:val="20"/>
          <w:szCs w:val="20"/>
          <w:lang w:eastAsia="ar-SA"/>
        </w:rPr>
        <w:t xml:space="preserve">, które wystąpiły w odpowiednim okresie określonym w art. 111 </w:t>
      </w:r>
      <w:r w:rsidR="00AD5842" w:rsidRPr="00282ADD">
        <w:rPr>
          <w:rFonts w:eastAsia="SimSun" w:cstheme="minorHAnsi"/>
          <w:kern w:val="2"/>
          <w:sz w:val="20"/>
          <w:szCs w:val="20"/>
          <w:lang w:eastAsia="ar-SA"/>
        </w:rPr>
        <w:t xml:space="preserve"> </w:t>
      </w:r>
      <w:r w:rsidRPr="00282ADD">
        <w:rPr>
          <w:rFonts w:eastAsia="SimSun" w:cstheme="minorHAnsi"/>
          <w:kern w:val="2"/>
          <w:sz w:val="20"/>
          <w:szCs w:val="20"/>
          <w:lang w:eastAsia="ar-SA"/>
        </w:rPr>
        <w:t>ustawy Pzp,</w:t>
      </w:r>
    </w:p>
    <w:p w:rsidR="00AD5842" w:rsidRPr="00282ADD" w:rsidRDefault="00FD5371" w:rsidP="0064503A">
      <w:pPr>
        <w:pStyle w:val="Akapitzlist"/>
        <w:numPr>
          <w:ilvl w:val="0"/>
          <w:numId w:val="48"/>
        </w:numPr>
        <w:spacing w:after="0" w:line="240" w:lineRule="auto"/>
        <w:jc w:val="both"/>
        <w:rPr>
          <w:rFonts w:eastAsia="SimSun" w:cstheme="minorHAnsi"/>
          <w:kern w:val="2"/>
          <w:sz w:val="20"/>
          <w:szCs w:val="20"/>
          <w:lang w:eastAsia="ar-SA"/>
        </w:rPr>
      </w:pPr>
      <w:r w:rsidRPr="00282ADD">
        <w:rPr>
          <w:rFonts w:eastAsia="SimSun" w:cstheme="minorHAnsi"/>
          <w:b/>
          <w:kern w:val="2"/>
          <w:sz w:val="20"/>
          <w:szCs w:val="20"/>
          <w:lang w:eastAsia="ar-SA"/>
        </w:rPr>
        <w:t>art. 7 ust. 1 ustawy</w:t>
      </w:r>
      <w:r w:rsidRPr="00282ADD">
        <w:rPr>
          <w:rFonts w:eastAsia="SimSun" w:cstheme="minorHAnsi"/>
          <w:kern w:val="2"/>
          <w:sz w:val="20"/>
          <w:szCs w:val="20"/>
          <w:lang w:eastAsia="ar-SA"/>
        </w:rPr>
        <w:t xml:space="preserve"> z dnia 13 kwietnia 2022 r. o szczególnych  rozwiązaniach w zakresie przeciwdziałania wspieraniu agresji na Ukrainę oraz służących ochronie bezpieczeństwa narodowego,</w:t>
      </w:r>
    </w:p>
    <w:p w:rsidR="00AF68D8" w:rsidRPr="00282ADD" w:rsidRDefault="00FD5371" w:rsidP="0064503A">
      <w:pPr>
        <w:pStyle w:val="Akapitzlist"/>
        <w:numPr>
          <w:ilvl w:val="0"/>
          <w:numId w:val="48"/>
        </w:numPr>
        <w:spacing w:after="0" w:line="240" w:lineRule="auto"/>
        <w:jc w:val="both"/>
        <w:rPr>
          <w:rFonts w:eastAsia="SimSun" w:cstheme="minorHAnsi"/>
          <w:kern w:val="2"/>
          <w:sz w:val="20"/>
          <w:szCs w:val="20"/>
          <w:lang w:eastAsia="ar-SA"/>
        </w:rPr>
      </w:pPr>
      <w:r w:rsidRPr="00282ADD">
        <w:rPr>
          <w:rFonts w:eastAsia="SimSun" w:cstheme="minorHAnsi"/>
          <w:b/>
          <w:kern w:val="2"/>
          <w:sz w:val="20"/>
          <w:szCs w:val="20"/>
          <w:lang w:eastAsia="ar-SA"/>
        </w:rPr>
        <w:t>art. 5k ust. 1 Rozporządzenia Rady</w:t>
      </w:r>
      <w:r w:rsidRPr="00282ADD">
        <w:rPr>
          <w:rFonts w:eastAsia="SimSun" w:cstheme="minorHAnsi"/>
          <w:kern w:val="2"/>
          <w:sz w:val="20"/>
          <w:szCs w:val="20"/>
          <w:lang w:eastAsia="ar-SA"/>
        </w:rPr>
        <w:t xml:space="preserve"> (UE) 2022/576 z dnia 8 kwietnia 2022 r. w sprawie zmiany rozporządzenia (UE) nr 833/2014 dotyczącego środków ograniczających w związku z działaniami Rosji destabilizującymi sytuację na Ukrainie (dalej: Rozporządzenie Rady UE).</w:t>
      </w:r>
    </w:p>
    <w:p w:rsidR="00AD5842" w:rsidRPr="00282ADD" w:rsidRDefault="00FD5371">
      <w:pPr>
        <w:spacing w:after="0" w:line="240" w:lineRule="auto"/>
        <w:ind w:left="633"/>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2) Zamawiający nie przewiduje wykluczenia Wykonawcy na podstawie art. 109 ust. 1 ustawy Pzp </w:t>
      </w:r>
    </w:p>
    <w:p w:rsidR="00AF68D8" w:rsidRPr="00282ADD" w:rsidRDefault="00AD5842">
      <w:pPr>
        <w:spacing w:after="0" w:line="240" w:lineRule="auto"/>
        <w:ind w:left="633"/>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    </w:t>
      </w:r>
      <w:r w:rsidR="008B3EC9" w:rsidRPr="00282ADD">
        <w:rPr>
          <w:rFonts w:eastAsia="Droid Sans Fallback" w:cstheme="minorHAnsi"/>
          <w:kern w:val="2"/>
          <w:sz w:val="20"/>
          <w:szCs w:val="20"/>
          <w:lang w:eastAsia="ar-SA"/>
        </w:rPr>
        <w:t xml:space="preserve"> </w:t>
      </w:r>
      <w:r w:rsidR="00FD5371" w:rsidRPr="00282ADD">
        <w:rPr>
          <w:rFonts w:eastAsia="Droid Sans Fallback" w:cstheme="minorHAnsi"/>
          <w:kern w:val="2"/>
          <w:sz w:val="20"/>
          <w:szCs w:val="20"/>
          <w:lang w:eastAsia="ar-SA"/>
        </w:rPr>
        <w:t>(fakultatywnych podstaw wykluczenia).</w:t>
      </w:r>
    </w:p>
    <w:p w:rsidR="00AF68D8" w:rsidRPr="00282ADD" w:rsidRDefault="00FD5371">
      <w:pPr>
        <w:pStyle w:val="Akapitzlist"/>
        <w:numPr>
          <w:ilvl w:val="3"/>
          <w:numId w:val="5"/>
        </w:numPr>
        <w:spacing w:after="0" w:line="240" w:lineRule="auto"/>
        <w:ind w:left="993" w:hanging="357"/>
        <w:jc w:val="both"/>
        <w:rPr>
          <w:rFonts w:eastAsia="Droid Sans Fallback" w:cstheme="minorHAnsi"/>
          <w:b/>
          <w:bCs/>
          <w:smallCaps/>
          <w:spacing w:val="7"/>
          <w:kern w:val="2"/>
          <w:sz w:val="20"/>
          <w:szCs w:val="20"/>
          <w:u w:val="single"/>
          <w:lang w:eastAsia="ar-SA"/>
        </w:rPr>
      </w:pPr>
      <w:r w:rsidRPr="00282ADD">
        <w:rPr>
          <w:rFonts w:eastAsia="Droid Sans Fallback" w:cstheme="minorHAnsi"/>
          <w:color w:val="000000"/>
          <w:kern w:val="2"/>
          <w:sz w:val="20"/>
          <w:szCs w:val="20"/>
          <w:lang w:eastAsia="ar-SA"/>
        </w:rPr>
        <w:t>Zamawiający może wykluczyć Wykonawcę na każdym etapie postępowania o udzielenie zamówienia (art. 110 ust. 1 ustawy Pzp). W szczególności w celu realizacji zakazu,  o którym mowa w art. 5k ust. 1 Rozporządzenia Rady UE, Zamawiający przed zawarciem umowy o zamówienie publiczne, może zażądać od Wykonawcy potwierdzenia aktualności złożonego w tym zakresie oświadczenia.</w:t>
      </w:r>
    </w:p>
    <w:p w:rsidR="00AF68D8" w:rsidRPr="00282ADD" w:rsidRDefault="00FD5371">
      <w:pPr>
        <w:pStyle w:val="Akapitzlist"/>
        <w:numPr>
          <w:ilvl w:val="3"/>
          <w:numId w:val="5"/>
        </w:numPr>
        <w:spacing w:after="0" w:line="240" w:lineRule="auto"/>
        <w:ind w:left="993" w:hanging="357"/>
        <w:jc w:val="both"/>
        <w:rPr>
          <w:rFonts w:eastAsia="Droid Sans Fallback" w:cstheme="minorHAnsi"/>
          <w:b/>
          <w:bCs/>
          <w:smallCaps/>
          <w:spacing w:val="7"/>
          <w:kern w:val="2"/>
          <w:sz w:val="20"/>
          <w:szCs w:val="20"/>
          <w:u w:val="single"/>
          <w:lang w:eastAsia="ar-SA"/>
        </w:rPr>
      </w:pPr>
      <w:r w:rsidRPr="00282ADD">
        <w:rPr>
          <w:rFonts w:eastAsia="Droid Sans Fallback" w:cstheme="minorHAnsi"/>
          <w:color w:val="000000"/>
          <w:kern w:val="2"/>
          <w:sz w:val="20"/>
          <w:szCs w:val="20"/>
          <w:lang w:eastAsia="ar-SA"/>
        </w:rPr>
        <w:t>Wykonawca nie podlega wykluczeniu w okolicznościach określonych w art. 108 ust. 1 pkt. 1, 2</w:t>
      </w:r>
      <w:r w:rsidR="00AC1AD8" w:rsidRPr="00282ADD">
        <w:rPr>
          <w:rFonts w:eastAsia="Droid Sans Fallback" w:cstheme="minorHAnsi"/>
          <w:color w:val="000000"/>
          <w:kern w:val="2"/>
          <w:sz w:val="20"/>
          <w:szCs w:val="20"/>
          <w:lang w:eastAsia="ar-SA"/>
        </w:rPr>
        <w:t xml:space="preserve"> i</w:t>
      </w:r>
      <w:r w:rsidRPr="00282ADD">
        <w:rPr>
          <w:rFonts w:eastAsia="Droid Sans Fallback" w:cstheme="minorHAnsi"/>
          <w:color w:val="000000"/>
          <w:kern w:val="2"/>
          <w:sz w:val="20"/>
          <w:szCs w:val="20"/>
          <w:lang w:eastAsia="ar-SA"/>
        </w:rPr>
        <w:t xml:space="preserve"> 5 ustawy </w:t>
      </w:r>
      <w:proofErr w:type="spellStart"/>
      <w:r w:rsidRPr="00282ADD">
        <w:rPr>
          <w:rFonts w:eastAsia="Droid Sans Fallback" w:cstheme="minorHAnsi"/>
          <w:color w:val="000000"/>
          <w:kern w:val="2"/>
          <w:sz w:val="20"/>
          <w:szCs w:val="20"/>
          <w:lang w:eastAsia="ar-SA"/>
        </w:rPr>
        <w:t>Pzp</w:t>
      </w:r>
      <w:proofErr w:type="spellEnd"/>
      <w:r w:rsidRPr="00282ADD">
        <w:rPr>
          <w:rFonts w:eastAsia="Droid Sans Fallback" w:cstheme="minorHAnsi"/>
          <w:color w:val="000000"/>
          <w:kern w:val="2"/>
          <w:sz w:val="20"/>
          <w:szCs w:val="20"/>
          <w:lang w:eastAsia="ar-SA"/>
        </w:rPr>
        <w:t>, jeśli udowodni Zamawiającemu, że spełnił przesłanki wskazane  w art. 110 ust. 2 ustawy Pzp.</w:t>
      </w:r>
    </w:p>
    <w:p w:rsidR="000770CA" w:rsidRPr="00F81D85" w:rsidRDefault="00FD5371" w:rsidP="00F81D85">
      <w:pPr>
        <w:numPr>
          <w:ilvl w:val="3"/>
          <w:numId w:val="5"/>
        </w:numPr>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color w:val="000000"/>
          <w:kern w:val="2"/>
          <w:sz w:val="20"/>
          <w:szCs w:val="20"/>
          <w:lang w:eastAsia="ar-SA"/>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rsidR="00FF2A74" w:rsidRPr="00282ADD" w:rsidRDefault="00FF2A74" w:rsidP="00FF2A74">
      <w:p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p>
    <w:p w:rsidR="00AF68D8" w:rsidRPr="00282ADD" w:rsidRDefault="00F81D85">
      <w:pPr>
        <w:shd w:val="clear" w:color="auto" w:fill="FFFFFF"/>
        <w:spacing w:after="0" w:line="240" w:lineRule="auto"/>
        <w:ind w:left="284"/>
        <w:jc w:val="both"/>
        <w:rPr>
          <w:rFonts w:eastAsia="Droid Sans Fallback" w:cstheme="minorHAnsi"/>
          <w:b/>
          <w:bCs/>
          <w:smallCaps/>
          <w:spacing w:val="7"/>
          <w:kern w:val="2"/>
          <w:sz w:val="20"/>
          <w:szCs w:val="20"/>
          <w:lang w:eastAsia="ar-SA"/>
        </w:rPr>
      </w:pPr>
      <w:r>
        <w:rPr>
          <w:rFonts w:eastAsia="Droid Sans Fallback" w:cstheme="minorHAnsi"/>
          <w:bCs/>
          <w:kern w:val="2"/>
          <w:sz w:val="20"/>
          <w:szCs w:val="20"/>
          <w:lang w:eastAsia="ar-SA"/>
        </w:rPr>
        <w:t>3</w:t>
      </w:r>
      <w:r w:rsidR="00FF2A74" w:rsidRPr="00282ADD">
        <w:rPr>
          <w:rFonts w:eastAsia="Droid Sans Fallback" w:cstheme="minorHAnsi"/>
          <w:bCs/>
          <w:kern w:val="2"/>
          <w:sz w:val="20"/>
          <w:szCs w:val="20"/>
          <w:lang w:eastAsia="ar-SA"/>
        </w:rPr>
        <w:t>.</w:t>
      </w:r>
      <w:r w:rsidR="00FF2A74" w:rsidRPr="00282ADD">
        <w:rPr>
          <w:rFonts w:eastAsia="Droid Sans Fallback" w:cstheme="minorHAnsi"/>
          <w:b/>
          <w:bCs/>
          <w:kern w:val="2"/>
          <w:sz w:val="20"/>
          <w:szCs w:val="20"/>
          <w:lang w:eastAsia="ar-SA"/>
        </w:rPr>
        <w:t xml:space="preserve"> </w:t>
      </w:r>
      <w:r w:rsidR="00FD5371" w:rsidRPr="00282ADD">
        <w:rPr>
          <w:rFonts w:eastAsia="Droid Sans Fallback" w:cstheme="minorHAnsi"/>
          <w:b/>
          <w:bCs/>
          <w:kern w:val="2"/>
          <w:sz w:val="20"/>
          <w:szCs w:val="20"/>
          <w:lang w:eastAsia="ar-SA"/>
        </w:rPr>
        <w:t>Wspólne ubieganie się o udzielenie zamówienia (art. 58)</w:t>
      </w:r>
    </w:p>
    <w:p w:rsidR="00AF68D8" w:rsidRPr="00282ADD" w:rsidRDefault="00FD5371">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1) </w:t>
      </w:r>
      <w:r w:rsidR="00FF2A74"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Wykonawcy mogą wspólnie ubiegać się o udzielenie zamówienia.</w:t>
      </w:r>
    </w:p>
    <w:p w:rsidR="00B36BA3" w:rsidRPr="00282ADD" w:rsidRDefault="00FD5371"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Wykonawcy wspólnie ubiegający się o udzielenie zamówienia ustanawiają pełnomocnika </w:t>
      </w:r>
      <w:r w:rsidRPr="00282ADD">
        <w:rPr>
          <w:rFonts w:eastAsia="Droid Sans Fallback" w:cstheme="minorHAnsi"/>
          <w:kern w:val="2"/>
          <w:sz w:val="20"/>
          <w:szCs w:val="20"/>
          <w:lang w:eastAsia="ar-SA"/>
        </w:rPr>
        <w:br/>
        <w:t xml:space="preserve">do reprezentowania ich w postępowaniu o udzielenie zamówienia albo reprezentowania </w:t>
      </w:r>
      <w:r w:rsidRPr="00282ADD">
        <w:rPr>
          <w:rFonts w:eastAsia="Droid Sans Fallback" w:cstheme="minorHAnsi"/>
          <w:kern w:val="2"/>
          <w:sz w:val="20"/>
          <w:szCs w:val="20"/>
          <w:lang w:eastAsia="ar-SA"/>
        </w:rPr>
        <w:br/>
        <w:t>w postępowaniu i zawarcia umowy w sprawie zamówienia publicznego.</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Style w:val="fontstyle21"/>
          <w:rFonts w:asciiTheme="minorHAnsi" w:hAnsiTheme="minorHAnsi" w:cstheme="minorHAnsi"/>
          <w:b w:val="0"/>
        </w:rPr>
        <w:t>Pełnomocnictwo należy</w:t>
      </w:r>
      <w:r w:rsidRPr="00282ADD">
        <w:rPr>
          <w:rFonts w:cstheme="minorHAnsi"/>
          <w:bCs/>
          <w:color w:val="000000"/>
          <w:sz w:val="20"/>
          <w:szCs w:val="20"/>
        </w:rPr>
        <w:t xml:space="preserve"> </w:t>
      </w:r>
      <w:r w:rsidRPr="00282ADD">
        <w:rPr>
          <w:rStyle w:val="fontstyle21"/>
          <w:rFonts w:asciiTheme="minorHAnsi" w:hAnsiTheme="minorHAnsi" w:cstheme="minorHAnsi"/>
          <w:b w:val="0"/>
        </w:rPr>
        <w:t>dołączyć do oferty.</w:t>
      </w:r>
    </w:p>
    <w:p w:rsidR="00B36BA3" w:rsidRPr="00282ADD" w:rsidRDefault="00FD5371" w:rsidP="0064503A">
      <w:pPr>
        <w:pStyle w:val="Akapitzlist"/>
        <w:numPr>
          <w:ilvl w:val="0"/>
          <w:numId w:val="25"/>
        </w:numPr>
        <w:shd w:val="clear" w:color="auto" w:fill="FFFFFF"/>
        <w:spacing w:after="0" w:line="240" w:lineRule="auto"/>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Przepisy dotyczące Wykonawcy stosuje się odpowiednio do wykonawców wspólnie ubiegających się o udzielenie zamówienia.</w:t>
      </w:r>
      <w:r w:rsidRPr="00282ADD">
        <w:rPr>
          <w:rFonts w:eastAsia="Droid Sans Fallback" w:cstheme="minorHAnsi"/>
          <w:kern w:val="2"/>
          <w:sz w:val="20"/>
          <w:szCs w:val="20"/>
          <w:shd w:val="clear" w:color="auto" w:fill="FFFFFF"/>
          <w:lang w:eastAsia="ar-SA"/>
        </w:rPr>
        <w:t xml:space="preserve"> </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Zamawiający nie wymaga od Wykonawców </w:t>
      </w:r>
      <w:r w:rsidRPr="00282ADD">
        <w:rPr>
          <w:rFonts w:eastAsia="Droid Sans Fallback" w:cstheme="minorHAnsi"/>
          <w:kern w:val="2"/>
          <w:sz w:val="20"/>
          <w:szCs w:val="20"/>
          <w:shd w:val="clear" w:color="auto" w:fill="FFFFFF"/>
          <w:lang w:eastAsia="ar-SA"/>
        </w:rPr>
        <w:t>wspólnie ubiegających się o udzielenie zamówienia posiadania określonej formy prawnej w celu złożenia oferty.</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Warunek określony w § IX ust. 1 pkt 1) SWZ powinien spełniać każdy z Wykonawców samodzielnie.</w:t>
      </w:r>
    </w:p>
    <w:p w:rsidR="00B36BA3" w:rsidRPr="00282ADD"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Wykonawcy składający wspólną ofertę, o których mowa w niniejszym ustępie, ponoszą solidarną odpowiedzialność za wykonanie umowy i wniesienie zabezpieczenia należytego wykonania umowy ( jeśli ustalono). </w:t>
      </w:r>
    </w:p>
    <w:p w:rsidR="00B36BA3" w:rsidRPr="004F6880" w:rsidRDefault="00B36BA3" w:rsidP="0064503A">
      <w:pPr>
        <w:pStyle w:val="Akapitzlist"/>
        <w:numPr>
          <w:ilvl w:val="0"/>
          <w:numId w:val="25"/>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cstheme="minorHAnsi"/>
          <w:sz w:val="20"/>
          <w:szCs w:val="20"/>
        </w:rPr>
        <w:t xml:space="preserve">Jeżeli w postępowaniu zostanie wybrana oferta Wykonawców, o których mowa w niniejszym ustępie, </w:t>
      </w:r>
      <w:r w:rsidRPr="00282ADD">
        <w:rPr>
          <w:rFonts w:cstheme="minorHAnsi"/>
          <w:b/>
          <w:sz w:val="20"/>
          <w:szCs w:val="20"/>
        </w:rPr>
        <w:t xml:space="preserve">Zamawiający </w:t>
      </w:r>
      <w:r w:rsidR="00AC0AAA">
        <w:rPr>
          <w:rFonts w:cstheme="minorHAnsi"/>
          <w:b/>
          <w:sz w:val="20"/>
          <w:szCs w:val="20"/>
        </w:rPr>
        <w:t>może żądać</w:t>
      </w:r>
      <w:r w:rsidRPr="00282ADD">
        <w:rPr>
          <w:rFonts w:cstheme="minorHAnsi"/>
          <w:b/>
          <w:sz w:val="20"/>
          <w:szCs w:val="20"/>
        </w:rPr>
        <w:t xml:space="preserve"> przed zawarciem umowy w sprawie zamówienia publicznego, kopii umowy regulującej współpracę tych Wykonawców. </w:t>
      </w:r>
    </w:p>
    <w:p w:rsidR="00AF68D8" w:rsidRPr="00282ADD" w:rsidRDefault="00AF68D8">
      <w:pPr>
        <w:pStyle w:val="Akapitzlist"/>
        <w:shd w:val="clear" w:color="auto" w:fill="FFFFFF"/>
        <w:spacing w:after="0" w:line="240" w:lineRule="auto"/>
        <w:ind w:left="927"/>
        <w:jc w:val="both"/>
        <w:rPr>
          <w:rFonts w:eastAsia="Droid Sans Fallback" w:cstheme="minorHAnsi"/>
          <w:color w:val="000000"/>
          <w:kern w:val="2"/>
          <w:sz w:val="20"/>
          <w:szCs w:val="20"/>
          <w:lang w:eastAsia="ar-SA"/>
        </w:rPr>
      </w:pPr>
    </w:p>
    <w:p w:rsidR="00AF68D8" w:rsidRPr="00282ADD" w:rsidRDefault="00FD5371">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OŚWIADCZENIE WSTĘPNE ORAZ WYKAZ PODMIOTOWYCH ŚRODKÓW DOWODOWYCH.</w:t>
      </w:r>
    </w:p>
    <w:p w:rsidR="00AF68D8" w:rsidRPr="00282ADD" w:rsidRDefault="00FD5371" w:rsidP="0064503A">
      <w:pPr>
        <w:numPr>
          <w:ilvl w:val="1"/>
          <w:numId w:val="29"/>
        </w:numPr>
        <w:shd w:val="clear" w:color="auto" w:fill="FFFFFF"/>
        <w:spacing w:after="0" w:line="240" w:lineRule="auto"/>
        <w:ind w:left="709"/>
        <w:jc w:val="both"/>
        <w:rPr>
          <w:rFonts w:eastAsia="Droid Sans Fallback" w:cstheme="minorHAnsi"/>
          <w:b/>
          <w:bCs/>
          <w:smallCaps/>
          <w:spacing w:val="7"/>
          <w:kern w:val="2"/>
          <w:sz w:val="20"/>
          <w:szCs w:val="20"/>
          <w:u w:val="single"/>
          <w:lang w:eastAsia="ar-SA"/>
        </w:rPr>
      </w:pPr>
      <w:r w:rsidRPr="00282ADD">
        <w:rPr>
          <w:rFonts w:eastAsia="SimSun" w:cstheme="minorHAnsi"/>
          <w:b/>
          <w:bCs/>
          <w:caps/>
          <w:kern w:val="2"/>
          <w:sz w:val="20"/>
          <w:szCs w:val="20"/>
          <w:lang w:eastAsia="ar-SA"/>
        </w:rPr>
        <w:t>OŚWIADCZEnia LUB DOKUMENTy POTWIERDZAJĄCe SPEŁNIANIe WARUNKÓW oraz BRAK PODSTAW DO WYKLUCZENIA.</w:t>
      </w:r>
      <w:bookmarkStart w:id="5" w:name="_Hlk54717640"/>
    </w:p>
    <w:p w:rsidR="00AF68D8" w:rsidRPr="00282ADD" w:rsidRDefault="00FD5371">
      <w:pPr>
        <w:shd w:val="clear" w:color="auto" w:fill="FFFFFF"/>
        <w:spacing w:after="0" w:line="240" w:lineRule="auto"/>
        <w:ind w:left="709"/>
        <w:jc w:val="both"/>
        <w:rPr>
          <w:rFonts w:eastAsia="Droid Sans Fallback" w:cstheme="minorHAnsi"/>
          <w:bCs/>
          <w:kern w:val="2"/>
          <w:sz w:val="20"/>
          <w:szCs w:val="20"/>
          <w:lang w:eastAsia="ar-SA"/>
        </w:rPr>
      </w:pPr>
      <w:r w:rsidRPr="00282ADD">
        <w:rPr>
          <w:rFonts w:eastAsia="Droid Sans Fallback" w:cstheme="minorHAnsi"/>
          <w:bCs/>
          <w:kern w:val="2"/>
          <w:sz w:val="20"/>
          <w:szCs w:val="20"/>
          <w:u w:val="single"/>
          <w:lang w:eastAsia="ar-SA"/>
        </w:rPr>
        <w:lastRenderedPageBreak/>
        <w:t>Zamawiający, przed wyborem najkorzystniejszej oferty,</w:t>
      </w:r>
      <w:r w:rsidRPr="00282ADD">
        <w:rPr>
          <w:rFonts w:eastAsia="Droid Sans Fallback" w:cstheme="minorHAnsi"/>
          <w:bCs/>
          <w:kern w:val="2"/>
          <w:sz w:val="20"/>
          <w:szCs w:val="20"/>
          <w:lang w:eastAsia="ar-SA"/>
        </w:rPr>
        <w:t xml:space="preserve"> </w:t>
      </w:r>
      <w:r w:rsidRPr="00282ADD">
        <w:rPr>
          <w:rFonts w:eastAsia="Droid Sans Fallback" w:cstheme="minorHAnsi"/>
          <w:b/>
          <w:bCs/>
          <w:kern w:val="2"/>
          <w:sz w:val="20"/>
          <w:szCs w:val="20"/>
          <w:lang w:eastAsia="ar-SA"/>
        </w:rPr>
        <w:t>wezwie Wykonawcę, którego oferta została najwyżej oceniona</w:t>
      </w:r>
      <w:r w:rsidRPr="00282ADD">
        <w:rPr>
          <w:rFonts w:eastAsia="Droid Sans Fallback" w:cstheme="minorHAnsi"/>
          <w:bCs/>
          <w:kern w:val="2"/>
          <w:sz w:val="20"/>
          <w:szCs w:val="20"/>
          <w:lang w:eastAsia="ar-SA"/>
        </w:rPr>
        <w:t xml:space="preserve">, do złożenia w wyznaczonym, </w:t>
      </w:r>
      <w:r w:rsidRPr="00282ADD">
        <w:rPr>
          <w:rFonts w:eastAsia="Droid Sans Fallback" w:cstheme="minorHAnsi"/>
          <w:b/>
          <w:kern w:val="2"/>
          <w:sz w:val="20"/>
          <w:szCs w:val="20"/>
          <w:lang w:eastAsia="ar-SA"/>
        </w:rPr>
        <w:t>nie krótszym niż 10 dni</w:t>
      </w:r>
      <w:r w:rsidRPr="00282ADD">
        <w:rPr>
          <w:rFonts w:eastAsia="Droid Sans Fallback" w:cstheme="minorHAnsi"/>
          <w:bCs/>
          <w:kern w:val="2"/>
          <w:sz w:val="20"/>
          <w:szCs w:val="20"/>
          <w:lang w:eastAsia="ar-SA"/>
        </w:rPr>
        <w:t xml:space="preserve"> terminie, </w:t>
      </w:r>
      <w:r w:rsidRPr="00282ADD">
        <w:rPr>
          <w:rFonts w:eastAsia="Droid Sans Fallback" w:cstheme="minorHAnsi"/>
          <w:bCs/>
          <w:kern w:val="2"/>
          <w:sz w:val="20"/>
          <w:szCs w:val="20"/>
          <w:u w:val="single"/>
          <w:lang w:eastAsia="ar-SA"/>
        </w:rPr>
        <w:t>aktualnych na dzień złożenia</w:t>
      </w:r>
      <w:r w:rsidRPr="00282ADD">
        <w:rPr>
          <w:rFonts w:eastAsia="Droid Sans Fallback" w:cstheme="minorHAnsi"/>
          <w:bCs/>
          <w:kern w:val="2"/>
          <w:sz w:val="20"/>
          <w:szCs w:val="20"/>
          <w:lang w:eastAsia="ar-SA"/>
        </w:rPr>
        <w:t xml:space="preserve"> następujących podmiotowych środków dowodowych:</w:t>
      </w:r>
    </w:p>
    <w:p w:rsidR="00AF68D8" w:rsidRPr="00ED65E5" w:rsidRDefault="00FD5371" w:rsidP="00ED65E5">
      <w:pPr>
        <w:numPr>
          <w:ilvl w:val="0"/>
          <w:numId w:val="30"/>
        </w:numPr>
        <w:spacing w:after="0" w:line="240" w:lineRule="auto"/>
        <w:ind w:left="714" w:hanging="357"/>
        <w:jc w:val="both"/>
        <w:rPr>
          <w:rFonts w:eastAsia="SimSun" w:cstheme="minorHAnsi"/>
          <w:b/>
          <w:bCs/>
          <w:kern w:val="2"/>
          <w:sz w:val="20"/>
          <w:szCs w:val="20"/>
          <w:lang w:eastAsia="ar-SA"/>
        </w:rPr>
      </w:pPr>
      <w:r w:rsidRPr="00282ADD">
        <w:rPr>
          <w:rFonts w:eastAsia="Droid Sans Fallback" w:cstheme="minorHAnsi"/>
          <w:b/>
          <w:kern w:val="2"/>
          <w:sz w:val="20"/>
          <w:szCs w:val="20"/>
          <w:lang w:eastAsia="ar-SA"/>
        </w:rPr>
        <w:t xml:space="preserve">JEDZ </w:t>
      </w:r>
      <w:r w:rsidRPr="00282ADD">
        <w:rPr>
          <w:rFonts w:eastAsia="SimSun" w:cstheme="minorHAnsi"/>
          <w:b/>
          <w:kern w:val="2"/>
          <w:sz w:val="20"/>
          <w:szCs w:val="20"/>
          <w:lang w:eastAsia="zh-CN"/>
        </w:rPr>
        <w:t xml:space="preserve">– oświadczenie wstępne składane w formie elektronicznej (przy pomocy internetowej platformy zakupowej) </w:t>
      </w:r>
      <w:r w:rsidRPr="00282ADD">
        <w:rPr>
          <w:rFonts w:eastAsia="Droid Sans Fallback" w:cstheme="minorHAnsi"/>
          <w:bCs/>
          <w:kern w:val="2"/>
          <w:sz w:val="20"/>
          <w:szCs w:val="20"/>
          <w:lang w:eastAsia="ar-SA"/>
        </w:rPr>
        <w:t xml:space="preserve">na formularzu Jednolitego Europejskiego Dokumentu Zamówienia, sporządzonego zgodnie ze wzorem standardowego formularza określonego w rozporządzeniu wykonawczym Komisji Europejskiej (UE) 2016/7 z dnia 5 stycznia 2016 r. </w:t>
      </w:r>
      <w:r w:rsidRPr="00ED65E5">
        <w:rPr>
          <w:rFonts w:eastAsia="Droid Sans Fallback" w:cstheme="minorHAnsi"/>
          <w:bCs/>
          <w:kern w:val="2"/>
          <w:sz w:val="20"/>
          <w:szCs w:val="20"/>
          <w:lang w:eastAsia="ar-SA"/>
        </w:rPr>
        <w:t>ustanawiającym standardowy formularz jednolitego europejskiego dokumentu zamówienia  (Dz. Urz. UE L 3  z 06.01.2016, str. 16) (zwany dalej: „JEDZ” lub „jednolity dokument”)</w:t>
      </w:r>
      <w:r w:rsidR="00ED65E5">
        <w:rPr>
          <w:rFonts w:eastAsia="Droid Sans Fallback" w:cstheme="minorHAnsi"/>
          <w:bCs/>
          <w:kern w:val="2"/>
          <w:sz w:val="20"/>
          <w:szCs w:val="20"/>
          <w:lang w:eastAsia="ar-SA"/>
        </w:rPr>
        <w:t xml:space="preserve"> – </w:t>
      </w:r>
      <w:r w:rsidR="00ED65E5" w:rsidRPr="00ED65E5">
        <w:rPr>
          <w:rFonts w:eastAsia="Droid Sans Fallback" w:cstheme="minorHAnsi"/>
          <w:b/>
          <w:bCs/>
          <w:kern w:val="2"/>
          <w:sz w:val="20"/>
          <w:szCs w:val="20"/>
          <w:lang w:eastAsia="ar-SA"/>
        </w:rPr>
        <w:t>załącznik nr 2</w:t>
      </w:r>
      <w:r w:rsidR="00ED65E5">
        <w:rPr>
          <w:rFonts w:eastAsia="Droid Sans Fallback" w:cstheme="minorHAnsi"/>
          <w:bCs/>
          <w:kern w:val="2"/>
          <w:sz w:val="20"/>
          <w:szCs w:val="20"/>
          <w:lang w:eastAsia="ar-SA"/>
        </w:rPr>
        <w:t xml:space="preserve"> do SWZ.</w:t>
      </w:r>
    </w:p>
    <w:p w:rsidR="00AF68D8" w:rsidRPr="00282ADD" w:rsidRDefault="00FD5371" w:rsidP="007E5E00">
      <w:pPr>
        <w:numPr>
          <w:ilvl w:val="0"/>
          <w:numId w:val="8"/>
        </w:numPr>
        <w:spacing w:after="0" w:line="240" w:lineRule="auto"/>
        <w:ind w:left="714" w:hanging="357"/>
        <w:jc w:val="both"/>
        <w:rPr>
          <w:rFonts w:eastAsia="SimSun" w:cstheme="minorHAnsi"/>
          <w:b/>
          <w:bCs/>
          <w:kern w:val="2"/>
          <w:sz w:val="20"/>
          <w:szCs w:val="20"/>
          <w:lang w:eastAsia="ar-SA"/>
        </w:rPr>
      </w:pPr>
      <w:r w:rsidRPr="00282ADD">
        <w:rPr>
          <w:rFonts w:eastAsia="SimSun" w:cstheme="minorHAnsi"/>
          <w:b/>
          <w:bCs/>
          <w:kern w:val="2"/>
          <w:sz w:val="20"/>
          <w:szCs w:val="20"/>
          <w:lang w:eastAsia="ar-SA"/>
        </w:rPr>
        <w:t>Informacji z Krajowego Rejestru Karnego</w:t>
      </w:r>
      <w:r w:rsidRPr="00282ADD">
        <w:rPr>
          <w:rFonts w:eastAsia="SimSun" w:cstheme="minorHAnsi"/>
          <w:kern w:val="2"/>
          <w:sz w:val="20"/>
          <w:szCs w:val="20"/>
          <w:lang w:eastAsia="ar-SA"/>
        </w:rPr>
        <w:t xml:space="preserve"> w zakresie określonym w art. 108 ust. 1 pkt 1 i 2 </w:t>
      </w:r>
      <w:r w:rsidRPr="00282ADD">
        <w:rPr>
          <w:rFonts w:eastAsia="Droid Sans Fallback" w:cstheme="minorHAnsi"/>
          <w:kern w:val="2"/>
          <w:sz w:val="20"/>
          <w:szCs w:val="20"/>
          <w:shd w:val="clear" w:color="auto" w:fill="FFFFFF"/>
          <w:lang w:eastAsia="ar-SA"/>
        </w:rPr>
        <w:t>ustawy z dnia 11 września 2019 r. - Prawo zamówień publicznych, zwanej dalej "ustawą", art. 108 ust. 1 pkt 4 ustawy, dotyczącej orzeczenia zakazu ubiegania się o zamówienie publiczne tytułem środka karnego,</w:t>
      </w:r>
      <w:r w:rsidRPr="00282ADD">
        <w:rPr>
          <w:rFonts w:eastAsia="SimSun" w:cstheme="minorHAnsi"/>
          <w:kern w:val="2"/>
          <w:sz w:val="20"/>
          <w:szCs w:val="20"/>
          <w:lang w:eastAsia="ar-SA"/>
        </w:rPr>
        <w:t xml:space="preserve"> sporządzonej nie wcześniej niż 6 miesięcy przed jej złożeniem. </w:t>
      </w:r>
    </w:p>
    <w:p w:rsidR="00AF68D8" w:rsidRPr="00ED65E5" w:rsidRDefault="00FD5371" w:rsidP="00ED65E5">
      <w:pPr>
        <w:numPr>
          <w:ilvl w:val="0"/>
          <w:numId w:val="8"/>
        </w:numPr>
        <w:spacing w:after="0" w:line="240" w:lineRule="auto"/>
        <w:ind w:left="714" w:hanging="357"/>
        <w:jc w:val="both"/>
        <w:rPr>
          <w:rFonts w:eastAsia="SimSun" w:cstheme="minorHAnsi"/>
          <w:b/>
          <w:bCs/>
          <w:kern w:val="2"/>
          <w:sz w:val="20"/>
          <w:szCs w:val="20"/>
          <w:lang w:eastAsia="ar-SA"/>
        </w:rPr>
      </w:pPr>
      <w:r w:rsidRPr="00282ADD">
        <w:rPr>
          <w:rFonts w:eastAsia="Droid Sans Fallback" w:cstheme="minorHAnsi"/>
          <w:kern w:val="2"/>
          <w:sz w:val="20"/>
          <w:szCs w:val="20"/>
          <w:shd w:val="clear" w:color="auto" w:fill="FFFFFF"/>
          <w:lang w:eastAsia="ar-SA"/>
        </w:rPr>
        <w:t xml:space="preserve">oświadczenia wykonawcy, w zakresie </w:t>
      </w:r>
      <w:hyperlink r:id="rId13" w:anchor="/document/17337528?unitId=art(108)ust(1)pkt(5)&amp;cm=DOCUMENT" w:history="1">
        <w:r w:rsidRPr="00282ADD">
          <w:rPr>
            <w:rFonts w:eastAsia="Droid Sans Fallback" w:cstheme="minorHAnsi"/>
            <w:kern w:val="2"/>
            <w:sz w:val="20"/>
            <w:szCs w:val="20"/>
            <w:u w:val="single"/>
            <w:shd w:val="clear" w:color="auto" w:fill="FFFFFF"/>
            <w:lang w:eastAsia="ar-SA"/>
          </w:rPr>
          <w:t>art. 108 ust. 1 pkt 5</w:t>
        </w:r>
      </w:hyperlink>
      <w:r w:rsidRPr="00282ADD">
        <w:rPr>
          <w:rFonts w:eastAsia="Droid Sans Fallback" w:cstheme="minorHAnsi"/>
          <w:kern w:val="2"/>
          <w:sz w:val="20"/>
          <w:szCs w:val="20"/>
          <w:shd w:val="clear" w:color="auto" w:fill="FFFFFF"/>
          <w:lang w:eastAsia="ar-SA"/>
        </w:rPr>
        <w:t xml:space="preserve"> ustawy Pzp, o braku przynależności do tej samej grupy kapitałowej w rozumieniu </w:t>
      </w:r>
      <w:hyperlink r:id="rId14" w:anchor="/document/17337528?cm=DOCUMENT" w:history="1">
        <w:r w:rsidRPr="00282ADD">
          <w:rPr>
            <w:rFonts w:eastAsia="Droid Sans Fallback" w:cstheme="minorHAnsi"/>
            <w:kern w:val="2"/>
            <w:sz w:val="20"/>
            <w:szCs w:val="20"/>
            <w:u w:val="single"/>
            <w:shd w:val="clear" w:color="auto" w:fill="FFFFFF"/>
            <w:lang w:eastAsia="ar-SA"/>
          </w:rPr>
          <w:t>ustawy</w:t>
        </w:r>
      </w:hyperlink>
      <w:r w:rsidRPr="00282ADD">
        <w:rPr>
          <w:rFonts w:eastAsia="Droid Sans Fallback" w:cstheme="minorHAnsi"/>
          <w:kern w:val="2"/>
          <w:sz w:val="20"/>
          <w:szCs w:val="20"/>
          <w:shd w:val="clear" w:color="auto" w:fill="FFFFFF"/>
          <w:lang w:eastAsia="ar-SA"/>
        </w:rPr>
        <w:t xml:space="preserve"> z dnia 16 lutego 2007 r. o ochronie konkurencji i konsumentów (Dz. U. z 2020 r. poz. 1076 i 1086), z innym wykonawcą, który złożył odrębną ofertę, ofertę częściową, albo oświadczenia o przynależności do tej samej grupy</w:t>
      </w:r>
      <w:r w:rsidR="00ED65E5">
        <w:rPr>
          <w:rFonts w:eastAsia="SimSun" w:cstheme="minorHAnsi"/>
          <w:b/>
          <w:bCs/>
          <w:kern w:val="2"/>
          <w:sz w:val="20"/>
          <w:szCs w:val="20"/>
          <w:lang w:eastAsia="ar-SA"/>
        </w:rPr>
        <w:t xml:space="preserve"> </w:t>
      </w:r>
      <w:r w:rsidRPr="00ED65E5">
        <w:rPr>
          <w:rFonts w:eastAsia="Droid Sans Fallback" w:cstheme="minorHAnsi"/>
          <w:kern w:val="2"/>
          <w:sz w:val="20"/>
          <w:szCs w:val="20"/>
          <w:shd w:val="clear" w:color="auto" w:fill="FFFFFF"/>
          <w:lang w:eastAsia="ar-SA"/>
        </w:rPr>
        <w:t xml:space="preserve">kapitałowej wraz z dokumentami lub informacjami potwierdzającymi przygotowanie oferty, oferty częściowej niezależnie od innego wykonawcy należącego do tej samej grupy kapitałowej </w:t>
      </w:r>
      <w:r w:rsidR="00ED65E5" w:rsidRPr="00ED65E5">
        <w:rPr>
          <w:rFonts w:eastAsia="Droid Sans Fallback" w:cstheme="minorHAnsi"/>
          <w:kern w:val="2"/>
          <w:sz w:val="20"/>
          <w:szCs w:val="20"/>
          <w:shd w:val="clear" w:color="auto" w:fill="FFFFFF"/>
          <w:lang w:eastAsia="ar-SA"/>
        </w:rPr>
        <w:t xml:space="preserve"> </w:t>
      </w:r>
      <w:r w:rsidRPr="00ED65E5">
        <w:rPr>
          <w:rFonts w:eastAsia="Droid Sans Fallback" w:cstheme="minorHAnsi"/>
          <w:kern w:val="2"/>
          <w:sz w:val="20"/>
          <w:szCs w:val="20"/>
          <w:shd w:val="clear" w:color="auto" w:fill="FFFFFF"/>
          <w:lang w:eastAsia="ar-SA"/>
        </w:rPr>
        <w:t xml:space="preserve">– </w:t>
      </w:r>
      <w:r w:rsidRPr="00ED65E5">
        <w:rPr>
          <w:rFonts w:eastAsia="Droid Sans Fallback" w:cstheme="minorHAnsi"/>
          <w:b/>
          <w:bCs/>
          <w:kern w:val="2"/>
          <w:sz w:val="20"/>
          <w:szCs w:val="20"/>
          <w:shd w:val="clear" w:color="auto" w:fill="FFFFFF"/>
          <w:lang w:eastAsia="ar-SA"/>
        </w:rPr>
        <w:t xml:space="preserve">załącznik nr 3 </w:t>
      </w:r>
      <w:r w:rsidRPr="00ED65E5">
        <w:rPr>
          <w:rFonts w:eastAsia="Droid Sans Fallback" w:cstheme="minorHAnsi"/>
          <w:bCs/>
          <w:kern w:val="2"/>
          <w:sz w:val="20"/>
          <w:szCs w:val="20"/>
          <w:shd w:val="clear" w:color="auto" w:fill="FFFFFF"/>
          <w:lang w:eastAsia="ar-SA"/>
        </w:rPr>
        <w:t>do SWZ.</w:t>
      </w:r>
    </w:p>
    <w:p w:rsidR="00AF68D8" w:rsidRPr="00282ADD" w:rsidRDefault="00FD5371" w:rsidP="0064503A">
      <w:pPr>
        <w:numPr>
          <w:ilvl w:val="0"/>
          <w:numId w:val="31"/>
        </w:numPr>
        <w:tabs>
          <w:tab w:val="clear" w:pos="709"/>
        </w:tabs>
        <w:spacing w:after="0" w:line="240" w:lineRule="auto"/>
        <w:ind w:left="720"/>
        <w:jc w:val="both"/>
        <w:rPr>
          <w:rFonts w:eastAsia="SimSun" w:cstheme="minorHAnsi"/>
          <w:b/>
          <w:bCs/>
          <w:sz w:val="20"/>
          <w:szCs w:val="20"/>
        </w:rPr>
      </w:pPr>
      <w:r w:rsidRPr="00282ADD">
        <w:rPr>
          <w:rFonts w:eastAsia="SimSun" w:cstheme="minorHAnsi"/>
          <w:bCs/>
          <w:sz w:val="20"/>
          <w:szCs w:val="20"/>
        </w:rPr>
        <w:t>oświadczenia wykonawcy w zakresie podstaw wykluczenia z postępowania wskazanych w art. 5k ust. 1 Rozporządzenia Rady (UE) 2022/576 z dnia 8 kwietnia 2022 r. w sprawie zmiany rozporządzenia (UE) nr 833/2014 dotyczącego środków ograniczających w związku</w:t>
      </w:r>
      <w:r w:rsidR="000C59F7" w:rsidRPr="00282ADD">
        <w:rPr>
          <w:rFonts w:eastAsia="SimSun" w:cstheme="minorHAnsi"/>
          <w:bCs/>
          <w:sz w:val="20"/>
          <w:szCs w:val="20"/>
        </w:rPr>
        <w:t xml:space="preserve"> </w:t>
      </w:r>
      <w:r w:rsidRPr="00282ADD">
        <w:rPr>
          <w:rFonts w:eastAsia="SimSun" w:cstheme="minorHAnsi"/>
          <w:bCs/>
          <w:sz w:val="20"/>
          <w:szCs w:val="20"/>
        </w:rPr>
        <w:t xml:space="preserve">z działaniami Rosji destabilizującymi sytuację na Ukrainie – </w:t>
      </w:r>
      <w:r w:rsidRPr="00282ADD">
        <w:rPr>
          <w:rFonts w:eastAsia="SimSun" w:cstheme="minorHAnsi"/>
          <w:b/>
          <w:bCs/>
          <w:sz w:val="20"/>
          <w:szCs w:val="20"/>
        </w:rPr>
        <w:t xml:space="preserve">załącznik nr </w:t>
      </w:r>
      <w:r w:rsidR="00420553">
        <w:rPr>
          <w:rFonts w:eastAsia="SimSun" w:cstheme="minorHAnsi"/>
          <w:b/>
          <w:bCs/>
          <w:sz w:val="20"/>
          <w:szCs w:val="20"/>
        </w:rPr>
        <w:t>4</w:t>
      </w:r>
      <w:r w:rsidRPr="00282ADD">
        <w:rPr>
          <w:rFonts w:eastAsia="SimSun" w:cstheme="minorHAnsi"/>
          <w:b/>
          <w:bCs/>
          <w:sz w:val="20"/>
          <w:szCs w:val="20"/>
        </w:rPr>
        <w:t xml:space="preserve"> </w:t>
      </w:r>
      <w:r w:rsidRPr="00ED65E5">
        <w:rPr>
          <w:rFonts w:eastAsia="SimSun" w:cstheme="minorHAnsi"/>
          <w:bCs/>
          <w:sz w:val="20"/>
          <w:szCs w:val="20"/>
        </w:rPr>
        <w:t>do SWZ.</w:t>
      </w:r>
    </w:p>
    <w:p w:rsidR="00AF68D8" w:rsidRPr="00282ADD" w:rsidRDefault="00AF68D8">
      <w:pPr>
        <w:spacing w:after="0" w:line="240" w:lineRule="auto"/>
        <w:ind w:left="714"/>
        <w:jc w:val="both"/>
        <w:rPr>
          <w:rFonts w:eastAsia="SimSun" w:cstheme="minorHAnsi"/>
          <w:b/>
          <w:bCs/>
          <w:kern w:val="2"/>
          <w:sz w:val="20"/>
          <w:szCs w:val="20"/>
          <w:lang w:eastAsia="ar-SA"/>
        </w:rPr>
      </w:pPr>
    </w:p>
    <w:p w:rsidR="00AF68D8" w:rsidRPr="00282ADD" w:rsidRDefault="00FD5371">
      <w:pPr>
        <w:shd w:val="clear" w:color="auto" w:fill="FFFFFF"/>
        <w:spacing w:after="0" w:line="240" w:lineRule="auto"/>
        <w:ind w:left="349"/>
        <w:jc w:val="both"/>
        <w:rPr>
          <w:rFonts w:eastAsia="Droid Sans Fallback" w:cstheme="minorHAnsi"/>
          <w:b/>
          <w:kern w:val="2"/>
          <w:sz w:val="20"/>
          <w:szCs w:val="20"/>
          <w:u w:val="single"/>
          <w:lang w:eastAsia="ar-SA"/>
        </w:rPr>
      </w:pPr>
      <w:r w:rsidRPr="00282ADD">
        <w:rPr>
          <w:rFonts w:eastAsia="Droid Sans Fallback" w:cstheme="minorHAnsi"/>
          <w:b/>
          <w:kern w:val="2"/>
          <w:sz w:val="20"/>
          <w:szCs w:val="20"/>
          <w:u w:val="single"/>
          <w:lang w:eastAsia="ar-SA"/>
        </w:rPr>
        <w:t>2. POZOSTAŁE INFORMACJE DOT. PODMIOTOWYCH ŚRODKÓW DOWODOWYCH</w:t>
      </w:r>
    </w:p>
    <w:p w:rsidR="00AF68D8" w:rsidRPr="00282ADD" w:rsidRDefault="00FD5371">
      <w:pPr>
        <w:shd w:val="clear" w:color="auto" w:fill="FFFFFF"/>
        <w:spacing w:after="0" w:line="240" w:lineRule="auto"/>
        <w:ind w:left="349"/>
        <w:jc w:val="both"/>
        <w:rPr>
          <w:rFonts w:eastAsia="SimSun" w:cstheme="minorHAnsi"/>
          <w:color w:val="000000"/>
          <w:kern w:val="2"/>
          <w:sz w:val="20"/>
          <w:szCs w:val="20"/>
          <w:lang w:eastAsia="ar-SA"/>
        </w:rPr>
      </w:pPr>
      <w:r w:rsidRPr="00282ADD">
        <w:rPr>
          <w:rFonts w:eastAsia="Droid Sans Fallback" w:cstheme="minorHAnsi"/>
          <w:b/>
          <w:kern w:val="2"/>
          <w:sz w:val="20"/>
          <w:szCs w:val="20"/>
          <w:lang w:eastAsia="ar-SA"/>
        </w:rPr>
        <w:t xml:space="preserve">a) JEDZ </w:t>
      </w:r>
      <w:r w:rsidRPr="00282ADD">
        <w:rPr>
          <w:rFonts w:eastAsia="SimSun" w:cstheme="minorHAnsi"/>
          <w:b/>
          <w:color w:val="000000"/>
          <w:kern w:val="2"/>
          <w:sz w:val="20"/>
          <w:szCs w:val="20"/>
          <w:lang w:eastAsia="zh-CN"/>
        </w:rPr>
        <w:t>– oświadczenie wstępne składane w formie elektronicznej (przy pomocy internetowej platformy zakupowej) dotyczące</w:t>
      </w:r>
      <w:r w:rsidRPr="00282ADD">
        <w:rPr>
          <w:rFonts w:eastAsia="SimSun" w:cstheme="minorHAnsi"/>
          <w:color w:val="000000"/>
          <w:kern w:val="2"/>
          <w:sz w:val="20"/>
          <w:szCs w:val="20"/>
          <w:lang w:eastAsia="ar-SA"/>
        </w:rPr>
        <w:t>:</w:t>
      </w:r>
    </w:p>
    <w:p w:rsidR="00AF68D8" w:rsidRPr="00282ADD" w:rsidRDefault="00FD5371" w:rsidP="0064503A">
      <w:pPr>
        <w:numPr>
          <w:ilvl w:val="0"/>
          <w:numId w:val="24"/>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Cs/>
          <w:kern w:val="2"/>
          <w:sz w:val="20"/>
          <w:szCs w:val="20"/>
          <w:lang w:eastAsia="ar-SA"/>
        </w:rPr>
        <w:t xml:space="preserve">spełniania warunków udziału w postępowaniu określonych przez Zamawiającego w </w:t>
      </w:r>
      <w:r w:rsidRPr="00282ADD">
        <w:rPr>
          <w:rFonts w:eastAsia="Droid Sans Fallback" w:cstheme="minorHAnsi"/>
          <w:kern w:val="2"/>
          <w:sz w:val="20"/>
          <w:szCs w:val="20"/>
          <w:lang w:eastAsia="ar-SA"/>
        </w:rPr>
        <w:t>§</w:t>
      </w:r>
      <w:r w:rsidRPr="00282ADD">
        <w:rPr>
          <w:rFonts w:eastAsia="Droid Sans Fallback" w:cstheme="minorHAnsi"/>
          <w:bCs/>
          <w:kern w:val="2"/>
          <w:sz w:val="20"/>
          <w:szCs w:val="20"/>
          <w:lang w:eastAsia="ar-SA"/>
        </w:rPr>
        <w:t xml:space="preserve"> IX ust. 1 pkt 2 SWZ – Zamawiający dopuszcza możliwości złożenia jedynie ogólnego oświadczenia dotyczącego wszystkich kryteriów kwalifikacji w Sekcji α w Części IV JEDZ;</w:t>
      </w:r>
    </w:p>
    <w:p w:rsidR="00AF68D8" w:rsidRPr="00282ADD" w:rsidRDefault="00FD5371" w:rsidP="0064503A">
      <w:pPr>
        <w:numPr>
          <w:ilvl w:val="0"/>
          <w:numId w:val="32"/>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Cs/>
          <w:kern w:val="2"/>
          <w:sz w:val="20"/>
          <w:szCs w:val="20"/>
          <w:lang w:eastAsia="ar-SA"/>
        </w:rPr>
        <w:t>niepodlegania wykluczeniu z postępowania z powodów wskazanych w art. 108 ust. 1 pkt 1</w:t>
      </w:r>
      <w:r w:rsidRPr="00282ADD">
        <w:rPr>
          <w:rFonts w:eastAsia="Droid Sans Fallback" w:cstheme="minorHAnsi"/>
          <w:b/>
          <w:bCs/>
          <w:smallCaps/>
          <w:spacing w:val="7"/>
          <w:kern w:val="2"/>
          <w:sz w:val="20"/>
          <w:szCs w:val="20"/>
          <w:u w:val="single"/>
          <w:lang w:eastAsia="ar-SA"/>
        </w:rPr>
        <w:t xml:space="preserve"> </w:t>
      </w:r>
      <w:r w:rsidRPr="00282ADD">
        <w:rPr>
          <w:rFonts w:eastAsia="Droid Sans Fallback" w:cstheme="minorHAnsi"/>
          <w:bCs/>
          <w:kern w:val="2"/>
          <w:sz w:val="20"/>
          <w:szCs w:val="20"/>
          <w:lang w:eastAsia="ar-SA"/>
        </w:rPr>
        <w:t>ppkt 1-6 ustawy Pzp (Część III JEDZ Sekcja A, B, C, D);</w:t>
      </w:r>
    </w:p>
    <w:p w:rsidR="0030230E" w:rsidRPr="00282ADD" w:rsidRDefault="0030230E" w:rsidP="0030230E">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F68D8" w:rsidRPr="00282ADD" w:rsidRDefault="00FD5371">
      <w:p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Część III. Kryteria wykluczenia:</w:t>
      </w:r>
    </w:p>
    <w:p w:rsidR="00AF68D8" w:rsidRPr="00282ADD" w:rsidRDefault="00FD5371">
      <w:pPr>
        <w:spacing w:after="0" w:line="240" w:lineRule="auto"/>
        <w:ind w:left="1429"/>
        <w:jc w:val="both"/>
        <w:rPr>
          <w:rFonts w:eastAsia="Droid Sans Fallback" w:cstheme="minorHAnsi"/>
          <w:kern w:val="2"/>
          <w:sz w:val="20"/>
          <w:szCs w:val="20"/>
          <w:lang w:eastAsia="ar-SA"/>
        </w:rPr>
      </w:pPr>
      <w:r w:rsidRPr="00282ADD">
        <w:rPr>
          <w:rFonts w:eastAsia="Droid Sans Fallback" w:cstheme="minorHAnsi"/>
          <w:b/>
          <w:bCs/>
          <w:kern w:val="2"/>
          <w:sz w:val="20"/>
          <w:szCs w:val="20"/>
          <w:lang w:eastAsia="ar-SA"/>
        </w:rPr>
        <w:t xml:space="preserve">A: Podstawy związane z wyrokami skazującymi za przestępstwo </w:t>
      </w:r>
      <w:r w:rsidRPr="00282ADD">
        <w:rPr>
          <w:rFonts w:eastAsia="Droid Sans Fallback" w:cstheme="minorHAnsi"/>
          <w:kern w:val="2"/>
          <w:sz w:val="20"/>
          <w:szCs w:val="20"/>
          <w:lang w:eastAsia="ar-SA"/>
        </w:rPr>
        <w:t xml:space="preserve">(ich stosowanie jest obowiązkowe na mocy </w:t>
      </w:r>
      <w:hyperlink r:id="rId15" w:anchor="/document/68413979?unitId=art(57)ust(1)&amp;cm=DOCUMENT" w:history="1">
        <w:r w:rsidRPr="00282ADD">
          <w:rPr>
            <w:rFonts w:eastAsia="Droid Sans Fallback" w:cstheme="minorHAnsi"/>
            <w:b/>
            <w:kern w:val="2"/>
            <w:sz w:val="20"/>
            <w:szCs w:val="20"/>
            <w:u w:val="single"/>
            <w:lang w:eastAsia="ar-SA"/>
          </w:rPr>
          <w:t>art. 57 ust. 1</w:t>
        </w:r>
      </w:hyperlink>
      <w:r w:rsidRPr="00282ADD">
        <w:rPr>
          <w:rFonts w:eastAsia="Droid Sans Fallback" w:cstheme="minorHAnsi"/>
          <w:kern w:val="2"/>
          <w:sz w:val="20"/>
          <w:szCs w:val="20"/>
          <w:lang w:eastAsia="ar-SA"/>
        </w:rPr>
        <w:t xml:space="preserve"> dyrektywy 2014/24/UE i odnoszą się do </w:t>
      </w:r>
      <w:proofErr w:type="spellStart"/>
      <w:r w:rsidRPr="00282ADD">
        <w:rPr>
          <w:rFonts w:eastAsia="Droid Sans Fallback" w:cstheme="minorHAnsi"/>
          <w:kern w:val="2"/>
          <w:sz w:val="20"/>
          <w:szCs w:val="20"/>
          <w:lang w:eastAsia="ar-SA"/>
        </w:rPr>
        <w:t>wyklucze</w:t>
      </w:r>
      <w:r w:rsidR="00EB6EDE" w:rsidRPr="00282ADD">
        <w:rPr>
          <w:rFonts w:eastAsia="Droid Sans Fallback" w:cstheme="minorHAnsi"/>
          <w:kern w:val="2"/>
          <w:sz w:val="20"/>
          <w:szCs w:val="20"/>
          <w:lang w:eastAsia="ar-SA"/>
        </w:rPr>
        <w:t>ń</w:t>
      </w:r>
      <w:proofErr w:type="spellEnd"/>
      <w:r w:rsidRPr="00282ADD">
        <w:rPr>
          <w:rFonts w:eastAsia="Droid Sans Fallback" w:cstheme="minorHAnsi"/>
          <w:kern w:val="2"/>
          <w:sz w:val="20"/>
          <w:szCs w:val="20"/>
          <w:lang w:eastAsia="ar-SA"/>
        </w:rPr>
        <w:t xml:space="preserve"> wskazanych </w:t>
      </w:r>
      <w:r w:rsidRPr="00F81D85">
        <w:rPr>
          <w:rFonts w:eastAsia="Droid Sans Fallback" w:cstheme="minorHAnsi"/>
          <w:kern w:val="2"/>
          <w:sz w:val="20"/>
          <w:szCs w:val="20"/>
          <w:lang w:eastAsia="ar-SA"/>
        </w:rPr>
        <w:t xml:space="preserve">w art. 108 ust. 1 pkt 1 i 2 </w:t>
      </w:r>
      <w:proofErr w:type="spellStart"/>
      <w:r w:rsidRPr="00F81D85">
        <w:rPr>
          <w:rFonts w:eastAsia="Droid Sans Fallback" w:cstheme="minorHAnsi"/>
          <w:kern w:val="2"/>
          <w:sz w:val="20"/>
          <w:szCs w:val="20"/>
          <w:lang w:eastAsia="ar-SA"/>
        </w:rPr>
        <w:t>Pzp</w:t>
      </w:r>
      <w:proofErr w:type="spellEnd"/>
      <w:r w:rsidRPr="00F81D85">
        <w:rPr>
          <w:rFonts w:eastAsia="Droid Sans Fallback" w:cstheme="minorHAnsi"/>
          <w:kern w:val="2"/>
          <w:sz w:val="20"/>
          <w:szCs w:val="20"/>
          <w:lang w:eastAsia="ar-SA"/>
        </w:rPr>
        <w:t>).</w:t>
      </w:r>
      <w:r w:rsidR="00EB6EDE" w:rsidRPr="00F81D85">
        <w:rPr>
          <w:rFonts w:eastAsia="Droid Sans Fallback" w:cstheme="minorHAnsi"/>
          <w:kern w:val="2"/>
          <w:sz w:val="20"/>
          <w:szCs w:val="20"/>
          <w:lang w:eastAsia="ar-SA"/>
        </w:rPr>
        <w:t xml:space="preserve"> W tej części Wykonawca składa oświadczenia w zakresie niekaralności: </w:t>
      </w:r>
      <w:r w:rsidR="00EB6EDE" w:rsidRPr="00F81D85">
        <w:rPr>
          <w:rFonts w:cstheme="minorHAnsi"/>
          <w:sz w:val="20"/>
          <w:szCs w:val="20"/>
        </w:rPr>
        <w:t>(1) udział w organizacji przestępczej, czyli na gruncie prawa krajowego – art. 258 Kodeksu karnego; (2) korupcja, czyli art. 228-230a lub 250a Kodeksu karnego lub art. 46 lub art. 48 ustawy o sporcie; (3) nadużycie finansowe – przestępstwo oszustwa, o którym mowa w art. 286 Kodeksu karnego, jak również przestępstwa skarbowe, o których mowa w art. 108 ust. 1 pkt 1 lit. g)</w:t>
      </w:r>
      <w:r w:rsidR="00296781" w:rsidRPr="00F81D85">
        <w:rPr>
          <w:rFonts w:cstheme="minorHAnsi"/>
          <w:sz w:val="20"/>
          <w:szCs w:val="20"/>
        </w:rPr>
        <w:t xml:space="preserve"> </w:t>
      </w:r>
      <w:proofErr w:type="spellStart"/>
      <w:r w:rsidR="00296781" w:rsidRPr="00F81D85">
        <w:rPr>
          <w:rFonts w:cstheme="minorHAnsi"/>
          <w:sz w:val="20"/>
          <w:szCs w:val="20"/>
        </w:rPr>
        <w:t>Pzp</w:t>
      </w:r>
      <w:proofErr w:type="spellEnd"/>
      <w:r w:rsidR="00EB6EDE" w:rsidRPr="00F81D85">
        <w:rPr>
          <w:rFonts w:cstheme="minorHAnsi"/>
          <w:sz w:val="20"/>
          <w:szCs w:val="20"/>
        </w:rPr>
        <w:t>; (4) przestępstwa terrorystyczne lub przestępstwa związane z 23 działalnością terrorystyczną, czyli przestępstwa</w:t>
      </w:r>
      <w:r w:rsidR="00EB6EDE" w:rsidRPr="00282ADD">
        <w:rPr>
          <w:rFonts w:cstheme="minorHAnsi"/>
          <w:sz w:val="20"/>
          <w:szCs w:val="20"/>
        </w:rPr>
        <w:t xml:space="preserve"> o charakterze terrorystycznym, o których mowa w art. 24 ust. 1 pkt 13 lit. c) ustawy; (5) pranie pieniędzy lub finansowanie terroryzmu – art. 299 lub art. 165a Kodeksu karnego; (6) praca dzieci i inne formy handlu ludźmi – powierzenie wykonywania pracy małoletniemu cudzoziemcowi, o którym mowa w art. 9 ust. 2 ustawy o skutkach powierzania wykonywania pracy cudzoziemcom przebywającym wbrew przepisom na terytorium Rzeczypospolitej Polskiej, oraz handel ludźmi, o którym mowa w art. 189a Kodeksu karnego – w tym zakresie ma zastosowanie z art. 110 ust. 2 ustawy </w:t>
      </w:r>
      <w:proofErr w:type="spellStart"/>
      <w:r w:rsidR="00EB6EDE" w:rsidRPr="00282ADD">
        <w:rPr>
          <w:rFonts w:cstheme="minorHAnsi"/>
          <w:sz w:val="20"/>
          <w:szCs w:val="20"/>
        </w:rPr>
        <w:t>Pzp</w:t>
      </w:r>
      <w:proofErr w:type="spellEnd"/>
      <w:r w:rsidR="00EB6EDE" w:rsidRPr="00282ADD">
        <w:rPr>
          <w:rFonts w:cstheme="minorHAnsi"/>
          <w:sz w:val="20"/>
          <w:szCs w:val="20"/>
        </w:rPr>
        <w:t>;</w:t>
      </w:r>
    </w:p>
    <w:p w:rsidR="00AF68D8" w:rsidRPr="00F81D85" w:rsidRDefault="00FD5371">
      <w:pPr>
        <w:spacing w:after="0" w:line="240" w:lineRule="auto"/>
        <w:ind w:left="1429"/>
        <w:jc w:val="both"/>
        <w:rPr>
          <w:rFonts w:eastAsia="Droid Sans Fallback" w:cstheme="minorHAnsi"/>
          <w:kern w:val="2"/>
          <w:sz w:val="20"/>
          <w:szCs w:val="20"/>
          <w:lang w:eastAsia="ar-SA"/>
        </w:rPr>
      </w:pPr>
      <w:r w:rsidRPr="00282ADD">
        <w:rPr>
          <w:rFonts w:eastAsia="Droid Sans Fallback" w:cstheme="minorHAnsi"/>
          <w:b/>
          <w:bCs/>
          <w:kern w:val="2"/>
          <w:sz w:val="20"/>
          <w:szCs w:val="20"/>
          <w:lang w:eastAsia="ar-SA"/>
        </w:rPr>
        <w:lastRenderedPageBreak/>
        <w:t xml:space="preserve">B: Podstawy związane z </w:t>
      </w:r>
      <w:r w:rsidRPr="00F81D85">
        <w:rPr>
          <w:rFonts w:eastAsia="Droid Sans Fallback" w:cstheme="minorHAnsi"/>
          <w:b/>
          <w:bCs/>
          <w:kern w:val="2"/>
          <w:sz w:val="20"/>
          <w:szCs w:val="20"/>
          <w:lang w:eastAsia="ar-SA"/>
        </w:rPr>
        <w:t xml:space="preserve">płatnością podatków lub składek na ubezpieczenie społeczne </w:t>
      </w:r>
      <w:r w:rsidRPr="00F81D85">
        <w:rPr>
          <w:rFonts w:eastAsia="Droid Sans Fallback" w:cstheme="minorHAnsi"/>
          <w:kern w:val="2"/>
          <w:sz w:val="20"/>
          <w:szCs w:val="20"/>
          <w:lang w:eastAsia="ar-SA"/>
        </w:rPr>
        <w:t xml:space="preserve">(ich stosowanie jest obowiązkowe na mocy </w:t>
      </w:r>
      <w:hyperlink r:id="rId16" w:anchor="/document/68413979?unitId=art(57)ust(2)&amp;cm=DOCUMENT" w:history="1">
        <w:r w:rsidRPr="00F81D85">
          <w:rPr>
            <w:rFonts w:eastAsia="Droid Sans Fallback" w:cstheme="minorHAnsi"/>
            <w:b/>
            <w:kern w:val="2"/>
            <w:sz w:val="20"/>
            <w:szCs w:val="20"/>
            <w:u w:val="single"/>
            <w:lang w:eastAsia="ar-SA"/>
          </w:rPr>
          <w:t>art. 57 ust. 2</w:t>
        </w:r>
      </w:hyperlink>
      <w:r w:rsidRPr="00F81D85">
        <w:rPr>
          <w:rFonts w:eastAsia="Droid Sans Fallback" w:cstheme="minorHAnsi"/>
          <w:kern w:val="2"/>
          <w:sz w:val="20"/>
          <w:szCs w:val="20"/>
          <w:lang w:eastAsia="ar-SA"/>
        </w:rPr>
        <w:t xml:space="preserve"> dyrektywy 2014/24/UE w przypadku ostatecznej i wiążącej decyzji i odnoszą się do </w:t>
      </w:r>
      <w:proofErr w:type="spellStart"/>
      <w:r w:rsidRPr="00F81D85">
        <w:rPr>
          <w:rFonts w:eastAsia="Droid Sans Fallback" w:cstheme="minorHAnsi"/>
          <w:kern w:val="2"/>
          <w:sz w:val="20"/>
          <w:szCs w:val="20"/>
          <w:lang w:eastAsia="ar-SA"/>
        </w:rPr>
        <w:t>wyklucze</w:t>
      </w:r>
      <w:r w:rsidR="00EB6EDE" w:rsidRPr="00F81D85">
        <w:rPr>
          <w:rFonts w:eastAsia="Droid Sans Fallback" w:cstheme="minorHAnsi"/>
          <w:kern w:val="2"/>
          <w:sz w:val="20"/>
          <w:szCs w:val="20"/>
          <w:lang w:eastAsia="ar-SA"/>
        </w:rPr>
        <w:t>ń</w:t>
      </w:r>
      <w:proofErr w:type="spellEnd"/>
      <w:r w:rsidRPr="00F81D85">
        <w:rPr>
          <w:rFonts w:eastAsia="Droid Sans Fallback" w:cstheme="minorHAnsi"/>
          <w:kern w:val="2"/>
          <w:sz w:val="20"/>
          <w:szCs w:val="20"/>
          <w:lang w:eastAsia="ar-SA"/>
        </w:rPr>
        <w:t xml:space="preserve"> wskazanych w art. 108 ust. 1 pkt 3 </w:t>
      </w:r>
      <w:proofErr w:type="spellStart"/>
      <w:r w:rsidRPr="00F81D85">
        <w:rPr>
          <w:rFonts w:eastAsia="Droid Sans Fallback" w:cstheme="minorHAnsi"/>
          <w:kern w:val="2"/>
          <w:sz w:val="20"/>
          <w:szCs w:val="20"/>
          <w:lang w:eastAsia="ar-SA"/>
        </w:rPr>
        <w:t>Pzp</w:t>
      </w:r>
      <w:proofErr w:type="spellEnd"/>
      <w:r w:rsidRPr="00F81D85">
        <w:rPr>
          <w:rFonts w:eastAsia="Droid Sans Fallback" w:cstheme="minorHAnsi"/>
          <w:kern w:val="2"/>
          <w:sz w:val="20"/>
          <w:szCs w:val="20"/>
          <w:lang w:eastAsia="ar-SA"/>
        </w:rPr>
        <w:t>).</w:t>
      </w:r>
    </w:p>
    <w:p w:rsidR="00AF68D8" w:rsidRPr="00F81D85" w:rsidRDefault="00FD5371">
      <w:pPr>
        <w:spacing w:after="0" w:line="240" w:lineRule="auto"/>
        <w:ind w:left="1429"/>
        <w:jc w:val="both"/>
        <w:rPr>
          <w:rFonts w:eastAsia="Droid Sans Fallback" w:cstheme="minorHAnsi"/>
          <w:b/>
          <w:bCs/>
          <w:kern w:val="2"/>
          <w:sz w:val="20"/>
          <w:szCs w:val="20"/>
          <w:lang w:eastAsia="ar-SA"/>
        </w:rPr>
      </w:pPr>
      <w:r w:rsidRPr="00F81D85">
        <w:rPr>
          <w:rFonts w:eastAsia="Droid Sans Fallback" w:cstheme="minorHAnsi"/>
          <w:b/>
          <w:bCs/>
          <w:kern w:val="2"/>
          <w:sz w:val="20"/>
          <w:szCs w:val="20"/>
          <w:lang w:eastAsia="ar-SA"/>
        </w:rPr>
        <w:t xml:space="preserve">C: Podstawy związane z niewypłacalnością, konfliktem interesów lub wykroczeniami zawodowymi (zob. </w:t>
      </w:r>
      <w:hyperlink r:id="rId17" w:anchor="/document/68413979?unitId=art(57)ust(4)&amp;cm=DOCUMENT" w:history="1">
        <w:r w:rsidRPr="00F81D85">
          <w:rPr>
            <w:rFonts w:eastAsia="Droid Sans Fallback" w:cstheme="minorHAnsi"/>
            <w:b/>
            <w:bCs/>
            <w:kern w:val="2"/>
            <w:sz w:val="20"/>
            <w:szCs w:val="20"/>
            <w:u w:val="single"/>
            <w:lang w:eastAsia="ar-SA"/>
          </w:rPr>
          <w:t>art. 57 ust. 4</w:t>
        </w:r>
      </w:hyperlink>
      <w:r w:rsidRPr="00F81D85">
        <w:rPr>
          <w:rFonts w:eastAsia="Droid Sans Fallback" w:cstheme="minorHAnsi"/>
          <w:b/>
          <w:bCs/>
          <w:kern w:val="2"/>
          <w:sz w:val="20"/>
          <w:szCs w:val="20"/>
          <w:lang w:eastAsia="ar-SA"/>
        </w:rPr>
        <w:t xml:space="preserve"> dyrektywy 2014/24/UE) </w:t>
      </w:r>
    </w:p>
    <w:p w:rsidR="00791AE0" w:rsidRPr="00F81D85" w:rsidRDefault="00FE1B29" w:rsidP="009F2481">
      <w:pPr>
        <w:spacing w:after="0" w:line="240" w:lineRule="auto"/>
        <w:ind w:left="1429"/>
        <w:jc w:val="both"/>
        <w:rPr>
          <w:rFonts w:cstheme="minorHAnsi"/>
          <w:sz w:val="20"/>
          <w:szCs w:val="20"/>
        </w:rPr>
      </w:pPr>
      <w:r w:rsidRPr="00F81D85">
        <w:rPr>
          <w:rFonts w:cstheme="minorHAnsi"/>
          <w:sz w:val="20"/>
          <w:szCs w:val="20"/>
        </w:rPr>
        <w:t xml:space="preserve">Wykonawca podlega wykluczeniu na </w:t>
      </w:r>
      <w:proofErr w:type="spellStart"/>
      <w:r w:rsidRPr="00F81D85">
        <w:rPr>
          <w:rFonts w:cstheme="minorHAnsi"/>
          <w:sz w:val="20"/>
          <w:szCs w:val="20"/>
        </w:rPr>
        <w:t>podstaiwe</w:t>
      </w:r>
      <w:proofErr w:type="spellEnd"/>
      <w:r w:rsidRPr="00F81D85">
        <w:rPr>
          <w:rFonts w:cstheme="minorHAnsi"/>
          <w:sz w:val="20"/>
          <w:szCs w:val="20"/>
        </w:rPr>
        <w:t xml:space="preserve"> art. 108 ust. 1 pkt 1 lit. h) i pkt 2 </w:t>
      </w:r>
      <w:proofErr w:type="spellStart"/>
      <w:r w:rsidRPr="00F81D85">
        <w:rPr>
          <w:rFonts w:cstheme="minorHAnsi"/>
          <w:sz w:val="20"/>
          <w:szCs w:val="20"/>
        </w:rPr>
        <w:t>Pzp</w:t>
      </w:r>
      <w:proofErr w:type="spellEnd"/>
      <w:r w:rsidRPr="00F81D85">
        <w:rPr>
          <w:rFonts w:cstheme="minorHAnsi"/>
          <w:sz w:val="20"/>
          <w:szCs w:val="20"/>
        </w:rPr>
        <w:t xml:space="preserve">, jeśli osoby występujące po jego stronie zostały ukarane za przestępstwo, o którym mowa w art. 9 ust. 1 i 3 lub art. 10 ustawy z dnia 15 czerwca 2012 r. o skutkach powierzania wykonywania pracy cudzoziemcom przebywającym wbrew przepisom na terytorium Rzeczypospolitej Polskiej (Dz. U. poz. 769) – w tym zakresie ma zastosowanie z art. 110 ust. 2 ustawy </w:t>
      </w:r>
      <w:proofErr w:type="spellStart"/>
      <w:r w:rsidRPr="00F81D85">
        <w:rPr>
          <w:rFonts w:cstheme="minorHAnsi"/>
          <w:sz w:val="20"/>
          <w:szCs w:val="20"/>
        </w:rPr>
        <w:t>Pzp</w:t>
      </w:r>
      <w:proofErr w:type="spellEnd"/>
      <w:r w:rsidRPr="00F81D85">
        <w:rPr>
          <w:rFonts w:cstheme="minorHAnsi"/>
          <w:sz w:val="20"/>
          <w:szCs w:val="20"/>
        </w:rPr>
        <w:t xml:space="preserve">; Wykonawca podlega wykluczeniu na </w:t>
      </w:r>
      <w:proofErr w:type="spellStart"/>
      <w:r w:rsidRPr="00F81D85">
        <w:rPr>
          <w:rFonts w:cstheme="minorHAnsi"/>
          <w:sz w:val="20"/>
          <w:szCs w:val="20"/>
        </w:rPr>
        <w:t>podstaiwe</w:t>
      </w:r>
      <w:proofErr w:type="spellEnd"/>
      <w:r w:rsidRPr="00F81D85">
        <w:rPr>
          <w:rFonts w:cstheme="minorHAnsi"/>
          <w:sz w:val="20"/>
          <w:szCs w:val="20"/>
        </w:rPr>
        <w:t xml:space="preserve"> art. 108 ust. 1 pkt 5 </w:t>
      </w:r>
      <w:proofErr w:type="spellStart"/>
      <w:r w:rsidRPr="00F81D85">
        <w:rPr>
          <w:rFonts w:cstheme="minorHAnsi"/>
          <w:sz w:val="20"/>
          <w:szCs w:val="20"/>
        </w:rPr>
        <w:t>Pzp</w:t>
      </w:r>
      <w:proofErr w:type="spellEnd"/>
      <w:r w:rsidRPr="00F81D85">
        <w:rPr>
          <w:rFonts w:cstheme="minorHAnsi"/>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 w tym zakresie ma zastosowanie z art. 110 ust. 2 ustawy </w:t>
      </w:r>
      <w:proofErr w:type="spellStart"/>
      <w:r w:rsidRPr="00F81D85">
        <w:rPr>
          <w:rFonts w:cstheme="minorHAnsi"/>
          <w:sz w:val="20"/>
          <w:szCs w:val="20"/>
        </w:rPr>
        <w:t>Pzp</w:t>
      </w:r>
      <w:proofErr w:type="spellEnd"/>
      <w:r w:rsidRPr="00F81D85">
        <w:rPr>
          <w:rFonts w:cstheme="minorHAnsi"/>
          <w:sz w:val="20"/>
          <w:szCs w:val="20"/>
        </w:rPr>
        <w:t>;</w:t>
      </w:r>
      <w:r w:rsidR="00791AE0" w:rsidRPr="00F81D85">
        <w:rPr>
          <w:rFonts w:cstheme="minorHAnsi"/>
          <w:sz w:val="20"/>
          <w:szCs w:val="20"/>
        </w:rPr>
        <w:t xml:space="preserve"> Zamawiający wyklucza Wykonawcę na podstawie </w:t>
      </w:r>
      <w:r w:rsidRPr="00F81D85">
        <w:rPr>
          <w:rFonts w:cstheme="minorHAnsi"/>
          <w:sz w:val="20"/>
          <w:szCs w:val="20"/>
        </w:rPr>
        <w:t>art. 10</w:t>
      </w:r>
      <w:r w:rsidR="00791AE0" w:rsidRPr="00F81D85">
        <w:rPr>
          <w:rFonts w:cstheme="minorHAnsi"/>
          <w:sz w:val="20"/>
          <w:szCs w:val="20"/>
        </w:rPr>
        <w:t>8</w:t>
      </w:r>
      <w:r w:rsidRPr="00F81D85">
        <w:rPr>
          <w:rFonts w:cstheme="minorHAnsi"/>
          <w:sz w:val="20"/>
          <w:szCs w:val="20"/>
        </w:rPr>
        <w:t xml:space="preserve"> ust. 1 pkt 6 </w:t>
      </w:r>
      <w:proofErr w:type="spellStart"/>
      <w:r w:rsidRPr="00F81D85">
        <w:rPr>
          <w:rFonts w:cstheme="minorHAnsi"/>
          <w:sz w:val="20"/>
          <w:szCs w:val="20"/>
        </w:rPr>
        <w:t>Pzp</w:t>
      </w:r>
      <w:proofErr w:type="spellEnd"/>
      <w:r w:rsidR="00791AE0" w:rsidRPr="00F81D85">
        <w:rPr>
          <w:rFonts w:cstheme="minorHAnsi"/>
          <w:sz w:val="20"/>
          <w:szCs w:val="20"/>
        </w:rPr>
        <w:t>, 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rsidR="00AF68D8" w:rsidRPr="00F81D85" w:rsidRDefault="00FD5371">
      <w:pPr>
        <w:spacing w:after="0" w:line="240" w:lineRule="auto"/>
        <w:ind w:left="1429"/>
        <w:jc w:val="both"/>
        <w:rPr>
          <w:rFonts w:eastAsia="Droid Sans Fallback" w:cstheme="minorHAnsi"/>
          <w:kern w:val="2"/>
          <w:sz w:val="20"/>
          <w:szCs w:val="20"/>
          <w:lang w:eastAsia="ar-SA"/>
        </w:rPr>
      </w:pPr>
      <w:r w:rsidRPr="00F81D85">
        <w:rPr>
          <w:rFonts w:eastAsia="Droid Sans Fallback" w:cstheme="minorHAnsi"/>
          <w:b/>
          <w:bCs/>
          <w:kern w:val="2"/>
          <w:sz w:val="20"/>
          <w:szCs w:val="20"/>
          <w:lang w:eastAsia="ar-SA"/>
        </w:rPr>
        <w:t>D: Inne podstawy wykluczenia, które mogą być przewidziane w przepisach krajowych państwa członkowskiego instytucji zamawiającej lub podmiotu zamawiającego</w:t>
      </w:r>
    </w:p>
    <w:p w:rsidR="00AF68D8" w:rsidRPr="00282ADD" w:rsidRDefault="00FD5371" w:rsidP="003D0F0F">
      <w:pPr>
        <w:spacing w:after="0" w:line="240" w:lineRule="auto"/>
        <w:ind w:left="1429"/>
        <w:jc w:val="both"/>
        <w:rPr>
          <w:rFonts w:cstheme="minorHAnsi"/>
          <w:sz w:val="20"/>
          <w:szCs w:val="20"/>
        </w:rPr>
      </w:pPr>
      <w:r w:rsidRPr="00F81D85">
        <w:rPr>
          <w:rFonts w:eastAsia="Droid Sans Fallback" w:cstheme="minorHAnsi"/>
          <w:bCs/>
          <w:kern w:val="2"/>
          <w:sz w:val="20"/>
          <w:szCs w:val="20"/>
          <w:lang w:eastAsia="ar-SA"/>
        </w:rPr>
        <w:t xml:space="preserve">W Części III Sekcja D JEDZ Wykonawca składa oświadczenie o braku podstaw do wykluczenia o charakterze krajowym, tj. </w:t>
      </w:r>
      <w:r w:rsidRPr="00F81D85">
        <w:rPr>
          <w:rFonts w:eastAsia="SimSun" w:cstheme="minorHAnsi"/>
          <w:color w:val="000000"/>
          <w:kern w:val="2"/>
          <w:sz w:val="20"/>
          <w:szCs w:val="20"/>
          <w:lang w:eastAsia="ar-SA"/>
        </w:rPr>
        <w:t xml:space="preserve">wykluczenie Wykonawcy, wobec którego prawomocnie orzeczono zakaz ubiegania się o zamówienie publiczne, o którym mowa w art. 108 ust. 1 pkt 4 </w:t>
      </w:r>
      <w:proofErr w:type="spellStart"/>
      <w:r w:rsidRPr="00F81D85">
        <w:rPr>
          <w:rFonts w:eastAsia="SimSun" w:cstheme="minorHAnsi"/>
          <w:color w:val="000000"/>
          <w:kern w:val="2"/>
          <w:sz w:val="20"/>
          <w:szCs w:val="20"/>
          <w:lang w:eastAsia="ar-SA"/>
        </w:rPr>
        <w:t>Pzp</w:t>
      </w:r>
      <w:proofErr w:type="spellEnd"/>
      <w:r w:rsidRPr="00F81D85">
        <w:rPr>
          <w:rFonts w:eastAsia="SimSun" w:cstheme="minorHAnsi"/>
          <w:color w:val="000000"/>
          <w:kern w:val="2"/>
          <w:sz w:val="20"/>
          <w:szCs w:val="20"/>
          <w:lang w:eastAsia="ar-SA"/>
        </w:rPr>
        <w:t xml:space="preserve">, </w:t>
      </w:r>
      <w:r w:rsidR="00E6728E" w:rsidRPr="00F81D85">
        <w:rPr>
          <w:rFonts w:cstheme="minorHAnsi"/>
          <w:sz w:val="20"/>
          <w:szCs w:val="20"/>
        </w:rPr>
        <w:t>zakaz</w:t>
      </w:r>
      <w:r w:rsidR="00E6728E" w:rsidRPr="00282ADD">
        <w:rPr>
          <w:rFonts w:cstheme="minorHAnsi"/>
          <w:sz w:val="20"/>
          <w:szCs w:val="20"/>
        </w:rPr>
        <w:t xml:space="preserve"> orzekany jest wobec podmiotu zbiorowego w oparciu o przepisy ustawy z dnia 28 października 2002 r. o odpowiedzialności podmiotów zbiorowych za czyny zabronione pod groźbą kary (Dz. U. z 2016 r. poz. 1541 oraz z 2017 r. poz. 724 i 933 ), a wobec osoby fizycznej w oparciu o przepisy Kodeks u postępowania karnego</w:t>
      </w:r>
      <w:r w:rsidRPr="00282ADD">
        <w:rPr>
          <w:rFonts w:eastAsia="SimSun" w:cstheme="minorHAnsi"/>
          <w:color w:val="000000"/>
          <w:kern w:val="2"/>
          <w:sz w:val="20"/>
          <w:szCs w:val="20"/>
          <w:lang w:eastAsia="ar-SA"/>
        </w:rPr>
        <w:t xml:space="preserve"> – zasady związane ze stosowaniem środków naprawczych w tym zakresie nie obowiązują</w:t>
      </w:r>
      <w:r w:rsidR="00054957" w:rsidRPr="00282ADD">
        <w:rPr>
          <w:rFonts w:eastAsia="SimSun" w:cstheme="minorHAnsi"/>
          <w:color w:val="000000"/>
          <w:kern w:val="2"/>
          <w:sz w:val="20"/>
          <w:szCs w:val="20"/>
          <w:lang w:eastAsia="ar-SA"/>
        </w:rPr>
        <w:t xml:space="preserve">; </w:t>
      </w:r>
      <w:r w:rsidR="003D0F0F" w:rsidRPr="00282ADD">
        <w:rPr>
          <w:rFonts w:cstheme="minorHAnsi"/>
          <w:sz w:val="20"/>
          <w:szCs w:val="20"/>
        </w:rPr>
        <w:t xml:space="preserve">wykluczenie Wykonawcy w przypadku skazania za przestępstwa przeciwko wiarygodności dokumentów i przestępstwa przeciwko obrotowi </w:t>
      </w:r>
      <w:r w:rsidR="003D0F0F" w:rsidRPr="00F81D85">
        <w:rPr>
          <w:rFonts w:cstheme="minorHAnsi"/>
          <w:sz w:val="20"/>
          <w:szCs w:val="20"/>
        </w:rPr>
        <w:t xml:space="preserve">gospodarczemu (art. 108 ust. 1 pkt 1 lit. g) i pkt 2 </w:t>
      </w:r>
      <w:proofErr w:type="spellStart"/>
      <w:r w:rsidR="003D0F0F" w:rsidRPr="00F81D85">
        <w:rPr>
          <w:rFonts w:cstheme="minorHAnsi"/>
          <w:sz w:val="20"/>
          <w:szCs w:val="20"/>
        </w:rPr>
        <w:t>Pzp</w:t>
      </w:r>
      <w:proofErr w:type="spellEnd"/>
      <w:r w:rsidR="003D0F0F" w:rsidRPr="00F81D85">
        <w:rPr>
          <w:rFonts w:cstheme="minorHAnsi"/>
          <w:sz w:val="20"/>
          <w:szCs w:val="20"/>
        </w:rPr>
        <w:t xml:space="preserve">) </w:t>
      </w:r>
      <w:r w:rsidR="003D0F0F" w:rsidRPr="00282ADD">
        <w:rPr>
          <w:rFonts w:cstheme="minorHAnsi"/>
          <w:sz w:val="20"/>
          <w:szCs w:val="20"/>
        </w:rPr>
        <w:t xml:space="preserve">tj. za przestępstwa, o których mowa w art. 270- 277d Kodeksu karnego [przestępstwa wiarygodności dokumentów] i przestępstwa, o których mowa w art. 296-307 Kodeksu karnego [przestępstwa przeciwko obrotowi gospodarczemu], z wyjątkiem przestępstwa udaremniania lub utrudniania stwierdzenia przestępnego pochodzenia pieniędzy lub ukrywania ich pochodzenia, o którym mowa w art. 299 Kodeksu karnego – w tym zakresie wykonawca powinien dodatkowo wykazać ewentualne środki naprawcze; Wykonawcę, który udaremnia lub utrudnia stwierdzenie przestępnego pochodzenia pieniędzy lub ukrywa ich pochodzenie w związku z brakiem możliwości ustalenia beneficjenta rzeczywistego </w:t>
      </w:r>
      <w:r w:rsidRPr="00282ADD">
        <w:rPr>
          <w:rFonts w:eastAsia="SimSun" w:cstheme="minorHAnsi"/>
          <w:color w:val="000000"/>
          <w:kern w:val="2"/>
          <w:sz w:val="20"/>
          <w:szCs w:val="20"/>
          <w:u w:val="single"/>
          <w:lang w:eastAsia="ar-SA"/>
        </w:rPr>
        <w:t>oraz wykluczenie z powodu jednej z okoliczności wskazanych w art. 7 ust 1 ustawy z dnia 13 kwietnia 2022 r. o szczególnych rozwiązaniach  w zakresie przeciwdziałania wspieraniu agresji na Ukrainę oraz służących ochronie bezpieczeństwa narodowego</w:t>
      </w:r>
      <w:r w:rsidRPr="00282ADD">
        <w:rPr>
          <w:rFonts w:eastAsia="SimSun" w:cstheme="minorHAnsi"/>
          <w:color w:val="000000"/>
          <w:kern w:val="2"/>
          <w:sz w:val="20"/>
          <w:szCs w:val="20"/>
          <w:lang w:eastAsia="ar-SA"/>
        </w:rPr>
        <w:t>.</w:t>
      </w:r>
    </w:p>
    <w:p w:rsidR="00AF68D8" w:rsidRPr="00282ADD" w:rsidRDefault="00AF68D8">
      <w:pPr>
        <w:tabs>
          <w:tab w:val="left" w:pos="1426"/>
        </w:tabs>
        <w:spacing w:after="0" w:line="240" w:lineRule="auto"/>
        <w:ind w:left="1426"/>
        <w:jc w:val="both"/>
        <w:rPr>
          <w:rFonts w:eastAsia="Droid Sans Fallback" w:cstheme="minorHAnsi"/>
          <w:b/>
          <w:kern w:val="2"/>
          <w:sz w:val="20"/>
          <w:szCs w:val="20"/>
          <w:lang w:eastAsia="ar-SA"/>
        </w:rPr>
      </w:pPr>
    </w:p>
    <w:p w:rsidR="00AF68D8" w:rsidRPr="00282ADD" w:rsidRDefault="00FD5371">
      <w:pPr>
        <w:tabs>
          <w:tab w:val="left" w:pos="1426"/>
        </w:tabs>
        <w:spacing w:after="0" w:line="240" w:lineRule="auto"/>
        <w:ind w:left="1069"/>
        <w:jc w:val="both"/>
        <w:rPr>
          <w:rFonts w:eastAsia="Droid Sans Fallback" w:cstheme="minorHAnsi"/>
          <w:b/>
          <w:kern w:val="2"/>
          <w:sz w:val="20"/>
          <w:szCs w:val="20"/>
          <w:highlight w:val="yellow"/>
          <w:lang w:eastAsia="ar-SA"/>
        </w:rPr>
      </w:pPr>
      <w:r w:rsidRPr="00282ADD">
        <w:rPr>
          <w:rFonts w:eastAsia="Andale Sans UI" w:cstheme="minorHAnsi"/>
          <w:b/>
          <w:bCs/>
          <w:kern w:val="2"/>
          <w:sz w:val="20"/>
          <w:szCs w:val="20"/>
          <w:u w:val="single"/>
          <w:lang w:eastAsia="zh-CN" w:bidi="fa-IR"/>
        </w:rPr>
        <w:t>Instrukcja przygotowania i składania JEDZ:</w:t>
      </w:r>
    </w:p>
    <w:p w:rsidR="00AF68D8" w:rsidRPr="00282ADD" w:rsidRDefault="00FD5371" w:rsidP="0064503A">
      <w:pPr>
        <w:widowControl w:val="0"/>
        <w:numPr>
          <w:ilvl w:val="1"/>
          <w:numId w:val="33"/>
        </w:numPr>
        <w:spacing w:after="0" w:line="240" w:lineRule="auto"/>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Na platformie zakupowej należy kliknąć plik o nazwie </w:t>
      </w:r>
      <w:r w:rsidRPr="00282ADD">
        <w:rPr>
          <w:rFonts w:eastAsia="Andale Sans UI" w:cstheme="minorHAnsi"/>
          <w:b/>
          <w:bCs/>
          <w:kern w:val="2"/>
          <w:sz w:val="20"/>
          <w:szCs w:val="20"/>
          <w:lang w:eastAsia="zh-CN" w:bidi="fa-IR"/>
        </w:rPr>
        <w:t>„załącznik nr 2 do SWZ – JEDZ”,</w:t>
      </w:r>
    </w:p>
    <w:p w:rsidR="00AF68D8" w:rsidRPr="00282ADD" w:rsidRDefault="00FD5371" w:rsidP="007E5E00">
      <w:pPr>
        <w:widowControl w:val="0"/>
        <w:numPr>
          <w:ilvl w:val="1"/>
          <w:numId w:val="9"/>
        </w:numPr>
        <w:spacing w:after="0" w:line="240" w:lineRule="auto"/>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lastRenderedPageBreak/>
        <w:t>należy pobrać plik JEDZ dołączony przez Zamawiającego (format XML)</w:t>
      </w:r>
      <w:r w:rsidRPr="00282ADD">
        <w:rPr>
          <w:rFonts w:eastAsia="Droid Sans Fallback" w:cstheme="minorHAnsi"/>
          <w:bCs/>
          <w:kern w:val="2"/>
          <w:sz w:val="20"/>
          <w:szCs w:val="20"/>
          <w:lang w:eastAsia="ar-SA"/>
        </w:rPr>
        <w:t xml:space="preserve"> i przygotować go wg poniższych wytycznych:</w:t>
      </w:r>
    </w:p>
    <w:p w:rsidR="00AF68D8" w:rsidRPr="00282ADD" w:rsidRDefault="00FD5371" w:rsidP="0064503A">
      <w:pPr>
        <w:numPr>
          <w:ilvl w:val="0"/>
          <w:numId w:val="34"/>
        </w:numPr>
        <w:tabs>
          <w:tab w:val="left" w:pos="1418"/>
        </w:tabs>
        <w:spacing w:after="0" w:line="240" w:lineRule="auto"/>
        <w:ind w:left="1843"/>
        <w:jc w:val="both"/>
        <w:rPr>
          <w:rFonts w:eastAsia="Times New Roman" w:cstheme="minorHAnsi"/>
          <w:bCs/>
          <w:sz w:val="20"/>
          <w:szCs w:val="20"/>
          <w:lang w:eastAsia="pl-PL"/>
        </w:rPr>
      </w:pPr>
      <w:r w:rsidRPr="00282ADD">
        <w:rPr>
          <w:rFonts w:eastAsia="Droid Sans Fallback" w:cstheme="minorHAnsi"/>
          <w:bCs/>
          <w:kern w:val="2"/>
          <w:sz w:val="20"/>
          <w:szCs w:val="20"/>
          <w:lang w:eastAsia="ar-SA"/>
        </w:rPr>
        <w:t xml:space="preserve">Wejść na stronę </w:t>
      </w:r>
      <w:r w:rsidRPr="00282ADD">
        <w:rPr>
          <w:rFonts w:eastAsia="Andale Sans UI" w:cstheme="minorHAnsi"/>
          <w:kern w:val="2"/>
          <w:sz w:val="20"/>
          <w:szCs w:val="20"/>
          <w:lang w:eastAsia="zh-CN" w:bidi="fa-IR"/>
        </w:rPr>
        <w:t xml:space="preserve">Komisji Europejskiej: </w:t>
      </w:r>
      <w:hyperlink r:id="rId18">
        <w:r w:rsidRPr="00282ADD">
          <w:rPr>
            <w:rFonts w:eastAsia="Droid Sans Fallback" w:cstheme="minorHAnsi"/>
            <w:b/>
            <w:bCs/>
            <w:color w:val="0563C1"/>
            <w:kern w:val="2"/>
            <w:sz w:val="20"/>
            <w:szCs w:val="20"/>
            <w:u w:val="single"/>
            <w:lang w:eastAsia="ar-SA"/>
          </w:rPr>
          <w:t>http://espd.uzp.gov.pl</w:t>
        </w:r>
      </w:hyperlink>
      <w:r w:rsidRPr="00282ADD">
        <w:rPr>
          <w:rFonts w:eastAsia="Droid Sans Fallback" w:cstheme="minorHAnsi"/>
          <w:bCs/>
          <w:kern w:val="2"/>
          <w:sz w:val="20"/>
          <w:szCs w:val="20"/>
          <w:lang w:eastAsia="ar-SA"/>
        </w:rPr>
        <w:t xml:space="preserve"> i wybrać odpowiednią wersję językową;</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Wybrać opcję „Jestem Wykonawcą” (opcję tę należy wybrać również                              w przypadku, gdy formularz JEDZ wypełnia inny podmiot, na zasoby, którego powołuję się Wykonawca);</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Zaimportować pobrany wcześniej z platformy zakupowej plik JEDZ </w:t>
      </w:r>
      <w:r w:rsidRPr="00282ADD">
        <w:rPr>
          <w:rFonts w:eastAsia="Andale Sans UI" w:cstheme="minorHAnsi"/>
          <w:kern w:val="2"/>
          <w:sz w:val="20"/>
          <w:szCs w:val="20"/>
          <w:lang w:eastAsia="zh-CN" w:bidi="fa-IR"/>
        </w:rPr>
        <w:t>(format XML)</w:t>
      </w:r>
      <w:r w:rsidRPr="00282ADD">
        <w:rPr>
          <w:rFonts w:eastAsia="Droid Sans Fallback" w:cstheme="minorHAnsi"/>
          <w:bCs/>
          <w:kern w:val="2"/>
          <w:sz w:val="20"/>
          <w:szCs w:val="20"/>
          <w:lang w:eastAsia="ar-SA"/>
        </w:rPr>
        <w:t>;</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Wypełnić formularz i zapisać na swoim komputerze plik JEDZ w formacie PDF.</w:t>
      </w:r>
    </w:p>
    <w:p w:rsidR="00AF68D8" w:rsidRPr="00282ADD" w:rsidRDefault="00FD5371">
      <w:pPr>
        <w:numPr>
          <w:ilvl w:val="0"/>
          <w:numId w:val="3"/>
        </w:numPr>
        <w:tabs>
          <w:tab w:val="left" w:pos="1418"/>
        </w:tabs>
        <w:spacing w:after="0" w:line="240" w:lineRule="auto"/>
        <w:ind w:left="1843"/>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Plik JEDZ należy opatrzeć kwalifikowanym podpisem elektronicznym.</w:t>
      </w:r>
    </w:p>
    <w:p w:rsidR="00AF68D8" w:rsidRPr="00282ADD" w:rsidRDefault="00FD5371" w:rsidP="007E5E00">
      <w:pPr>
        <w:widowControl w:val="0"/>
        <w:numPr>
          <w:ilvl w:val="1"/>
          <w:numId w:val="9"/>
        </w:numPr>
        <w:spacing w:after="0" w:line="240" w:lineRule="auto"/>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128 ustawy </w:t>
      </w:r>
      <w:proofErr w:type="spellStart"/>
      <w:r w:rsidRPr="00282ADD">
        <w:rPr>
          <w:rFonts w:eastAsia="Andale Sans UI" w:cstheme="minorHAnsi"/>
          <w:kern w:val="2"/>
          <w:sz w:val="20"/>
          <w:szCs w:val="20"/>
          <w:lang w:eastAsia="zh-CN" w:bidi="fa-IR"/>
        </w:rPr>
        <w:t>Pzp</w:t>
      </w:r>
      <w:proofErr w:type="spellEnd"/>
      <w:r w:rsidRPr="00282ADD">
        <w:rPr>
          <w:rFonts w:eastAsia="Andale Sans UI" w:cstheme="minorHAnsi"/>
          <w:kern w:val="2"/>
          <w:sz w:val="20"/>
          <w:szCs w:val="20"/>
          <w:lang w:eastAsia="zh-CN" w:bidi="fa-IR"/>
        </w:rPr>
        <w:t>.</w:t>
      </w:r>
      <w:r w:rsidR="004F6880">
        <w:rPr>
          <w:rFonts w:eastAsia="Andale Sans UI" w:cstheme="minorHAnsi"/>
          <w:kern w:val="2"/>
          <w:sz w:val="20"/>
          <w:szCs w:val="20"/>
          <w:lang w:eastAsia="zh-CN" w:bidi="fa-IR"/>
        </w:rPr>
        <w:t xml:space="preserve"> </w:t>
      </w:r>
      <w:r w:rsidRPr="00282ADD">
        <w:rPr>
          <w:rFonts w:eastAsia="Andale Sans UI" w:cstheme="minorHAnsi"/>
          <w:kern w:val="2"/>
          <w:sz w:val="20"/>
          <w:szCs w:val="20"/>
          <w:lang w:eastAsia="zh-CN" w:bidi="fa-IR"/>
        </w:rPr>
        <w:t xml:space="preserve"> W takim przypadku JEDZ przesyła się za pomocą formularza WYSLIJ WIADOMOŚĆ.</w:t>
      </w:r>
    </w:p>
    <w:p w:rsidR="00AF68D8" w:rsidRPr="00282ADD" w:rsidRDefault="00AF68D8" w:rsidP="00F81D85">
      <w:pPr>
        <w:spacing w:after="0" w:line="240" w:lineRule="auto"/>
        <w:jc w:val="both"/>
        <w:rPr>
          <w:rFonts w:eastAsia="Times New Roman" w:cstheme="minorHAnsi"/>
          <w:b/>
          <w:kern w:val="2"/>
          <w:sz w:val="20"/>
          <w:szCs w:val="20"/>
          <w:lang w:eastAsia="ar-SA"/>
        </w:rPr>
      </w:pPr>
    </w:p>
    <w:bookmarkEnd w:id="5"/>
    <w:p w:rsidR="00F81D85" w:rsidRPr="00282ADD" w:rsidRDefault="00F81D85" w:rsidP="00F81D85">
      <w:pPr>
        <w:tabs>
          <w:tab w:val="left" w:pos="491"/>
        </w:tabs>
        <w:spacing w:after="0" w:line="240" w:lineRule="auto"/>
        <w:ind w:left="113"/>
        <w:jc w:val="both"/>
        <w:rPr>
          <w:rFonts w:eastAsia="Droid Sans Fallback" w:cstheme="minorHAnsi"/>
          <w:bCs/>
          <w:kern w:val="2"/>
          <w:sz w:val="20"/>
          <w:szCs w:val="20"/>
          <w:lang w:eastAsia="ar-SA"/>
        </w:rPr>
      </w:pPr>
      <w:r>
        <w:rPr>
          <w:rFonts w:eastAsia="Droid Sans Fallback" w:cstheme="minorHAnsi"/>
          <w:b/>
          <w:kern w:val="2"/>
          <w:sz w:val="20"/>
          <w:szCs w:val="20"/>
          <w:lang w:eastAsia="ar-SA"/>
        </w:rPr>
        <w:t xml:space="preserve">b)     </w:t>
      </w:r>
      <w:r w:rsidRPr="00282ADD">
        <w:rPr>
          <w:rFonts w:eastAsia="Droid Sans Fallback" w:cstheme="minorHAnsi"/>
          <w:b/>
          <w:kern w:val="2"/>
          <w:sz w:val="20"/>
          <w:szCs w:val="20"/>
          <w:lang w:eastAsia="ar-SA"/>
        </w:rPr>
        <w:t>JEDZ dot. Wykonawców wspólnie ubiegających się o zamówienie (art. 125 ust. 4)</w:t>
      </w:r>
    </w:p>
    <w:p w:rsidR="00F81D85" w:rsidRPr="00282ADD" w:rsidRDefault="00F81D85" w:rsidP="00F81D85">
      <w:pPr>
        <w:tabs>
          <w:tab w:val="left" w:pos="491"/>
        </w:tabs>
        <w:spacing w:after="0" w:line="240" w:lineRule="auto"/>
        <w:ind w:left="491"/>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W przypadku wspólnego ubiegania się o zamówienie przez Wykonawców jednolity dokument składa każdy z Wykonawców wspólnie ubiegających się o zamówienie. Jednolity dokument potwierdza w szczególności brak podstaw wykluczenia oraz spełnianie warunków udziału  w postępowaniu w zakresie, w jakim każdy z Wykonawców wykazuje spełnianie warunków udziału w postępowaniu.</w:t>
      </w:r>
    </w:p>
    <w:p w:rsidR="00AF68D8" w:rsidRPr="00F81D85" w:rsidRDefault="00F81D85" w:rsidP="00F81D85">
      <w:pPr>
        <w:pStyle w:val="Akapitzlist"/>
        <w:numPr>
          <w:ilvl w:val="0"/>
          <w:numId w:val="58"/>
        </w:numPr>
        <w:shd w:val="clear" w:color="auto" w:fill="FFFFFF"/>
        <w:tabs>
          <w:tab w:val="left" w:pos="491"/>
        </w:tabs>
        <w:spacing w:after="0" w:line="240" w:lineRule="auto"/>
        <w:ind w:left="473"/>
        <w:jc w:val="both"/>
        <w:rPr>
          <w:rFonts w:eastAsia="Droid Sans Fallback" w:cstheme="minorHAnsi"/>
          <w:b/>
          <w:bCs/>
          <w:smallCaps/>
          <w:spacing w:val="7"/>
          <w:kern w:val="2"/>
          <w:sz w:val="20"/>
          <w:szCs w:val="20"/>
          <w:u w:val="single"/>
          <w:lang w:eastAsia="ar-SA"/>
        </w:rPr>
      </w:pPr>
      <w:r w:rsidRPr="00E11939">
        <w:rPr>
          <w:rFonts w:eastAsia="Droid Sans Fallback" w:cstheme="minorHAnsi"/>
          <w:bCs/>
          <w:color w:val="333333"/>
          <w:kern w:val="2"/>
          <w:sz w:val="20"/>
          <w:szCs w:val="20"/>
          <w:shd w:val="clear" w:color="auto" w:fill="FFFFFF"/>
          <w:lang w:eastAsia="ar-SA"/>
        </w:rPr>
        <w:t>Wykonawca może wykorzystać jednolity dokument złożony w odrębnym postępowaniu o udzielenie zamówienia, jeżeli potwierdzi, że informacje w nim zawarte pozostają prawidłowe.</w:t>
      </w:r>
      <w:r w:rsidRPr="00E11939">
        <w:rPr>
          <w:rFonts w:eastAsia="Droid Sans Fallback" w:cstheme="minorHAnsi"/>
          <w:b/>
          <w:bCs/>
          <w:smallCaps/>
          <w:spacing w:val="7"/>
          <w:kern w:val="2"/>
          <w:sz w:val="20"/>
          <w:szCs w:val="20"/>
          <w:u w:val="single"/>
          <w:lang w:eastAsia="ar-SA"/>
        </w:rPr>
        <w:t xml:space="preserve"> </w:t>
      </w:r>
    </w:p>
    <w:p w:rsidR="00AF68D8" w:rsidRPr="00282ADD" w:rsidRDefault="00FD5371">
      <w:pPr>
        <w:shd w:val="clear" w:color="auto" w:fill="FFFFFF"/>
        <w:spacing w:after="0" w:line="240" w:lineRule="auto"/>
        <w:ind w:left="66"/>
        <w:jc w:val="both"/>
        <w:rPr>
          <w:rFonts w:eastAsia="Droid Sans Fallback" w:cstheme="minorHAnsi"/>
          <w:b/>
          <w:bCs/>
          <w:smallCaps/>
          <w:spacing w:val="7"/>
          <w:kern w:val="2"/>
          <w:sz w:val="20"/>
          <w:szCs w:val="20"/>
          <w:u w:val="single"/>
          <w:lang w:eastAsia="ar-SA"/>
        </w:rPr>
      </w:pPr>
      <w:r w:rsidRPr="00282ADD">
        <w:rPr>
          <w:rFonts w:eastAsia="Droid Sans Fallback" w:cstheme="minorHAnsi"/>
          <w:b/>
          <w:kern w:val="2"/>
          <w:sz w:val="20"/>
          <w:szCs w:val="20"/>
          <w:lang w:eastAsia="ar-SA"/>
        </w:rPr>
        <w:t xml:space="preserve">d)  </w:t>
      </w:r>
      <w:r w:rsidR="00F81D85">
        <w:rPr>
          <w:rFonts w:eastAsia="Droid Sans Fallback" w:cstheme="minorHAnsi"/>
          <w:b/>
          <w:kern w:val="2"/>
          <w:sz w:val="20"/>
          <w:szCs w:val="20"/>
          <w:lang w:eastAsia="ar-SA"/>
        </w:rPr>
        <w:t xml:space="preserve">  </w:t>
      </w:r>
      <w:r w:rsidRPr="00282ADD">
        <w:rPr>
          <w:rFonts w:eastAsia="Droid Sans Fallback" w:cstheme="minorHAnsi"/>
          <w:b/>
          <w:kern w:val="2"/>
          <w:sz w:val="20"/>
          <w:szCs w:val="20"/>
          <w:lang w:eastAsia="ar-SA"/>
        </w:rPr>
        <w:t>Dokumenty dot. Wykonawców wspólnie ubiegających się o zamówienie.</w:t>
      </w:r>
    </w:p>
    <w:p w:rsidR="00AF68D8" w:rsidRPr="00282ADD" w:rsidRDefault="00FD5371" w:rsidP="00F81D85">
      <w:pPr>
        <w:shd w:val="clear" w:color="auto" w:fill="FFFFFF"/>
        <w:spacing w:after="0" w:line="240" w:lineRule="auto"/>
        <w:ind w:left="426"/>
        <w:jc w:val="both"/>
        <w:rPr>
          <w:rFonts w:eastAsia="Droid Sans Fallback" w:cstheme="minorHAnsi"/>
          <w:bCs/>
          <w:kern w:val="2"/>
          <w:sz w:val="20"/>
          <w:szCs w:val="20"/>
          <w:lang w:eastAsia="ar-SA"/>
        </w:rPr>
      </w:pPr>
      <w:r w:rsidRPr="00282ADD">
        <w:rPr>
          <w:rFonts w:eastAsia="Droid Sans Fallback" w:cstheme="minorHAnsi"/>
          <w:bCs/>
          <w:kern w:val="2"/>
          <w:sz w:val="20"/>
          <w:szCs w:val="20"/>
          <w:lang w:eastAsia="ar-SA"/>
        </w:rPr>
        <w:t xml:space="preserve">W przypadku wspólnego ubiegania się o zamówienie przez Wykonawców, wymaga się, aby dokumenty i oświadczenia określone w ust. </w:t>
      </w:r>
      <w:r w:rsidRPr="00282ADD">
        <w:rPr>
          <w:rFonts w:eastAsia="TimesNewRoman" w:cstheme="minorHAnsi"/>
          <w:kern w:val="2"/>
          <w:sz w:val="20"/>
          <w:szCs w:val="20"/>
          <w:lang w:eastAsia="ar-SA"/>
        </w:rPr>
        <w:t>§ X</w:t>
      </w:r>
      <w:r w:rsidRPr="00282ADD">
        <w:rPr>
          <w:rFonts w:eastAsia="TimesNewRoman" w:cstheme="minorHAnsi"/>
          <w:i/>
          <w:kern w:val="2"/>
          <w:sz w:val="20"/>
          <w:szCs w:val="20"/>
          <w:lang w:eastAsia="ar-SA"/>
        </w:rPr>
        <w:t xml:space="preserve"> </w:t>
      </w:r>
      <w:r w:rsidRPr="00282ADD">
        <w:rPr>
          <w:rFonts w:eastAsia="TimesNewRoman" w:cstheme="minorHAnsi"/>
          <w:bCs/>
          <w:kern w:val="2"/>
          <w:sz w:val="20"/>
          <w:szCs w:val="20"/>
          <w:lang w:eastAsia="ar-SA"/>
        </w:rPr>
        <w:t>ust. 1 pkt SWZ</w:t>
      </w:r>
      <w:r w:rsidRPr="00282ADD">
        <w:rPr>
          <w:rFonts w:eastAsia="Droid Sans Fallback" w:cstheme="minorHAnsi"/>
          <w:bCs/>
          <w:kern w:val="2"/>
          <w:sz w:val="20"/>
          <w:szCs w:val="20"/>
          <w:lang w:eastAsia="ar-SA"/>
        </w:rPr>
        <w:t xml:space="preserve"> i dotyczące podstaw wykluczenia złożył każdy z Wykonawców. </w:t>
      </w:r>
    </w:p>
    <w:p w:rsidR="00AF68D8" w:rsidRPr="00F81D85" w:rsidRDefault="00FD5371" w:rsidP="00F81D85">
      <w:pPr>
        <w:pStyle w:val="Akapitzlist"/>
        <w:numPr>
          <w:ilvl w:val="0"/>
          <w:numId w:val="59"/>
        </w:numPr>
        <w:shd w:val="clear" w:color="auto" w:fill="FFFFFF"/>
        <w:spacing w:after="0" w:line="240" w:lineRule="auto"/>
        <w:ind w:left="417"/>
        <w:jc w:val="both"/>
        <w:rPr>
          <w:rFonts w:eastAsia="Droid Sans Fallback" w:cstheme="minorHAnsi"/>
          <w:b/>
          <w:bCs/>
          <w:smallCaps/>
          <w:spacing w:val="7"/>
          <w:kern w:val="2"/>
          <w:sz w:val="20"/>
          <w:szCs w:val="20"/>
          <w:u w:val="single"/>
          <w:lang w:eastAsia="ar-SA"/>
        </w:rPr>
      </w:pPr>
      <w:r w:rsidRPr="00F81D85">
        <w:rPr>
          <w:rFonts w:eastAsia="Droid Sans Fallback" w:cstheme="minorHAnsi"/>
          <w:b/>
          <w:bCs/>
          <w:kern w:val="2"/>
          <w:sz w:val="20"/>
          <w:szCs w:val="20"/>
          <w:u w:val="single"/>
          <w:lang w:eastAsia="ar-SA"/>
        </w:rPr>
        <w:t>Dokumenty składane w przypadku Wykonawców mających siedzibę lub miejsce zamieszkania poza RP.</w:t>
      </w:r>
    </w:p>
    <w:p w:rsidR="00AF68D8" w:rsidRPr="00282ADD" w:rsidRDefault="00FD5371">
      <w:pPr>
        <w:shd w:val="clear" w:color="auto" w:fill="FFFFFF"/>
        <w:spacing w:after="0" w:line="240" w:lineRule="auto"/>
        <w:ind w:left="426"/>
        <w:jc w:val="both"/>
        <w:rPr>
          <w:rFonts w:eastAsia="Droid Sans Fallback" w:cstheme="minorHAnsi"/>
          <w:b/>
          <w:bCs/>
          <w:smallCaps/>
          <w:spacing w:val="7"/>
          <w:kern w:val="2"/>
          <w:sz w:val="20"/>
          <w:szCs w:val="20"/>
          <w:u w:val="single"/>
          <w:lang w:eastAsia="ar-SA"/>
        </w:rPr>
      </w:pPr>
      <w:r w:rsidRPr="00282ADD">
        <w:rPr>
          <w:rFonts w:eastAsia="Droid Sans Fallback" w:cstheme="minorHAnsi"/>
          <w:bCs/>
          <w:kern w:val="2"/>
          <w:sz w:val="20"/>
          <w:szCs w:val="20"/>
          <w:lang w:eastAsia="ar-SA"/>
        </w:rPr>
        <w:t>Wykonawca mający siedzibę lub miejsce zamieszkania poza terytorium Rzeczypospolitej Polskiej:</w:t>
      </w:r>
    </w:p>
    <w:p w:rsidR="00AF68D8" w:rsidRPr="00282ADD" w:rsidRDefault="00FD5371" w:rsidP="0064503A">
      <w:pPr>
        <w:numPr>
          <w:ilvl w:val="0"/>
          <w:numId w:val="36"/>
        </w:numPr>
        <w:spacing w:after="0" w:line="240" w:lineRule="auto"/>
        <w:ind w:left="709" w:hanging="357"/>
        <w:jc w:val="both"/>
        <w:rPr>
          <w:rFonts w:eastAsia="Droid Sans Fallback" w:cstheme="minorHAnsi"/>
          <w:kern w:val="2"/>
          <w:sz w:val="20"/>
          <w:szCs w:val="20"/>
          <w:lang w:eastAsia="ar-SA"/>
        </w:rPr>
      </w:pPr>
      <w:r w:rsidRPr="00282ADD">
        <w:rPr>
          <w:rFonts w:eastAsia="Droid Sans Fallback" w:cstheme="minorHAnsi"/>
          <w:bCs/>
          <w:kern w:val="2"/>
          <w:sz w:val="20"/>
          <w:szCs w:val="20"/>
          <w:lang w:eastAsia="ar-SA"/>
        </w:rPr>
        <w:t xml:space="preserve">zamiast dokumentów, </w:t>
      </w:r>
      <w:r w:rsidRPr="00282ADD">
        <w:rPr>
          <w:rFonts w:eastAsia="Droid Sans Fallback" w:cstheme="minorHAnsi"/>
          <w:kern w:val="2"/>
          <w:sz w:val="20"/>
          <w:szCs w:val="20"/>
          <w:lang w:eastAsia="ar-SA"/>
        </w:rPr>
        <w:t xml:space="preserve">o których mowa w </w:t>
      </w:r>
      <w:r w:rsidRPr="00282ADD">
        <w:rPr>
          <w:rFonts w:eastAsia="TimesNewRoman" w:cstheme="minorHAnsi"/>
          <w:kern w:val="2"/>
          <w:sz w:val="20"/>
          <w:szCs w:val="20"/>
          <w:lang w:eastAsia="ar-SA"/>
        </w:rPr>
        <w:t>§ X</w:t>
      </w:r>
      <w:r w:rsidRPr="00282ADD">
        <w:rPr>
          <w:rFonts w:eastAsia="TimesNewRoman" w:cstheme="minorHAnsi"/>
          <w:i/>
          <w:kern w:val="2"/>
          <w:sz w:val="20"/>
          <w:szCs w:val="20"/>
          <w:lang w:eastAsia="ar-SA"/>
        </w:rPr>
        <w:t xml:space="preserve"> </w:t>
      </w:r>
      <w:r w:rsidRPr="00282ADD">
        <w:rPr>
          <w:rFonts w:eastAsia="Droid Sans Fallback" w:cstheme="minorHAnsi"/>
          <w:kern w:val="2"/>
          <w:sz w:val="20"/>
          <w:szCs w:val="20"/>
          <w:lang w:eastAsia="ar-SA"/>
        </w:rPr>
        <w:t xml:space="preserve">ust. 1 pkt b </w:t>
      </w:r>
      <w:r w:rsidRPr="00282ADD">
        <w:rPr>
          <w:rFonts w:eastAsia="SimSun" w:cstheme="minorHAnsi"/>
          <w:color w:val="000000"/>
          <w:kern w:val="2"/>
          <w:sz w:val="20"/>
          <w:szCs w:val="20"/>
          <w:lang w:eastAsia="ar-SA"/>
        </w:rPr>
        <w:t>(</w:t>
      </w:r>
      <w:r w:rsidRPr="00282ADD">
        <w:rPr>
          <w:rFonts w:eastAsia="Droid Sans Fallback" w:cstheme="minorHAnsi"/>
          <w:kern w:val="2"/>
          <w:sz w:val="20"/>
          <w:szCs w:val="20"/>
          <w:lang w:eastAsia="ar-SA"/>
        </w:rPr>
        <w:t>Informacja z Krajowego Rejestru Karnego</w:t>
      </w:r>
      <w:r w:rsidRPr="00282ADD">
        <w:rPr>
          <w:rFonts w:eastAsia="SimSun" w:cstheme="minorHAnsi"/>
          <w:color w:val="000000"/>
          <w:kern w:val="2"/>
          <w:sz w:val="20"/>
          <w:szCs w:val="20"/>
          <w:lang w:eastAsia="ar-SA"/>
        </w:rPr>
        <w:t>)</w:t>
      </w:r>
      <w:r w:rsidRPr="00282ADD">
        <w:rPr>
          <w:rFonts w:eastAsia="Droid Sans Fallback" w:cstheme="minorHAnsi"/>
          <w:bCs/>
          <w:kern w:val="2"/>
          <w:sz w:val="20"/>
          <w:szCs w:val="20"/>
          <w:lang w:eastAsia="ar-SA"/>
        </w:rPr>
        <w:t>, składa informację z odpowiedniego rejestru, takiego jak rejestr sądowy, albo</w:t>
      </w:r>
      <w:r w:rsidR="004F6880">
        <w:rPr>
          <w:rFonts w:eastAsia="Droid Sans Fallback" w:cstheme="minorHAnsi"/>
          <w:bCs/>
          <w:kern w:val="2"/>
          <w:sz w:val="20"/>
          <w:szCs w:val="20"/>
          <w:lang w:eastAsia="ar-SA"/>
        </w:rPr>
        <w:t xml:space="preserve"> </w:t>
      </w:r>
      <w:r w:rsidRPr="00282ADD">
        <w:rPr>
          <w:rFonts w:eastAsia="Droid Sans Fallback" w:cstheme="minorHAnsi"/>
          <w:bCs/>
          <w:kern w:val="2"/>
          <w:sz w:val="20"/>
          <w:szCs w:val="20"/>
          <w:lang w:eastAsia="ar-SA"/>
        </w:rPr>
        <w:t>w przypadku braku takiego rejestru, inny równoważny dokument wydany przez właściwy organ sądowy lub administracyjny kraju, w którym Wykonawca ma siedzibę lub miejsce zamieszkania</w:t>
      </w:r>
      <w:r w:rsidR="00B0069B" w:rsidRPr="00282ADD">
        <w:rPr>
          <w:rFonts w:eastAsia="Droid Sans Fallback" w:cstheme="minorHAnsi"/>
          <w:bCs/>
          <w:kern w:val="2"/>
          <w:sz w:val="20"/>
          <w:szCs w:val="20"/>
          <w:lang w:eastAsia="ar-SA"/>
        </w:rPr>
        <w:t xml:space="preserve"> lub miejsce </w:t>
      </w:r>
      <w:r w:rsidR="00956D4A" w:rsidRPr="00282ADD">
        <w:rPr>
          <w:rFonts w:eastAsia="Droid Sans Fallback" w:cstheme="minorHAnsi"/>
          <w:bCs/>
          <w:kern w:val="2"/>
          <w:sz w:val="20"/>
          <w:szCs w:val="20"/>
          <w:lang w:eastAsia="ar-SA"/>
        </w:rPr>
        <w:t>zamieszkania ma osoba, której dotyczy informacja albo dokument</w:t>
      </w:r>
      <w:r w:rsidRPr="00282ADD">
        <w:rPr>
          <w:rFonts w:eastAsia="Droid Sans Fallback" w:cstheme="minorHAnsi"/>
          <w:kern w:val="2"/>
          <w:sz w:val="20"/>
          <w:szCs w:val="20"/>
          <w:lang w:eastAsia="ar-SA"/>
        </w:rPr>
        <w:t xml:space="preserve">. </w:t>
      </w:r>
      <w:r w:rsidRPr="00282ADD">
        <w:rPr>
          <w:rFonts w:eastAsia="Droid Sans Fallback" w:cstheme="minorHAnsi"/>
          <w:bCs/>
          <w:kern w:val="2"/>
          <w:sz w:val="20"/>
          <w:szCs w:val="20"/>
          <w:u w:val="single"/>
          <w:lang w:eastAsia="ar-SA"/>
        </w:rPr>
        <w:t>Dokumenty ww. powinny być wystawione nie wcześniej niż 6 miesięcy przed jego złożeniem.</w:t>
      </w:r>
      <w:r w:rsidRPr="00282ADD">
        <w:rPr>
          <w:rFonts w:eastAsia="Droid Sans Fallback" w:cstheme="minorHAnsi"/>
          <w:bCs/>
          <w:kern w:val="2"/>
          <w:sz w:val="20"/>
          <w:szCs w:val="20"/>
          <w:lang w:eastAsia="ar-SA"/>
        </w:rPr>
        <w:t xml:space="preserve"> </w:t>
      </w:r>
    </w:p>
    <w:p w:rsidR="00956D4A" w:rsidRPr="00282ADD" w:rsidRDefault="00956D4A" w:rsidP="0064503A">
      <w:pPr>
        <w:pStyle w:val="Akapitzlist"/>
        <w:numPr>
          <w:ilvl w:val="0"/>
          <w:numId w:val="36"/>
        </w:numPr>
        <w:autoSpaceDE w:val="0"/>
        <w:spacing w:after="0" w:line="240" w:lineRule="auto"/>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Jeżeli w kraju, w którym Wykonawca ma siedzibę lub miejsce zamieszkania lub miejsce  zamieszkania ma osoba, której dokument dotyczy, nie wydaje się dokumentów, o których mowa </w:t>
      </w:r>
      <w:r w:rsidRPr="00282ADD">
        <w:rPr>
          <w:rFonts w:eastAsia="Droid Sans Fallback" w:cstheme="minorHAnsi"/>
          <w:bCs/>
          <w:kern w:val="2"/>
          <w:sz w:val="20"/>
          <w:szCs w:val="20"/>
          <w:lang w:eastAsia="ar-SA"/>
        </w:rPr>
        <w:t>w pkt 1 niniejszego ustępu</w:t>
      </w:r>
      <w:r w:rsidRPr="00282ADD">
        <w:rPr>
          <w:rFonts w:eastAsia="Droid Sans Fallback" w:cstheme="minorHAnsi"/>
          <w:kern w:val="2"/>
          <w:sz w:val="20"/>
          <w:szCs w:val="20"/>
          <w:lang w:eastAsia="ar-SA"/>
        </w:rPr>
        <w:t xml:space="preserve">, lub </w:t>
      </w:r>
      <w:r w:rsidRPr="00282ADD">
        <w:rPr>
          <w:rFonts w:eastAsia="Droid Sans Fallback" w:cstheme="minorHAnsi"/>
          <w:color w:val="333333"/>
          <w:kern w:val="2"/>
          <w:sz w:val="20"/>
          <w:szCs w:val="20"/>
          <w:shd w:val="clear" w:color="auto" w:fill="FFFFFF"/>
          <w:lang w:eastAsia="ar-SA"/>
        </w:rPr>
        <w:t xml:space="preserve">gdy dokumenty te nie odnoszą się do wszystkich przypadków, o których mowa w </w:t>
      </w:r>
      <w:hyperlink r:id="rId19" w:anchor="/document/18903829?unitId=art(108)ust(1)pkt(1)&amp;cm=DOCUMENT" w:history="1">
        <w:r w:rsidRPr="00282ADD">
          <w:rPr>
            <w:rStyle w:val="Hipercze"/>
            <w:rFonts w:eastAsia="Droid Sans Fallback" w:cstheme="minorHAnsi"/>
            <w:kern w:val="2"/>
            <w:sz w:val="20"/>
            <w:szCs w:val="20"/>
            <w:shd w:val="clear" w:color="auto" w:fill="FFFFFF"/>
            <w:lang w:eastAsia="ar-SA"/>
          </w:rPr>
          <w:t>art. 108 ust. 1 pkt 1</w:t>
        </w:r>
      </w:hyperlink>
      <w:r w:rsidRPr="00282ADD">
        <w:rPr>
          <w:rFonts w:eastAsia="Droid Sans Fallback" w:cstheme="minorHAnsi"/>
          <w:kern w:val="2"/>
          <w:sz w:val="20"/>
          <w:szCs w:val="20"/>
          <w:shd w:val="clear" w:color="auto" w:fill="FFFFFF"/>
          <w:lang w:eastAsia="ar-SA"/>
        </w:rPr>
        <w:t xml:space="preserve">, </w:t>
      </w:r>
      <w:hyperlink r:id="rId20" w:anchor="/document/18903829?unitId=art(108)ust(1)pkt(2)&amp;cm=DOCUMENT" w:history="1">
        <w:r w:rsidRPr="00282ADD">
          <w:rPr>
            <w:rStyle w:val="Hipercze"/>
            <w:rFonts w:eastAsia="Droid Sans Fallback" w:cstheme="minorHAnsi"/>
            <w:kern w:val="2"/>
            <w:sz w:val="20"/>
            <w:szCs w:val="20"/>
            <w:shd w:val="clear" w:color="auto" w:fill="FFFFFF"/>
            <w:lang w:eastAsia="ar-SA"/>
          </w:rPr>
          <w:t>2</w:t>
        </w:r>
      </w:hyperlink>
      <w:r w:rsidRPr="00282ADD">
        <w:rPr>
          <w:rFonts w:eastAsia="Droid Sans Fallback" w:cstheme="minorHAnsi"/>
          <w:kern w:val="2"/>
          <w:sz w:val="20"/>
          <w:szCs w:val="20"/>
          <w:shd w:val="clear" w:color="auto" w:fill="FFFFFF"/>
          <w:lang w:eastAsia="ar-SA"/>
        </w:rPr>
        <w:t xml:space="preserve"> i </w:t>
      </w:r>
      <w:hyperlink r:id="rId21" w:anchor="/document/18903829?unitId=art(108)ust(1)pkt(4)&amp;cm=DOCUMENT" w:history="1">
        <w:r w:rsidRPr="00282ADD">
          <w:rPr>
            <w:rStyle w:val="Hipercze"/>
            <w:rFonts w:eastAsia="Droid Sans Fallback" w:cstheme="minorHAnsi"/>
            <w:kern w:val="2"/>
            <w:sz w:val="20"/>
            <w:szCs w:val="20"/>
            <w:shd w:val="clear" w:color="auto" w:fill="FFFFFF"/>
            <w:lang w:eastAsia="ar-SA"/>
          </w:rPr>
          <w:t>4</w:t>
        </w:r>
      </w:hyperlink>
      <w:r w:rsidRPr="00282ADD">
        <w:rPr>
          <w:rFonts w:eastAsia="Droid Sans Fallback" w:cstheme="minorHAnsi"/>
          <w:kern w:val="2"/>
          <w:sz w:val="20"/>
          <w:szCs w:val="20"/>
          <w:lang w:eastAsia="ar-SA"/>
        </w:rPr>
        <w:t xml:space="preserve"> ustawy Pzp</w:t>
      </w:r>
      <w:r w:rsidRPr="00282ADD">
        <w:rPr>
          <w:rFonts w:eastAsia="Droid Sans Fallback" w:cstheme="minorHAnsi"/>
          <w:color w:val="333333"/>
          <w:kern w:val="2"/>
          <w:sz w:val="20"/>
          <w:szCs w:val="20"/>
          <w:shd w:val="clear" w:color="auto" w:fill="FFFFFF"/>
          <w:lang w:eastAsia="ar-SA"/>
        </w:rPr>
        <w:t xml:space="preserve">, </w:t>
      </w:r>
      <w:r w:rsidRPr="00282ADD">
        <w:rPr>
          <w:rFonts w:eastAsia="Droid Sans Fallback" w:cstheme="minorHAnsi"/>
          <w:kern w:val="2"/>
          <w:sz w:val="20"/>
          <w:szCs w:val="20"/>
          <w:u w:val="single"/>
          <w:lang w:eastAsia="ar-SA"/>
        </w:rPr>
        <w:t>zastępuje się je odpowiednio w całości lub w części dokumentem zawierającym odpowiednio oświadczenie Wykonawcy</w:t>
      </w:r>
      <w:r w:rsidRPr="00282ADD">
        <w:rPr>
          <w:rFonts w:eastAsia="Droid Sans Fallback" w:cstheme="minorHAnsi"/>
          <w:kern w:val="2"/>
          <w:sz w:val="20"/>
          <w:szCs w:val="20"/>
          <w:lang w:eastAsia="ar-SA"/>
        </w:rPr>
        <w:t xml:space="preserve">,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w:t>
      </w:r>
      <w:r w:rsidRPr="00282ADD">
        <w:rPr>
          <w:rFonts w:eastAsia="Droid Sans Fallback" w:cstheme="minorHAnsi"/>
          <w:bCs/>
          <w:kern w:val="2"/>
          <w:sz w:val="20"/>
          <w:szCs w:val="20"/>
          <w:u w:val="single"/>
          <w:lang w:eastAsia="ar-SA"/>
        </w:rPr>
        <w:t>Wymagania odnośnie terminu wystawienia dokumentów lub oświadczeń są analogiczne jak w punktach 1.</w:t>
      </w:r>
    </w:p>
    <w:p w:rsidR="00956D4A" w:rsidRPr="00282ADD" w:rsidRDefault="00956D4A" w:rsidP="00956D4A">
      <w:pPr>
        <w:spacing w:after="0" w:line="240" w:lineRule="auto"/>
        <w:ind w:left="709"/>
        <w:jc w:val="both"/>
        <w:rPr>
          <w:rFonts w:eastAsia="Times New Roman" w:cstheme="minorHAnsi"/>
          <w:b/>
          <w:kern w:val="2"/>
          <w:sz w:val="20"/>
          <w:szCs w:val="20"/>
          <w:lang w:eastAsia="ar-SA"/>
        </w:rPr>
      </w:pPr>
    </w:p>
    <w:p w:rsidR="007E78A4" w:rsidRPr="00282ADD" w:rsidRDefault="007E78A4" w:rsidP="007E78A4">
      <w:pPr>
        <w:numPr>
          <w:ilvl w:val="2"/>
          <w:numId w:val="7"/>
        </w:numPr>
        <w:shd w:val="clear" w:color="auto" w:fill="FFFFFF"/>
        <w:spacing w:after="0" w:line="240" w:lineRule="auto"/>
        <w:ind w:left="426"/>
        <w:jc w:val="both"/>
        <w:rPr>
          <w:rFonts w:eastAsia="Droid Sans Fallback" w:cstheme="minorHAnsi"/>
          <w:bCs/>
          <w:smallCaps/>
          <w:spacing w:val="7"/>
          <w:sz w:val="20"/>
          <w:szCs w:val="20"/>
          <w:u w:val="single"/>
          <w:lang w:eastAsia="pl-PL"/>
        </w:rPr>
      </w:pPr>
      <w:r w:rsidRPr="00282ADD">
        <w:rPr>
          <w:rFonts w:eastAsia="Droid Sans Fallback" w:cstheme="minorHAnsi"/>
          <w:bCs/>
          <w:kern w:val="2"/>
          <w:sz w:val="20"/>
          <w:szCs w:val="20"/>
          <w:lang w:eastAsia="ar-SA"/>
        </w:rPr>
        <w:t xml:space="preserve">Wykonawca nie jest </w:t>
      </w:r>
      <w:r w:rsidRPr="00282ADD">
        <w:rPr>
          <w:rFonts w:eastAsia="Droid Sans Fallback" w:cstheme="minorHAnsi"/>
          <w:bCs/>
          <w:kern w:val="2"/>
          <w:sz w:val="20"/>
          <w:szCs w:val="20"/>
          <w:shd w:val="clear" w:color="auto" w:fill="FFFFFF"/>
          <w:lang w:eastAsia="ar-SA"/>
        </w:rPr>
        <w:t>zobowiązany do złożenia podmiotowych środków dowodowych, które zamawiający posiada, jeżeli Wykonawca wskaże te środki oraz potwierdzi ich prawidłowość  i aktualność.</w:t>
      </w:r>
    </w:p>
    <w:p w:rsidR="00AF68D8" w:rsidRPr="00282ADD" w:rsidRDefault="00AF68D8">
      <w:pPr>
        <w:shd w:val="clear" w:color="auto" w:fill="FFFFFF"/>
        <w:spacing w:after="0" w:line="240" w:lineRule="auto"/>
        <w:jc w:val="both"/>
        <w:rPr>
          <w:rFonts w:eastAsia="Droid Sans Fallback" w:cstheme="minorHAnsi"/>
          <w:bCs/>
          <w:kern w:val="2"/>
          <w:sz w:val="20"/>
          <w:szCs w:val="20"/>
          <w:shd w:val="clear" w:color="auto" w:fill="FFFFFF"/>
          <w:lang w:eastAsia="ar-SA"/>
        </w:rPr>
      </w:pPr>
    </w:p>
    <w:p w:rsidR="00AF68D8" w:rsidRPr="00282ADD" w:rsidRDefault="00FD5371">
      <w:pPr>
        <w:shd w:val="clear" w:color="auto" w:fill="FFFFFF"/>
        <w:spacing w:after="0" w:line="240" w:lineRule="auto"/>
        <w:ind w:left="207"/>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lang w:eastAsia="ar-SA"/>
        </w:rPr>
        <w:t xml:space="preserve">3.   </w:t>
      </w:r>
      <w:r w:rsidRPr="00282ADD">
        <w:rPr>
          <w:rFonts w:eastAsia="Droid Sans Fallback" w:cstheme="minorHAnsi"/>
          <w:b/>
          <w:bCs/>
          <w:kern w:val="2"/>
          <w:sz w:val="20"/>
          <w:szCs w:val="20"/>
          <w:u w:val="single"/>
          <w:lang w:eastAsia="ar-SA"/>
        </w:rPr>
        <w:t>INFORMACJE O UPRZEDNIEJ OCENIE OFERT, ZGODNIE Z ART. 139</w:t>
      </w:r>
    </w:p>
    <w:p w:rsidR="00AF68D8" w:rsidRPr="00282ADD" w:rsidRDefault="00FD5371" w:rsidP="007E5E00">
      <w:pPr>
        <w:numPr>
          <w:ilvl w:val="1"/>
          <w:numId w:val="1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lastRenderedPageBreak/>
        <w:t xml:space="preserve">Zamawiający informuje, że może najpierw dokonać badania i oceny ofert, a następnie dokona kwalifikacji podmiotowej Wykonawcy, którego oferta została najwyżej oceniona, w zakresie braku podstaw wykluczenia oraz spełniania warunków udziału w postępowaniu. </w:t>
      </w:r>
    </w:p>
    <w:p w:rsidR="00AF68D8" w:rsidRPr="00282ADD" w:rsidRDefault="00FD5371" w:rsidP="007E5E00">
      <w:pPr>
        <w:numPr>
          <w:ilvl w:val="1"/>
          <w:numId w:val="1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rsidR="003C7BEE" w:rsidRPr="00282ADD" w:rsidRDefault="00FD5371" w:rsidP="003C7BEE">
      <w:pPr>
        <w:numPr>
          <w:ilvl w:val="1"/>
          <w:numId w:val="1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shd w:val="clear" w:color="auto" w:fill="FFFFFF"/>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3C7BEE" w:rsidRPr="00282ADD" w:rsidRDefault="003C7BEE" w:rsidP="003C7BEE">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3C7BEE" w:rsidRPr="007E78A4" w:rsidRDefault="003C7BEE"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b/>
          <w:bCs/>
          <w:color w:val="000000"/>
          <w:kern w:val="2"/>
          <w:sz w:val="20"/>
          <w:szCs w:val="20"/>
          <w:u w:val="single"/>
          <w:lang w:eastAsia="ar-SA"/>
        </w:rPr>
        <w:t>WYMAGANIA</w:t>
      </w:r>
      <w:r w:rsidRPr="00282ADD">
        <w:rPr>
          <w:rFonts w:eastAsia="SimSun" w:cstheme="minorHAnsi"/>
          <w:b/>
          <w:bCs/>
          <w:caps/>
          <w:kern w:val="2"/>
          <w:sz w:val="20"/>
          <w:szCs w:val="20"/>
          <w:u w:val="single"/>
          <w:lang w:eastAsia="ar-SA"/>
        </w:rPr>
        <w:t xml:space="preserve"> oraz</w:t>
      </w:r>
      <w:r w:rsidRPr="00282ADD">
        <w:rPr>
          <w:rFonts w:eastAsia="SimSun" w:cstheme="minorHAnsi"/>
          <w:b/>
          <w:caps/>
          <w:kern w:val="2"/>
          <w:sz w:val="20"/>
          <w:szCs w:val="20"/>
          <w:u w:val="single"/>
          <w:lang w:eastAsia="ar-SA"/>
        </w:rPr>
        <w:t xml:space="preserve"> informacje dotyczące oświadczeń lub DOKUMENTÓW</w:t>
      </w:r>
    </w:p>
    <w:p w:rsidR="00282ADD" w:rsidRPr="00282ADD" w:rsidRDefault="00282ADD" w:rsidP="00FB6420">
      <w:pPr>
        <w:numPr>
          <w:ilvl w:val="1"/>
          <w:numId w:val="56"/>
        </w:numPr>
        <w:suppressAutoHyphens w:val="0"/>
        <w:spacing w:after="0" w:line="240" w:lineRule="auto"/>
        <w:ind w:left="426"/>
        <w:jc w:val="both"/>
        <w:rPr>
          <w:rFonts w:cstheme="minorHAnsi"/>
          <w:sz w:val="20"/>
          <w:szCs w:val="20"/>
          <w:shd w:val="clear" w:color="auto" w:fill="FFFFFF"/>
        </w:rPr>
      </w:pPr>
      <w:r w:rsidRPr="00282ADD">
        <w:rPr>
          <w:rFonts w:eastAsia="SimSun" w:cstheme="minorHAnsi"/>
          <w:sz w:val="20"/>
          <w:szCs w:val="20"/>
        </w:rPr>
        <w:t xml:space="preserve">Podmiotowe </w:t>
      </w:r>
      <w:r w:rsidRPr="00282ADD">
        <w:rPr>
          <w:rFonts w:cstheme="minorHAnsi"/>
          <w:sz w:val="20"/>
          <w:szCs w:val="20"/>
          <w:shd w:val="clear" w:color="auto" w:fill="FFFFFF"/>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sidRPr="00282ADD">
        <w:rPr>
          <w:rFonts w:cstheme="minorHAnsi"/>
          <w:sz w:val="20"/>
          <w:szCs w:val="20"/>
          <w:u w:val="single"/>
          <w:shd w:val="clear" w:color="auto" w:fill="FFFFFF"/>
        </w:rPr>
        <w:t>składa się w formie elektronicznej</w:t>
      </w:r>
      <w:r w:rsidRPr="00282ADD">
        <w:rPr>
          <w:rFonts w:cstheme="minorHAnsi"/>
          <w:sz w:val="20"/>
          <w:szCs w:val="20"/>
          <w:shd w:val="clear" w:color="auto" w:fill="FFFFFF"/>
        </w:rPr>
        <w:t xml:space="preserve">. Dokumenty elektroniczne składane w postępowaniu muszą spełniać wymagania określone </w:t>
      </w:r>
      <w:r w:rsidRPr="00282ADD">
        <w:rPr>
          <w:rFonts w:cstheme="minorHAnsi"/>
          <w:sz w:val="20"/>
          <w:szCs w:val="20"/>
          <w:shd w:val="clear" w:color="auto" w:fill="FFFFFF"/>
        </w:rPr>
        <w:br/>
        <w:t>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 xml:space="preserve">Ofertę, oświadczenie JEDZ, podmiotowe środki dowodowe, w tym oświadczenie, o którym mowa w art. 117 ust. 4 ustawy </w:t>
      </w:r>
      <w:proofErr w:type="spellStart"/>
      <w:r w:rsidRPr="00282ADD">
        <w:rPr>
          <w:rFonts w:cstheme="minorHAnsi"/>
          <w:sz w:val="20"/>
          <w:szCs w:val="20"/>
        </w:rPr>
        <w:t>Pzp</w:t>
      </w:r>
      <w:proofErr w:type="spellEnd"/>
      <w:r w:rsidRPr="00282ADD">
        <w:rPr>
          <w:rFonts w:cstheme="minorHAnsi"/>
          <w:sz w:val="20"/>
          <w:szCs w:val="20"/>
        </w:rPr>
        <w:t xml:space="preserve"> (nie dotyczy niniejszego postępowania), oraz zobowiązanie podmiotu udostępniającego zasoby, o którym mowa w art. 118 ust. 3, zwane dalej „zobowiązaniem podmiotu udostępniającego zasoby” (nie dotyczy niniejszego postepowania), przedmiotowe środki dowodowe, pełnomocnictwo, sporządza się w postaci elektronicznej, w formatach danych określonych w przepisach wydanych na </w:t>
      </w:r>
      <w:r w:rsidRPr="00282ADD">
        <w:rPr>
          <w:rFonts w:cstheme="minorHAnsi"/>
          <w:sz w:val="20"/>
          <w:szCs w:val="20"/>
          <w:shd w:val="clear" w:color="auto" w:fill="FFFFFF"/>
        </w:rPr>
        <w:t xml:space="preserve">podstawie </w:t>
      </w:r>
      <w:hyperlink r:id="rId22" w:anchor="/document/17181936?unitId=art(18)&amp;cm=DOCUMENT" w:history="1">
        <w:r w:rsidRPr="00282ADD">
          <w:rPr>
            <w:rStyle w:val="Hipercze"/>
            <w:rFonts w:cstheme="minorHAnsi"/>
            <w:sz w:val="20"/>
            <w:szCs w:val="20"/>
            <w:shd w:val="clear" w:color="auto" w:fill="FFFFFF"/>
          </w:rPr>
          <w:t>art. 18</w:t>
        </w:r>
      </w:hyperlink>
      <w:r w:rsidRPr="00282ADD">
        <w:rPr>
          <w:rFonts w:cstheme="minorHAnsi"/>
          <w:sz w:val="20"/>
          <w:szCs w:val="20"/>
          <w:shd w:val="clear" w:color="auto" w:fill="FFFFFF"/>
        </w:rPr>
        <w:t xml:space="preserve"> ustawy z dnia 17 lutego 2005 r. o informatyzacji działalności podmiotów realizujących zadania publiczne (Dz. U. z 2020 r. poz. 346, 568, 695, 1517 i 2320), z zastrzeżeniem formatów, o których mowa w </w:t>
      </w:r>
      <w:hyperlink r:id="rId23" w:anchor="/document/18903829?unitId=art(66)ust(1)&amp;cm=DOCUMENT" w:history="1">
        <w:r w:rsidRPr="00282ADD">
          <w:rPr>
            <w:rStyle w:val="Hipercze"/>
            <w:rFonts w:cstheme="minorHAnsi"/>
            <w:sz w:val="20"/>
            <w:szCs w:val="20"/>
            <w:shd w:val="clear" w:color="auto" w:fill="FFFFFF"/>
          </w:rPr>
          <w:t>art. 66 ust. 1</w:t>
        </w:r>
      </w:hyperlink>
      <w:r w:rsidRPr="00282ADD">
        <w:rPr>
          <w:rFonts w:cstheme="minorHAnsi"/>
          <w:sz w:val="20"/>
          <w:szCs w:val="20"/>
          <w:shd w:val="clear" w:color="auto" w:fill="FFFFFF"/>
        </w:rPr>
        <w:t xml:space="preserve"> ustawy, z uwzględnieniem rodzaju przekazywanych danych.</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shd w:val="clear" w:color="auto" w:fill="FFFFFF"/>
        </w:rPr>
        <w:t xml:space="preserve">Informacje, oświadczenia lub dokumenty, inne niż określone w ust. 4, przekazywane w postępowaniu, </w:t>
      </w:r>
      <w:r w:rsidRPr="00282ADD">
        <w:rPr>
          <w:rFonts w:cstheme="minorHAnsi"/>
          <w:sz w:val="20"/>
          <w:szCs w:val="20"/>
          <w:u w:val="single"/>
          <w:shd w:val="clear" w:color="auto" w:fill="FFFFFF"/>
        </w:rPr>
        <w:t>sporządza się w postaci elektronicznej,</w:t>
      </w:r>
      <w:r w:rsidRPr="00282ADD">
        <w:rPr>
          <w:rFonts w:cstheme="minorHAnsi"/>
          <w:sz w:val="20"/>
          <w:szCs w:val="20"/>
          <w:shd w:val="clear" w:color="auto" w:fill="FFFFFF"/>
        </w:rPr>
        <w:t xml:space="preserve"> w formatach danych określonych w przepisach wydanych na podstawie </w:t>
      </w:r>
      <w:hyperlink r:id="rId24" w:anchor="/document/17181936?unitId=art(18)&amp;cm=DOCUMENT" w:history="1">
        <w:r w:rsidRPr="00282ADD">
          <w:rPr>
            <w:rStyle w:val="Hipercze"/>
            <w:rFonts w:cstheme="minorHAnsi"/>
            <w:sz w:val="20"/>
            <w:szCs w:val="20"/>
            <w:shd w:val="clear" w:color="auto" w:fill="FFFFFF"/>
          </w:rPr>
          <w:t>art. 18</w:t>
        </w:r>
      </w:hyperlink>
      <w:r w:rsidRPr="00282ADD">
        <w:rPr>
          <w:rFonts w:cstheme="minorHAnsi"/>
          <w:sz w:val="20"/>
          <w:szCs w:val="20"/>
          <w:shd w:val="clear" w:color="auto" w:fill="FFFFFF"/>
        </w:rPr>
        <w:t xml:space="preserve"> ustawy z dnia 17 lutego 2005 r. o informatyzacji działalności podmiotów realizujących zadania publiczne lub </w:t>
      </w:r>
      <w:r w:rsidRPr="00282ADD">
        <w:rPr>
          <w:rFonts w:cstheme="minorHAnsi"/>
          <w:sz w:val="20"/>
          <w:szCs w:val="20"/>
          <w:u w:val="single"/>
          <w:shd w:val="clear" w:color="auto" w:fill="FFFFFF"/>
        </w:rPr>
        <w:t>jako tekst wpisany bezpośrednio do wiadomości</w:t>
      </w:r>
      <w:r w:rsidRPr="00282ADD">
        <w:rPr>
          <w:rFonts w:cstheme="minorHAnsi"/>
          <w:sz w:val="20"/>
          <w:szCs w:val="20"/>
          <w:shd w:val="clear" w:color="auto" w:fill="FFFFFF"/>
        </w:rPr>
        <w:t xml:space="preserve"> w formularzu WYSLIJ WIADOMOŚĆ, za pomocą platformy: </w:t>
      </w:r>
      <w:r w:rsidRPr="00282ADD">
        <w:rPr>
          <w:rFonts w:cstheme="minorHAnsi"/>
          <w:b/>
          <w:color w:val="002060"/>
          <w:sz w:val="20"/>
          <w:szCs w:val="20"/>
          <w:shd w:val="clear" w:color="auto" w:fill="FFFFFF"/>
        </w:rPr>
        <w:t>https://platformazakupowa.pl/copernicus/</w:t>
      </w:r>
      <w:r w:rsidRPr="00282ADD">
        <w:rPr>
          <w:rFonts w:cstheme="minorHAnsi"/>
          <w:b/>
          <w:bCs/>
          <w:color w:val="002060"/>
          <w:sz w:val="20"/>
          <w:szCs w:val="20"/>
        </w:rPr>
        <w:t>proceedings</w:t>
      </w:r>
      <w:r w:rsidRPr="00282ADD">
        <w:rPr>
          <w:rFonts w:cstheme="minorHAnsi"/>
          <w:color w:val="002060"/>
          <w:sz w:val="20"/>
          <w:szCs w:val="20"/>
          <w:shd w:val="clear" w:color="auto" w:fill="FFFFFF"/>
        </w:rPr>
        <w:t>.</w:t>
      </w:r>
      <w:r w:rsidRPr="00282ADD">
        <w:rPr>
          <w:rFonts w:cstheme="minorHAnsi"/>
          <w:sz w:val="20"/>
          <w:szCs w:val="20"/>
          <w:shd w:val="clear" w:color="auto" w:fill="FFFFFF"/>
        </w:rPr>
        <w:t xml:space="preserve"> </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W przypadku gdy podmiotowe środki dowodowe, przedmiotowe środki dowodowe, inne dokumenty, w tym dokumenty, o których mowa </w:t>
      </w:r>
      <w:r w:rsidRPr="00282ADD">
        <w:rPr>
          <w:rFonts w:cstheme="minorHAnsi"/>
          <w:b/>
          <w:color w:val="002060"/>
          <w:sz w:val="20"/>
          <w:szCs w:val="20"/>
          <w:shd w:val="clear" w:color="auto" w:fill="FFFFFF"/>
        </w:rPr>
        <w:t xml:space="preserve">w </w:t>
      </w:r>
      <w:r w:rsidRPr="00282ADD">
        <w:rPr>
          <w:rFonts w:cstheme="minorHAnsi"/>
          <w:b/>
          <w:color w:val="002060"/>
          <w:sz w:val="20"/>
          <w:szCs w:val="20"/>
        </w:rPr>
        <w:t>art. 94 ust. 2</w:t>
      </w:r>
      <w:r w:rsidRPr="00282ADD">
        <w:rPr>
          <w:rFonts w:cstheme="minorHAnsi"/>
          <w:b/>
          <w:color w:val="002060"/>
          <w:sz w:val="20"/>
          <w:szCs w:val="20"/>
          <w:shd w:val="clear" w:color="auto" w:fill="FFFFFF"/>
        </w:rPr>
        <w:t xml:space="preserve"> </w:t>
      </w:r>
      <w:r w:rsidRPr="00282ADD">
        <w:rPr>
          <w:rFonts w:cstheme="minorHAnsi"/>
          <w:color w:val="333333"/>
          <w:sz w:val="20"/>
          <w:szCs w:val="20"/>
          <w:shd w:val="clear" w:color="auto" w:fill="FFFFFF"/>
        </w:rPr>
        <w:t xml:space="preserve">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(odnośnie dokumentów lub oświadczeń potwierdzających, ze Wykonawcy mają status zakładu pracy chronionej, spółdzielni socjalnych oraz inni Wykonawcy, których głównym celem działalności ich wyodrębnionych organizacyjnie jednostek, które będą realizowały zamówienie, jest społeczna i zawodowa integracja osób społecznie marginalizowanych w szczególności opisanych w art. 94 ust 1 pkt 1-10 – nie dotyczy niniejszego postępowania), lub </w:t>
      </w:r>
      <w:r w:rsidRPr="00282ADD">
        <w:rPr>
          <w:rFonts w:cstheme="minorHAnsi"/>
          <w:color w:val="333333"/>
          <w:sz w:val="20"/>
          <w:szCs w:val="20"/>
          <w:u w:val="single"/>
          <w:shd w:val="clear" w:color="auto" w:fill="FFFFFF"/>
        </w:rPr>
        <w:t>dokumenty potwierdzające umocowanie</w:t>
      </w:r>
      <w:r w:rsidRPr="00282ADD">
        <w:rPr>
          <w:rFonts w:cstheme="minorHAnsi"/>
          <w:color w:val="333333"/>
          <w:sz w:val="20"/>
          <w:szCs w:val="20"/>
          <w:shd w:val="clear" w:color="auto" w:fill="FFFFFF"/>
        </w:rPr>
        <w:t xml:space="preserve"> do reprezentowania odpowiednio Wykonawcy, Wykonawców wspólnie ubiegających się o udzielenie zamówienia publicznego, podmiotu udostępniającego zasoby na zasadach określonych w </w:t>
      </w:r>
      <w:r w:rsidRPr="00282ADD">
        <w:rPr>
          <w:rFonts w:cstheme="minorHAnsi"/>
          <w:b/>
          <w:color w:val="002060"/>
          <w:sz w:val="20"/>
          <w:szCs w:val="20"/>
        </w:rPr>
        <w:t>art. 118</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(dotyczących korzystania przez Wykonawcę ze zdolności technicznych lub zawodowych innych podmiotów lub ich sytuacji finansowej lub ekonomicznej) lub podwykonawcy niebędącego podmiotem udostępniającym zasoby na takich zasadach, zwane dalej </w:t>
      </w:r>
      <w:r w:rsidRPr="00282ADD">
        <w:rPr>
          <w:rFonts w:cstheme="minorHAnsi"/>
          <w:b/>
          <w:color w:val="333333"/>
          <w:sz w:val="20"/>
          <w:szCs w:val="20"/>
          <w:shd w:val="clear" w:color="auto" w:fill="FFFFFF"/>
        </w:rPr>
        <w:t>"dokumentami potwierdzającymi umocowanie do reprezentowania",</w:t>
      </w:r>
      <w:r w:rsidRPr="00282ADD">
        <w:rPr>
          <w:rFonts w:cstheme="minorHAnsi"/>
          <w:color w:val="333333"/>
          <w:sz w:val="20"/>
          <w:szCs w:val="20"/>
          <w:shd w:val="clear" w:color="auto" w:fill="FFFFFF"/>
        </w:rPr>
        <w:t xml:space="preserve"> </w:t>
      </w:r>
      <w:r w:rsidRPr="00282ADD">
        <w:rPr>
          <w:rFonts w:cstheme="minorHAnsi"/>
          <w:color w:val="333333"/>
          <w:sz w:val="20"/>
          <w:szCs w:val="20"/>
          <w:u w:val="single"/>
          <w:shd w:val="clear" w:color="auto" w:fill="FFFFFF"/>
        </w:rPr>
        <w:t xml:space="preserve">zostały wystawione przez upoważnione podmioty inne niż </w:t>
      </w:r>
      <w:r w:rsidRPr="00282ADD">
        <w:rPr>
          <w:rFonts w:cstheme="minorHAnsi"/>
          <w:color w:val="333333"/>
          <w:sz w:val="20"/>
          <w:szCs w:val="20"/>
          <w:u w:val="single"/>
          <w:shd w:val="clear" w:color="auto" w:fill="FFFFFF"/>
        </w:rPr>
        <w:lastRenderedPageBreak/>
        <w:t>Wykonawca, Wykonawca wspólnie ubiegający się o udzielenie zamówienia, podmiot udostępniający zasoby lub podwykonawca, zwane dalej "upoważnionymi podmiotami",</w:t>
      </w:r>
      <w:r w:rsidRPr="00282ADD">
        <w:rPr>
          <w:rFonts w:cstheme="minorHAnsi"/>
          <w:color w:val="333333"/>
          <w:sz w:val="20"/>
          <w:szCs w:val="20"/>
          <w:shd w:val="clear" w:color="auto" w:fill="FFFFFF"/>
        </w:rPr>
        <w:t xml:space="preserve"> </w:t>
      </w:r>
      <w:r w:rsidRPr="00282ADD">
        <w:rPr>
          <w:rFonts w:cstheme="minorHAnsi"/>
          <w:b/>
          <w:color w:val="333333"/>
          <w:sz w:val="20"/>
          <w:szCs w:val="20"/>
          <w:shd w:val="clear" w:color="auto" w:fill="FFFFFF"/>
        </w:rPr>
        <w:t>jako dokument elektroniczny, przekazuje się ten dokument.</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W przypadku gdy podmiotowe środki dowodowe, przedmiotowe środki dowodowe, inne dokumenty, w tym dokumenty, o których mowa </w:t>
      </w:r>
      <w:r w:rsidRPr="00282ADD">
        <w:rPr>
          <w:rFonts w:cstheme="minorHAnsi"/>
          <w:b/>
          <w:color w:val="002060"/>
          <w:sz w:val="20"/>
          <w:szCs w:val="20"/>
          <w:shd w:val="clear" w:color="auto" w:fill="FFFFFF"/>
        </w:rPr>
        <w:t>w art. 94 ust. 2</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lub dokumenty potwierdzające umocowanie do reprezentowania, </w:t>
      </w:r>
      <w:r w:rsidRPr="00282ADD">
        <w:rPr>
          <w:rFonts w:cstheme="minorHAnsi"/>
          <w:b/>
          <w:color w:val="333333"/>
          <w:sz w:val="20"/>
          <w:szCs w:val="20"/>
          <w:shd w:val="clear" w:color="auto" w:fill="FFFFFF"/>
        </w:rPr>
        <w:t>zostały wystawione przez upoważnione podmioty jako dokument w postaci papierowej</w:t>
      </w:r>
      <w:r w:rsidRPr="00282ADD">
        <w:rPr>
          <w:rFonts w:cstheme="minorHAnsi"/>
          <w:color w:val="333333"/>
          <w:sz w:val="20"/>
          <w:szCs w:val="20"/>
          <w:shd w:val="clear" w:color="auto" w:fill="FFFFFF"/>
        </w:rPr>
        <w:t xml:space="preserve">, </w:t>
      </w:r>
      <w:r w:rsidRPr="00282ADD">
        <w:rPr>
          <w:rFonts w:cstheme="minorHAnsi"/>
          <w:color w:val="333333"/>
          <w:sz w:val="20"/>
          <w:szCs w:val="20"/>
          <w:u w:val="single"/>
          <w:shd w:val="clear" w:color="auto" w:fill="FFFFFF"/>
        </w:rPr>
        <w:t>przekazuje się cyfrowe odwzorowanie tego dokumentu opatrzone kwalifikowanym podpisem elektronicznym.</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u w:val="single"/>
        </w:rPr>
        <w:t>Poświadczenia zgodności cyfrowego odwzorowania z dokumentem w postaci papierowej, o którym mowa wyżej, dokonuje w przypadku:</w:t>
      </w:r>
    </w:p>
    <w:p w:rsidR="00282ADD" w:rsidRPr="00282ADD" w:rsidRDefault="00282ADD" w:rsidP="00282ADD">
      <w:pPr>
        <w:spacing w:after="0" w:line="276" w:lineRule="auto"/>
        <w:ind w:left="709"/>
        <w:jc w:val="both"/>
        <w:rPr>
          <w:rFonts w:cstheme="minorHAnsi"/>
          <w:b/>
          <w:bCs/>
          <w:smallCaps/>
          <w:spacing w:val="7"/>
          <w:sz w:val="20"/>
          <w:szCs w:val="20"/>
          <w:u w:val="single"/>
        </w:rPr>
      </w:pPr>
      <w:r w:rsidRPr="00282ADD">
        <w:rPr>
          <w:rStyle w:val="alb"/>
          <w:rFonts w:cstheme="minorHAnsi"/>
          <w:color w:val="333333"/>
          <w:sz w:val="20"/>
          <w:szCs w:val="20"/>
        </w:rPr>
        <w:t xml:space="preserve">1) </w:t>
      </w:r>
      <w:r w:rsidRPr="00282ADD">
        <w:rPr>
          <w:rFonts w:cstheme="minorHAnsi"/>
          <w:b/>
          <w:bCs/>
          <w:color w:val="333333"/>
          <w:sz w:val="20"/>
          <w:szCs w:val="20"/>
        </w:rPr>
        <w:t>podmiotowych środków dowodowych oraz dokumentów potwierdzających umocowanie do reprezentowania</w:t>
      </w:r>
      <w:r w:rsidRPr="00282ADD">
        <w:rPr>
          <w:rFonts w:cstheme="minorHAnsi"/>
          <w:color w:val="333333"/>
          <w:sz w:val="20"/>
          <w:szCs w:val="20"/>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82ADD" w:rsidRPr="00282ADD" w:rsidRDefault="00282ADD" w:rsidP="00282ADD">
      <w:pPr>
        <w:shd w:val="clear" w:color="auto" w:fill="FFFFFF"/>
        <w:spacing w:after="0" w:line="276" w:lineRule="auto"/>
        <w:ind w:left="709"/>
        <w:jc w:val="both"/>
        <w:rPr>
          <w:rFonts w:cstheme="minorHAnsi"/>
          <w:color w:val="333333"/>
          <w:sz w:val="20"/>
          <w:szCs w:val="20"/>
        </w:rPr>
      </w:pPr>
      <w:r w:rsidRPr="00282ADD">
        <w:rPr>
          <w:rStyle w:val="alb"/>
          <w:rFonts w:cstheme="minorHAnsi"/>
          <w:color w:val="333333"/>
          <w:sz w:val="20"/>
          <w:szCs w:val="20"/>
        </w:rPr>
        <w:t xml:space="preserve">2) </w:t>
      </w:r>
      <w:r w:rsidRPr="00282ADD">
        <w:rPr>
          <w:rFonts w:cstheme="minorHAnsi"/>
          <w:b/>
          <w:bCs/>
          <w:color w:val="333333"/>
          <w:sz w:val="20"/>
          <w:szCs w:val="20"/>
        </w:rPr>
        <w:t>przedmiotowych środków dowodowych</w:t>
      </w:r>
      <w:r w:rsidRPr="00282ADD">
        <w:rPr>
          <w:rFonts w:cstheme="minorHAnsi"/>
          <w:color w:val="333333"/>
          <w:sz w:val="20"/>
          <w:szCs w:val="20"/>
        </w:rPr>
        <w:t xml:space="preserve"> - odpowiednio Wykonawca lub Wykonawca wspólnie ubiegający się o udzielenie zamówienia;</w:t>
      </w:r>
    </w:p>
    <w:p w:rsidR="00282ADD" w:rsidRPr="00282ADD" w:rsidRDefault="00282ADD" w:rsidP="00282ADD">
      <w:pPr>
        <w:shd w:val="clear" w:color="auto" w:fill="FFFFFF"/>
        <w:spacing w:after="0" w:line="276" w:lineRule="auto"/>
        <w:ind w:left="709"/>
        <w:jc w:val="both"/>
        <w:rPr>
          <w:rFonts w:cstheme="minorHAnsi"/>
          <w:color w:val="333333"/>
          <w:sz w:val="20"/>
          <w:szCs w:val="20"/>
        </w:rPr>
      </w:pPr>
      <w:r w:rsidRPr="00282ADD">
        <w:rPr>
          <w:rStyle w:val="alb"/>
          <w:rFonts w:cstheme="minorHAnsi"/>
          <w:color w:val="333333"/>
          <w:sz w:val="20"/>
          <w:szCs w:val="20"/>
        </w:rPr>
        <w:t xml:space="preserve">3) </w:t>
      </w:r>
      <w:r w:rsidRPr="00282ADD">
        <w:rPr>
          <w:rFonts w:cstheme="minorHAnsi"/>
          <w:b/>
          <w:bCs/>
          <w:color w:val="333333"/>
          <w:sz w:val="20"/>
          <w:szCs w:val="20"/>
        </w:rPr>
        <w:t xml:space="preserve">innych dokumentów, w tym dokumentów, o których mowa w </w:t>
      </w:r>
      <w:r w:rsidRPr="00282ADD">
        <w:rPr>
          <w:rFonts w:cstheme="minorHAnsi"/>
          <w:b/>
          <w:bCs/>
          <w:color w:val="002060"/>
          <w:sz w:val="20"/>
          <w:szCs w:val="20"/>
        </w:rPr>
        <w:t>art. 94 ust. 2</w:t>
      </w:r>
      <w:r w:rsidRPr="00282ADD">
        <w:rPr>
          <w:rFonts w:cstheme="minorHAnsi"/>
          <w:b/>
          <w:bCs/>
          <w:color w:val="333333"/>
          <w:sz w:val="20"/>
          <w:szCs w:val="20"/>
        </w:rPr>
        <w:t xml:space="preserve"> ustawy</w:t>
      </w:r>
      <w:r w:rsidRPr="00282ADD">
        <w:rPr>
          <w:rFonts w:cstheme="minorHAnsi"/>
          <w:color w:val="333333"/>
          <w:sz w:val="20"/>
          <w:szCs w:val="20"/>
        </w:rPr>
        <w:t xml:space="preserve"> </w:t>
      </w:r>
      <w:proofErr w:type="spellStart"/>
      <w:r w:rsidRPr="00282ADD">
        <w:rPr>
          <w:rFonts w:cstheme="minorHAnsi"/>
          <w:color w:val="333333"/>
          <w:sz w:val="20"/>
          <w:szCs w:val="20"/>
        </w:rPr>
        <w:t>Pzp</w:t>
      </w:r>
      <w:proofErr w:type="spellEnd"/>
      <w:r w:rsidRPr="00282ADD">
        <w:rPr>
          <w:rFonts w:cstheme="minorHAnsi"/>
          <w:color w:val="333333"/>
          <w:sz w:val="20"/>
          <w:szCs w:val="20"/>
        </w:rPr>
        <w:t>- odpowiednio Wykonawca lub Wykonawca wspólnie ubiegający się o udzielenie zamówienia, w zakresie dokumentów, które każdego z nich dotyczą.</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rPr>
        <w:t>Poświadczenia zgodności cyfrowego odwzorowania z dokumentem w postaci papierowej, o którym mowa w ust. 5, może dokonać również notariusz.</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b/>
          <w:bCs/>
          <w:color w:val="333333"/>
          <w:sz w:val="20"/>
          <w:szCs w:val="20"/>
        </w:rPr>
        <w:t xml:space="preserve">Przez cyfrowe odwzorowanie, o którym mowa w punktach od 5 do 7 oraz w </w:t>
      </w:r>
      <w:r w:rsidRPr="00282ADD">
        <w:rPr>
          <w:rFonts w:cstheme="minorHAnsi"/>
          <w:b/>
          <w:bCs/>
          <w:sz w:val="20"/>
          <w:szCs w:val="20"/>
        </w:rPr>
        <w:t>punktach od 10 do 12,</w:t>
      </w:r>
      <w:r w:rsidRPr="00282ADD">
        <w:rPr>
          <w:rFonts w:cstheme="minorHAnsi"/>
          <w:b/>
          <w:bCs/>
          <w:color w:val="333333"/>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Podmiotowe środki dowodowe, w tym oświadczenie, o którym o którym mowa w art. 117 ust. 4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oraz zobowiązanie podmiotu udostępniającego zasoby przedmiotowe środki dowodowe, dokumenty, o których mowa w </w:t>
      </w:r>
      <w:r w:rsidRPr="00282ADD">
        <w:rPr>
          <w:rFonts w:cstheme="minorHAnsi"/>
          <w:b/>
          <w:color w:val="002060"/>
          <w:sz w:val="20"/>
          <w:szCs w:val="20"/>
          <w:shd w:val="clear" w:color="auto" w:fill="FFFFFF"/>
        </w:rPr>
        <w:t>art. 94 ust. 2</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w:t>
      </w:r>
      <w:r w:rsidRPr="00282ADD">
        <w:rPr>
          <w:rFonts w:cstheme="minorHAnsi"/>
          <w:b/>
          <w:color w:val="333333"/>
          <w:sz w:val="20"/>
          <w:szCs w:val="20"/>
          <w:shd w:val="clear" w:color="auto" w:fill="FFFFFF"/>
        </w:rPr>
        <w:t xml:space="preserve">niewystawione przez upoważnione podmioty, oraz </w:t>
      </w:r>
      <w:r w:rsidRPr="00282ADD">
        <w:rPr>
          <w:rStyle w:val="Uwydatnienie"/>
          <w:rFonts w:cstheme="minorHAnsi"/>
          <w:b/>
          <w:i w:val="0"/>
          <w:iCs w:val="0"/>
          <w:color w:val="333333"/>
          <w:sz w:val="20"/>
          <w:szCs w:val="20"/>
        </w:rPr>
        <w:t>pełnomocnictwo</w:t>
      </w:r>
      <w:r w:rsidRPr="00282ADD">
        <w:rPr>
          <w:rFonts w:cstheme="minorHAnsi"/>
          <w:b/>
          <w:color w:val="333333"/>
          <w:sz w:val="20"/>
          <w:szCs w:val="20"/>
        </w:rPr>
        <w:t xml:space="preserve"> </w:t>
      </w:r>
      <w:r w:rsidRPr="00282ADD">
        <w:rPr>
          <w:rFonts w:cstheme="minorHAnsi"/>
          <w:color w:val="333333"/>
          <w:sz w:val="20"/>
          <w:szCs w:val="20"/>
          <w:u w:val="single"/>
        </w:rPr>
        <w:t>przekazuje się w postaci elektronicznej i opatruje się kwalifikowanym podpisem elektronicznym</w:t>
      </w:r>
      <w:r w:rsidRPr="00282ADD">
        <w:rPr>
          <w:rFonts w:cstheme="minorHAnsi"/>
          <w:color w:val="333333"/>
          <w:sz w:val="20"/>
          <w:szCs w:val="20"/>
          <w:u w:val="single"/>
          <w:shd w:val="clear" w:color="auto" w:fill="FFFFFF"/>
        </w:rPr>
        <w:t>.</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color w:val="333333"/>
          <w:sz w:val="20"/>
          <w:szCs w:val="20"/>
          <w:shd w:val="clear" w:color="auto" w:fill="FFFFFF"/>
        </w:rPr>
        <w:t xml:space="preserve">W przypadku, gdy wskazane powyżej, podmiotowe środki dowodowe, w tym oświadczenie </w:t>
      </w:r>
      <w:r w:rsidRPr="00282ADD">
        <w:rPr>
          <w:rFonts w:cstheme="minorHAnsi"/>
          <w:sz w:val="20"/>
          <w:szCs w:val="20"/>
        </w:rPr>
        <w:t xml:space="preserve">o którym mowa w art. 117 ust. 4 ustawy </w:t>
      </w:r>
      <w:proofErr w:type="spellStart"/>
      <w:r w:rsidRPr="00282ADD">
        <w:rPr>
          <w:rFonts w:cstheme="minorHAnsi"/>
          <w:sz w:val="20"/>
          <w:szCs w:val="20"/>
        </w:rPr>
        <w:t>Pzp</w:t>
      </w:r>
      <w:proofErr w:type="spellEnd"/>
      <w:r w:rsidRPr="00282ADD">
        <w:rPr>
          <w:rFonts w:cstheme="minorHAnsi"/>
          <w:sz w:val="20"/>
          <w:szCs w:val="20"/>
        </w:rPr>
        <w:t xml:space="preserve">, </w:t>
      </w:r>
      <w:r w:rsidRPr="00282ADD">
        <w:rPr>
          <w:rFonts w:cstheme="minorHAnsi"/>
          <w:sz w:val="20"/>
          <w:szCs w:val="20"/>
          <w:shd w:val="clear" w:color="auto" w:fill="FFFFFF"/>
        </w:rPr>
        <w:t>oraz zobowiązanie</w:t>
      </w:r>
      <w:r w:rsidRPr="00282ADD">
        <w:rPr>
          <w:rFonts w:cstheme="minorHAnsi"/>
          <w:color w:val="333333"/>
          <w:sz w:val="20"/>
          <w:szCs w:val="20"/>
          <w:shd w:val="clear" w:color="auto" w:fill="FFFFFF"/>
        </w:rPr>
        <w:t xml:space="preserve"> podmiotu udostępniającego zasoby, przedmiotowe środki dowodowe, dokumenty, o których mowa w </w:t>
      </w:r>
      <w:r w:rsidRPr="00282ADD">
        <w:rPr>
          <w:rFonts w:cstheme="minorHAnsi"/>
          <w:b/>
          <w:color w:val="002060"/>
          <w:sz w:val="20"/>
          <w:szCs w:val="20"/>
          <w:shd w:val="clear" w:color="auto" w:fill="FFFFFF"/>
        </w:rPr>
        <w:t>art. 94 ust. 2</w:t>
      </w:r>
      <w:r w:rsidRPr="00282ADD">
        <w:rPr>
          <w:rFonts w:cstheme="minorHAnsi"/>
          <w:color w:val="333333"/>
          <w:sz w:val="20"/>
          <w:szCs w:val="20"/>
          <w:shd w:val="clear" w:color="auto" w:fill="FFFFFF"/>
        </w:rPr>
        <w:t xml:space="preserve"> ustawy </w:t>
      </w:r>
      <w:proofErr w:type="spellStart"/>
      <w:r w:rsidRPr="00282ADD">
        <w:rPr>
          <w:rFonts w:cstheme="minorHAnsi"/>
          <w:color w:val="333333"/>
          <w:sz w:val="20"/>
          <w:szCs w:val="20"/>
          <w:shd w:val="clear" w:color="auto" w:fill="FFFFFF"/>
        </w:rPr>
        <w:t>Pzp</w:t>
      </w:r>
      <w:proofErr w:type="spellEnd"/>
      <w:r w:rsidRPr="00282ADD">
        <w:rPr>
          <w:rFonts w:cstheme="minorHAnsi"/>
          <w:color w:val="333333"/>
          <w:sz w:val="20"/>
          <w:szCs w:val="20"/>
          <w:shd w:val="clear" w:color="auto" w:fill="FFFFFF"/>
        </w:rPr>
        <w:t xml:space="preserve">, </w:t>
      </w:r>
      <w:r w:rsidRPr="00282ADD">
        <w:rPr>
          <w:rFonts w:cstheme="minorHAnsi"/>
          <w:b/>
          <w:color w:val="333333"/>
          <w:sz w:val="20"/>
          <w:szCs w:val="20"/>
          <w:shd w:val="clear" w:color="auto" w:fill="FFFFFF"/>
        </w:rPr>
        <w:t xml:space="preserve">niewystawione przez upoważnione podmioty, </w:t>
      </w:r>
      <w:r w:rsidRPr="00282ADD">
        <w:rPr>
          <w:rFonts w:cstheme="minorHAnsi"/>
          <w:b/>
          <w:color w:val="333333"/>
          <w:sz w:val="20"/>
          <w:szCs w:val="20"/>
        </w:rPr>
        <w:t xml:space="preserve">oraz </w:t>
      </w:r>
      <w:r w:rsidRPr="00282ADD">
        <w:rPr>
          <w:rStyle w:val="Uwydatnienie"/>
          <w:rFonts w:cstheme="minorHAnsi"/>
          <w:b/>
          <w:i w:val="0"/>
          <w:iCs w:val="0"/>
          <w:color w:val="333333"/>
          <w:sz w:val="20"/>
          <w:szCs w:val="20"/>
        </w:rPr>
        <w:t>pełnomocnictwo</w:t>
      </w:r>
      <w:r w:rsidRPr="00282ADD">
        <w:rPr>
          <w:rFonts w:cstheme="minorHAnsi"/>
          <w:b/>
          <w:color w:val="333333"/>
          <w:sz w:val="20"/>
          <w:szCs w:val="20"/>
        </w:rPr>
        <w:t xml:space="preserve"> zostały sporządzone jako dokument w postaci papierowej i opatrzone własnoręcznym podpisem</w:t>
      </w:r>
      <w:r w:rsidRPr="00282ADD">
        <w:rPr>
          <w:rFonts w:cstheme="minorHAnsi"/>
          <w:color w:val="333333"/>
          <w:sz w:val="20"/>
          <w:szCs w:val="20"/>
        </w:rPr>
        <w:t xml:space="preserve">, </w:t>
      </w:r>
      <w:r w:rsidRPr="00282ADD">
        <w:rPr>
          <w:rFonts w:cstheme="minorHAnsi"/>
          <w:bCs/>
          <w:color w:val="333333"/>
          <w:sz w:val="20"/>
          <w:szCs w:val="20"/>
          <w:u w:val="single"/>
        </w:rPr>
        <w:t>przekazuje się cyfrowe odwzorowanie tego dokumentu opatrzone kwalifikowanym podpisem elektronicznym.</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Poświadczenia zgodności cyfrowego odwzorowania z dokumentem w postaci papierowej, o którym mowa w punkcie 16, dokonuje w przypadku:</w:t>
      </w:r>
    </w:p>
    <w:p w:rsidR="00282ADD" w:rsidRPr="00282ADD" w:rsidRDefault="00282ADD" w:rsidP="00282ADD">
      <w:pPr>
        <w:shd w:val="clear" w:color="auto" w:fill="FFFFFF"/>
        <w:spacing w:after="0" w:line="276" w:lineRule="auto"/>
        <w:ind w:left="709"/>
        <w:jc w:val="both"/>
        <w:rPr>
          <w:rFonts w:cstheme="minorHAnsi"/>
          <w:sz w:val="20"/>
          <w:szCs w:val="20"/>
        </w:rPr>
      </w:pPr>
      <w:r w:rsidRPr="00282ADD">
        <w:rPr>
          <w:rStyle w:val="alb"/>
          <w:rFonts w:cstheme="minorHAnsi"/>
          <w:sz w:val="20"/>
          <w:szCs w:val="20"/>
        </w:rPr>
        <w:t xml:space="preserve">1) </w:t>
      </w:r>
      <w:r w:rsidRPr="00282ADD">
        <w:rPr>
          <w:rFonts w:cstheme="minorHAnsi"/>
          <w:b/>
          <w:bCs/>
          <w:sz w:val="20"/>
          <w:szCs w:val="20"/>
        </w:rPr>
        <w:t>podmiotowych środków dowodowych</w:t>
      </w:r>
      <w:r w:rsidRPr="00282ADD">
        <w:rPr>
          <w:rFonts w:cstheme="minorHAnsi"/>
          <w:sz w:val="20"/>
          <w:szCs w:val="20"/>
        </w:rPr>
        <w:t xml:space="preserve"> - odpowiednio wykonawca, wykonawca wspólnie ubiegający się o udzielenie zamówienia, podmiot udostępniający zasoby lub podwykonawca, w zakresie podmiotowych środków dowodowych, które każdego z nich dotyczą;</w:t>
      </w:r>
    </w:p>
    <w:p w:rsidR="00282ADD" w:rsidRPr="00282ADD" w:rsidRDefault="00282ADD" w:rsidP="00282ADD">
      <w:pPr>
        <w:shd w:val="clear" w:color="auto" w:fill="FFFFFF"/>
        <w:spacing w:after="0" w:line="276" w:lineRule="auto"/>
        <w:ind w:left="709"/>
        <w:jc w:val="both"/>
        <w:rPr>
          <w:rFonts w:cstheme="minorHAnsi"/>
          <w:sz w:val="20"/>
          <w:szCs w:val="20"/>
        </w:rPr>
      </w:pPr>
      <w:r w:rsidRPr="00282ADD">
        <w:rPr>
          <w:rStyle w:val="alb"/>
          <w:rFonts w:cstheme="minorHAnsi"/>
          <w:sz w:val="20"/>
          <w:szCs w:val="20"/>
        </w:rPr>
        <w:t xml:space="preserve">2) </w:t>
      </w:r>
      <w:r w:rsidRPr="00282ADD">
        <w:rPr>
          <w:rFonts w:cstheme="minorHAnsi"/>
          <w:b/>
          <w:bCs/>
          <w:sz w:val="20"/>
          <w:szCs w:val="20"/>
        </w:rPr>
        <w:t>przedmiotowego środka dowodowego</w:t>
      </w:r>
      <w:r w:rsidRPr="00282ADD">
        <w:rPr>
          <w:rFonts w:cstheme="minorHAnsi"/>
          <w:sz w:val="20"/>
          <w:szCs w:val="20"/>
        </w:rPr>
        <w:t xml:space="preserve">, dokumentu, o którym mowa w </w:t>
      </w:r>
      <w:hyperlink r:id="rId25" w:anchor="/document/18903829?unitId=art(94)ust(2)&amp;cm=DOCUMENT" w:history="1">
        <w:r w:rsidRPr="00282ADD">
          <w:rPr>
            <w:rStyle w:val="Hipercze"/>
            <w:rFonts w:cstheme="minorHAnsi"/>
            <w:sz w:val="20"/>
            <w:szCs w:val="20"/>
          </w:rPr>
          <w:t>art. 94 ust. 2</w:t>
        </w:r>
      </w:hyperlink>
      <w:r w:rsidRPr="00282ADD">
        <w:rPr>
          <w:rFonts w:cstheme="minorHAnsi"/>
          <w:sz w:val="20"/>
          <w:szCs w:val="20"/>
        </w:rPr>
        <w:t xml:space="preserve"> ustawy </w:t>
      </w:r>
      <w:proofErr w:type="spellStart"/>
      <w:r w:rsidRPr="00282ADD">
        <w:rPr>
          <w:rFonts w:cstheme="minorHAnsi"/>
          <w:sz w:val="20"/>
          <w:szCs w:val="20"/>
        </w:rPr>
        <w:t>Pzp</w:t>
      </w:r>
      <w:proofErr w:type="spellEnd"/>
      <w:r w:rsidRPr="00282ADD">
        <w:rPr>
          <w:rFonts w:cstheme="minorHAnsi"/>
          <w:sz w:val="20"/>
          <w:szCs w:val="20"/>
        </w:rPr>
        <w:t>, oświadczenia, o którym mowa w art. 117 ust. 4 ustawy, lub zobowiązania podmiotu udostępniającego zasoby - odpowiednio wykonawca lub wykonawca wspólnie ubiegający się o udzielenie zamówienia;</w:t>
      </w:r>
    </w:p>
    <w:p w:rsidR="00282ADD" w:rsidRPr="00282ADD" w:rsidRDefault="00282ADD" w:rsidP="00282ADD">
      <w:pPr>
        <w:shd w:val="clear" w:color="auto" w:fill="FFFFFF"/>
        <w:spacing w:after="0" w:line="276" w:lineRule="auto"/>
        <w:ind w:left="709"/>
        <w:jc w:val="both"/>
        <w:rPr>
          <w:rFonts w:cstheme="minorHAnsi"/>
          <w:color w:val="333333"/>
          <w:sz w:val="20"/>
          <w:szCs w:val="20"/>
        </w:rPr>
      </w:pPr>
      <w:r w:rsidRPr="00282ADD">
        <w:rPr>
          <w:rStyle w:val="alb"/>
          <w:rFonts w:cstheme="minorHAnsi"/>
          <w:color w:val="333333"/>
          <w:sz w:val="20"/>
          <w:szCs w:val="20"/>
        </w:rPr>
        <w:lastRenderedPageBreak/>
        <w:t xml:space="preserve">3) </w:t>
      </w:r>
      <w:r w:rsidRPr="00282ADD">
        <w:rPr>
          <w:rStyle w:val="Uwydatnienie"/>
          <w:rFonts w:cstheme="minorHAnsi"/>
          <w:b/>
          <w:bCs/>
          <w:i w:val="0"/>
          <w:iCs w:val="0"/>
          <w:color w:val="333333"/>
          <w:sz w:val="20"/>
          <w:szCs w:val="20"/>
        </w:rPr>
        <w:t>pełnomocnictwa</w:t>
      </w:r>
      <w:r w:rsidRPr="00282ADD">
        <w:rPr>
          <w:rFonts w:cstheme="minorHAnsi"/>
          <w:b/>
          <w:bCs/>
          <w:color w:val="333333"/>
          <w:sz w:val="20"/>
          <w:szCs w:val="20"/>
        </w:rPr>
        <w:t xml:space="preserve"> </w:t>
      </w:r>
      <w:r w:rsidRPr="00282ADD">
        <w:rPr>
          <w:rFonts w:cstheme="minorHAnsi"/>
          <w:color w:val="333333"/>
          <w:sz w:val="20"/>
          <w:szCs w:val="20"/>
        </w:rPr>
        <w:t>- mocodawca.</w:t>
      </w:r>
    </w:p>
    <w:p w:rsidR="00282ADD" w:rsidRPr="00282ADD" w:rsidRDefault="00282ADD" w:rsidP="0064503A">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Poświadczenie zgodności cyfrowego odwzorowania z dokumentem w postaci papierowej, o którym mowa w ust. 10, może dokonać również notariusz.</w:t>
      </w:r>
    </w:p>
    <w:p w:rsidR="007E78A4" w:rsidRDefault="00282ADD" w:rsidP="007E78A4">
      <w:pPr>
        <w:numPr>
          <w:ilvl w:val="1"/>
          <w:numId w:val="56"/>
        </w:numPr>
        <w:suppressAutoHyphens w:val="0"/>
        <w:spacing w:after="0" w:line="276" w:lineRule="auto"/>
        <w:ind w:left="426"/>
        <w:jc w:val="both"/>
        <w:rPr>
          <w:rFonts w:cstheme="minorHAnsi"/>
          <w:b/>
          <w:bCs/>
          <w:smallCaps/>
          <w:spacing w:val="7"/>
          <w:sz w:val="20"/>
          <w:szCs w:val="20"/>
          <w:u w:val="single"/>
        </w:rPr>
      </w:pPr>
      <w:r w:rsidRPr="00282ADD">
        <w:rPr>
          <w:rFonts w:cstheme="minorHAnsi"/>
          <w:sz w:val="20"/>
          <w:szCs w:val="20"/>
        </w:rPr>
        <w:t xml:space="preserve">W przypadku, gdy podmiotowe środki dowodowe, przedmiotowe środki dowodowe lub inne dokumenty, w tym dokumenty, o których mowa w </w:t>
      </w:r>
      <w:hyperlink r:id="rId26" w:anchor="/document/18903829?unitId=art(94)ust(2)&amp;cm=DOCUMENT" w:history="1">
        <w:r w:rsidRPr="00282ADD">
          <w:rPr>
            <w:rStyle w:val="Hipercze"/>
            <w:rFonts w:cstheme="minorHAnsi"/>
            <w:sz w:val="20"/>
            <w:szCs w:val="20"/>
          </w:rPr>
          <w:t>art. 94 ust. 2</w:t>
        </w:r>
      </w:hyperlink>
      <w:r w:rsidRPr="00282ADD">
        <w:rPr>
          <w:rFonts w:cstheme="minorHAnsi"/>
          <w:sz w:val="20"/>
          <w:szCs w:val="20"/>
        </w:rPr>
        <w:t xml:space="preserve"> ustawy, dokumenty potwierdzające umocowanie do reprezentowania, zostały wystawione przez </w:t>
      </w:r>
      <w:r w:rsidRPr="00282ADD">
        <w:rPr>
          <w:rFonts w:cstheme="minorHAnsi"/>
          <w:sz w:val="20"/>
          <w:szCs w:val="20"/>
          <w:u w:val="single"/>
        </w:rPr>
        <w:t xml:space="preserve">upoważnione podmioty jako dokument elektroniczny, </w:t>
      </w:r>
      <w:r w:rsidRPr="00282ADD">
        <w:rPr>
          <w:rFonts w:cstheme="minorHAnsi"/>
          <w:b/>
          <w:sz w:val="20"/>
          <w:szCs w:val="20"/>
          <w:u w:val="single"/>
        </w:rPr>
        <w:t>przekazuje się uwierzytelniony wydruk wizualizacji treści tego dokumentu.</w:t>
      </w:r>
    </w:p>
    <w:p w:rsidR="00282ADD" w:rsidRPr="007E78A4" w:rsidRDefault="00282ADD" w:rsidP="007E78A4">
      <w:pPr>
        <w:numPr>
          <w:ilvl w:val="1"/>
          <w:numId w:val="56"/>
        </w:numPr>
        <w:suppressAutoHyphens w:val="0"/>
        <w:spacing w:after="0" w:line="276" w:lineRule="auto"/>
        <w:ind w:left="426"/>
        <w:jc w:val="both"/>
        <w:rPr>
          <w:rFonts w:cstheme="minorHAnsi"/>
          <w:b/>
          <w:bCs/>
          <w:smallCaps/>
          <w:spacing w:val="7"/>
          <w:sz w:val="20"/>
          <w:szCs w:val="20"/>
          <w:u w:val="single"/>
        </w:rPr>
      </w:pPr>
      <w:r w:rsidRPr="007E78A4">
        <w:rPr>
          <w:rFonts w:cstheme="minorHAnsi"/>
          <w:b/>
          <w:sz w:val="20"/>
          <w:szCs w:val="20"/>
        </w:rPr>
        <w:t>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Zamawiający może żądać przedstawienia oryginału lub notarialnie poświadczonej kopii, wyłącznie wtedy, gdy złożona kopia jest nieczytelna lub budzi wątpliwości co do jej prawdziwości.</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b/>
          <w:bCs/>
          <w:color w:val="333333"/>
          <w:sz w:val="20"/>
          <w:szCs w:val="20"/>
          <w:shd w:val="clear" w:color="auto" w:fill="FFFFFF"/>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shd w:val="clear" w:color="auto" w:fill="FFFFFF"/>
        </w:rPr>
        <w:t>Zamawiający może odstąpić od wymagania użycia środków komunikacji elektronicznej, jeżeli m.in.: wymaga przedstawienia modelu fizycznego, modelu w skali l</w:t>
      </w:r>
      <w:r w:rsidRPr="00282ADD">
        <w:rPr>
          <w:rFonts w:cstheme="minorHAnsi"/>
          <w:sz w:val="20"/>
          <w:szCs w:val="20"/>
        </w:rPr>
        <w:t xml:space="preserve">ub </w:t>
      </w:r>
      <w:r w:rsidRPr="00282ADD">
        <w:rPr>
          <w:rStyle w:val="Uwydatnienie"/>
          <w:rFonts w:cstheme="minorHAnsi"/>
          <w:i w:val="0"/>
          <w:iCs w:val="0"/>
          <w:sz w:val="20"/>
          <w:szCs w:val="20"/>
        </w:rPr>
        <w:t>próbki</w:t>
      </w:r>
      <w:r w:rsidRPr="00282ADD">
        <w:rPr>
          <w:rFonts w:cstheme="minorHAnsi"/>
          <w:sz w:val="20"/>
          <w:szCs w:val="20"/>
        </w:rPr>
        <w:t>,</w:t>
      </w:r>
      <w:r w:rsidRPr="00282ADD">
        <w:rPr>
          <w:rFonts w:cstheme="minorHAnsi"/>
          <w:sz w:val="20"/>
          <w:szCs w:val="20"/>
          <w:shd w:val="clear" w:color="auto" w:fill="FFFFFF"/>
        </w:rPr>
        <w:t xml:space="preserve"> których nie można przekazać przy użyciu środków komunikacji elektronicznej.</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W przypadku, o którym mowa powyżej model fizyczny, model w skali lub próbki, o których mowa powyżej, (w </w:t>
      </w:r>
      <w:hyperlink r:id="rId27" w:anchor="/document/18903829?unitId=art(65)ust(1)pkt(4)&amp;cm=DOCUMENT" w:history="1">
        <w:r w:rsidRPr="00282ADD">
          <w:rPr>
            <w:rStyle w:val="Hipercze"/>
            <w:rFonts w:cstheme="minorHAnsi"/>
            <w:sz w:val="20"/>
            <w:szCs w:val="20"/>
          </w:rPr>
          <w:t>art. 65 ust. 1 pkt 4</w:t>
        </w:r>
      </w:hyperlink>
      <w:r w:rsidRPr="00282ADD">
        <w:rPr>
          <w:rFonts w:cstheme="minorHAnsi"/>
          <w:sz w:val="20"/>
          <w:szCs w:val="20"/>
        </w:rPr>
        <w:t xml:space="preserve"> ustawy), przekazuje się w </w:t>
      </w:r>
      <w:r w:rsidRPr="00282ADD">
        <w:rPr>
          <w:rStyle w:val="Uwydatnienie"/>
          <w:rFonts w:cstheme="minorHAnsi"/>
          <w:i w:val="0"/>
          <w:iCs w:val="0"/>
          <w:sz w:val="20"/>
          <w:szCs w:val="20"/>
        </w:rPr>
        <w:t>oryginale</w:t>
      </w:r>
      <w:r w:rsidRPr="00282ADD">
        <w:rPr>
          <w:rFonts w:cstheme="minorHAnsi"/>
          <w:sz w:val="20"/>
          <w:szCs w:val="20"/>
        </w:rPr>
        <w:t>.</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W przypadkach, o których mowa powyżej, model lub próbka będą składane za pośrednictwem operatora pocztowego w rozumieniu ustawy z dnia 23.11.2012 r. – Prawo pocztowe (Dz.U. z 2020 r. poz. 1041), osobiście lub za pośrednictwem posłańca.</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W celu potwierdzenia, że osoba działająca w imieniu Wykonawcy jest umocowana do jego reprezentowania, zamawiający </w:t>
      </w:r>
      <w:r w:rsidRPr="00282ADD">
        <w:rPr>
          <w:rFonts w:cstheme="minorHAnsi"/>
          <w:sz w:val="20"/>
          <w:szCs w:val="20"/>
          <w:u w:val="single"/>
        </w:rPr>
        <w:t>może żądać</w:t>
      </w:r>
      <w:r w:rsidRPr="00282ADD">
        <w:rPr>
          <w:rFonts w:cstheme="minorHAnsi"/>
          <w:sz w:val="20"/>
          <w:szCs w:val="20"/>
        </w:rPr>
        <w:t xml:space="preserve"> od wykonawcy odpisu lub informacji z Krajowego Rejestru Sądowego, Centralnej Ewidencji i Informacji o Działalności Gospodarczej lub innego właściwego rejestru.</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b/>
          <w:bCs/>
          <w:sz w:val="20"/>
          <w:szCs w:val="20"/>
        </w:rPr>
        <w:t>Wykonawca nie jest zobowiązany do złożenia dokumentów, o których mowa w punkcie 20, jeżeli zamawiający może je uzyskać za pomocą bezpłatnych i ogólnodostępnych baz danych, o ile Wykonawca wskaże dane umożliwiające dostęp do tych dokumentów.</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Jeżeli w imieniu Wykonawcy działa osoba, której umocowanie do jego reprezentowania nie wynika z dokumentów, o których mowa w punkcie 21, Zamawiający </w:t>
      </w:r>
      <w:r w:rsidRPr="00282ADD">
        <w:rPr>
          <w:rFonts w:cstheme="minorHAnsi"/>
          <w:sz w:val="20"/>
          <w:szCs w:val="20"/>
          <w:u w:val="single"/>
        </w:rPr>
        <w:t xml:space="preserve">może żądać </w:t>
      </w:r>
      <w:r w:rsidRPr="00282ADD">
        <w:rPr>
          <w:rFonts w:cstheme="minorHAnsi"/>
          <w:sz w:val="20"/>
          <w:szCs w:val="20"/>
        </w:rPr>
        <w:t>od Wykonawcy pełnomocnictwa lub innego dokumentu potwierdzającego umocowanie do reprezentowania Wykonawcy.</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Powyższe stosuje się odpowiednio do osoby działającej w imieniu Wykonawców </w:t>
      </w:r>
      <w:r w:rsidRPr="00282ADD">
        <w:rPr>
          <w:rStyle w:val="Uwydatnienie"/>
          <w:rFonts w:cstheme="minorHAnsi"/>
          <w:i w:val="0"/>
          <w:iCs w:val="0"/>
          <w:sz w:val="20"/>
          <w:szCs w:val="20"/>
        </w:rPr>
        <w:t>wspólnie</w:t>
      </w:r>
      <w:r w:rsidRPr="00282ADD">
        <w:rPr>
          <w:rFonts w:cstheme="minorHAnsi"/>
          <w:sz w:val="20"/>
          <w:szCs w:val="20"/>
        </w:rPr>
        <w:t xml:space="preserve"> ubiegających się o udzielenie zamówienia publicznego.</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rPr>
        <w:t xml:space="preserve">Przepisy wskazane w punktach od 21 do 23 stosuje się odpowiednio do osoby działającej w imieniu podmiotu udostępniającego zasoby na zasadach określonych w </w:t>
      </w:r>
      <w:hyperlink r:id="rId28" w:anchor="/document/18903829?unitId=art(118)&amp;cm=DOCUMENT" w:history="1">
        <w:r w:rsidRPr="00282ADD">
          <w:rPr>
            <w:rStyle w:val="Hipercze"/>
            <w:rFonts w:cstheme="minorHAnsi"/>
            <w:sz w:val="20"/>
            <w:szCs w:val="20"/>
          </w:rPr>
          <w:t>art. 118</w:t>
        </w:r>
      </w:hyperlink>
      <w:r w:rsidRPr="00282ADD">
        <w:rPr>
          <w:rFonts w:cstheme="minorHAnsi"/>
          <w:sz w:val="20"/>
          <w:szCs w:val="20"/>
        </w:rPr>
        <w:t xml:space="preserve"> ustawy </w:t>
      </w:r>
      <w:proofErr w:type="spellStart"/>
      <w:r w:rsidRPr="00282ADD">
        <w:rPr>
          <w:rFonts w:cstheme="minorHAnsi"/>
          <w:sz w:val="20"/>
          <w:szCs w:val="20"/>
        </w:rPr>
        <w:t>Pzp</w:t>
      </w:r>
      <w:proofErr w:type="spellEnd"/>
      <w:r w:rsidRPr="00282ADD">
        <w:rPr>
          <w:rFonts w:cstheme="minorHAnsi"/>
          <w:sz w:val="20"/>
          <w:szCs w:val="20"/>
        </w:rPr>
        <w:t xml:space="preserve"> lub podwykonawcy niebędącego podmiotem udostępniającym zasoby na takich zasadach.</w:t>
      </w:r>
    </w:p>
    <w:p w:rsidR="00282ADD" w:rsidRPr="00282ADD" w:rsidRDefault="00282ADD" w:rsidP="0064503A">
      <w:pPr>
        <w:numPr>
          <w:ilvl w:val="1"/>
          <w:numId w:val="56"/>
        </w:numPr>
        <w:suppressAutoHyphens w:val="0"/>
        <w:spacing w:after="0" w:line="276" w:lineRule="auto"/>
        <w:ind w:left="567"/>
        <w:jc w:val="both"/>
        <w:rPr>
          <w:rFonts w:cstheme="minorHAnsi"/>
          <w:b/>
          <w:bCs/>
          <w:smallCaps/>
          <w:spacing w:val="7"/>
          <w:sz w:val="20"/>
          <w:szCs w:val="20"/>
          <w:u w:val="single"/>
        </w:rPr>
      </w:pPr>
      <w:r w:rsidRPr="00282ADD">
        <w:rPr>
          <w:rFonts w:cstheme="minorHAnsi"/>
          <w:sz w:val="20"/>
          <w:szCs w:val="20"/>
          <w:shd w:val="clear" w:color="auto" w:fill="FFFFFF"/>
        </w:rPr>
        <w:t>W przypadku wskazania przez Wykonawcę dostępności podmiotowych środków dowodowych lub dokumentów, o których mowa w punkcie 21,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1A717B" w:rsidRPr="00282ADD" w:rsidRDefault="001A717B" w:rsidP="001A717B">
      <w:pPr>
        <w:spacing w:after="0" w:line="240" w:lineRule="auto"/>
        <w:jc w:val="both"/>
        <w:rPr>
          <w:rFonts w:eastAsia="Droid Sans Fallback" w:cstheme="minorHAnsi"/>
          <w:kern w:val="2"/>
          <w:sz w:val="20"/>
          <w:szCs w:val="20"/>
          <w:shd w:val="clear" w:color="auto" w:fill="FFFFFF"/>
          <w:lang w:eastAsia="ar-SA"/>
        </w:rPr>
      </w:pPr>
    </w:p>
    <w:p w:rsidR="00600922" w:rsidRPr="00282ADD" w:rsidRDefault="00FD5371" w:rsidP="00600922">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SPOSÓB KOMUNIKACJI ZAMAWIAJĄCEGO Z WYKONAWCAMI.</w:t>
      </w:r>
      <w:r w:rsidR="00600922" w:rsidRPr="00282ADD">
        <w:rPr>
          <w:rFonts w:cstheme="minorHAnsi"/>
          <w:sz w:val="20"/>
          <w:szCs w:val="20"/>
          <w:shd w:val="clear" w:color="auto" w:fill="FFFFFF"/>
        </w:rPr>
        <w:t xml:space="preserve"> </w:t>
      </w:r>
    </w:p>
    <w:p w:rsidR="00600922" w:rsidRPr="00282ADD" w:rsidRDefault="00600922" w:rsidP="0064503A">
      <w:pPr>
        <w:widowControl w:val="0"/>
        <w:numPr>
          <w:ilvl w:val="0"/>
          <w:numId w:val="54"/>
        </w:numPr>
        <w:spacing w:after="0" w:line="240" w:lineRule="auto"/>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Postępowanie o u</w:t>
      </w:r>
      <w:r w:rsidRPr="00282ADD">
        <w:rPr>
          <w:rFonts w:cstheme="minorHAnsi"/>
          <w:sz w:val="20"/>
          <w:szCs w:val="20"/>
        </w:rPr>
        <w:t>dzielenie zamówienia prowadzi się w języku polskim.</w:t>
      </w:r>
    </w:p>
    <w:p w:rsidR="00600922" w:rsidRPr="00282ADD" w:rsidRDefault="00600922" w:rsidP="0064503A">
      <w:pPr>
        <w:widowControl w:val="0"/>
        <w:numPr>
          <w:ilvl w:val="0"/>
          <w:numId w:val="54"/>
        </w:numPr>
        <w:autoSpaceDE w:val="0"/>
        <w:spacing w:after="0" w:line="276" w:lineRule="auto"/>
        <w:jc w:val="both"/>
        <w:rPr>
          <w:rFonts w:eastAsia="Droid Sans Fallback" w:cstheme="minorHAnsi"/>
          <w:sz w:val="20"/>
          <w:szCs w:val="20"/>
        </w:rPr>
      </w:pPr>
      <w:r w:rsidRPr="00282ADD">
        <w:rPr>
          <w:rFonts w:cstheme="minorHAnsi"/>
          <w:sz w:val="20"/>
          <w:szCs w:val="20"/>
          <w:shd w:val="clear" w:color="auto" w:fill="FFFFFF"/>
        </w:rPr>
        <w:t xml:space="preserve">Podmiotowe środki dowodowe, przedmiotowe środki dowodowe oraz inne dokumenty lub oświadczenia, sporządzone w języku obcym przekazuje się wraz z tłumaczeniem na język polski. </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sz w:val="20"/>
          <w:szCs w:val="20"/>
        </w:rPr>
        <w:t>K</w:t>
      </w:r>
      <w:r w:rsidRPr="00282ADD">
        <w:rPr>
          <w:rFonts w:eastAsia="Arial" w:cstheme="minorHAnsi"/>
          <w:sz w:val="20"/>
          <w:szCs w:val="20"/>
        </w:rPr>
        <w:t>omunikacja między Zamawiającym a Wykonawcami, w szczególności wymiana informacji oraz przekazywanie dokumentów lub oświadczeń, wniosków (innych niż wnioski o dopuszczenie do udziału w postępowaniu), zawiadomień, zapytań odbywa się za pośrednictwem platformy zakupowej</w:t>
      </w:r>
      <w:r w:rsidRPr="00282ADD">
        <w:rPr>
          <w:rFonts w:eastAsia="Arial" w:cstheme="minorHAnsi"/>
          <w:color w:val="000000"/>
          <w:sz w:val="20"/>
          <w:szCs w:val="20"/>
        </w:rPr>
        <w:t>:</w:t>
      </w:r>
      <w:r w:rsidRPr="00282ADD">
        <w:rPr>
          <w:rFonts w:cstheme="minorHAnsi"/>
          <w:sz w:val="20"/>
          <w:szCs w:val="20"/>
        </w:rPr>
        <w:t xml:space="preserve"> </w:t>
      </w:r>
      <w:hyperlink r:id="rId29" w:history="1">
        <w:r w:rsidRPr="00282ADD">
          <w:rPr>
            <w:rStyle w:val="Hipercze"/>
            <w:rFonts w:eastAsia="Arial" w:cstheme="minorHAnsi"/>
            <w:b/>
            <w:sz w:val="20"/>
            <w:szCs w:val="20"/>
          </w:rPr>
          <w:t>https://platformazakupowa.pl/pn/copernicus/proccedings</w:t>
        </w:r>
      </w:hyperlink>
      <w:r w:rsidRPr="00282ADD">
        <w:rPr>
          <w:rFonts w:eastAsia="Arial" w:cstheme="minorHAnsi"/>
          <w:b/>
          <w:color w:val="000000"/>
          <w:sz w:val="20"/>
          <w:szCs w:val="20"/>
        </w:rPr>
        <w:t xml:space="preserve"> </w:t>
      </w:r>
      <w:r w:rsidRPr="00282ADD">
        <w:rPr>
          <w:rFonts w:eastAsia="Arial" w:cstheme="minorHAnsi"/>
          <w:color w:val="000000"/>
          <w:sz w:val="20"/>
          <w:szCs w:val="20"/>
        </w:rPr>
        <w:t xml:space="preserve">i formularza WYŚLIJ WIADOMOŚĆ. </w:t>
      </w:r>
    </w:p>
    <w:p w:rsidR="00600922" w:rsidRPr="00282ADD" w:rsidRDefault="00600922" w:rsidP="00600922">
      <w:pPr>
        <w:widowControl w:val="0"/>
        <w:autoSpaceDE w:val="0"/>
        <w:spacing w:after="0" w:line="276" w:lineRule="auto"/>
        <w:ind w:left="709"/>
        <w:jc w:val="both"/>
        <w:rPr>
          <w:rFonts w:eastAsia="Droid Sans Fallback" w:cstheme="minorHAnsi"/>
          <w:sz w:val="20"/>
          <w:szCs w:val="20"/>
        </w:rPr>
      </w:pPr>
      <w:r w:rsidRPr="00282ADD">
        <w:rPr>
          <w:rFonts w:cstheme="minorHAnsi"/>
          <w:b/>
          <w:sz w:val="20"/>
          <w:szCs w:val="20"/>
        </w:rPr>
        <w:t>Przekazywane w ten sposób pliki i informacje  nie są szyfrowane.</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Komunikacja poprzez WYŚLIJ WIADOMOŚĆ umożliwia dodanie do treści wysyłanej wiadomości plików lub spakowanego katalogu ( załączników), z limitem objętości plików lub spakowanego katalogu w zakresie całej wiadomości do 1 GB przy max ilości 20 plików lub spakowanych katalogów.</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 xml:space="preserve">Dokumenty elektroniczne, oświadczenia lub elektroniczne kopie dokumentów lub oświadczeń składane są przez Wykonawcę za pośrednictwem przycisku WYŚLIJ WIADOMOŚĆ jako załącznik. </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Wykonawca otrzyma powiadomienie tj. wiadomość email dotyczące komunikatów w sytuacji, gdy Zamawiający opublikuje informacje publiczne lub spersonalizowana wiadomość zwaną prywatną korespondencją.</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Za datę przekazania składanych dokumentów, oświadczeń, wniosków, zawiadomień, zapytań oraz przekazywanie informacji uznaje się kliknięcie WYŚLIJ WIADOMOŚĆ, po których pojawi się komunikat, że wiadomość została wysłana do Zamawiającego.</w:t>
      </w:r>
    </w:p>
    <w:p w:rsidR="00600922" w:rsidRPr="00282ADD" w:rsidRDefault="00600922" w:rsidP="0064503A">
      <w:pPr>
        <w:widowControl w:val="0"/>
        <w:numPr>
          <w:ilvl w:val="1"/>
          <w:numId w:val="52"/>
        </w:numPr>
        <w:autoSpaceDE w:val="0"/>
        <w:spacing w:after="0" w:line="276" w:lineRule="auto"/>
        <w:jc w:val="both"/>
        <w:rPr>
          <w:rFonts w:eastAsia="Arial" w:cstheme="minorHAnsi"/>
          <w:bCs/>
          <w:sz w:val="20"/>
          <w:szCs w:val="20"/>
        </w:rPr>
      </w:pPr>
      <w:r w:rsidRPr="00282ADD">
        <w:rPr>
          <w:rFonts w:eastAsia="Arial" w:cstheme="minorHAnsi"/>
          <w:bCs/>
          <w:sz w:val="20"/>
          <w:szCs w:val="20"/>
        </w:rPr>
        <w:t xml:space="preserve">Dodatkowe informacje dostępne są na stronie internetowej:  </w:t>
      </w:r>
      <w:hyperlink r:id="rId30" w:history="1">
        <w:r w:rsidRPr="00282ADD">
          <w:rPr>
            <w:rStyle w:val="Hipercze"/>
            <w:rFonts w:eastAsia="Andale Sans UI" w:cstheme="minorHAnsi"/>
            <w:b/>
            <w:kern w:val="3"/>
            <w:sz w:val="20"/>
            <w:szCs w:val="20"/>
            <w:lang w:eastAsia="zh-CN" w:bidi="fa-IR"/>
          </w:rPr>
          <w:t>https://platformazakupowa.pl/strona/45-instrukcje</w:t>
        </w:r>
      </w:hyperlink>
      <w:r w:rsidRPr="00282ADD">
        <w:rPr>
          <w:rFonts w:eastAsia="Andale Sans UI" w:cstheme="minorHAnsi"/>
          <w:kern w:val="3"/>
          <w:sz w:val="20"/>
          <w:szCs w:val="20"/>
          <w:lang w:eastAsia="zh-CN" w:bidi="fa-IR"/>
        </w:rPr>
        <w:t xml:space="preserve"> .</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sz w:val="20"/>
          <w:szCs w:val="20"/>
        </w:rPr>
        <w:t xml:space="preserve">Niezbędne wymagania </w:t>
      </w:r>
      <w:r w:rsidRPr="00282ADD">
        <w:rPr>
          <w:rFonts w:cstheme="minorHAnsi"/>
          <w:color w:val="000000"/>
          <w:sz w:val="20"/>
          <w:szCs w:val="20"/>
        </w:rPr>
        <w:t xml:space="preserve">sprzętowo – aplikacyjne </w:t>
      </w:r>
      <w:r w:rsidRPr="00282ADD">
        <w:rPr>
          <w:rFonts w:cstheme="minorHAnsi"/>
          <w:sz w:val="20"/>
          <w:szCs w:val="20"/>
        </w:rPr>
        <w:t xml:space="preserve">umożliwiające pracę na </w:t>
      </w:r>
      <w:hyperlink r:id="rId31" w:history="1">
        <w:r w:rsidRPr="00282ADD">
          <w:rPr>
            <w:rStyle w:val="Hipercze"/>
            <w:rFonts w:cstheme="minorHAnsi"/>
            <w:color w:val="1155CC"/>
            <w:sz w:val="20"/>
            <w:szCs w:val="20"/>
          </w:rPr>
          <w:t>platformazakupowa.pl</w:t>
        </w:r>
      </w:hyperlink>
      <w:r w:rsidRPr="00282ADD">
        <w:rPr>
          <w:rFonts w:cstheme="minorHAnsi"/>
          <w:sz w:val="20"/>
          <w:szCs w:val="20"/>
        </w:rPr>
        <w:t xml:space="preserve"> to: </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 xml:space="preserve">stały dostęp do sieci Internet o gwarantowanej przepustowości nie mniejszej niż 512 </w:t>
      </w:r>
      <w:proofErr w:type="spellStart"/>
      <w:r w:rsidRPr="00282ADD">
        <w:rPr>
          <w:rFonts w:cstheme="minorHAnsi"/>
          <w:color w:val="000000"/>
          <w:sz w:val="20"/>
          <w:szCs w:val="20"/>
        </w:rPr>
        <w:t>kb</w:t>
      </w:r>
      <w:proofErr w:type="spellEnd"/>
      <w:r w:rsidRPr="00282ADD">
        <w:rPr>
          <w:rFonts w:cstheme="minorHAnsi"/>
          <w:color w:val="000000"/>
          <w:sz w:val="20"/>
          <w:szCs w:val="20"/>
        </w:rPr>
        <w:t>/s,</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zainstalowana dowolna przeglądarka internetowa, w przypadku Internet Explorer minimalnie wersja 10 0.,</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włączona obsługa JavaScript,</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 xml:space="preserve">zainstalowany program Adobe </w:t>
      </w:r>
      <w:proofErr w:type="spellStart"/>
      <w:r w:rsidRPr="00282ADD">
        <w:rPr>
          <w:rFonts w:cstheme="minorHAnsi"/>
          <w:color w:val="000000"/>
          <w:sz w:val="20"/>
          <w:szCs w:val="20"/>
        </w:rPr>
        <w:t>Acrobat</w:t>
      </w:r>
      <w:proofErr w:type="spellEnd"/>
      <w:r w:rsidRPr="00282ADD">
        <w:rPr>
          <w:rFonts w:cstheme="minorHAnsi"/>
          <w:color w:val="000000"/>
          <w:sz w:val="20"/>
          <w:szCs w:val="20"/>
        </w:rPr>
        <w:t xml:space="preserve"> Reader lub inny obsługujący format plików .pdf,</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Szyfrowanie na platformazakupowa.pl odbywa się za pomocą protokołu TLS 1.3.</w:t>
      </w:r>
    </w:p>
    <w:p w:rsidR="00600922" w:rsidRPr="00282ADD" w:rsidRDefault="00600922" w:rsidP="0064503A">
      <w:pPr>
        <w:numPr>
          <w:ilvl w:val="0"/>
          <w:numId w:val="55"/>
        </w:numPr>
        <w:suppressAutoHyphens w:val="0"/>
        <w:spacing w:after="0" w:line="276" w:lineRule="auto"/>
        <w:ind w:left="1418"/>
        <w:jc w:val="both"/>
        <w:textAlignment w:val="baseline"/>
        <w:rPr>
          <w:rFonts w:cstheme="minorHAnsi"/>
          <w:color w:val="000000"/>
          <w:sz w:val="20"/>
          <w:szCs w:val="20"/>
        </w:rPr>
      </w:pPr>
      <w:r w:rsidRPr="00282ADD">
        <w:rPr>
          <w:rFonts w:cstheme="minorHAnsi"/>
          <w:color w:val="000000"/>
          <w:sz w:val="20"/>
          <w:szCs w:val="20"/>
        </w:rPr>
        <w:t>Oznaczenie czasu odbioru danych przez platformę zakupową stanowi datę oraz dokładny czas (</w:t>
      </w:r>
      <w:proofErr w:type="spellStart"/>
      <w:r w:rsidRPr="00282ADD">
        <w:rPr>
          <w:rFonts w:cstheme="minorHAnsi"/>
          <w:color w:val="000000"/>
          <w:sz w:val="20"/>
          <w:szCs w:val="20"/>
        </w:rPr>
        <w:t>hh:mm:ss</w:t>
      </w:r>
      <w:proofErr w:type="spellEnd"/>
      <w:r w:rsidRPr="00282ADD">
        <w:rPr>
          <w:rFonts w:cstheme="minorHAnsi"/>
          <w:color w:val="000000"/>
          <w:sz w:val="20"/>
          <w:szCs w:val="20"/>
        </w:rPr>
        <w:t>) generowany wg. czasu lokalnego serwera synchronizowanego z zegarem Głównego Urzędu Miar.</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color w:val="000000"/>
          <w:sz w:val="20"/>
          <w:szCs w:val="20"/>
        </w:rPr>
        <w:t>Wykonawca, przystępując do niniejszego postępowania o udzielenie zamówienia publicznego:</w:t>
      </w:r>
    </w:p>
    <w:p w:rsidR="00600922" w:rsidRPr="00282ADD" w:rsidRDefault="00600922" w:rsidP="0064503A">
      <w:pPr>
        <w:pStyle w:val="NormalnyWeb"/>
        <w:numPr>
          <w:ilvl w:val="1"/>
          <w:numId w:val="54"/>
        </w:numPr>
        <w:suppressAutoHyphens w:val="0"/>
        <w:spacing w:beforeAutospacing="0" w:after="0" w:afterAutospacing="0" w:line="276" w:lineRule="auto"/>
        <w:jc w:val="both"/>
        <w:textAlignment w:val="baseline"/>
        <w:rPr>
          <w:rFonts w:asciiTheme="minorHAnsi" w:hAnsiTheme="minorHAnsi" w:cstheme="minorHAnsi"/>
          <w:color w:val="000000"/>
          <w:sz w:val="20"/>
          <w:szCs w:val="20"/>
        </w:rPr>
      </w:pPr>
      <w:r w:rsidRPr="00282ADD">
        <w:rPr>
          <w:rFonts w:asciiTheme="minorHAnsi" w:hAnsiTheme="minorHAnsi" w:cstheme="minorHAnsi"/>
          <w:color w:val="000000"/>
          <w:sz w:val="20"/>
          <w:szCs w:val="20"/>
        </w:rPr>
        <w:lastRenderedPageBreak/>
        <w:t xml:space="preserve">akceptuje warunki korzystania z </w:t>
      </w:r>
      <w:hyperlink r:id="rId32" w:history="1">
        <w:r w:rsidRPr="00282ADD">
          <w:rPr>
            <w:rStyle w:val="Hipercze"/>
            <w:rFonts w:asciiTheme="minorHAnsi" w:hAnsiTheme="minorHAnsi" w:cstheme="minorHAnsi"/>
            <w:color w:val="1155CC"/>
            <w:sz w:val="20"/>
            <w:szCs w:val="20"/>
          </w:rPr>
          <w:t>platformazakupowa.pl</w:t>
        </w:r>
      </w:hyperlink>
      <w:r w:rsidRPr="00282ADD">
        <w:rPr>
          <w:rFonts w:asciiTheme="minorHAnsi" w:hAnsiTheme="minorHAnsi" w:cstheme="minorHAnsi"/>
          <w:color w:val="000000"/>
          <w:sz w:val="20"/>
          <w:szCs w:val="20"/>
        </w:rPr>
        <w:t xml:space="preserve"> określone w Regulaminie zamieszczonym na stronie internetowej </w:t>
      </w:r>
      <w:hyperlink r:id="rId33" w:history="1">
        <w:r w:rsidRPr="00282ADD">
          <w:rPr>
            <w:rStyle w:val="Hipercze"/>
            <w:rFonts w:asciiTheme="minorHAnsi" w:hAnsiTheme="minorHAnsi" w:cstheme="minorHAnsi"/>
            <w:color w:val="000000"/>
            <w:sz w:val="20"/>
            <w:szCs w:val="20"/>
          </w:rPr>
          <w:t>pod linkiem</w:t>
        </w:r>
      </w:hyperlink>
      <w:r w:rsidRPr="00282ADD">
        <w:rPr>
          <w:rFonts w:asciiTheme="minorHAnsi" w:hAnsiTheme="minorHAnsi" w:cstheme="minorHAnsi"/>
          <w:color w:val="000000"/>
          <w:sz w:val="20"/>
          <w:szCs w:val="20"/>
        </w:rPr>
        <w:t>  w zakładce „Regulamin" oraz uznaje go za wiążący,</w:t>
      </w:r>
    </w:p>
    <w:p w:rsidR="00600922" w:rsidRPr="00282ADD" w:rsidRDefault="00600922" w:rsidP="0064503A">
      <w:pPr>
        <w:pStyle w:val="NormalnyWeb"/>
        <w:numPr>
          <w:ilvl w:val="1"/>
          <w:numId w:val="54"/>
        </w:numPr>
        <w:suppressAutoHyphens w:val="0"/>
        <w:spacing w:beforeAutospacing="0" w:after="0" w:afterAutospacing="0" w:line="276" w:lineRule="auto"/>
        <w:jc w:val="both"/>
        <w:textAlignment w:val="baseline"/>
        <w:rPr>
          <w:rFonts w:asciiTheme="minorHAnsi" w:hAnsiTheme="minorHAnsi" w:cstheme="minorHAnsi"/>
          <w:color w:val="000000"/>
          <w:sz w:val="20"/>
          <w:szCs w:val="20"/>
        </w:rPr>
      </w:pPr>
      <w:r w:rsidRPr="00282ADD">
        <w:rPr>
          <w:rFonts w:asciiTheme="minorHAnsi" w:hAnsiTheme="minorHAnsi" w:cstheme="minorHAnsi"/>
          <w:color w:val="000000"/>
          <w:sz w:val="20"/>
          <w:szCs w:val="20"/>
        </w:rPr>
        <w:t xml:space="preserve">zapoznał i stosuje się do Instrukcji składania ofert/wniosków dostępnej </w:t>
      </w:r>
      <w:hyperlink r:id="rId34" w:history="1">
        <w:r w:rsidRPr="00282ADD">
          <w:rPr>
            <w:rStyle w:val="Hipercze"/>
            <w:rFonts w:asciiTheme="minorHAnsi" w:hAnsiTheme="minorHAnsi" w:cstheme="minorHAnsi"/>
            <w:color w:val="1155CC"/>
            <w:sz w:val="20"/>
            <w:szCs w:val="20"/>
          </w:rPr>
          <w:t>pod linkiem</w:t>
        </w:r>
      </w:hyperlink>
      <w:r w:rsidRPr="00282ADD">
        <w:rPr>
          <w:rFonts w:asciiTheme="minorHAnsi" w:hAnsiTheme="minorHAnsi" w:cstheme="minorHAnsi"/>
          <w:color w:val="000000"/>
          <w:sz w:val="20"/>
          <w:szCs w:val="20"/>
        </w:rPr>
        <w:t>.</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b/>
          <w:bCs/>
          <w:color w:val="000000"/>
          <w:sz w:val="20"/>
          <w:szCs w:val="20"/>
        </w:rPr>
        <w:t xml:space="preserve">Zamawiający nie ponosi odpowiedzialności za złożenie oferty w sposób niezgodny z Instrukcją korzystania z </w:t>
      </w:r>
      <w:hyperlink r:id="rId35" w:history="1">
        <w:r w:rsidRPr="00282ADD">
          <w:rPr>
            <w:rStyle w:val="Hipercze"/>
            <w:rFonts w:cstheme="minorHAnsi"/>
            <w:b/>
            <w:bCs/>
            <w:color w:val="1155CC"/>
            <w:sz w:val="20"/>
            <w:szCs w:val="20"/>
          </w:rPr>
          <w:t>platformazakupowa.pl</w:t>
        </w:r>
      </w:hyperlink>
      <w:r w:rsidRPr="00282ADD">
        <w:rPr>
          <w:rFonts w:cstheme="minorHAnsi"/>
          <w:color w:val="000000"/>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sz w:val="20"/>
          <w:szCs w:val="20"/>
        </w:rPr>
      </w:pPr>
      <w:r w:rsidRPr="00282ADD">
        <w:rPr>
          <w:rFonts w:cstheme="minorHAnsi"/>
          <w:sz w:val="20"/>
          <w:szCs w:val="20"/>
        </w:rPr>
        <w:t xml:space="preserve">W sytuacjach awaryjnych np. w przypadku braku działania ww. platformy zakupowej Zamawiający może również komunikować się z Wykonawcami za pomocą poczty elektronicznej. </w:t>
      </w:r>
      <w:r w:rsidRPr="00282ADD">
        <w:rPr>
          <w:rFonts w:cstheme="minorHAnsi"/>
          <w:b/>
          <w:sz w:val="20"/>
          <w:szCs w:val="20"/>
          <w:u w:val="single"/>
        </w:rPr>
        <w:t>Sytuacja ta nie odnosi się do możliwości składania ofert.</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b/>
          <w:sz w:val="20"/>
          <w:szCs w:val="20"/>
        </w:rPr>
      </w:pPr>
      <w:r w:rsidRPr="00282ADD">
        <w:rPr>
          <w:rFonts w:cstheme="minorHAnsi"/>
          <w:sz w:val="20"/>
          <w:szCs w:val="20"/>
        </w:rPr>
        <w:t xml:space="preserve">Zamawiający nie przewiduje zaistnienia sytuacji określonej w art. 66  oraz art. 69 ustawy </w:t>
      </w:r>
      <w:proofErr w:type="spellStart"/>
      <w:r w:rsidRPr="00282ADD">
        <w:rPr>
          <w:rFonts w:cstheme="minorHAnsi"/>
          <w:sz w:val="20"/>
          <w:szCs w:val="20"/>
        </w:rPr>
        <w:t>Pzp</w:t>
      </w:r>
      <w:proofErr w:type="spellEnd"/>
      <w:r w:rsidRPr="00282ADD">
        <w:rPr>
          <w:rFonts w:cstheme="minorHAnsi"/>
          <w:sz w:val="20"/>
          <w:szCs w:val="20"/>
        </w:rPr>
        <w:t>.</w:t>
      </w:r>
      <w:r w:rsidRPr="00282ADD">
        <w:rPr>
          <w:rFonts w:eastAsia="Droid Sans Fallback" w:cstheme="minorHAnsi"/>
          <w:b/>
          <w:sz w:val="20"/>
          <w:szCs w:val="20"/>
        </w:rPr>
        <w:t xml:space="preserve"> </w:t>
      </w:r>
    </w:p>
    <w:p w:rsidR="00600922" w:rsidRPr="00282ADD" w:rsidRDefault="00600922" w:rsidP="0064503A">
      <w:pPr>
        <w:widowControl w:val="0"/>
        <w:numPr>
          <w:ilvl w:val="0"/>
          <w:numId w:val="54"/>
        </w:numPr>
        <w:autoSpaceDE w:val="0"/>
        <w:spacing w:after="0" w:line="276" w:lineRule="auto"/>
        <w:ind w:left="709"/>
        <w:jc w:val="both"/>
        <w:rPr>
          <w:rFonts w:eastAsia="Droid Sans Fallback" w:cstheme="minorHAnsi"/>
          <w:b/>
          <w:sz w:val="20"/>
          <w:szCs w:val="20"/>
        </w:rPr>
      </w:pPr>
      <w:r w:rsidRPr="00282ADD">
        <w:rPr>
          <w:rFonts w:cstheme="minorHAnsi"/>
          <w:sz w:val="20"/>
          <w:szCs w:val="20"/>
        </w:rPr>
        <w:t>Osobą uprawnioną do bezpośredniego kontaktowania się z Wykonawcami jest:</w:t>
      </w:r>
    </w:p>
    <w:p w:rsidR="00600922" w:rsidRPr="00282ADD" w:rsidRDefault="00600922" w:rsidP="0064503A">
      <w:pPr>
        <w:numPr>
          <w:ilvl w:val="0"/>
          <w:numId w:val="53"/>
        </w:numPr>
        <w:shd w:val="clear" w:color="auto" w:fill="FFFFFF"/>
        <w:suppressAutoHyphens w:val="0"/>
        <w:spacing w:after="0" w:line="276" w:lineRule="auto"/>
        <w:ind w:left="1134"/>
        <w:jc w:val="both"/>
        <w:rPr>
          <w:rFonts w:cstheme="minorHAnsi"/>
          <w:b/>
          <w:bCs/>
          <w:smallCaps/>
          <w:spacing w:val="7"/>
          <w:sz w:val="20"/>
          <w:szCs w:val="20"/>
          <w:u w:val="single"/>
        </w:rPr>
      </w:pPr>
      <w:r w:rsidRPr="00282ADD">
        <w:rPr>
          <w:rFonts w:cstheme="minorHAnsi"/>
          <w:sz w:val="20"/>
          <w:szCs w:val="20"/>
        </w:rPr>
        <w:t>w sprawach proceduralnych:</w:t>
      </w:r>
      <w:r w:rsidRPr="00282ADD">
        <w:rPr>
          <w:rFonts w:cstheme="minorHAnsi"/>
          <w:b/>
          <w:sz w:val="20"/>
          <w:szCs w:val="20"/>
        </w:rPr>
        <w:t xml:space="preserve"> Marzena </w:t>
      </w:r>
      <w:proofErr w:type="spellStart"/>
      <w:r w:rsidRPr="00282ADD">
        <w:rPr>
          <w:rFonts w:cstheme="minorHAnsi"/>
          <w:b/>
          <w:sz w:val="20"/>
          <w:szCs w:val="20"/>
        </w:rPr>
        <w:t>Krysztoforska</w:t>
      </w:r>
      <w:proofErr w:type="spellEnd"/>
      <w:r w:rsidRPr="00282ADD">
        <w:rPr>
          <w:rFonts w:cstheme="minorHAnsi"/>
          <w:b/>
          <w:sz w:val="20"/>
          <w:szCs w:val="20"/>
        </w:rPr>
        <w:t xml:space="preserve">, </w:t>
      </w:r>
      <w:proofErr w:type="spellStart"/>
      <w:r w:rsidRPr="00282ADD">
        <w:rPr>
          <w:rFonts w:cstheme="minorHAnsi"/>
          <w:b/>
          <w:sz w:val="20"/>
          <w:szCs w:val="20"/>
        </w:rPr>
        <w:t>tel</w:t>
      </w:r>
      <w:proofErr w:type="spellEnd"/>
      <w:r w:rsidRPr="00282ADD">
        <w:rPr>
          <w:rFonts w:cstheme="minorHAnsi"/>
          <w:b/>
          <w:sz w:val="20"/>
          <w:szCs w:val="20"/>
        </w:rPr>
        <w:t>: 58 768 46 26 ,</w:t>
      </w:r>
    </w:p>
    <w:p w:rsidR="00600922" w:rsidRPr="00282ADD" w:rsidRDefault="00600922" w:rsidP="00600922">
      <w:pPr>
        <w:shd w:val="clear" w:color="auto" w:fill="FFFFFF"/>
        <w:suppressAutoHyphens w:val="0"/>
        <w:spacing w:after="0" w:line="276" w:lineRule="auto"/>
        <w:ind w:left="1134"/>
        <w:jc w:val="both"/>
        <w:rPr>
          <w:rFonts w:cstheme="minorHAnsi"/>
          <w:b/>
          <w:bCs/>
          <w:smallCaps/>
          <w:spacing w:val="7"/>
          <w:sz w:val="20"/>
          <w:szCs w:val="20"/>
          <w:u w:val="single"/>
        </w:rPr>
      </w:pPr>
      <w:r w:rsidRPr="00282ADD">
        <w:rPr>
          <w:rFonts w:cstheme="minorHAnsi"/>
          <w:b/>
          <w:sz w:val="20"/>
          <w:szCs w:val="20"/>
        </w:rPr>
        <w:t xml:space="preserve">e-mail: </w:t>
      </w:r>
      <w:hyperlink r:id="rId36" w:history="1">
        <w:r w:rsidRPr="00282ADD">
          <w:rPr>
            <w:rStyle w:val="Hipercze"/>
            <w:rFonts w:cstheme="minorHAnsi"/>
            <w:sz w:val="20"/>
            <w:szCs w:val="20"/>
          </w:rPr>
          <w:t xml:space="preserve"> </w:t>
        </w:r>
        <w:r w:rsidRPr="00282ADD">
          <w:rPr>
            <w:rStyle w:val="Hipercze"/>
            <w:rFonts w:cstheme="minorHAnsi"/>
            <w:b/>
            <w:color w:val="000000"/>
            <w:sz w:val="20"/>
            <w:szCs w:val="20"/>
          </w:rPr>
          <w:t xml:space="preserve">zamowienia.publiczne@copernicus.gda.pl </w:t>
        </w:r>
      </w:hyperlink>
    </w:p>
    <w:p w:rsidR="00600922" w:rsidRPr="00282ADD" w:rsidRDefault="00600922" w:rsidP="00600922">
      <w:pPr>
        <w:widowControl w:val="0"/>
        <w:spacing w:after="0" w:line="240" w:lineRule="auto"/>
        <w:jc w:val="both"/>
        <w:rPr>
          <w:rFonts w:eastAsia="Droid Sans Fallback" w:cstheme="minorHAnsi"/>
          <w:kern w:val="2"/>
          <w:sz w:val="20"/>
          <w:szCs w:val="20"/>
          <w:lang w:val="en-US" w:eastAsia="ar-SA"/>
        </w:rPr>
      </w:pPr>
    </w:p>
    <w:p w:rsidR="00F81D85" w:rsidRPr="00307B15" w:rsidRDefault="00F81D85" w:rsidP="00F81D85">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Pr>
          <w:rFonts w:eastAsia="Droid Sans Fallback" w:cstheme="minorHAnsi"/>
          <w:b/>
          <w:bCs/>
          <w:kern w:val="2"/>
          <w:sz w:val="20"/>
          <w:szCs w:val="20"/>
          <w:u w:val="single"/>
          <w:lang w:eastAsia="ar-SA"/>
        </w:rPr>
        <w:t>WNIOSKI O WYJAŚNIENIA TREŚCI SWZ.</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 xml:space="preserve">Wykonawca może zwrócić się do Zamawiającego o wyjaśnienie treści SWZ. </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 xml:space="preserve">Zamawiający jest zobowiązany udzielić wyjaśnień niezwłocznie, jednak nie później niż na 6 dni przed upływem terminu składania ofert, pod warunkiem że wniosek o wyjaśnienie treści SWZ wpłynie do Zamawiającego nie później niż na 14 dni przed upływem terminu składania ofert. </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 xml:space="preserve">Jeżeli Zamawiający nie udzieli odpowiedzi w terminie, o którym m owa w ustęp powyżej, przedłuża termin składania ofert. </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Przedłużenie terminu składania ofert nie wpływa na bieg terminu składania wniosku o wyjaśnienia treści SWZ.</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W przypadku gdy wniosek o wyjaśnienie treści SWZ nie wpłynął w terminie, o którym mowa w               ust.2, Zamawiający nie ma obowiązku udzielania wyjaśnień SWZ oraz obowiązku przedłużenia terminu składania ofert.</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 xml:space="preserve">Treść zapytań wraz z wyjaśnieniami Zamawiający udostępnia na stronie internetowej prowadzonego postępowania, bez ujawniania źródła zapytania. </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W uzasadnionych przypadkach Zamawiający może przed upływem terminu składania ofert zmienić treść SWZ. Dokonaną zmianę SWZ udostępnia na stronie internetowej prowadzonego postępowania.</w:t>
      </w:r>
    </w:p>
    <w:p w:rsidR="00F81D85" w:rsidRPr="00DD0A0A" w:rsidRDefault="00F81D85" w:rsidP="00F81D85">
      <w:pPr>
        <w:pStyle w:val="Tekstpodstawowy"/>
        <w:widowControl w:val="0"/>
        <w:numPr>
          <w:ilvl w:val="0"/>
          <w:numId w:val="57"/>
        </w:numPr>
        <w:tabs>
          <w:tab w:val="left" w:pos="821"/>
        </w:tabs>
        <w:suppressAutoHyphens w:val="0"/>
        <w:spacing w:after="0" w:line="240" w:lineRule="auto"/>
        <w:ind w:left="757"/>
        <w:jc w:val="both"/>
        <w:rPr>
          <w:rFonts w:asciiTheme="minorHAnsi" w:hAnsiTheme="minorHAnsi" w:cstheme="minorHAnsi"/>
          <w:sz w:val="20"/>
          <w:szCs w:val="20"/>
        </w:rPr>
      </w:pPr>
      <w:r w:rsidRPr="00DD0A0A">
        <w:rPr>
          <w:rFonts w:asciiTheme="minorHAnsi" w:hAnsiTheme="minorHAnsi" w:cstheme="minorHAnsi"/>
          <w:sz w:val="20"/>
          <w:szCs w:val="20"/>
        </w:rPr>
        <w:t xml:space="preserve">Zmiany treści SWZ są każdorazowo wiążące dla Wykonawców. W przypadku rozbieżności pomiędzy treścią SWZ a treścią udzielonych odpowiedzi, jako obowiązującą należy przyjąć treść pisma zawierającego późniejsze oświadczenie Zamawiającego. </w:t>
      </w:r>
    </w:p>
    <w:p w:rsidR="00F81D85" w:rsidRPr="00F81D85" w:rsidRDefault="00F81D85" w:rsidP="00F81D85">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F81D85" w:rsidRPr="00F81D85" w:rsidRDefault="00F81D85" w:rsidP="00F81D85">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OPIS SPOSOBU PRZYGOTOWANIA OFERTY.</w:t>
      </w:r>
    </w:p>
    <w:p w:rsidR="00AF68D8" w:rsidRPr="00282ADD" w:rsidRDefault="00FD5371" w:rsidP="0064503A">
      <w:pPr>
        <w:numPr>
          <w:ilvl w:val="0"/>
          <w:numId w:val="37"/>
        </w:numPr>
        <w:shd w:val="clear" w:color="auto" w:fill="FFFFFF"/>
        <w:spacing w:after="0" w:line="240" w:lineRule="auto"/>
        <w:ind w:left="567" w:hanging="357"/>
        <w:jc w:val="both"/>
        <w:rPr>
          <w:rFonts w:eastAsia="Droid Sans Fallback" w:cstheme="minorHAnsi"/>
          <w:b/>
          <w:bCs/>
          <w:smallCaps/>
          <w:spacing w:val="7"/>
          <w:kern w:val="2"/>
          <w:sz w:val="20"/>
          <w:szCs w:val="20"/>
          <w:u w:val="single"/>
          <w:lang w:eastAsia="ar-SA"/>
        </w:rPr>
      </w:pPr>
      <w:r w:rsidRPr="00282ADD">
        <w:rPr>
          <w:rFonts w:eastAsia="SimSun" w:cstheme="minorHAnsi"/>
          <w:b/>
          <w:bCs/>
          <w:kern w:val="2"/>
          <w:sz w:val="20"/>
          <w:szCs w:val="20"/>
          <w:lang w:eastAsia="zh-CN"/>
        </w:rPr>
        <w:t xml:space="preserve">Oferta (wraz z załącznikami) powinna być sporządzona w języku polskim,  z zachowaniem formy elektronicznej pod rygorem nieważności i podpisana kwalifikowanym podpisem elektronicznym.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Każdy Wykonawca może złożyć tylko jedną ofertę.</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u w:val="single"/>
          <w:shd w:val="clear" w:color="auto" w:fill="FFFFFF"/>
          <w:lang w:eastAsia="ar-SA"/>
        </w:rPr>
        <w:t xml:space="preserve">Treść oferty musi być zgodna z wymaganiami Zamawiającego określonymi w dokumentach SWZ i powinna być </w:t>
      </w:r>
      <w:r w:rsidRPr="00282ADD">
        <w:rPr>
          <w:rFonts w:eastAsia="Droid Sans Fallback" w:cstheme="minorHAnsi"/>
          <w:kern w:val="2"/>
          <w:sz w:val="20"/>
          <w:szCs w:val="20"/>
          <w:u w:val="single"/>
          <w:lang w:eastAsia="ar-SA"/>
        </w:rPr>
        <w:t>sporządzona według wzorów Zamawiającego stanowiących załączniki do SWZ, tj.</w:t>
      </w:r>
      <w:r w:rsidR="00B11F1C" w:rsidRPr="00282ADD">
        <w:rPr>
          <w:rFonts w:eastAsia="Droid Sans Fallback" w:cstheme="minorHAnsi"/>
          <w:kern w:val="2"/>
          <w:sz w:val="20"/>
          <w:szCs w:val="20"/>
          <w:u w:val="single"/>
          <w:lang w:eastAsia="ar-SA"/>
        </w:rPr>
        <w:t>:</w:t>
      </w:r>
    </w:p>
    <w:p w:rsidR="00AF68D8" w:rsidRPr="003B0E5E" w:rsidRDefault="00FD5371" w:rsidP="0064503A">
      <w:pPr>
        <w:numPr>
          <w:ilvl w:val="0"/>
          <w:numId w:val="14"/>
        </w:numPr>
        <w:spacing w:after="0" w:line="240" w:lineRule="auto"/>
        <w:jc w:val="both"/>
        <w:rPr>
          <w:rFonts w:eastAsia="Droid Sans Fallback" w:cstheme="minorHAnsi"/>
          <w:bCs/>
          <w:kern w:val="2"/>
          <w:sz w:val="20"/>
          <w:szCs w:val="20"/>
          <w:lang w:eastAsia="ar-SA"/>
        </w:rPr>
      </w:pPr>
      <w:r w:rsidRPr="003B0E5E">
        <w:rPr>
          <w:rFonts w:eastAsia="Droid Sans Fallback" w:cstheme="minorHAnsi"/>
          <w:bCs/>
          <w:kern w:val="2"/>
          <w:sz w:val="20"/>
          <w:szCs w:val="20"/>
          <w:lang w:eastAsia="ar-SA"/>
        </w:rPr>
        <w:t>Formularz oferty,</w:t>
      </w:r>
    </w:p>
    <w:p w:rsidR="00AF68D8" w:rsidRPr="003B0E5E" w:rsidRDefault="00B11F1C" w:rsidP="0064503A">
      <w:pPr>
        <w:numPr>
          <w:ilvl w:val="0"/>
          <w:numId w:val="14"/>
        </w:numPr>
        <w:spacing w:after="0" w:line="240" w:lineRule="auto"/>
        <w:jc w:val="both"/>
        <w:rPr>
          <w:rFonts w:eastAsia="Droid Sans Fallback" w:cstheme="minorHAnsi"/>
          <w:bCs/>
          <w:kern w:val="2"/>
          <w:sz w:val="20"/>
          <w:szCs w:val="20"/>
          <w:lang w:eastAsia="ar-SA"/>
        </w:rPr>
      </w:pPr>
      <w:r w:rsidRPr="003B0E5E">
        <w:rPr>
          <w:rFonts w:eastAsia="Droid Sans Fallback" w:cstheme="minorHAnsi"/>
          <w:bCs/>
          <w:kern w:val="2"/>
          <w:sz w:val="20"/>
          <w:szCs w:val="20"/>
          <w:lang w:eastAsia="ar-SA"/>
        </w:rPr>
        <w:t>Z</w:t>
      </w:r>
      <w:r w:rsidR="00FD5371" w:rsidRPr="003B0E5E">
        <w:rPr>
          <w:rFonts w:eastAsia="Droid Sans Fallback" w:cstheme="minorHAnsi"/>
          <w:bCs/>
          <w:kern w:val="2"/>
          <w:sz w:val="20"/>
          <w:szCs w:val="20"/>
          <w:lang w:eastAsia="ar-SA"/>
        </w:rPr>
        <w:t>ałącznik  nr 1 do SWZ – Formularz asortymentowo-cenowy,</w:t>
      </w:r>
    </w:p>
    <w:p w:rsidR="00AF68D8" w:rsidRPr="00FB6420" w:rsidRDefault="00B11F1C" w:rsidP="0064503A">
      <w:pPr>
        <w:numPr>
          <w:ilvl w:val="0"/>
          <w:numId w:val="14"/>
        </w:numPr>
        <w:spacing w:after="0" w:line="240" w:lineRule="auto"/>
        <w:jc w:val="both"/>
        <w:rPr>
          <w:rFonts w:eastAsia="Droid Sans Fallback" w:cstheme="minorHAnsi"/>
          <w:bCs/>
          <w:kern w:val="2"/>
          <w:sz w:val="20"/>
          <w:szCs w:val="20"/>
          <w:lang w:eastAsia="ar-SA"/>
        </w:rPr>
      </w:pPr>
      <w:r w:rsidRPr="00FB6420">
        <w:rPr>
          <w:rFonts w:eastAsia="Droid Sans Fallback" w:cstheme="minorHAnsi"/>
          <w:bCs/>
          <w:kern w:val="2"/>
          <w:sz w:val="20"/>
          <w:szCs w:val="20"/>
          <w:lang w:eastAsia="ar-SA"/>
        </w:rPr>
        <w:t>D</w:t>
      </w:r>
      <w:r w:rsidR="00FD5371" w:rsidRPr="00FB6420">
        <w:rPr>
          <w:rFonts w:eastAsia="Droid Sans Fallback" w:cstheme="minorHAnsi"/>
          <w:bCs/>
          <w:kern w:val="2"/>
          <w:sz w:val="20"/>
          <w:szCs w:val="20"/>
          <w:lang w:eastAsia="ar-SA"/>
        </w:rPr>
        <w:t>owód wniesienia wadium,</w:t>
      </w:r>
    </w:p>
    <w:p w:rsidR="00411B69" w:rsidRPr="000D6FB6" w:rsidRDefault="00B11F1C" w:rsidP="0064503A">
      <w:pPr>
        <w:pStyle w:val="Akapitzlist"/>
        <w:numPr>
          <w:ilvl w:val="0"/>
          <w:numId w:val="14"/>
        </w:numPr>
        <w:spacing w:after="0" w:line="276" w:lineRule="auto"/>
        <w:jc w:val="both"/>
        <w:rPr>
          <w:rFonts w:cstheme="minorHAnsi"/>
          <w:bCs/>
          <w:sz w:val="20"/>
          <w:szCs w:val="20"/>
        </w:rPr>
      </w:pPr>
      <w:r w:rsidRPr="000D6FB6">
        <w:rPr>
          <w:rFonts w:cstheme="minorHAnsi"/>
          <w:bCs/>
          <w:sz w:val="20"/>
          <w:szCs w:val="20"/>
        </w:rPr>
        <w:t>P</w:t>
      </w:r>
      <w:r w:rsidR="00411B69" w:rsidRPr="000D6FB6">
        <w:rPr>
          <w:rFonts w:cstheme="minorHAnsi"/>
          <w:bCs/>
          <w:sz w:val="20"/>
          <w:szCs w:val="20"/>
        </w:rPr>
        <w:t xml:space="preserve">rzedmiotowe środki dowodowe (zgodnie z § VII SWZ), </w:t>
      </w:r>
    </w:p>
    <w:p w:rsidR="00411B69" w:rsidRPr="000D6FB6" w:rsidRDefault="00B11F1C" w:rsidP="0064503A">
      <w:pPr>
        <w:pStyle w:val="Akapitzlist"/>
        <w:numPr>
          <w:ilvl w:val="0"/>
          <w:numId w:val="14"/>
        </w:numPr>
        <w:shd w:val="clear" w:color="auto" w:fill="FFFFFF"/>
        <w:spacing w:after="0" w:line="240" w:lineRule="auto"/>
        <w:jc w:val="both"/>
        <w:rPr>
          <w:rFonts w:eastAsia="Droid Sans Fallback" w:cstheme="minorHAnsi"/>
          <w:bCs/>
          <w:smallCaps/>
          <w:spacing w:val="7"/>
          <w:kern w:val="2"/>
          <w:sz w:val="20"/>
          <w:szCs w:val="20"/>
          <w:u w:val="single"/>
          <w:lang w:eastAsia="ar-SA"/>
        </w:rPr>
      </w:pPr>
      <w:r w:rsidRPr="000D6FB6">
        <w:rPr>
          <w:rFonts w:cstheme="minorHAnsi"/>
          <w:bCs/>
          <w:sz w:val="20"/>
          <w:szCs w:val="20"/>
        </w:rPr>
        <w:t>P</w:t>
      </w:r>
      <w:r w:rsidR="00411B69" w:rsidRPr="000D6FB6">
        <w:rPr>
          <w:rFonts w:cstheme="minorHAnsi"/>
          <w:bCs/>
          <w:sz w:val="20"/>
          <w:szCs w:val="20"/>
        </w:rPr>
        <w:t xml:space="preserve">ełnomocnictwo </w:t>
      </w:r>
      <w:r w:rsidRPr="000D6FB6">
        <w:rPr>
          <w:rFonts w:eastAsia="Droid Sans Fallback" w:cstheme="minorHAnsi"/>
          <w:bCs/>
          <w:kern w:val="2"/>
          <w:sz w:val="20"/>
          <w:szCs w:val="20"/>
          <w:lang w:eastAsia="ar-SA"/>
        </w:rPr>
        <w:t>– jeżeli dotyczy.</w:t>
      </w:r>
    </w:p>
    <w:p w:rsidR="00B11F1C" w:rsidRPr="00282ADD" w:rsidRDefault="00B11F1C" w:rsidP="00B11F1C">
      <w:pPr>
        <w:spacing w:after="0" w:line="240" w:lineRule="auto"/>
        <w:ind w:left="709"/>
        <w:jc w:val="both"/>
        <w:rPr>
          <w:rFonts w:eastAsia="Droid Sans Fallback" w:cstheme="minorHAnsi"/>
          <w:kern w:val="2"/>
          <w:sz w:val="20"/>
          <w:szCs w:val="20"/>
          <w:lang w:eastAsia="ar-SA"/>
        </w:rPr>
      </w:pPr>
    </w:p>
    <w:p w:rsidR="00411B69" w:rsidRPr="00282ADD" w:rsidRDefault="00411B69" w:rsidP="00B11F1C">
      <w:pPr>
        <w:spacing w:after="0" w:line="276" w:lineRule="auto"/>
        <w:ind w:left="284"/>
        <w:jc w:val="both"/>
        <w:rPr>
          <w:rFonts w:cstheme="minorHAnsi"/>
          <w:bCs/>
          <w:sz w:val="20"/>
          <w:szCs w:val="20"/>
        </w:rPr>
      </w:pPr>
      <w:r w:rsidRPr="00282ADD">
        <w:rPr>
          <w:rFonts w:cstheme="minorHAnsi"/>
          <w:bCs/>
          <w:sz w:val="20"/>
          <w:szCs w:val="20"/>
        </w:rPr>
        <w:lastRenderedPageBreak/>
        <w:t xml:space="preserve">Zamawiający w odniesieniu do wymogu złożenia próbek odstępuje od wymogu użycia środków komunikacji elektronicznej. </w:t>
      </w:r>
      <w:r w:rsidRPr="00282ADD">
        <w:rPr>
          <w:rFonts w:cstheme="minorHAnsi"/>
          <w:b/>
          <w:bCs/>
          <w:sz w:val="20"/>
          <w:szCs w:val="20"/>
          <w:u w:val="single"/>
        </w:rPr>
        <w:t>Próbki w oryginale należy przekazać</w:t>
      </w:r>
      <w:r w:rsidRPr="00282ADD">
        <w:rPr>
          <w:rFonts w:cstheme="minorHAnsi"/>
          <w:bCs/>
          <w:sz w:val="20"/>
          <w:szCs w:val="20"/>
        </w:rPr>
        <w:t xml:space="preserve"> za pośrednictwem operatora pocztowego w rozumieniu ustawy z dnia 23 listopada 2012 r. – Prawo pocztowe (Dz.U. z 2020 r. poz. 1041), osobiście lub za pośrednictwem posłańca do </w:t>
      </w:r>
      <w:bookmarkStart w:id="6" w:name="_Hlk105670268"/>
      <w:r w:rsidRPr="00282ADD">
        <w:rPr>
          <w:rFonts w:cstheme="minorHAnsi"/>
          <w:bCs/>
          <w:sz w:val="20"/>
          <w:szCs w:val="20"/>
          <w:u w:val="single"/>
        </w:rPr>
        <w:t>Kancelarii Copernicus Podmiot Leczniczy Sp. z o.o., Al. Jana Pawła II 50, 80-462 Gdańsk (Hol Główny parter)</w:t>
      </w:r>
      <w:bookmarkEnd w:id="6"/>
      <w:r w:rsidRPr="00282ADD">
        <w:rPr>
          <w:rFonts w:cstheme="minorHAnsi"/>
          <w:bCs/>
          <w:sz w:val="20"/>
          <w:szCs w:val="20"/>
        </w:rPr>
        <w:t xml:space="preserve"> z dopiskiem: „Dział Zamówień Publicznych – próbki do przetargu </w:t>
      </w:r>
      <w:r w:rsidRPr="00282ADD">
        <w:rPr>
          <w:rFonts w:cstheme="minorHAnsi"/>
          <w:b/>
          <w:bCs/>
          <w:sz w:val="20"/>
          <w:szCs w:val="20"/>
        </w:rPr>
        <w:t>D10.251.53.K.2024</w:t>
      </w:r>
      <w:r w:rsidRPr="00282ADD">
        <w:rPr>
          <w:rFonts w:cstheme="minorHAnsi"/>
          <w:bCs/>
          <w:sz w:val="20"/>
          <w:szCs w:val="20"/>
        </w:rPr>
        <w:t xml:space="preserve">”  </w:t>
      </w:r>
      <w:r w:rsidRPr="00282ADD">
        <w:rPr>
          <w:rFonts w:cstheme="minorHAnsi"/>
          <w:bCs/>
          <w:sz w:val="20"/>
          <w:szCs w:val="20"/>
          <w:u w:val="single"/>
        </w:rPr>
        <w:t>do upływu terminu składania ofert</w:t>
      </w:r>
      <w:r w:rsidRPr="00282ADD">
        <w:rPr>
          <w:rFonts w:cstheme="minorHAnsi"/>
          <w:b/>
          <w:bCs/>
          <w:sz w:val="20"/>
          <w:szCs w:val="20"/>
        </w:rPr>
        <w:t>.</w:t>
      </w:r>
      <w:r w:rsidRPr="00282ADD">
        <w:rPr>
          <w:rFonts w:cstheme="minorHAnsi"/>
          <w:bCs/>
          <w:sz w:val="20"/>
          <w:szCs w:val="20"/>
        </w:rPr>
        <w:t xml:space="preserve"> Próbki muszą spełnić wszelkie wymagania określone w opisie znajdującym się w Formularzu asortymentowo-cenowym.</w:t>
      </w:r>
      <w:r w:rsidR="00B11F1C" w:rsidRPr="00282ADD">
        <w:rPr>
          <w:rFonts w:cstheme="minorHAnsi"/>
          <w:bCs/>
          <w:sz w:val="20"/>
          <w:szCs w:val="20"/>
        </w:rPr>
        <w:t xml:space="preserve"> </w:t>
      </w:r>
      <w:r w:rsidRPr="00282ADD">
        <w:rPr>
          <w:rFonts w:cstheme="minorHAnsi"/>
          <w:bCs/>
          <w:sz w:val="20"/>
          <w:szCs w:val="20"/>
        </w:rPr>
        <w:t>Każda z próbek powinna być oznaczona i opisana na opakowaniu:  nazwą i adresem Wykonawc</w:t>
      </w:r>
      <w:r w:rsidR="00B11F1C" w:rsidRPr="00282ADD">
        <w:rPr>
          <w:rFonts w:cstheme="minorHAnsi"/>
          <w:bCs/>
          <w:sz w:val="20"/>
          <w:szCs w:val="20"/>
        </w:rPr>
        <w:t xml:space="preserve">y oraz </w:t>
      </w:r>
      <w:r w:rsidRPr="00282ADD">
        <w:rPr>
          <w:rFonts w:cstheme="minorHAnsi"/>
          <w:bCs/>
          <w:sz w:val="20"/>
          <w:szCs w:val="20"/>
        </w:rPr>
        <w:t>n</w:t>
      </w:r>
      <w:r w:rsidR="00B11F1C" w:rsidRPr="00282ADD">
        <w:rPr>
          <w:rFonts w:cstheme="minorHAnsi"/>
          <w:bCs/>
          <w:sz w:val="20"/>
          <w:szCs w:val="20"/>
        </w:rPr>
        <w:t>umerem</w:t>
      </w:r>
      <w:r w:rsidRPr="00282ADD">
        <w:rPr>
          <w:rFonts w:cstheme="minorHAnsi"/>
          <w:bCs/>
          <w:sz w:val="20"/>
          <w:szCs w:val="20"/>
        </w:rPr>
        <w:t xml:space="preserve"> części i pozycji</w:t>
      </w:r>
      <w:r w:rsidR="00B11F1C" w:rsidRPr="00282ADD">
        <w:rPr>
          <w:rFonts w:cstheme="minorHAnsi"/>
          <w:bCs/>
          <w:sz w:val="20"/>
          <w:szCs w:val="20"/>
        </w:rPr>
        <w:t>.</w:t>
      </w:r>
    </w:p>
    <w:p w:rsidR="00411B69" w:rsidRPr="00282ADD" w:rsidRDefault="00411B69" w:rsidP="00411B69">
      <w:pPr>
        <w:spacing w:after="0" w:line="240" w:lineRule="auto"/>
        <w:jc w:val="both"/>
        <w:rPr>
          <w:rFonts w:eastAsia="Droid Sans Fallback" w:cstheme="minorHAnsi"/>
          <w:b/>
          <w:kern w:val="2"/>
          <w:sz w:val="20"/>
          <w:szCs w:val="20"/>
          <w:lang w:eastAsia="ar-SA"/>
        </w:rPr>
      </w:pP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Oferta musi być podpisana przez osobę, która jest umocowana do działania w imieniu Wykonawcy. W przypadku podpisania oferty przez osobę działająca w jego imieniu,  Wykonawca zobowiązany jest do </w:t>
      </w:r>
      <w:r w:rsidRPr="004F6880">
        <w:rPr>
          <w:rFonts w:eastAsia="Droid Sans Fallback" w:cstheme="minorHAnsi"/>
          <w:kern w:val="2"/>
          <w:sz w:val="20"/>
          <w:szCs w:val="20"/>
          <w:lang w:eastAsia="ar-SA"/>
        </w:rPr>
        <w:t>potwierdzenia wskazanego umocowania.</w:t>
      </w:r>
      <w:r w:rsidRPr="00282ADD">
        <w:rPr>
          <w:rFonts w:eastAsia="Droid Sans Fallback" w:cstheme="minorHAnsi"/>
          <w:kern w:val="2"/>
          <w:sz w:val="20"/>
          <w:szCs w:val="20"/>
          <w:lang w:eastAsia="ar-SA"/>
        </w:rPr>
        <w:t xml:space="preserve">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Cs/>
          <w:smallCaps/>
          <w:spacing w:val="7"/>
          <w:kern w:val="2"/>
          <w:sz w:val="20"/>
          <w:szCs w:val="20"/>
          <w:u w:val="single"/>
          <w:lang w:eastAsia="ar-SA"/>
        </w:rPr>
      </w:pPr>
      <w:r w:rsidRPr="00282ADD">
        <w:rPr>
          <w:rFonts w:eastAsia="Droid Sans Fallback" w:cstheme="minorHAnsi"/>
          <w:kern w:val="2"/>
          <w:sz w:val="20"/>
          <w:szCs w:val="20"/>
          <w:lang w:eastAsia="ar-SA"/>
        </w:rPr>
        <w:t xml:space="preserve">Przepis ust. 5 stosuje się odpowiednio do osoby działającej w imieniu Wykonawców wspólnie ubiegających się o udzielenie zamówienia publicznego.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u w:val="single"/>
          <w:lang w:eastAsia="ar-SA"/>
        </w:rPr>
        <w:t>Wykonawca może wycofać złożoną przez siebie ofertę</w:t>
      </w:r>
      <w:r w:rsidRPr="00282ADD">
        <w:rPr>
          <w:rFonts w:eastAsia="Droid Sans Fallback" w:cstheme="minorHAnsi"/>
          <w:kern w:val="2"/>
          <w:sz w:val="20"/>
          <w:szCs w:val="20"/>
          <w:lang w:eastAsia="ar-SA"/>
        </w:rPr>
        <w:t>,</w:t>
      </w:r>
      <w:r w:rsidRPr="00282ADD">
        <w:rPr>
          <w:rFonts w:eastAsia="Droid Sans Fallback" w:cstheme="minorHAnsi"/>
          <w:kern w:val="2"/>
          <w:sz w:val="20"/>
          <w:szCs w:val="20"/>
          <w:u w:val="single"/>
          <w:lang w:eastAsia="ar-SA"/>
        </w:rPr>
        <w:t xml:space="preserve"> pod warunkiem, że wycofanie nastąpi przed upływem terminu składania ofert. </w:t>
      </w:r>
      <w:r w:rsidRPr="00282ADD">
        <w:rPr>
          <w:rFonts w:eastAsia="Droid Sans Fallback" w:cstheme="minorHAnsi"/>
          <w:kern w:val="2"/>
          <w:sz w:val="20"/>
          <w:szCs w:val="20"/>
          <w:lang w:eastAsia="ar-SA"/>
        </w:rPr>
        <w:t xml:space="preserve">W przypadku ofert składanych przez platformę zakupową, potwierdzeniem wycofania oferty jest data kliknięcia w przycisk </w:t>
      </w:r>
      <w:r w:rsidRPr="00282ADD">
        <w:rPr>
          <w:rFonts w:eastAsia="Droid Sans Fallback" w:cstheme="minorHAnsi"/>
          <w:i/>
          <w:kern w:val="2"/>
          <w:sz w:val="20"/>
          <w:szCs w:val="20"/>
          <w:lang w:eastAsia="ar-SA"/>
        </w:rPr>
        <w:t>„Wycofaj ofertę”</w:t>
      </w:r>
      <w:r w:rsidRPr="00282ADD">
        <w:rPr>
          <w:rFonts w:eastAsia="Droid Sans Fallback" w:cstheme="minorHAnsi"/>
          <w:kern w:val="2"/>
          <w:sz w:val="20"/>
          <w:szCs w:val="20"/>
          <w:lang w:eastAsia="ar-SA"/>
        </w:rPr>
        <w:t xml:space="preserve">    i potwierdzenie tej akcji.</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UWAGA: Jeżeli użytkownik nie jest zalogowany do platformy, aby wycofać ofertę, należy tą operację potwierdzić poprzez kliknięcie w link wysłany w wiadomości email. </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u w:val="single"/>
          <w:lang w:eastAsia="ar-SA"/>
        </w:rPr>
        <w:t>Informacje stanowiące tajemnicę przedsiębiorstwa w rozumieniu ustawy z dnia 16.04.1993</w:t>
      </w:r>
      <w:r w:rsidRPr="00282ADD">
        <w:rPr>
          <w:rFonts w:eastAsia="Droid Sans Fallback" w:cstheme="minorHAnsi"/>
          <w:kern w:val="2"/>
          <w:sz w:val="20"/>
          <w:szCs w:val="20"/>
          <w:lang w:eastAsia="ar-SA"/>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rsidR="00AF68D8" w:rsidRPr="00282ADD" w:rsidRDefault="00FD5371">
      <w:pPr>
        <w:shd w:val="clear" w:color="auto" w:fill="FFFFFF"/>
        <w:spacing w:after="0" w:line="240" w:lineRule="auto"/>
        <w:ind w:left="567"/>
        <w:jc w:val="both"/>
        <w:rPr>
          <w:rFonts w:eastAsia="Droid Sans Fallback" w:cstheme="minorHAnsi"/>
          <w:kern w:val="2"/>
          <w:sz w:val="20"/>
          <w:szCs w:val="20"/>
          <w:lang w:eastAsia="ar-SA"/>
        </w:rPr>
      </w:pPr>
      <w:r w:rsidRPr="00282ADD">
        <w:rPr>
          <w:rFonts w:eastAsia="SimSun" w:cstheme="minorHAnsi"/>
          <w:kern w:val="2"/>
          <w:sz w:val="20"/>
          <w:szCs w:val="20"/>
          <w:lang w:eastAsia="ar-SA"/>
        </w:rPr>
        <w:t>Wykonawca zobowiązany jest wykazać, iż zastrzeżone informacje stanowią tajemnicę przedsiębiorstwa (art. 18 ust. 3 ustawy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282ADD">
        <w:rPr>
          <w:rFonts w:eastAsia="Droid Sans Fallback" w:cstheme="minorHAnsi"/>
          <w:kern w:val="2"/>
          <w:sz w:val="20"/>
          <w:szCs w:val="20"/>
          <w:lang w:eastAsia="ar-SA"/>
        </w:rPr>
        <w:t xml:space="preserve"> Wykonawca nie może zastrzec informacji, o których mowa w art. 222 ust. 5 ustawy Pzp.</w:t>
      </w:r>
    </w:p>
    <w:p w:rsidR="00AF68D8" w:rsidRPr="00282ADD" w:rsidRDefault="00FD5371" w:rsidP="0064503A">
      <w:pPr>
        <w:numPr>
          <w:ilvl w:val="0"/>
          <w:numId w:val="1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Koszty opracowania i dostarczenia oferty oraz uczestnictwa w przetargu, w tym koszty poniesione z tytułu nabycia kwalifikowanego podpisu elektronicznego, obciążają wyłącznie Wykonawcę.</w:t>
      </w:r>
    </w:p>
    <w:p w:rsidR="00AF68D8" w:rsidRPr="00282ADD" w:rsidRDefault="00AF68D8">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TERMIN ZWIĄZANIA OFERTĄ.</w:t>
      </w:r>
    </w:p>
    <w:p w:rsidR="00AF68D8" w:rsidRPr="00282ADD" w:rsidRDefault="00FD5371" w:rsidP="0064503A">
      <w:pPr>
        <w:numPr>
          <w:ilvl w:val="0"/>
          <w:numId w:val="38"/>
        </w:numPr>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Termin związania ofertą wynosi </w:t>
      </w:r>
      <w:r w:rsidRPr="00282ADD">
        <w:rPr>
          <w:rFonts w:eastAsia="Droid Sans Fallback" w:cstheme="minorHAnsi"/>
          <w:b/>
          <w:kern w:val="2"/>
          <w:sz w:val="20"/>
          <w:szCs w:val="20"/>
          <w:highlight w:val="yellow"/>
          <w:lang w:eastAsia="ar-SA"/>
        </w:rPr>
        <w:t>90 dni</w:t>
      </w:r>
      <w:r w:rsidRPr="00282ADD">
        <w:rPr>
          <w:rFonts w:eastAsia="Droid Sans Fallback" w:cstheme="minorHAnsi"/>
          <w:kern w:val="2"/>
          <w:sz w:val="20"/>
          <w:szCs w:val="20"/>
          <w:highlight w:val="yellow"/>
          <w:lang w:eastAsia="ar-SA"/>
        </w:rPr>
        <w:t>,</w:t>
      </w:r>
      <w:r w:rsidRPr="00282ADD">
        <w:rPr>
          <w:rFonts w:eastAsia="Droid Sans Fallback" w:cstheme="minorHAnsi"/>
          <w:kern w:val="2"/>
          <w:sz w:val="20"/>
          <w:szCs w:val="20"/>
          <w:lang w:eastAsia="ar-SA"/>
        </w:rPr>
        <w:t xml:space="preserve"> licząc od upływu terminu składania ofert</w:t>
      </w:r>
      <w:r w:rsidRPr="006A7978">
        <w:rPr>
          <w:rFonts w:eastAsia="Droid Sans Fallback" w:cstheme="minorHAnsi"/>
          <w:kern w:val="2"/>
          <w:sz w:val="20"/>
          <w:szCs w:val="20"/>
          <w:lang w:eastAsia="ar-SA"/>
        </w:rPr>
        <w:t xml:space="preserve">, </w:t>
      </w:r>
      <w:proofErr w:type="spellStart"/>
      <w:r w:rsidR="006A7978" w:rsidRPr="006A7978">
        <w:rPr>
          <w:rFonts w:eastAsia="Droid Sans Fallback" w:cstheme="minorHAnsi"/>
          <w:kern w:val="2"/>
          <w:sz w:val="20"/>
          <w:szCs w:val="20"/>
          <w:lang w:eastAsia="ar-SA"/>
        </w:rPr>
        <w:t>tj.</w:t>
      </w:r>
      <w:r w:rsidRPr="006A7978">
        <w:rPr>
          <w:rFonts w:eastAsia="Droid Sans Fallback" w:cstheme="minorHAnsi"/>
          <w:b/>
          <w:kern w:val="2"/>
          <w:sz w:val="20"/>
          <w:szCs w:val="20"/>
          <w:highlight w:val="yellow"/>
          <w:lang w:eastAsia="ar-SA"/>
        </w:rPr>
        <w:t>do</w:t>
      </w:r>
      <w:proofErr w:type="spellEnd"/>
      <w:r w:rsidRPr="006A7978">
        <w:rPr>
          <w:rFonts w:eastAsia="Droid Sans Fallback" w:cstheme="minorHAnsi"/>
          <w:b/>
          <w:kern w:val="2"/>
          <w:sz w:val="20"/>
          <w:szCs w:val="20"/>
          <w:highlight w:val="yellow"/>
          <w:lang w:eastAsia="ar-SA"/>
        </w:rPr>
        <w:t xml:space="preserve"> dnia</w:t>
      </w:r>
      <w:r w:rsidRPr="006A7978">
        <w:rPr>
          <w:rFonts w:eastAsia="Droid Sans Fallback" w:cstheme="minorHAnsi"/>
          <w:kern w:val="2"/>
          <w:sz w:val="20"/>
          <w:szCs w:val="20"/>
          <w:highlight w:val="yellow"/>
          <w:lang w:eastAsia="ar-SA"/>
        </w:rPr>
        <w:t xml:space="preserve"> </w:t>
      </w:r>
      <w:r w:rsidR="006A7978" w:rsidRPr="006A7978">
        <w:rPr>
          <w:rFonts w:eastAsia="Droid Sans Fallback" w:cstheme="minorHAnsi"/>
          <w:b/>
          <w:kern w:val="2"/>
          <w:sz w:val="20"/>
          <w:szCs w:val="20"/>
          <w:highlight w:val="yellow"/>
          <w:lang w:eastAsia="ar-SA"/>
        </w:rPr>
        <w:t>2</w:t>
      </w:r>
      <w:r w:rsidR="00060855">
        <w:rPr>
          <w:rFonts w:eastAsia="Droid Sans Fallback" w:cstheme="minorHAnsi"/>
          <w:b/>
          <w:kern w:val="2"/>
          <w:sz w:val="20"/>
          <w:szCs w:val="20"/>
          <w:highlight w:val="yellow"/>
          <w:lang w:eastAsia="ar-SA"/>
        </w:rPr>
        <w:t>1</w:t>
      </w:r>
      <w:r w:rsidR="006A7978" w:rsidRPr="006A7978">
        <w:rPr>
          <w:rFonts w:eastAsia="Droid Sans Fallback" w:cstheme="minorHAnsi"/>
          <w:b/>
          <w:kern w:val="2"/>
          <w:sz w:val="20"/>
          <w:szCs w:val="20"/>
          <w:highlight w:val="yellow"/>
          <w:lang w:eastAsia="ar-SA"/>
        </w:rPr>
        <w:t>.10.</w:t>
      </w:r>
      <w:r w:rsidR="000C59F7" w:rsidRPr="006A7978">
        <w:rPr>
          <w:rFonts w:eastAsia="Droid Sans Fallback" w:cstheme="minorHAnsi"/>
          <w:b/>
          <w:kern w:val="2"/>
          <w:sz w:val="20"/>
          <w:szCs w:val="20"/>
          <w:highlight w:val="yellow"/>
          <w:lang w:eastAsia="ar-SA"/>
        </w:rPr>
        <w:t>2024</w:t>
      </w:r>
      <w:r w:rsidRPr="006A7978">
        <w:rPr>
          <w:rFonts w:eastAsia="Droid Sans Fallback" w:cstheme="minorHAnsi"/>
          <w:b/>
          <w:kern w:val="2"/>
          <w:sz w:val="20"/>
          <w:szCs w:val="20"/>
          <w:highlight w:val="yellow"/>
          <w:lang w:eastAsia="ar-SA"/>
        </w:rPr>
        <w:t xml:space="preserve"> r</w:t>
      </w:r>
      <w:r w:rsidRPr="006A7978">
        <w:rPr>
          <w:rFonts w:eastAsia="Droid Sans Fallback" w:cstheme="minorHAnsi"/>
          <w:b/>
          <w:kern w:val="2"/>
          <w:sz w:val="20"/>
          <w:szCs w:val="20"/>
          <w:lang w:eastAsia="ar-SA"/>
        </w:rPr>
        <w:t>.</w:t>
      </w:r>
      <w:r w:rsidRPr="006A7978">
        <w:rPr>
          <w:rFonts w:eastAsia="Droid Sans Fallback" w:cstheme="minorHAnsi"/>
          <w:kern w:val="2"/>
          <w:sz w:val="20"/>
          <w:szCs w:val="20"/>
          <w:shd w:val="clear" w:color="auto" w:fill="FFFFFF"/>
          <w:lang w:eastAsia="ar-SA"/>
        </w:rPr>
        <w:t xml:space="preserve"> Pierwszym dniem </w:t>
      </w:r>
      <w:r w:rsidRPr="006A7978">
        <w:rPr>
          <w:rFonts w:eastAsia="Droid Sans Fallback" w:cstheme="minorHAnsi"/>
          <w:kern w:val="2"/>
          <w:sz w:val="20"/>
          <w:szCs w:val="20"/>
          <w:lang w:eastAsia="ar-SA"/>
        </w:rPr>
        <w:t>terminu związania ofertą</w:t>
      </w:r>
      <w:r w:rsidRPr="006A7978">
        <w:rPr>
          <w:rFonts w:eastAsia="Droid Sans Fallback" w:cstheme="minorHAnsi"/>
          <w:kern w:val="2"/>
          <w:sz w:val="20"/>
          <w:szCs w:val="20"/>
          <w:shd w:val="clear" w:color="auto" w:fill="FFFFFF"/>
          <w:lang w:eastAsia="ar-SA"/>
        </w:rPr>
        <w:t xml:space="preserve"> jest dzień, w którym upływa termin składania ofert.</w:t>
      </w:r>
    </w:p>
    <w:p w:rsidR="00AF68D8" w:rsidRPr="00282ADD" w:rsidRDefault="00FD5371" w:rsidP="0064503A">
      <w:pPr>
        <w:numPr>
          <w:ilvl w:val="0"/>
          <w:numId w:val="15"/>
        </w:numPr>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shd w:val="clear" w:color="auto" w:fill="FFFFFF"/>
          <w:lang w:eastAsia="ar-SA"/>
        </w:rPr>
        <w:t xml:space="preserve">W </w:t>
      </w:r>
      <w:r w:rsidRPr="00282ADD">
        <w:rPr>
          <w:rFonts w:eastAsia="Droid Sans Fallback" w:cstheme="minorHAnsi"/>
          <w:kern w:val="2"/>
          <w:sz w:val="20"/>
          <w:szCs w:val="20"/>
          <w:lang w:eastAsia="ar-SA"/>
        </w:rPr>
        <w:t>przypadku, gdy wybór najkorzystniejszej oferty nie nastąpi przed upływem terminu związania ofertą, o</w:t>
      </w:r>
      <w:r w:rsidRPr="00282ADD">
        <w:rPr>
          <w:rFonts w:eastAsia="Droid Sans Fallback" w:cstheme="minorHAnsi"/>
          <w:kern w:val="2"/>
          <w:sz w:val="20"/>
          <w:szCs w:val="20"/>
          <w:shd w:val="clear" w:color="auto" w:fill="FFFFFF"/>
          <w:lang w:eastAsia="ar-SA"/>
        </w:rPr>
        <w:t xml:space="preserve"> którym mowa ust. 2, Zamawiający przed upływem </w:t>
      </w:r>
      <w:r w:rsidRPr="00282ADD">
        <w:rPr>
          <w:rFonts w:eastAsia="Droid Sans Fallback" w:cstheme="minorHAnsi"/>
          <w:kern w:val="2"/>
          <w:sz w:val="20"/>
          <w:szCs w:val="20"/>
          <w:lang w:eastAsia="ar-SA"/>
        </w:rPr>
        <w:t xml:space="preserve">terminu związania ofertą, zwróci się jednokrotnie do Wykonawców o wyrażenie zgody na przedłużenie tego terminu o wskazywany przez niego okres, nie dłuższy niż </w:t>
      </w:r>
      <w:r w:rsidRPr="00282ADD">
        <w:rPr>
          <w:rFonts w:eastAsia="Droid Sans Fallback" w:cstheme="minorHAnsi"/>
          <w:b/>
          <w:kern w:val="2"/>
          <w:sz w:val="20"/>
          <w:szCs w:val="20"/>
          <w:lang w:eastAsia="ar-SA"/>
        </w:rPr>
        <w:t>60 dni</w:t>
      </w:r>
      <w:r w:rsidRPr="00282ADD">
        <w:rPr>
          <w:rFonts w:eastAsia="Droid Sans Fallback" w:cstheme="minorHAnsi"/>
          <w:kern w:val="2"/>
          <w:sz w:val="20"/>
          <w:szCs w:val="20"/>
          <w:lang w:eastAsia="ar-SA"/>
        </w:rPr>
        <w:t>.</w:t>
      </w:r>
    </w:p>
    <w:p w:rsidR="00AF68D8" w:rsidRPr="00282ADD" w:rsidRDefault="00FD5371" w:rsidP="0064503A">
      <w:pPr>
        <w:numPr>
          <w:ilvl w:val="0"/>
          <w:numId w:val="15"/>
        </w:numPr>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Przedłużenie terminu związania ofertą wymaga złożenia przez Wykonawcę pisemnego oświadczenia o wyrażeniu zgody na przedłużenie terminu związania ofertą. W przypadku, gdy Zamawiający żąda </w:t>
      </w:r>
      <w:r w:rsidRPr="00282ADD">
        <w:rPr>
          <w:rFonts w:eastAsia="Droid Sans Fallback" w:cstheme="minorHAnsi"/>
          <w:kern w:val="2"/>
          <w:sz w:val="20"/>
          <w:szCs w:val="20"/>
          <w:lang w:eastAsia="ar-SA"/>
        </w:rPr>
        <w:lastRenderedPageBreak/>
        <w:t>wniesienia wadium, przedłużenie terminu związania ofertą, o którym mowa</w:t>
      </w:r>
      <w:r w:rsidR="001F1B78"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w ust. 2, następuje wraz z przedłużeniem okresu ważności wadium albo, jeżeli nie jest to możliwe, z wniesieniem nowego wadium na przedłużony okres związania ofertą.</w:t>
      </w:r>
    </w:p>
    <w:p w:rsidR="00AF68D8" w:rsidRPr="00282ADD" w:rsidRDefault="00AF68D8">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SPOSÓB ORAZ TERMIN SKŁADANIA OFERT ORAZ TERMIN OTWARCIA OFERT.</w:t>
      </w:r>
    </w:p>
    <w:p w:rsidR="00AF68D8" w:rsidRPr="00282ADD" w:rsidRDefault="00FD5371" w:rsidP="0064503A">
      <w:pPr>
        <w:numPr>
          <w:ilvl w:val="0"/>
          <w:numId w:val="39"/>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b/>
          <w:kern w:val="2"/>
          <w:sz w:val="20"/>
          <w:szCs w:val="20"/>
          <w:lang w:eastAsia="ar-SA"/>
        </w:rPr>
        <w:t xml:space="preserve">Oferty należy składać elektronicznie za pomocą platformy zakupowej </w:t>
      </w:r>
      <w:hyperlink r:id="rId37">
        <w:r w:rsidRPr="00282ADD">
          <w:rPr>
            <w:rStyle w:val="czeinternetowe"/>
            <w:rFonts w:eastAsia="Droid Sans Fallback" w:cstheme="minorHAnsi"/>
            <w:b/>
            <w:kern w:val="2"/>
            <w:sz w:val="20"/>
            <w:szCs w:val="20"/>
            <w:lang w:eastAsia="ar-SA"/>
          </w:rPr>
          <w:t>https://www.platformazakupowa.pl/pn/copernicus/proceedings</w:t>
        </w:r>
      </w:hyperlink>
      <w:r w:rsidRPr="00282ADD">
        <w:rPr>
          <w:rStyle w:val="czeinternetowe"/>
          <w:rFonts w:eastAsia="Droid Sans Fallback" w:cstheme="minorHAnsi"/>
          <w:b/>
          <w:kern w:val="2"/>
          <w:sz w:val="20"/>
          <w:szCs w:val="20"/>
          <w:lang w:eastAsia="ar-SA"/>
        </w:rPr>
        <w:t xml:space="preserve"> </w:t>
      </w:r>
    </w:p>
    <w:p w:rsidR="00AF68D8" w:rsidRPr="00282ADD" w:rsidRDefault="00FD5371" w:rsidP="0064503A">
      <w:pPr>
        <w:numPr>
          <w:ilvl w:val="0"/>
          <w:numId w:val="16"/>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kern w:val="2"/>
          <w:sz w:val="20"/>
          <w:szCs w:val="20"/>
          <w:lang w:eastAsia="ar-SA"/>
        </w:rPr>
        <w:t xml:space="preserve">Termin składania ofert upływa </w:t>
      </w:r>
      <w:r w:rsidRPr="0057276C">
        <w:rPr>
          <w:rFonts w:eastAsia="Arial Unicode MS" w:cstheme="minorHAnsi"/>
          <w:kern w:val="2"/>
          <w:sz w:val="20"/>
          <w:szCs w:val="20"/>
          <w:lang w:eastAsia="ar-SA"/>
        </w:rPr>
        <w:t xml:space="preserve">dnia </w:t>
      </w:r>
      <w:r w:rsidR="0057276C" w:rsidRPr="0057276C">
        <w:rPr>
          <w:rFonts w:eastAsia="Arial Unicode MS" w:cstheme="minorHAnsi"/>
          <w:b/>
          <w:kern w:val="2"/>
          <w:sz w:val="20"/>
          <w:szCs w:val="20"/>
          <w:highlight w:val="yellow"/>
          <w:lang w:eastAsia="ar-SA"/>
        </w:rPr>
        <w:t>2</w:t>
      </w:r>
      <w:r w:rsidR="00060855">
        <w:rPr>
          <w:rFonts w:eastAsia="Arial Unicode MS" w:cstheme="minorHAnsi"/>
          <w:b/>
          <w:kern w:val="2"/>
          <w:sz w:val="20"/>
          <w:szCs w:val="20"/>
          <w:highlight w:val="yellow"/>
          <w:lang w:eastAsia="ar-SA"/>
        </w:rPr>
        <w:t>4</w:t>
      </w:r>
      <w:r w:rsidR="0057276C" w:rsidRPr="0057276C">
        <w:rPr>
          <w:rFonts w:eastAsia="Arial Unicode MS" w:cstheme="minorHAnsi"/>
          <w:b/>
          <w:kern w:val="2"/>
          <w:sz w:val="20"/>
          <w:szCs w:val="20"/>
          <w:highlight w:val="yellow"/>
          <w:lang w:eastAsia="ar-SA"/>
        </w:rPr>
        <w:t>.07.2024</w:t>
      </w:r>
      <w:r w:rsidRPr="0057276C">
        <w:rPr>
          <w:rFonts w:eastAsia="Arial Unicode MS" w:cstheme="minorHAnsi"/>
          <w:b/>
          <w:bCs/>
          <w:kern w:val="2"/>
          <w:sz w:val="20"/>
          <w:szCs w:val="20"/>
          <w:highlight w:val="yellow"/>
          <w:lang w:eastAsia="ar-SA"/>
        </w:rPr>
        <w:t xml:space="preserve"> r. o godz. 10.00.</w:t>
      </w:r>
    </w:p>
    <w:p w:rsidR="00AF68D8" w:rsidRPr="00282ADD" w:rsidRDefault="00FD5371" w:rsidP="0064503A">
      <w:pPr>
        <w:numPr>
          <w:ilvl w:val="0"/>
          <w:numId w:val="16"/>
        </w:numPr>
        <w:spacing w:after="0" w:line="240" w:lineRule="auto"/>
        <w:ind w:left="567"/>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Oferty zostaną otwarte </w:t>
      </w:r>
      <w:r w:rsidRPr="00282ADD">
        <w:rPr>
          <w:rFonts w:eastAsia="Arial Unicode MS" w:cstheme="minorHAnsi"/>
          <w:kern w:val="2"/>
          <w:sz w:val="20"/>
          <w:szCs w:val="20"/>
          <w:u w:val="single"/>
          <w:lang w:eastAsia="ar-SA"/>
        </w:rPr>
        <w:t>w tym samym dniu</w:t>
      </w:r>
      <w:r w:rsidRPr="00282ADD">
        <w:rPr>
          <w:rFonts w:eastAsia="Arial Unicode MS" w:cstheme="minorHAnsi"/>
          <w:kern w:val="2"/>
          <w:sz w:val="20"/>
          <w:szCs w:val="20"/>
          <w:lang w:eastAsia="ar-SA"/>
        </w:rPr>
        <w:t xml:space="preserve"> o godz. 11.00 w Gdańsku, Al. Jana Pawła II 50, w Dziale Zamówień Publicznych, poziom (minus) -1 - za pomocą platformy ww. platformy zakupowej. </w:t>
      </w:r>
    </w:p>
    <w:p w:rsidR="00AF68D8" w:rsidRPr="00282ADD" w:rsidRDefault="00FD5371" w:rsidP="0064503A">
      <w:pPr>
        <w:numPr>
          <w:ilvl w:val="0"/>
          <w:numId w:val="16"/>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kern w:val="2"/>
          <w:sz w:val="20"/>
          <w:szCs w:val="20"/>
          <w:lang w:eastAsia="ar-SA"/>
        </w:rPr>
        <w:t>Decydująca jest data i godzina otrzymania oferty przez Zamawiającego.</w:t>
      </w:r>
    </w:p>
    <w:p w:rsidR="00AF68D8" w:rsidRPr="00282ADD" w:rsidRDefault="00FD5371" w:rsidP="0064503A">
      <w:pPr>
        <w:numPr>
          <w:ilvl w:val="0"/>
          <w:numId w:val="16"/>
        </w:numPr>
        <w:spacing w:after="0" w:line="240" w:lineRule="auto"/>
        <w:ind w:left="567"/>
        <w:jc w:val="both"/>
        <w:rPr>
          <w:rFonts w:eastAsia="Arial Unicode MS" w:cstheme="minorHAnsi"/>
          <w:b/>
          <w:kern w:val="2"/>
          <w:sz w:val="20"/>
          <w:szCs w:val="20"/>
          <w:lang w:eastAsia="ar-SA"/>
        </w:rPr>
      </w:pPr>
      <w:r w:rsidRPr="00282ADD">
        <w:rPr>
          <w:rFonts w:eastAsia="Arial Unicode MS" w:cstheme="minorHAnsi"/>
          <w:b/>
          <w:kern w:val="2"/>
          <w:sz w:val="20"/>
          <w:szCs w:val="20"/>
          <w:lang w:eastAsia="ar-SA"/>
        </w:rPr>
        <w:t>Instrukcja złożenia ofert:</w:t>
      </w:r>
    </w:p>
    <w:tbl>
      <w:tblPr>
        <w:tblW w:w="8495" w:type="dxa"/>
        <w:tblInd w:w="567" w:type="dxa"/>
        <w:tblLayout w:type="fixed"/>
        <w:tblLook w:val="04A0" w:firstRow="1" w:lastRow="0" w:firstColumn="1" w:lastColumn="0" w:noHBand="0" w:noVBand="1"/>
      </w:tblPr>
      <w:tblGrid>
        <w:gridCol w:w="8495"/>
      </w:tblGrid>
      <w:tr w:rsidR="00AF68D8" w:rsidRPr="00282ADD">
        <w:tc>
          <w:tcPr>
            <w:tcW w:w="8495" w:type="dxa"/>
            <w:tcBorders>
              <w:top w:val="single" w:sz="4" w:space="0" w:color="000000"/>
              <w:left w:val="single" w:sz="4" w:space="0" w:color="000000"/>
              <w:bottom w:val="single" w:sz="4" w:space="0" w:color="000000"/>
              <w:right w:val="single" w:sz="4" w:space="0" w:color="000000"/>
            </w:tcBorders>
          </w:tcPr>
          <w:p w:rsidR="00AF68D8" w:rsidRPr="00282ADD" w:rsidRDefault="00FD5371">
            <w:pPr>
              <w:widowControl w:val="0"/>
              <w:spacing w:after="0" w:line="240" w:lineRule="auto"/>
              <w:ind w:left="567"/>
              <w:rPr>
                <w:rFonts w:eastAsia="Andale Sans UI" w:cstheme="minorHAnsi"/>
                <w:b/>
                <w:bCs/>
                <w:kern w:val="2"/>
                <w:sz w:val="20"/>
                <w:szCs w:val="20"/>
                <w:u w:val="single"/>
                <w:lang w:eastAsia="zh-CN" w:bidi="fa-IR"/>
              </w:rPr>
            </w:pPr>
            <w:r w:rsidRPr="00282ADD">
              <w:rPr>
                <w:rFonts w:eastAsia="Andale Sans UI" w:cstheme="minorHAnsi"/>
                <w:b/>
                <w:bCs/>
                <w:kern w:val="2"/>
                <w:sz w:val="20"/>
                <w:szCs w:val="20"/>
                <w:u w:val="single"/>
                <w:lang w:eastAsia="zh-CN" w:bidi="fa-IR"/>
              </w:rPr>
              <w:t>Instrukcja złożenia oferty:</w:t>
            </w:r>
          </w:p>
          <w:p w:rsidR="00AF68D8" w:rsidRPr="00282ADD" w:rsidRDefault="00FD5371" w:rsidP="0064503A">
            <w:pPr>
              <w:widowControl w:val="0"/>
              <w:numPr>
                <w:ilvl w:val="0"/>
                <w:numId w:val="40"/>
              </w:numPr>
              <w:spacing w:after="0" w:line="240" w:lineRule="auto"/>
              <w:ind w:left="567"/>
              <w:jc w:val="both"/>
              <w:rPr>
                <w:rFonts w:eastAsia="Andale Sans UI" w:cstheme="minorHAnsi"/>
                <w:b/>
                <w:bCs/>
                <w:kern w:val="2"/>
                <w:sz w:val="20"/>
                <w:szCs w:val="20"/>
                <w:u w:val="single"/>
                <w:lang w:eastAsia="zh-CN" w:bidi="fa-IR"/>
              </w:rPr>
            </w:pPr>
            <w:r w:rsidRPr="00282ADD">
              <w:rPr>
                <w:rFonts w:eastAsia="SimSun" w:cstheme="minorHAnsi"/>
                <w:b/>
                <w:bCs/>
                <w:color w:val="000000"/>
                <w:kern w:val="2"/>
                <w:sz w:val="20"/>
                <w:szCs w:val="20"/>
                <w:lang w:eastAsia="zh-CN"/>
              </w:rPr>
              <w:t>Wykonawca składa ofertę wraz z załącznikami za pośrednictwem platformy zakupowej pod adresem:</w:t>
            </w:r>
          </w:p>
          <w:p w:rsidR="00AF68D8" w:rsidRPr="00282ADD" w:rsidRDefault="00365EDA">
            <w:pPr>
              <w:widowControl w:val="0"/>
              <w:spacing w:after="0" w:line="240" w:lineRule="auto"/>
              <w:ind w:left="567"/>
              <w:jc w:val="both"/>
              <w:rPr>
                <w:rFonts w:eastAsia="Andale Sans UI" w:cstheme="minorHAnsi"/>
                <w:b/>
                <w:bCs/>
                <w:kern w:val="2"/>
                <w:sz w:val="20"/>
                <w:szCs w:val="20"/>
                <w:u w:val="single"/>
                <w:lang w:eastAsia="zh-CN" w:bidi="fa-IR"/>
              </w:rPr>
            </w:pPr>
            <w:hyperlink r:id="rId38">
              <w:r w:rsidR="00FD5371" w:rsidRPr="00282ADD">
                <w:rPr>
                  <w:rStyle w:val="czeinternetowe"/>
                  <w:rFonts w:eastAsia="SimSun" w:cstheme="minorHAnsi"/>
                  <w:b/>
                  <w:bCs/>
                  <w:kern w:val="2"/>
                  <w:sz w:val="20"/>
                  <w:szCs w:val="20"/>
                  <w:lang w:eastAsia="zh-CN"/>
                </w:rPr>
                <w:t>https://www.platformazakupowa.pl/pn/copernicus/proceedings</w:t>
              </w:r>
            </w:hyperlink>
            <w:r w:rsidR="00FD5371" w:rsidRPr="00282ADD">
              <w:rPr>
                <w:rFonts w:eastAsia="SimSun" w:cstheme="minorHAnsi"/>
                <w:b/>
                <w:bCs/>
                <w:color w:val="000000"/>
                <w:kern w:val="2"/>
                <w:sz w:val="20"/>
                <w:szCs w:val="20"/>
                <w:lang w:eastAsia="zh-CN"/>
              </w:rPr>
              <w:t xml:space="preserve"> </w:t>
            </w:r>
            <w:r w:rsidR="00FD5371" w:rsidRPr="00282ADD">
              <w:rPr>
                <w:rFonts w:eastAsia="Droid Sans Fallback" w:cstheme="minorHAnsi"/>
                <w:b/>
                <w:bCs/>
                <w:kern w:val="2"/>
                <w:sz w:val="20"/>
                <w:szCs w:val="20"/>
                <w:lang w:eastAsia="zh-CN"/>
              </w:rPr>
              <w:t>wybierając przedmiotowe postępowanie.</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Następnie Wykonawca dołącza pliki oferty do postępowania na platformie zakupowej w wyznaczonym miejscu – naciśnięcie spinacza i wybranie plików z komputera.</w:t>
            </w:r>
          </w:p>
          <w:p w:rsidR="00AF68D8" w:rsidRPr="00282ADD" w:rsidRDefault="00FD5371" w:rsidP="0064503A">
            <w:pPr>
              <w:widowControl w:val="0"/>
              <w:numPr>
                <w:ilvl w:val="0"/>
                <w:numId w:val="17"/>
              </w:numPr>
              <w:spacing w:after="0" w:line="240" w:lineRule="auto"/>
              <w:ind w:left="567"/>
              <w:jc w:val="both"/>
              <w:rPr>
                <w:rFonts w:eastAsia="Andale Sans UI" w:cstheme="minorHAnsi"/>
                <w:bCs/>
                <w:kern w:val="2"/>
                <w:sz w:val="20"/>
                <w:szCs w:val="20"/>
                <w:lang w:eastAsia="zh-CN" w:bidi="fa-IR"/>
              </w:rPr>
            </w:pPr>
            <w:r w:rsidRPr="00282ADD">
              <w:rPr>
                <w:rFonts w:eastAsia="Andale Sans UI" w:cstheme="minorHAnsi"/>
                <w:bCs/>
                <w:kern w:val="2"/>
                <w:sz w:val="20"/>
                <w:szCs w:val="20"/>
                <w:lang w:eastAsia="zh-CN" w:bidi="fa-IR"/>
              </w:rPr>
              <w:t xml:space="preserve">Pliki oferty nie stanowiące tajemnicy przedsiębiorstwa załącza się w miejscu opisanym </w:t>
            </w:r>
            <w:r w:rsidRPr="00282ADD">
              <w:rPr>
                <w:rFonts w:eastAsia="Andale Sans UI" w:cstheme="minorHAnsi"/>
                <w:bCs/>
                <w:i/>
                <w:kern w:val="2"/>
                <w:sz w:val="20"/>
                <w:szCs w:val="20"/>
                <w:lang w:eastAsia="zh-CN" w:bidi="fa-IR"/>
              </w:rPr>
              <w:t>„</w:t>
            </w:r>
            <w:r w:rsidRPr="00282ADD">
              <w:rPr>
                <w:rFonts w:eastAsia="Droid Sans Fallback" w:cstheme="minorHAnsi"/>
                <w:i/>
                <w:kern w:val="2"/>
                <w:sz w:val="20"/>
                <w:szCs w:val="20"/>
                <w:lang w:eastAsia="ar-SA"/>
              </w:rPr>
              <w:t>Oferta/Wniosek Wykonawcy</w:t>
            </w:r>
            <w:r w:rsidRPr="00282ADD">
              <w:rPr>
                <w:rFonts w:eastAsia="Andale Sans UI" w:cstheme="minorHAnsi"/>
                <w:bCs/>
                <w:i/>
                <w:kern w:val="2"/>
                <w:sz w:val="20"/>
                <w:szCs w:val="20"/>
                <w:lang w:eastAsia="zh-CN" w:bidi="fa-IR"/>
              </w:rPr>
              <w:t>”,</w:t>
            </w:r>
            <w:r w:rsidRPr="00282ADD">
              <w:rPr>
                <w:rFonts w:eastAsia="Andale Sans UI" w:cstheme="minorHAnsi"/>
                <w:bCs/>
                <w:kern w:val="2"/>
                <w:sz w:val="20"/>
                <w:szCs w:val="20"/>
                <w:lang w:eastAsia="zh-CN" w:bidi="fa-IR"/>
              </w:rPr>
              <w:t xml:space="preserve"> zaś pliki stanowiące tajemnice przedsiębiorstwa załącza się w miejscu opisanym </w:t>
            </w:r>
            <w:r w:rsidRPr="00282ADD">
              <w:rPr>
                <w:rFonts w:eastAsia="Andale Sans UI" w:cstheme="minorHAnsi"/>
                <w:bCs/>
                <w:i/>
                <w:kern w:val="2"/>
                <w:sz w:val="20"/>
                <w:szCs w:val="20"/>
                <w:lang w:eastAsia="zh-CN" w:bidi="fa-IR"/>
              </w:rPr>
              <w:t>„Tajemnica przedsiębiorstwa”.</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sidRPr="00282ADD">
              <w:rPr>
                <w:rFonts w:eastAsia="Andale Sans UI" w:cstheme="minorHAnsi"/>
                <w:i/>
                <w:kern w:val="2"/>
                <w:sz w:val="20"/>
                <w:szCs w:val="20"/>
                <w:lang w:eastAsia="zh-CN" w:bidi="fa-IR"/>
              </w:rPr>
              <w:t>„Przejdź do podsumowania”.</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Spowoduje to przekierowanie do drugiego kroku, gdzie Wykonawca ma możliwość  podglądu swojej oferty. Pojawi się komunikat „</w:t>
            </w:r>
            <w:r w:rsidRPr="00282ADD">
              <w:rPr>
                <w:rFonts w:eastAsia="SimSun" w:cstheme="minorHAnsi"/>
                <w:i/>
                <w:kern w:val="2"/>
                <w:sz w:val="20"/>
                <w:szCs w:val="20"/>
                <w:lang w:eastAsia="ar-SA"/>
              </w:rPr>
              <w:t xml:space="preserve">Sprawdź, czy Twoja oferta zawiera wszystkie wymagane przez Zamawiającego załączniki. Po złożeniu oferty zostaną one zaszyfrowane i nie będzie do nich dostępu, do czasu odszyfrowania ich przez Zamawiającego”. </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Po upewnieniu się, że wszystko jest poprawnie wypełnione Wykonawca wybiera pomarańczowy przycisk </w:t>
            </w:r>
            <w:r w:rsidRPr="00282ADD">
              <w:rPr>
                <w:rFonts w:eastAsia="Andale Sans UI" w:cstheme="minorHAnsi"/>
                <w:i/>
                <w:kern w:val="2"/>
                <w:sz w:val="20"/>
                <w:szCs w:val="20"/>
                <w:lang w:eastAsia="zh-CN" w:bidi="fa-IR"/>
              </w:rPr>
              <w:t>„Złóż ofertę”</w:t>
            </w:r>
            <w:r w:rsidRPr="00282ADD">
              <w:rPr>
                <w:rFonts w:eastAsia="Andale Sans UI" w:cstheme="minorHAnsi"/>
                <w:kern w:val="2"/>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rsidR="00AF68D8" w:rsidRPr="00282ADD" w:rsidRDefault="00FD5371" w:rsidP="0064503A">
            <w:pPr>
              <w:widowControl w:val="0"/>
              <w:numPr>
                <w:ilvl w:val="0"/>
                <w:numId w:val="17"/>
              </w:numPr>
              <w:spacing w:after="0" w:line="240" w:lineRule="auto"/>
              <w:ind w:left="567"/>
              <w:jc w:val="both"/>
              <w:rPr>
                <w:rFonts w:eastAsia="Andale Sans UI" w:cstheme="minorHAnsi"/>
                <w:b/>
                <w:bCs/>
                <w:kern w:val="2"/>
                <w:sz w:val="20"/>
                <w:szCs w:val="20"/>
                <w:u w:val="single"/>
                <w:lang w:eastAsia="zh-CN" w:bidi="fa-IR"/>
              </w:rPr>
            </w:pPr>
            <w:r w:rsidRPr="00282ADD">
              <w:rPr>
                <w:rFonts w:eastAsia="Andale Sans UI" w:cstheme="minorHAnsi"/>
                <w:kern w:val="2"/>
                <w:sz w:val="20"/>
                <w:szCs w:val="20"/>
                <w:lang w:eastAsia="zh-CN" w:bidi="fa-IR"/>
              </w:rPr>
              <w:t xml:space="preserve">Pełna instrukcja złożenia oferty znajduje się na stronie internetowej: </w:t>
            </w:r>
            <w:hyperlink r:id="rId39">
              <w:r w:rsidRPr="00282ADD">
                <w:rPr>
                  <w:rFonts w:eastAsia="Andale Sans UI" w:cstheme="minorHAnsi"/>
                  <w:b/>
                  <w:color w:val="0563C1"/>
                  <w:kern w:val="2"/>
                  <w:sz w:val="20"/>
                  <w:szCs w:val="20"/>
                  <w:u w:val="single"/>
                  <w:lang w:eastAsia="zh-CN" w:bidi="fa-IR"/>
                </w:rPr>
                <w:t>https://platformazakupowa.pl/strona/45-instrukcje</w:t>
              </w:r>
            </w:hyperlink>
            <w:r w:rsidRPr="00282ADD">
              <w:rPr>
                <w:rFonts w:eastAsia="Andale Sans UI" w:cstheme="minorHAnsi"/>
                <w:kern w:val="2"/>
                <w:sz w:val="20"/>
                <w:szCs w:val="20"/>
                <w:lang w:eastAsia="zh-CN" w:bidi="fa-IR"/>
              </w:rPr>
              <w:t xml:space="preserve"> </w:t>
            </w:r>
          </w:p>
          <w:p w:rsidR="00AF68D8" w:rsidRPr="00282ADD" w:rsidRDefault="00AF68D8">
            <w:pPr>
              <w:widowControl w:val="0"/>
              <w:spacing w:after="0" w:line="240" w:lineRule="auto"/>
              <w:jc w:val="both"/>
              <w:rPr>
                <w:rFonts w:eastAsia="Arial Unicode MS" w:cstheme="minorHAnsi"/>
                <w:b/>
                <w:kern w:val="2"/>
                <w:sz w:val="20"/>
                <w:szCs w:val="20"/>
                <w:lang w:eastAsia="ar-SA"/>
              </w:rPr>
            </w:pPr>
          </w:p>
        </w:tc>
      </w:tr>
    </w:tbl>
    <w:p w:rsidR="00AF68D8" w:rsidRPr="00282ADD" w:rsidRDefault="00AF68D8">
      <w:pPr>
        <w:spacing w:after="0" w:line="240" w:lineRule="auto"/>
        <w:ind w:left="567"/>
        <w:jc w:val="both"/>
        <w:rPr>
          <w:rFonts w:eastAsia="Arial Unicode MS" w:cstheme="minorHAnsi"/>
          <w:b/>
          <w:kern w:val="2"/>
          <w:sz w:val="20"/>
          <w:szCs w:val="20"/>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WYMAGANIA DOTYCZACE WADIUM</w:t>
      </w:r>
      <w:r w:rsidRPr="00282ADD">
        <w:rPr>
          <w:rFonts w:eastAsia="Droid Sans Fallback" w:cstheme="minorHAnsi"/>
          <w:b/>
          <w:bCs/>
          <w:color w:val="333333"/>
          <w:kern w:val="2"/>
          <w:sz w:val="20"/>
          <w:szCs w:val="20"/>
          <w:u w:val="single"/>
          <w:lang w:eastAsia="ar-SA"/>
        </w:rPr>
        <w:t xml:space="preserve">, </w:t>
      </w:r>
      <w:r w:rsidRPr="00282ADD">
        <w:rPr>
          <w:rFonts w:eastAsia="Droid Sans Fallback" w:cstheme="minorHAnsi"/>
          <w:b/>
          <w:bCs/>
          <w:kern w:val="2"/>
          <w:sz w:val="20"/>
          <w:szCs w:val="20"/>
          <w:u w:val="single"/>
          <w:lang w:eastAsia="ar-SA"/>
        </w:rPr>
        <w:t>JEŚLI ZAMAWIAJACY PRZEWIDUJE OBOWIĄZEK JEGO WNIESIENIA.</w:t>
      </w:r>
    </w:p>
    <w:p w:rsidR="00AF68D8" w:rsidRPr="00282ADD" w:rsidRDefault="00FD5371" w:rsidP="0064503A">
      <w:pPr>
        <w:numPr>
          <w:ilvl w:val="1"/>
          <w:numId w:val="41"/>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Warunkiem udziału w postępowaniu o udzielenie zamówienia jest wniesienie wadium w prawidłowej wysokości dla danej części, na który Wykonawca składa ofertę. Kwota wadium dla ofert całkowitych wynosi </w:t>
      </w:r>
      <w:r w:rsidR="009E180D" w:rsidRPr="00282ADD">
        <w:rPr>
          <w:rFonts w:eastAsia="Times New Roman" w:cstheme="minorHAnsi"/>
          <w:b/>
          <w:bCs/>
          <w:sz w:val="20"/>
          <w:szCs w:val="20"/>
          <w:lang w:eastAsia="pl-PL"/>
        </w:rPr>
        <w:t xml:space="preserve">206 555,82 </w:t>
      </w:r>
      <w:r w:rsidRPr="00282ADD">
        <w:rPr>
          <w:rFonts w:eastAsia="Droid Sans Fallback" w:cstheme="minorHAnsi"/>
          <w:b/>
          <w:kern w:val="2"/>
          <w:sz w:val="20"/>
          <w:szCs w:val="20"/>
          <w:lang w:eastAsia="ar-SA"/>
        </w:rPr>
        <w:t>zł</w:t>
      </w:r>
      <w:r w:rsidRPr="00282ADD">
        <w:rPr>
          <w:rFonts w:eastAsia="Droid Sans Fallback" w:cstheme="minorHAnsi"/>
          <w:kern w:val="2"/>
          <w:sz w:val="20"/>
          <w:szCs w:val="20"/>
          <w:lang w:eastAsia="ar-SA"/>
        </w:rPr>
        <w:t>, a dla ofert częściowych wynosi:</w:t>
      </w:r>
    </w:p>
    <w:tbl>
      <w:tblPr>
        <w:tblW w:w="3823" w:type="dxa"/>
        <w:jc w:val="center"/>
        <w:tblCellMar>
          <w:left w:w="70" w:type="dxa"/>
          <w:right w:w="70" w:type="dxa"/>
        </w:tblCellMar>
        <w:tblLook w:val="04A0" w:firstRow="1" w:lastRow="0" w:firstColumn="1" w:lastColumn="0" w:noHBand="0" w:noVBand="1"/>
      </w:tblPr>
      <w:tblGrid>
        <w:gridCol w:w="1838"/>
        <w:gridCol w:w="1985"/>
      </w:tblGrid>
      <w:tr w:rsidR="009E180D" w:rsidRPr="00282ADD" w:rsidTr="009E180D">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b/>
                <w:bCs/>
                <w:sz w:val="20"/>
                <w:szCs w:val="20"/>
                <w:lang w:eastAsia="pl-PL"/>
              </w:rPr>
            </w:pPr>
            <w:r w:rsidRPr="00282ADD">
              <w:rPr>
                <w:rFonts w:eastAsia="Times New Roman" w:cstheme="minorHAnsi"/>
                <w:b/>
                <w:bCs/>
                <w:sz w:val="20"/>
                <w:szCs w:val="20"/>
                <w:lang w:eastAsia="pl-PL"/>
              </w:rPr>
              <w:t>Nr części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b/>
                <w:bCs/>
                <w:sz w:val="20"/>
                <w:szCs w:val="20"/>
                <w:lang w:eastAsia="pl-PL"/>
              </w:rPr>
            </w:pPr>
            <w:r w:rsidRPr="00282ADD">
              <w:rPr>
                <w:rFonts w:eastAsia="Times New Roman" w:cstheme="minorHAnsi"/>
                <w:b/>
                <w:bCs/>
                <w:sz w:val="20"/>
                <w:szCs w:val="20"/>
                <w:lang w:eastAsia="pl-PL"/>
              </w:rPr>
              <w:t>wadium w zł</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107,33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10 506,59</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314,55</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10 925,83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5</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9 286,67</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lastRenderedPageBreak/>
              <w:t>Część nr 6</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183,60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7</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1 538,59</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8</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574,21</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9</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1 777,42</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10</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19 769,10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11</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1 688,40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12</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5 448,61</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13</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1 896,75</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14</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2 491,57</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15</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11 703,33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16</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524,44</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17</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3 117,19</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18</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347,50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19</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588,52</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20</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2 868,90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21</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3 045,24</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22</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136,33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23</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95,80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24</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143,69</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25</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5 561,11</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26</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472,28</w:t>
            </w:r>
          </w:p>
        </w:tc>
      </w:tr>
      <w:tr w:rsidR="009E180D" w:rsidRPr="00282ADD" w:rsidTr="009E180D">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27</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1 237,80</w:t>
            </w:r>
          </w:p>
        </w:tc>
      </w:tr>
      <w:tr w:rsidR="009E180D" w:rsidRPr="00282ADD" w:rsidTr="009E180D">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28</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6 232,67</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29</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8 986,50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30</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7 087,50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31</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2 941,67</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32</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10 293,89</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33</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12 509,50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34</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2 008,33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35</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6 126,03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36</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14 166,04</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37</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500,00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38</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2 278,47</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39</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3 040,00</w:t>
            </w:r>
          </w:p>
        </w:tc>
      </w:tr>
      <w:tr w:rsidR="009E180D" w:rsidRPr="00282ADD" w:rsidTr="009E180D">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color w:val="000000"/>
                <w:sz w:val="20"/>
                <w:szCs w:val="20"/>
                <w:lang w:eastAsia="pl-PL"/>
              </w:rPr>
            </w:pPr>
            <w:r w:rsidRPr="00282ADD">
              <w:rPr>
                <w:rFonts w:eastAsia="Times New Roman" w:cstheme="minorHAnsi"/>
                <w:color w:val="000000"/>
                <w:sz w:val="20"/>
                <w:szCs w:val="20"/>
                <w:lang w:eastAsia="pl-PL"/>
              </w:rPr>
              <w:t>Część nr 40</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4 737,50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41</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1 395,83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42</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3 146,67</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43</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529,70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44</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3 001,94</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lastRenderedPageBreak/>
              <w:t>Część nr 45</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6 140,00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46</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167,78</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47</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122,10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48</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1 383,73</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49</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282,88</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50</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356,67</w:t>
            </w:r>
          </w:p>
        </w:tc>
      </w:tr>
      <w:tr w:rsidR="009E180D" w:rsidRPr="00282ADD" w:rsidTr="009E180D">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color w:val="000000"/>
                <w:sz w:val="20"/>
                <w:szCs w:val="20"/>
                <w:lang w:eastAsia="pl-PL"/>
              </w:rPr>
            </w:pPr>
            <w:r w:rsidRPr="00282ADD">
              <w:rPr>
                <w:rFonts w:eastAsia="Times New Roman" w:cstheme="minorHAnsi"/>
                <w:color w:val="000000"/>
                <w:sz w:val="20"/>
                <w:szCs w:val="20"/>
                <w:lang w:eastAsia="pl-PL"/>
              </w:rPr>
              <w:t>Część nr 51</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960,00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52</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1 000,00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53</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6 550,00</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54</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2 876,85</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55</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810,28</w:t>
            </w:r>
          </w:p>
        </w:tc>
      </w:tr>
      <w:tr w:rsidR="009E180D" w:rsidRPr="00282ADD" w:rsidTr="009E180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rPr>
                <w:rFonts w:eastAsia="Times New Roman" w:cstheme="minorHAnsi"/>
                <w:sz w:val="20"/>
                <w:szCs w:val="20"/>
                <w:lang w:eastAsia="pl-PL"/>
              </w:rPr>
            </w:pPr>
            <w:r w:rsidRPr="00282ADD">
              <w:rPr>
                <w:rFonts w:eastAsia="Times New Roman" w:cstheme="minorHAnsi"/>
                <w:sz w:val="20"/>
                <w:szCs w:val="20"/>
                <w:lang w:eastAsia="pl-PL"/>
              </w:rPr>
              <w:t>Część nr 56</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sz w:val="20"/>
                <w:szCs w:val="20"/>
                <w:lang w:eastAsia="pl-PL"/>
              </w:rPr>
            </w:pPr>
            <w:r w:rsidRPr="00282ADD">
              <w:rPr>
                <w:rFonts w:eastAsia="Times New Roman" w:cstheme="minorHAnsi"/>
                <w:sz w:val="20"/>
                <w:szCs w:val="20"/>
                <w:lang w:eastAsia="pl-PL"/>
              </w:rPr>
              <w:t>571,94</w:t>
            </w:r>
          </w:p>
        </w:tc>
      </w:tr>
      <w:tr w:rsidR="009E180D" w:rsidRPr="00282ADD" w:rsidTr="009E180D">
        <w:trPr>
          <w:trHeight w:val="282"/>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right"/>
              <w:rPr>
                <w:rFonts w:eastAsia="Times New Roman" w:cstheme="minorHAnsi"/>
                <w:b/>
                <w:bCs/>
                <w:sz w:val="20"/>
                <w:szCs w:val="20"/>
                <w:lang w:eastAsia="pl-PL"/>
              </w:rPr>
            </w:pPr>
            <w:r w:rsidRPr="00282ADD">
              <w:rPr>
                <w:rFonts w:eastAsia="Times New Roman" w:cstheme="minorHAnsi"/>
                <w:b/>
                <w:bCs/>
                <w:sz w:val="20"/>
                <w:szCs w:val="20"/>
                <w:lang w:eastAsia="pl-PL"/>
              </w:rPr>
              <w:t>Razem</w:t>
            </w:r>
          </w:p>
        </w:tc>
        <w:tc>
          <w:tcPr>
            <w:tcW w:w="1985" w:type="dxa"/>
            <w:tcBorders>
              <w:top w:val="nil"/>
              <w:left w:val="nil"/>
              <w:bottom w:val="single" w:sz="4" w:space="0" w:color="auto"/>
              <w:right w:val="single" w:sz="4" w:space="0" w:color="auto"/>
            </w:tcBorders>
            <w:shd w:val="clear" w:color="auto" w:fill="auto"/>
            <w:noWrap/>
            <w:vAlign w:val="bottom"/>
            <w:hideMark/>
          </w:tcPr>
          <w:p w:rsidR="009E180D" w:rsidRPr="00282ADD" w:rsidRDefault="009E180D" w:rsidP="009E180D">
            <w:pPr>
              <w:suppressAutoHyphens w:val="0"/>
              <w:spacing w:after="0" w:line="240" w:lineRule="auto"/>
              <w:jc w:val="center"/>
              <w:rPr>
                <w:rFonts w:eastAsia="Times New Roman" w:cstheme="minorHAnsi"/>
                <w:b/>
                <w:bCs/>
                <w:sz w:val="20"/>
                <w:szCs w:val="20"/>
                <w:lang w:eastAsia="pl-PL"/>
              </w:rPr>
            </w:pPr>
            <w:r w:rsidRPr="00282ADD">
              <w:rPr>
                <w:rFonts w:eastAsia="Times New Roman" w:cstheme="minorHAnsi"/>
                <w:b/>
                <w:bCs/>
                <w:sz w:val="20"/>
                <w:szCs w:val="20"/>
                <w:lang w:eastAsia="pl-PL"/>
              </w:rPr>
              <w:t>206 555,82</w:t>
            </w:r>
          </w:p>
        </w:tc>
      </w:tr>
    </w:tbl>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Wadium musi zostać wniesione przed upływem terminu składania ofert i utrzymane nieprzerwanie do dnia upływu terminu związania ofertą.  </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Wykonawca może wnieść wadium w jednej lub kilku następujących formach:</w:t>
      </w:r>
    </w:p>
    <w:p w:rsidR="00AF68D8" w:rsidRPr="00282ADD" w:rsidRDefault="00FD5371" w:rsidP="0064503A">
      <w:pPr>
        <w:numPr>
          <w:ilvl w:val="2"/>
          <w:numId w:val="18"/>
        </w:numPr>
        <w:shd w:val="clear" w:color="auto" w:fill="FFFFFF"/>
        <w:spacing w:after="0" w:line="240" w:lineRule="auto"/>
        <w:ind w:left="851"/>
        <w:jc w:val="both"/>
        <w:rPr>
          <w:rFonts w:eastAsia="Droid Sans Fallback" w:cstheme="minorHAnsi"/>
          <w:b/>
          <w:bCs/>
          <w:smallCaps/>
          <w:spacing w:val="7"/>
          <w:kern w:val="2"/>
          <w:sz w:val="20"/>
          <w:szCs w:val="20"/>
          <w:u w:val="single"/>
          <w:lang w:eastAsia="ar-SA"/>
        </w:rPr>
      </w:pPr>
      <w:r w:rsidRPr="00282ADD">
        <w:rPr>
          <w:rFonts w:eastAsia="Droid Sans Fallback" w:cstheme="minorHAnsi"/>
          <w:b/>
          <w:kern w:val="2"/>
          <w:sz w:val="20"/>
          <w:szCs w:val="20"/>
          <w:lang w:eastAsia="ar-SA"/>
        </w:rPr>
        <w:t>pieniądzu przelewem na rachunek bankowy Zamawiającego nr konta:</w:t>
      </w:r>
    </w:p>
    <w:p w:rsidR="00AF68D8" w:rsidRPr="00282ADD" w:rsidRDefault="00FD5371">
      <w:pPr>
        <w:shd w:val="clear" w:color="auto" w:fill="FFFFFF"/>
        <w:spacing w:after="0" w:line="240" w:lineRule="auto"/>
        <w:ind w:left="851"/>
        <w:jc w:val="both"/>
        <w:rPr>
          <w:rFonts w:eastAsia="Droid Sans Fallback" w:cstheme="minorHAnsi"/>
          <w:b/>
          <w:bCs/>
          <w:smallCaps/>
          <w:spacing w:val="7"/>
          <w:kern w:val="2"/>
          <w:sz w:val="20"/>
          <w:szCs w:val="20"/>
          <w:u w:val="single"/>
          <w:lang w:eastAsia="ar-SA"/>
        </w:rPr>
      </w:pPr>
      <w:r w:rsidRPr="00282ADD">
        <w:rPr>
          <w:rFonts w:eastAsia="Droid Sans Fallback" w:cstheme="minorHAnsi"/>
          <w:b/>
          <w:bCs/>
          <w:iCs/>
          <w:kern w:val="2"/>
          <w:sz w:val="20"/>
          <w:szCs w:val="20"/>
          <w:lang w:eastAsia="ar-SA"/>
        </w:rPr>
        <w:t>PKO BANK POLSKI</w:t>
      </w:r>
      <w:r w:rsidRPr="00282ADD">
        <w:rPr>
          <w:rFonts w:eastAsia="Droid Sans Fallback" w:cstheme="minorHAnsi"/>
          <w:b/>
          <w:bCs/>
          <w:kern w:val="2"/>
          <w:sz w:val="20"/>
          <w:szCs w:val="20"/>
          <w:lang w:eastAsia="ar-SA"/>
        </w:rPr>
        <w:t>:  18 1440 1101 0000 0000 1114 3938</w:t>
      </w:r>
      <w:r w:rsidRPr="00282ADD">
        <w:rPr>
          <w:rFonts w:eastAsia="Droid Sans Fallback" w:cstheme="minorHAnsi"/>
          <w:b/>
          <w:bCs/>
          <w:smallCaps/>
          <w:spacing w:val="7"/>
          <w:kern w:val="2"/>
          <w:sz w:val="20"/>
          <w:szCs w:val="20"/>
          <w:lang w:eastAsia="ar-SA"/>
        </w:rPr>
        <w:t xml:space="preserve"> </w:t>
      </w:r>
      <w:r w:rsidRPr="00282ADD">
        <w:rPr>
          <w:rFonts w:eastAsia="Droid Sans Fallback" w:cstheme="minorHAnsi"/>
          <w:b/>
          <w:bCs/>
          <w:kern w:val="2"/>
          <w:sz w:val="20"/>
          <w:szCs w:val="20"/>
          <w:lang w:eastAsia="ar-SA"/>
        </w:rPr>
        <w:t xml:space="preserve">z dopiskiem „Wadium – </w:t>
      </w:r>
      <w:r w:rsidRPr="00282ADD">
        <w:rPr>
          <w:rFonts w:eastAsia="Droid Sans Fallback" w:cstheme="minorHAnsi"/>
          <w:b/>
          <w:kern w:val="2"/>
          <w:sz w:val="20"/>
          <w:szCs w:val="20"/>
          <w:lang w:eastAsia="ar-SA"/>
        </w:rPr>
        <w:t>D10.251.</w:t>
      </w:r>
      <w:r w:rsidR="00DF292F" w:rsidRPr="00282ADD">
        <w:rPr>
          <w:rFonts w:eastAsia="Droid Sans Fallback" w:cstheme="minorHAnsi"/>
          <w:b/>
          <w:kern w:val="2"/>
          <w:sz w:val="20"/>
          <w:szCs w:val="20"/>
          <w:lang w:eastAsia="ar-SA"/>
        </w:rPr>
        <w:t>53</w:t>
      </w:r>
      <w:r w:rsidRPr="00282ADD">
        <w:rPr>
          <w:rFonts w:eastAsia="Droid Sans Fallback" w:cstheme="minorHAnsi"/>
          <w:b/>
          <w:kern w:val="2"/>
          <w:sz w:val="20"/>
          <w:szCs w:val="20"/>
          <w:lang w:eastAsia="ar-SA"/>
        </w:rPr>
        <w:t>.</w:t>
      </w:r>
      <w:r w:rsidR="00DF292F" w:rsidRPr="00282ADD">
        <w:rPr>
          <w:rFonts w:eastAsia="Droid Sans Fallback" w:cstheme="minorHAnsi"/>
          <w:b/>
          <w:kern w:val="2"/>
          <w:sz w:val="20"/>
          <w:szCs w:val="20"/>
          <w:lang w:eastAsia="ar-SA"/>
        </w:rPr>
        <w:t>K</w:t>
      </w:r>
      <w:r w:rsidRPr="00282ADD">
        <w:rPr>
          <w:rFonts w:eastAsia="Droid Sans Fallback" w:cstheme="minorHAnsi"/>
          <w:b/>
          <w:kern w:val="2"/>
          <w:sz w:val="20"/>
          <w:szCs w:val="20"/>
          <w:lang w:eastAsia="ar-SA"/>
        </w:rPr>
        <w:t>.202</w:t>
      </w:r>
      <w:r w:rsidR="00DF292F" w:rsidRPr="00282ADD">
        <w:rPr>
          <w:rFonts w:eastAsia="Droid Sans Fallback" w:cstheme="minorHAnsi"/>
          <w:b/>
          <w:kern w:val="2"/>
          <w:sz w:val="20"/>
          <w:szCs w:val="20"/>
          <w:lang w:eastAsia="ar-SA"/>
        </w:rPr>
        <w:t>4</w:t>
      </w:r>
      <w:r w:rsidRPr="00282ADD">
        <w:rPr>
          <w:rFonts w:eastAsia="Droid Sans Fallback" w:cstheme="minorHAnsi"/>
          <w:b/>
          <w:bCs/>
          <w:kern w:val="2"/>
          <w:sz w:val="20"/>
          <w:szCs w:val="20"/>
          <w:lang w:eastAsia="ar-SA"/>
        </w:rPr>
        <w:t>”</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Na dowód wniesienia wadium Wykonawca załącza do oferty wydruk potwierdzenia dokonanego przelewu lub potwierdzony przez bank odcinek polecenia dokonania przelewu, przy czym w terminie określonym dla wniesienia wadium środki powinny znaleźć się na rachunku bankowym Zamawiającego.</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2) gwarancjach bankowych,</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3) gwarancjach ubezpieczeniowych,</w:t>
      </w:r>
    </w:p>
    <w:p w:rsidR="00AF68D8" w:rsidRPr="00282ADD" w:rsidRDefault="00FD5371">
      <w:pPr>
        <w:shd w:val="clear" w:color="auto" w:fill="FFFFFF"/>
        <w:spacing w:after="0" w:line="240" w:lineRule="auto"/>
        <w:ind w:left="851"/>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4) poręczeniach udzielonych przez podmioty o których mowa w art. 6b ust 5 pkt 2 ustawy  z dnia 9 listopada 2000 r. o utworzeniu Polskiej Agencji Rozwoju Przedsiębiorczości (t.j. Dz. U. z 2014 r., poz. 1804, z późn. zm.).</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Cs/>
          <w:smallCaps/>
          <w:spacing w:val="7"/>
          <w:kern w:val="2"/>
          <w:sz w:val="20"/>
          <w:szCs w:val="20"/>
          <w:u w:val="single"/>
          <w:lang w:eastAsia="ar-SA"/>
        </w:rPr>
      </w:pPr>
      <w:r w:rsidRPr="00282ADD">
        <w:rPr>
          <w:rFonts w:eastAsia="Droid Sans Fallback" w:cstheme="minorHAnsi"/>
          <w:bCs/>
          <w:kern w:val="2"/>
          <w:sz w:val="20"/>
          <w:szCs w:val="20"/>
          <w:lang w:eastAsia="zh-CN"/>
        </w:rPr>
        <w:t xml:space="preserve">Wadium w formie gwarancji lub poręczenia </w:t>
      </w:r>
      <w:r w:rsidRPr="00282ADD">
        <w:rPr>
          <w:rFonts w:eastAsia="Droid Sans Fallback" w:cstheme="minorHAnsi"/>
          <w:kern w:val="2"/>
          <w:sz w:val="20"/>
          <w:szCs w:val="20"/>
          <w:lang w:eastAsia="ar-SA"/>
        </w:rPr>
        <w:t>(</w:t>
      </w:r>
      <w:r w:rsidRPr="00282ADD">
        <w:rPr>
          <w:rFonts w:eastAsia="Calibri" w:cstheme="minorHAnsi"/>
          <w:kern w:val="2"/>
          <w:sz w:val="20"/>
          <w:szCs w:val="20"/>
          <w:lang w:eastAsia="ar-SA"/>
        </w:rPr>
        <w:t xml:space="preserve"> </w:t>
      </w:r>
      <w:r w:rsidRPr="00282ADD">
        <w:rPr>
          <w:rFonts w:eastAsia="Droid Sans Fallback" w:cstheme="minorHAnsi"/>
          <w:kern w:val="2"/>
          <w:sz w:val="20"/>
          <w:szCs w:val="20"/>
          <w:lang w:eastAsia="ar-SA"/>
        </w:rPr>
        <w:t>ust. 3 pkt. 2–4 SWZ)</w:t>
      </w:r>
      <w:r w:rsidRPr="00282ADD">
        <w:rPr>
          <w:rFonts w:eastAsia="Droid Sans Fallback" w:cstheme="minorHAnsi"/>
          <w:bCs/>
          <w:kern w:val="2"/>
          <w:sz w:val="20"/>
          <w:szCs w:val="20"/>
          <w:lang w:eastAsia="zh-CN"/>
        </w:rPr>
        <w:t xml:space="preserve"> wnosi się za pośrednictwem platformy zakupowej – Zamawiający wymaga złożenia oryginału gwarancji lub poręczenia w postaci elektronicznej.</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bCs/>
          <w:kern w:val="2"/>
          <w:sz w:val="20"/>
          <w:szCs w:val="20"/>
          <w:lang w:eastAsia="ar-SA"/>
        </w:rPr>
        <w:t xml:space="preserve">Wadium wnoszone w formach określonych </w:t>
      </w:r>
      <w:r w:rsidRPr="00282ADD">
        <w:rPr>
          <w:rFonts w:eastAsia="Droid Sans Fallback" w:cstheme="minorHAnsi"/>
          <w:kern w:val="2"/>
          <w:sz w:val="20"/>
          <w:szCs w:val="20"/>
          <w:lang w:eastAsia="ar-SA"/>
        </w:rPr>
        <w:t>w ust. 3 pkt. 2–4 SWZ</w:t>
      </w:r>
      <w:r w:rsidRPr="00282ADD">
        <w:rPr>
          <w:rFonts w:eastAsia="Droid Sans Fallback" w:cstheme="minorHAnsi"/>
          <w:bCs/>
          <w:kern w:val="2"/>
          <w:sz w:val="20"/>
          <w:szCs w:val="20"/>
          <w:lang w:eastAsia="ar-SA"/>
        </w:rPr>
        <w:t xml:space="preserve">, musi zawierać zobowiązanie gwaranta lub poręczyciela do wypłaty wadium </w:t>
      </w:r>
      <w:r w:rsidRPr="00282ADD">
        <w:rPr>
          <w:rFonts w:eastAsia="Calibri" w:cstheme="minorHAnsi"/>
          <w:color w:val="000000"/>
          <w:kern w:val="2"/>
          <w:sz w:val="20"/>
          <w:szCs w:val="20"/>
          <w:lang w:eastAsia="ar-SA"/>
        </w:rPr>
        <w:t xml:space="preserve">na każde pisemne żądanie zgłoszone przez Zamawiającego, </w:t>
      </w:r>
      <w:r w:rsidRPr="00282ADD">
        <w:rPr>
          <w:rFonts w:eastAsia="Droid Sans Fallback" w:cstheme="minorHAnsi"/>
          <w:bCs/>
          <w:kern w:val="2"/>
          <w:sz w:val="20"/>
          <w:szCs w:val="20"/>
          <w:lang w:eastAsia="ar-SA"/>
        </w:rPr>
        <w:t xml:space="preserve">z tytułu wystąpienia zdarzeń, o których mowa w </w:t>
      </w:r>
      <w:r w:rsidRPr="00282ADD">
        <w:rPr>
          <w:rFonts w:eastAsia="Calibri" w:cstheme="minorHAnsi"/>
          <w:color w:val="000000"/>
          <w:kern w:val="2"/>
          <w:sz w:val="20"/>
          <w:szCs w:val="20"/>
          <w:lang w:eastAsia="ar-SA"/>
        </w:rPr>
        <w:t>art. 98 ust. 6 ustawy Pzp.</w:t>
      </w:r>
    </w:p>
    <w:p w:rsidR="00AF68D8" w:rsidRPr="00282ADD" w:rsidRDefault="00FD5371" w:rsidP="0064503A">
      <w:pPr>
        <w:numPr>
          <w:ilvl w:val="1"/>
          <w:numId w:val="18"/>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Warunki zwrotu wadium i utraty wadium reguluje art. 98 ustawy Pzp.</w:t>
      </w:r>
    </w:p>
    <w:p w:rsidR="00AF68D8" w:rsidRPr="00282ADD" w:rsidRDefault="00AF68D8">
      <w:p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kern w:val="2"/>
          <w:sz w:val="20"/>
          <w:szCs w:val="20"/>
          <w:u w:val="single"/>
          <w:lang w:eastAsia="ar-SA"/>
        </w:rPr>
      </w:pPr>
      <w:r w:rsidRPr="00282ADD">
        <w:rPr>
          <w:rFonts w:eastAsia="Droid Sans Fallback" w:cstheme="minorHAnsi"/>
          <w:b/>
          <w:bCs/>
          <w:kern w:val="2"/>
          <w:sz w:val="20"/>
          <w:szCs w:val="20"/>
          <w:u w:val="single"/>
          <w:lang w:eastAsia="ar-SA"/>
        </w:rPr>
        <w:t>INFORMACJE DOTYCZĄCE ZABEZPIECZENIA NALEŻYTEGO WYKONANIA UMOWY, JEŻELI ZAMAWIAJĄCY PRZEWIDUJE OBOWIĄZEK JEGO WNIESIENIA.</w:t>
      </w:r>
    </w:p>
    <w:p w:rsidR="00AF68D8" w:rsidRPr="00282ADD" w:rsidRDefault="00FD5371">
      <w:pPr>
        <w:shd w:val="clear" w:color="auto" w:fill="FFFFFF"/>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Zamawiający nie wymaga zabezpieczenia należytego wykonania umowy.</w:t>
      </w:r>
    </w:p>
    <w:p w:rsidR="00AF68D8" w:rsidRPr="00282ADD" w:rsidRDefault="00AF68D8">
      <w:pPr>
        <w:shd w:val="clear" w:color="auto" w:fill="FFFFFF"/>
        <w:spacing w:after="0" w:line="240" w:lineRule="auto"/>
        <w:ind w:left="720"/>
        <w:jc w:val="both"/>
        <w:rPr>
          <w:rFonts w:eastAsia="Droid Sans Fallback" w:cstheme="minorHAnsi"/>
          <w:kern w:val="2"/>
          <w:sz w:val="20"/>
          <w:szCs w:val="20"/>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SPOSÓB OBLICZENIA CENY.</w:t>
      </w:r>
    </w:p>
    <w:p w:rsidR="00AF68D8" w:rsidRPr="00282ADD" w:rsidRDefault="00FD5371" w:rsidP="0064503A">
      <w:pPr>
        <w:numPr>
          <w:ilvl w:val="0"/>
          <w:numId w:val="42"/>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Wykonawca określi ceny ofertowe (brutto) poprzez wypełnienie wskazanych rubryk  w </w:t>
      </w:r>
      <w:r w:rsidRPr="00282ADD">
        <w:rPr>
          <w:rFonts w:eastAsia="Droid Sans Fallback" w:cstheme="minorHAnsi"/>
          <w:bCs/>
          <w:kern w:val="2"/>
          <w:sz w:val="20"/>
          <w:szCs w:val="20"/>
          <w:lang w:eastAsia="ar-SA"/>
        </w:rPr>
        <w:t xml:space="preserve">Formularzu asortymentowo-cenowym </w:t>
      </w:r>
      <w:r w:rsidRPr="003B0E5E">
        <w:rPr>
          <w:rFonts w:eastAsia="Droid Sans Fallback" w:cstheme="minorHAnsi"/>
          <w:b/>
          <w:bCs/>
          <w:kern w:val="2"/>
          <w:sz w:val="20"/>
          <w:szCs w:val="20"/>
          <w:lang w:eastAsia="ar-SA"/>
        </w:rPr>
        <w:t>załącznik nr 1</w:t>
      </w:r>
      <w:r w:rsidRPr="00282ADD">
        <w:rPr>
          <w:rFonts w:eastAsia="Droid Sans Fallback" w:cstheme="minorHAnsi"/>
          <w:bCs/>
          <w:kern w:val="2"/>
          <w:sz w:val="20"/>
          <w:szCs w:val="20"/>
          <w:lang w:eastAsia="ar-SA"/>
        </w:rPr>
        <w:t xml:space="preserve"> do SWZ </w:t>
      </w:r>
      <w:r w:rsidRPr="00282ADD">
        <w:rPr>
          <w:rFonts w:eastAsia="Droid Sans Fallback" w:cstheme="minorHAnsi"/>
          <w:kern w:val="2"/>
          <w:sz w:val="20"/>
          <w:szCs w:val="20"/>
          <w:lang w:eastAsia="ar-SA"/>
        </w:rPr>
        <w:t xml:space="preserve">– zgodnie z wzorem Zamawiającego. </w:t>
      </w:r>
    </w:p>
    <w:p w:rsidR="00AF68D8" w:rsidRPr="00282ADD"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 xml:space="preserve">Ceny brutto wszystkich elementów zamówienia należy skalkulować w sposób jednoznaczny, tzn. </w:t>
      </w:r>
      <w:r w:rsidRPr="00282ADD">
        <w:rPr>
          <w:rFonts w:eastAsia="Droid Sans Fallback" w:cstheme="minorHAnsi"/>
          <w:spacing w:val="-3"/>
          <w:kern w:val="2"/>
          <w:sz w:val="20"/>
          <w:szCs w:val="20"/>
          <w:lang w:eastAsia="ar-SA"/>
        </w:rPr>
        <w:t xml:space="preserve">uwzględnić ewentualne oferowane upusty, koszty transportu, koszty ubezpieczenia, podatku VAT, gwarancji, </w:t>
      </w:r>
      <w:r w:rsidRPr="00282ADD">
        <w:rPr>
          <w:rFonts w:eastAsia="Droid Sans Fallback" w:cstheme="minorHAnsi"/>
          <w:bCs/>
          <w:kern w:val="2"/>
          <w:sz w:val="20"/>
          <w:szCs w:val="20"/>
          <w:lang w:eastAsia="ar-SA"/>
        </w:rPr>
        <w:t xml:space="preserve">rozmieszczenia, instalacji, montażu oraz prezentacji przedmiotu zamówienia  w siedzibie Zamawiającego </w:t>
      </w:r>
      <w:r w:rsidRPr="00282ADD">
        <w:rPr>
          <w:rFonts w:eastAsia="Droid Sans Fallback" w:cstheme="minorHAnsi"/>
          <w:spacing w:val="-3"/>
          <w:kern w:val="2"/>
          <w:sz w:val="20"/>
          <w:szCs w:val="20"/>
          <w:lang w:eastAsia="ar-SA"/>
        </w:rPr>
        <w:t>oraz wszystkie inne niewymienione</w:t>
      </w:r>
      <w:r w:rsidRPr="00282ADD">
        <w:rPr>
          <w:rFonts w:eastAsia="Droid Sans Fallback" w:cstheme="minorHAnsi"/>
          <w:kern w:val="2"/>
          <w:sz w:val="20"/>
          <w:szCs w:val="20"/>
          <w:lang w:eastAsia="ar-SA"/>
        </w:rPr>
        <w:t xml:space="preserve"> koszty, niezbędne do realizacji przedmiotu zamówienia.</w:t>
      </w:r>
    </w:p>
    <w:p w:rsidR="00DF292F" w:rsidRPr="00282ADD"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Ceny należy podawać w złotych polskich. Podane ceny należy zaokrąglić do drugiego miejsca po przecinku. Rozliczenia między Zamawiającym i Wykonawcom będą prowadzone w złotych polskich.</w:t>
      </w:r>
    </w:p>
    <w:p w:rsidR="004F6880" w:rsidRPr="004F6880"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lastRenderedPageBreak/>
        <w:t xml:space="preserve">Jeżeli złożono ofertę, której wybór prowadziłby do powstania obowiązku podatkowego  u Zamawiającego zgodnie z ustawą z dnia 11 marca 2004 r. o podatku od towarów i usług (Dz. U. z 2018 r. poz. 2174, z późn. zm.), dla celów zastosowania kryterium ceny lub kosztu </w:t>
      </w:r>
      <w:r w:rsidR="00DF292F" w:rsidRPr="00282ADD">
        <w:rPr>
          <w:rFonts w:eastAsia="Droid Sans Fallback" w:cstheme="minorHAnsi"/>
          <w:kern w:val="2"/>
          <w:sz w:val="20"/>
          <w:szCs w:val="20"/>
          <w:lang w:eastAsia="ar-SA"/>
        </w:rPr>
        <w:t>Z</w:t>
      </w:r>
      <w:r w:rsidRPr="00282ADD">
        <w:rPr>
          <w:rFonts w:eastAsia="Droid Sans Fallback" w:cstheme="minorHAnsi"/>
          <w:kern w:val="2"/>
          <w:sz w:val="20"/>
          <w:szCs w:val="20"/>
          <w:lang w:eastAsia="ar-SA"/>
        </w:rPr>
        <w:t>amawiający dolicza do przedstawionej w tej ofercie ceny, kwotę podatku od towarów i usług,</w:t>
      </w:r>
      <w:r w:rsidR="00DF292F"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którą miałby obowiązek doliczyć. Wykonawca, składając ofertę, ma obowiązek poinformować Zamawiającego, że wybór jego oferty będzie prowadzić do powstania u Zamawiającego obowiązku podatkowego, wskazując nazwę (rodzaj) towaru lub usług, których dostawa lub</w:t>
      </w:r>
      <w:r w:rsidR="00DF292F"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świadczenie będzie prowadzić do jego powstania, wskazując ich wartość bez kwoty podatku</w:t>
      </w:r>
      <w:r w:rsidR="00DF292F"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oraz wskazania stawki podatku od towaru lub usług, która, zgodnie z wiedzą Wykonawcy, będzie miała zastosowanie.</w:t>
      </w:r>
    </w:p>
    <w:p w:rsidR="004F6880"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4F6880">
        <w:rPr>
          <w:rFonts w:eastAsia="Droid Sans Fallback" w:cstheme="minorHAnsi"/>
          <w:spacing w:val="-13"/>
          <w:kern w:val="2"/>
          <w:sz w:val="20"/>
          <w:szCs w:val="20"/>
          <w:lang w:eastAsia="ar-SA"/>
        </w:rPr>
        <w:t>Z</w:t>
      </w:r>
      <w:r w:rsidRPr="004F6880">
        <w:rPr>
          <w:rFonts w:eastAsia="Droid Sans Fallback" w:cstheme="minorHAnsi"/>
          <w:kern w:val="2"/>
          <w:sz w:val="20"/>
          <w:szCs w:val="20"/>
          <w:lang w:eastAsia="ar-SA"/>
        </w:rPr>
        <w:t>amawiający poprawia w ofercie: oczywiste omyłki pisarskie, oczywiste omyłki rachunkowe,</w:t>
      </w:r>
      <w:r w:rsidR="004F6880">
        <w:rPr>
          <w:rFonts w:eastAsia="Droid Sans Fallback" w:cstheme="minorHAnsi"/>
          <w:kern w:val="2"/>
          <w:sz w:val="20"/>
          <w:szCs w:val="20"/>
          <w:lang w:eastAsia="ar-SA"/>
        </w:rPr>
        <w:t xml:space="preserve"> </w:t>
      </w:r>
      <w:r w:rsidRPr="004F6880">
        <w:rPr>
          <w:rFonts w:eastAsia="Droid Sans Fallback" w:cstheme="minorHAnsi"/>
          <w:kern w:val="2"/>
          <w:sz w:val="20"/>
          <w:szCs w:val="20"/>
          <w:lang w:eastAsia="ar-SA"/>
        </w:rPr>
        <w:t>z uwzględnieniem konsekwencji rachunkowych dokonanych poprawek, inne omyłki polegające na</w:t>
      </w:r>
      <w:r w:rsidR="00DF292F" w:rsidRPr="004F6880">
        <w:rPr>
          <w:rFonts w:eastAsia="Droid Sans Fallback" w:cstheme="minorHAnsi"/>
          <w:kern w:val="2"/>
          <w:sz w:val="20"/>
          <w:szCs w:val="20"/>
          <w:lang w:eastAsia="ar-SA"/>
        </w:rPr>
        <w:t xml:space="preserve">        </w:t>
      </w:r>
      <w:r w:rsidRPr="004F6880">
        <w:rPr>
          <w:rFonts w:eastAsia="Droid Sans Fallback" w:cstheme="minorHAnsi"/>
          <w:kern w:val="2"/>
          <w:sz w:val="20"/>
          <w:szCs w:val="20"/>
          <w:lang w:eastAsia="ar-SA"/>
        </w:rPr>
        <w:t>niezgodności oferty z dokumentami zamówienia, niepowodujące istotnych zmian w treści oferty</w:t>
      </w:r>
      <w:r w:rsidR="00DF292F" w:rsidRPr="004F6880">
        <w:rPr>
          <w:rFonts w:eastAsia="Droid Sans Fallback" w:cstheme="minorHAnsi"/>
          <w:kern w:val="2"/>
          <w:sz w:val="20"/>
          <w:szCs w:val="20"/>
          <w:lang w:eastAsia="ar-SA"/>
        </w:rPr>
        <w:t xml:space="preserve"> </w:t>
      </w:r>
      <w:r w:rsidRPr="004F6880">
        <w:rPr>
          <w:rFonts w:eastAsia="Droid Sans Fallback" w:cstheme="minorHAnsi"/>
          <w:kern w:val="2"/>
          <w:sz w:val="20"/>
          <w:szCs w:val="20"/>
          <w:lang w:eastAsia="ar-SA"/>
        </w:rPr>
        <w:t>– niezwłocznie zawiadamiając o tym Wykonawcę, którego oferta została poprawiona.</w:t>
      </w:r>
    </w:p>
    <w:p w:rsidR="00AF68D8" w:rsidRPr="004F6880" w:rsidRDefault="00FD5371" w:rsidP="0064503A">
      <w:pPr>
        <w:numPr>
          <w:ilvl w:val="0"/>
          <w:numId w:val="19"/>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4F6880">
        <w:rPr>
          <w:rFonts w:eastAsia="Droid Sans Fallback" w:cstheme="minorHAnsi"/>
          <w:kern w:val="2"/>
          <w:sz w:val="20"/>
          <w:szCs w:val="20"/>
          <w:shd w:val="clear" w:color="auto" w:fill="FFFFFF"/>
          <w:lang w:eastAsia="ar-SA"/>
        </w:rPr>
        <w:t>W przypadku poprawy innej omyłki, Zamawiający wyznaczy Wykonawcy odpowiedni termin na wyrażenie zgody na poprawienie w ofercie omyłki lub zakwestionowanie jej poprawienia. Brak  odpowiedzi w wyznaczonym terminie uznaje się za wyrażenie zgody na poprawienie omyłki.</w:t>
      </w:r>
    </w:p>
    <w:p w:rsidR="00AF68D8" w:rsidRPr="00282ADD" w:rsidRDefault="00AF68D8">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OPIS KRYTERIÓW OCENY OFERT WRAZ Z PODANIEM WAG TYCH KRYTERIÓW  I SPOSOBU OCENY OFERT</w:t>
      </w:r>
    </w:p>
    <w:p w:rsidR="00AF68D8" w:rsidRPr="00282ADD" w:rsidRDefault="00FD5371" w:rsidP="0064503A">
      <w:pPr>
        <w:numPr>
          <w:ilvl w:val="0"/>
          <w:numId w:val="43"/>
        </w:numPr>
        <w:shd w:val="clear" w:color="auto" w:fill="FFFFFF"/>
        <w:spacing w:after="0" w:line="240" w:lineRule="auto"/>
        <w:ind w:left="567"/>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Zamawiający przyjmie oferty do szczegółowego rozpatrywania (oceny), jeżeli:</w:t>
      </w:r>
    </w:p>
    <w:p w:rsidR="00AF68D8" w:rsidRPr="00282ADD" w:rsidRDefault="00FD5371" w:rsidP="00F81D85">
      <w:pPr>
        <w:numPr>
          <w:ilvl w:val="2"/>
          <w:numId w:val="59"/>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Odpowiada wymaganiom określonym w ustawie Prawo Zamówień Publicznych,</w:t>
      </w:r>
    </w:p>
    <w:p w:rsidR="00AF68D8" w:rsidRPr="00282ADD" w:rsidRDefault="00FD5371" w:rsidP="00F81D85">
      <w:pPr>
        <w:numPr>
          <w:ilvl w:val="2"/>
          <w:numId w:val="59"/>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Treść oferty wraz z załącznikami spełnia wymagania określone niniejszą specyfikacją,</w:t>
      </w:r>
    </w:p>
    <w:p w:rsidR="00AF68D8" w:rsidRPr="00282ADD" w:rsidRDefault="00FD5371" w:rsidP="00F81D85">
      <w:pPr>
        <w:numPr>
          <w:ilvl w:val="2"/>
          <w:numId w:val="59"/>
        </w:numPr>
        <w:shd w:val="clear" w:color="auto" w:fill="FFFFFF"/>
        <w:spacing w:after="0" w:line="240" w:lineRule="auto"/>
        <w:ind w:left="993"/>
        <w:jc w:val="both"/>
        <w:rPr>
          <w:rFonts w:eastAsia="Droid Sans Fallback" w:cstheme="minorHAnsi"/>
          <w:b/>
          <w:bCs/>
          <w:smallCaps/>
          <w:spacing w:val="7"/>
          <w:kern w:val="2"/>
          <w:sz w:val="20"/>
          <w:szCs w:val="20"/>
          <w:u w:val="single"/>
          <w:lang w:eastAsia="ar-SA"/>
        </w:rPr>
      </w:pPr>
      <w:r w:rsidRPr="00282ADD">
        <w:rPr>
          <w:rFonts w:eastAsia="Droid Sans Fallback" w:cstheme="minorHAnsi"/>
          <w:kern w:val="2"/>
          <w:sz w:val="20"/>
          <w:szCs w:val="20"/>
          <w:lang w:eastAsia="ar-SA"/>
        </w:rPr>
        <w:t>Oferta została złożona w terminie.</w:t>
      </w:r>
    </w:p>
    <w:p w:rsidR="00AF68D8" w:rsidRPr="00282ADD" w:rsidRDefault="00AF68D8">
      <w:pPr>
        <w:shd w:val="clear" w:color="auto" w:fill="FFFFFF"/>
        <w:spacing w:after="0" w:line="240" w:lineRule="auto"/>
        <w:ind w:left="993"/>
        <w:jc w:val="both"/>
        <w:rPr>
          <w:rFonts w:eastAsia="Droid Sans Fallback" w:cstheme="minorHAnsi"/>
          <w:b/>
          <w:kern w:val="2"/>
          <w:sz w:val="20"/>
          <w:szCs w:val="20"/>
          <w:u w:val="single"/>
          <w:lang w:eastAsia="ar-SA"/>
        </w:rPr>
      </w:pPr>
    </w:p>
    <w:p w:rsidR="00AF68D8" w:rsidRPr="00282ADD" w:rsidRDefault="00FD5371" w:rsidP="0064503A">
      <w:pPr>
        <w:numPr>
          <w:ilvl w:val="0"/>
          <w:numId w:val="20"/>
        </w:numPr>
        <w:spacing w:after="0" w:line="240" w:lineRule="auto"/>
        <w:ind w:left="567"/>
        <w:jc w:val="both"/>
        <w:rPr>
          <w:rFonts w:eastAsia="Arial Unicode MS" w:cstheme="minorHAnsi"/>
          <w:b/>
          <w:bCs/>
          <w:kern w:val="2"/>
          <w:sz w:val="20"/>
          <w:szCs w:val="20"/>
          <w:lang w:eastAsia="ar-SA"/>
        </w:rPr>
      </w:pPr>
      <w:r w:rsidRPr="00282ADD">
        <w:rPr>
          <w:rFonts w:eastAsia="Arial Unicode MS" w:cstheme="minorHAnsi"/>
          <w:kern w:val="2"/>
          <w:sz w:val="20"/>
          <w:szCs w:val="20"/>
          <w:lang w:eastAsia="ar-SA"/>
        </w:rPr>
        <w:t>Przy wyborze oferty Zamawiający będzie się kierował następującymi kryteriami i ich znaczeniem:</w:t>
      </w:r>
    </w:p>
    <w:p w:rsidR="00AF68D8" w:rsidRPr="00282ADD" w:rsidRDefault="00FD5371">
      <w:pPr>
        <w:spacing w:after="0" w:line="240" w:lineRule="auto"/>
        <w:ind w:left="207" w:firstLine="360"/>
        <w:jc w:val="both"/>
        <w:rPr>
          <w:rFonts w:eastAsia="Arial Unicode MS" w:cstheme="minorHAnsi"/>
          <w:b/>
          <w:kern w:val="2"/>
          <w:sz w:val="20"/>
          <w:szCs w:val="20"/>
          <w:u w:val="single"/>
          <w:lang w:eastAsia="ar-SA"/>
        </w:rPr>
      </w:pPr>
      <w:r w:rsidRPr="00282ADD">
        <w:rPr>
          <w:rFonts w:eastAsia="Arial" w:cstheme="minorHAnsi"/>
          <w:b/>
          <w:iCs/>
          <w:color w:val="000000"/>
          <w:kern w:val="2"/>
          <w:sz w:val="20"/>
          <w:szCs w:val="20"/>
          <w:u w:val="single"/>
          <w:lang w:eastAsia="hi-IN" w:bidi="hi-IN"/>
        </w:rPr>
        <w:t xml:space="preserve">W kryterium CENA </w:t>
      </w:r>
      <w:r w:rsidRPr="00282ADD">
        <w:rPr>
          <w:rFonts w:eastAsia="Arial Unicode MS" w:cstheme="minorHAnsi"/>
          <w:b/>
          <w:kern w:val="2"/>
          <w:sz w:val="20"/>
          <w:szCs w:val="20"/>
          <w:u w:val="single"/>
          <w:lang w:eastAsia="ar-SA"/>
        </w:rPr>
        <w:t xml:space="preserve"> – waga kryterium 98 %</w:t>
      </w:r>
    </w:p>
    <w:p w:rsidR="00AF68D8" w:rsidRPr="00282ADD" w:rsidRDefault="00FD5371">
      <w:pPr>
        <w:tabs>
          <w:tab w:val="left" w:pos="5245"/>
        </w:tabs>
        <w:spacing w:after="0" w:line="240" w:lineRule="auto"/>
        <w:ind w:left="567"/>
        <w:jc w:val="both"/>
        <w:rPr>
          <w:rFonts w:eastAsia="Tahoma" w:cstheme="minorHAnsi"/>
          <w:iCs/>
          <w:color w:val="000000"/>
          <w:kern w:val="2"/>
          <w:sz w:val="20"/>
          <w:szCs w:val="20"/>
          <w:lang w:eastAsia="hi-IN" w:bidi="hi-IN"/>
        </w:rPr>
      </w:pPr>
      <w:r w:rsidRPr="00282ADD">
        <w:rPr>
          <w:rFonts w:eastAsia="Arial" w:cstheme="minorHAnsi"/>
          <w:iCs/>
          <w:color w:val="000000"/>
          <w:kern w:val="2"/>
          <w:sz w:val="20"/>
          <w:szCs w:val="20"/>
          <w:lang w:eastAsia="hi-IN" w:bidi="hi-IN"/>
        </w:rPr>
        <w:t xml:space="preserve">Zamawiający będzie oceniał oferty na podstawie wartości brutto podanych w </w:t>
      </w:r>
      <w:r w:rsidRPr="00282ADD">
        <w:rPr>
          <w:rFonts w:eastAsia="Arial" w:cstheme="minorHAnsi"/>
          <w:b/>
          <w:iCs/>
          <w:color w:val="000000"/>
          <w:kern w:val="2"/>
          <w:sz w:val="20"/>
          <w:szCs w:val="20"/>
          <w:u w:val="single"/>
          <w:lang w:eastAsia="hi-IN" w:bidi="hi-IN"/>
        </w:rPr>
        <w:t>Formularzu asortymentowo-cenowych – załącznik nr 1 do SWZ</w:t>
      </w:r>
    </w:p>
    <w:p w:rsidR="008E1121" w:rsidRPr="00282ADD" w:rsidRDefault="008E1121">
      <w:pPr>
        <w:spacing w:after="0" w:line="240" w:lineRule="auto"/>
        <w:ind w:left="567"/>
        <w:jc w:val="both"/>
        <w:rPr>
          <w:rFonts w:eastAsia="Droid Sans Fallback" w:cstheme="minorHAnsi"/>
          <w:kern w:val="2"/>
          <w:sz w:val="20"/>
          <w:szCs w:val="20"/>
          <w:lang w:eastAsia="ar-SA"/>
        </w:rPr>
      </w:pPr>
    </w:p>
    <w:p w:rsidR="00AF68D8" w:rsidRPr="00282ADD" w:rsidRDefault="00FD5371">
      <w:pPr>
        <w:spacing w:after="0" w:line="240" w:lineRule="auto"/>
        <w:ind w:left="567"/>
        <w:jc w:val="both"/>
        <w:rPr>
          <w:rFonts w:eastAsia="Droid Sans Fallback" w:cstheme="minorHAnsi"/>
          <w:iCs/>
          <w:kern w:val="2"/>
          <w:sz w:val="20"/>
          <w:szCs w:val="20"/>
          <w:lang w:eastAsia="ar-SA"/>
        </w:rPr>
      </w:pPr>
      <w:r w:rsidRPr="00282ADD">
        <w:rPr>
          <w:rFonts w:eastAsia="Droid Sans Fallback" w:cstheme="minorHAnsi"/>
          <w:kern w:val="2"/>
          <w:sz w:val="20"/>
          <w:szCs w:val="20"/>
          <w:lang w:eastAsia="ar-SA"/>
        </w:rPr>
        <w:t xml:space="preserve">Liczba punktów, jaką można uzyskać w kryterium Cena, obliczona zostanie na podstawie następującego wzoru: </w:t>
      </w:r>
      <w:r w:rsidRPr="00282ADD">
        <w:rPr>
          <w:rFonts w:eastAsia="Droid Sans Fallback" w:cstheme="minorHAnsi"/>
          <w:iCs/>
          <w:kern w:val="2"/>
          <w:sz w:val="20"/>
          <w:szCs w:val="20"/>
          <w:lang w:eastAsia="ar-SA"/>
        </w:rPr>
        <w:t xml:space="preserve">Cmin / Cbad x waga kryterium, gdzie </w:t>
      </w:r>
    </w:p>
    <w:p w:rsidR="00AF68D8" w:rsidRPr="00282ADD" w:rsidRDefault="00FD5371" w:rsidP="0064503A">
      <w:pPr>
        <w:numPr>
          <w:ilvl w:val="0"/>
          <w:numId w:val="21"/>
        </w:numPr>
        <w:spacing w:after="0" w:line="240" w:lineRule="auto"/>
        <w:jc w:val="both"/>
        <w:rPr>
          <w:rFonts w:eastAsia="Droid Sans Fallback" w:cstheme="minorHAnsi"/>
          <w:iCs/>
          <w:kern w:val="2"/>
          <w:sz w:val="20"/>
          <w:szCs w:val="20"/>
          <w:lang w:eastAsia="ar-SA"/>
        </w:rPr>
      </w:pPr>
      <w:r w:rsidRPr="00282ADD">
        <w:rPr>
          <w:rFonts w:eastAsia="Droid Sans Fallback" w:cstheme="minorHAnsi"/>
          <w:iCs/>
          <w:kern w:val="2"/>
          <w:sz w:val="20"/>
          <w:szCs w:val="20"/>
          <w:lang w:eastAsia="ar-SA"/>
        </w:rPr>
        <w:t>Cmin</w:t>
      </w:r>
      <w:r w:rsidRPr="00282ADD">
        <w:rPr>
          <w:rFonts w:eastAsia="Droid Sans Fallback" w:cstheme="minorHAnsi"/>
          <w:bCs/>
          <w:iCs/>
          <w:kern w:val="2"/>
          <w:sz w:val="20"/>
          <w:szCs w:val="20"/>
          <w:lang w:eastAsia="ar-SA"/>
        </w:rPr>
        <w:t xml:space="preserve"> - najniższa cena ze złożonych ofert,</w:t>
      </w:r>
    </w:p>
    <w:p w:rsidR="00AF68D8" w:rsidRPr="00282ADD" w:rsidRDefault="00FD5371" w:rsidP="0064503A">
      <w:pPr>
        <w:numPr>
          <w:ilvl w:val="0"/>
          <w:numId w:val="21"/>
        </w:numPr>
        <w:spacing w:after="0" w:line="240" w:lineRule="auto"/>
        <w:jc w:val="both"/>
        <w:rPr>
          <w:rFonts w:eastAsia="Droid Sans Fallback" w:cstheme="minorHAnsi"/>
          <w:b/>
          <w:iCs/>
          <w:kern w:val="2"/>
          <w:sz w:val="20"/>
          <w:szCs w:val="20"/>
          <w:lang w:eastAsia="ar-SA"/>
        </w:rPr>
      </w:pPr>
      <w:r w:rsidRPr="00282ADD">
        <w:rPr>
          <w:rFonts w:eastAsia="Droid Sans Fallback" w:cstheme="minorHAnsi"/>
          <w:iCs/>
          <w:kern w:val="2"/>
          <w:sz w:val="20"/>
          <w:szCs w:val="20"/>
          <w:lang w:eastAsia="ar-SA"/>
        </w:rPr>
        <w:t>Cbad</w:t>
      </w:r>
      <w:r w:rsidRPr="00282ADD">
        <w:rPr>
          <w:rFonts w:eastAsia="Droid Sans Fallback" w:cstheme="minorHAnsi"/>
          <w:bCs/>
          <w:iCs/>
          <w:kern w:val="2"/>
          <w:sz w:val="20"/>
          <w:szCs w:val="20"/>
          <w:lang w:eastAsia="ar-SA"/>
        </w:rPr>
        <w:t xml:space="preserve"> - cena badanej oferty</w:t>
      </w:r>
      <w:r w:rsidRPr="00282ADD">
        <w:rPr>
          <w:rFonts w:eastAsia="Droid Sans Fallback" w:cstheme="minorHAnsi"/>
          <w:iCs/>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Wykonawca może uzyskać maksymalnie 98 pkt.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1 pkt=1%</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b/>
          <w:kern w:val="2"/>
          <w:sz w:val="20"/>
          <w:szCs w:val="20"/>
          <w:lang w:eastAsia="ar-SA"/>
        </w:rPr>
        <w:t xml:space="preserve">W kryterium </w:t>
      </w:r>
      <w:r w:rsidRPr="00282ADD">
        <w:rPr>
          <w:rFonts w:eastAsia="Arial Unicode MS" w:cstheme="minorHAnsi"/>
          <w:b/>
          <w:kern w:val="2"/>
          <w:sz w:val="20"/>
          <w:szCs w:val="20"/>
          <w:u w:val="single"/>
          <w:lang w:eastAsia="ar-SA"/>
        </w:rPr>
        <w:t>TERMIN DOSTAWY</w:t>
      </w:r>
      <w:r w:rsidRPr="00282ADD">
        <w:rPr>
          <w:rFonts w:eastAsia="Arial Unicode MS" w:cstheme="minorHAnsi"/>
          <w:b/>
          <w:kern w:val="2"/>
          <w:sz w:val="20"/>
          <w:szCs w:val="20"/>
          <w:lang w:eastAsia="ar-SA"/>
        </w:rPr>
        <w:t xml:space="preserve"> - waga kryterium – 2%,</w:t>
      </w:r>
      <w:r w:rsidRPr="00282ADD">
        <w:rPr>
          <w:rFonts w:eastAsia="Arial Unicode MS" w:cstheme="minorHAnsi"/>
          <w:kern w:val="2"/>
          <w:sz w:val="20"/>
          <w:szCs w:val="20"/>
          <w:lang w:eastAsia="ar-SA"/>
        </w:rPr>
        <w:t xml:space="preserve"> - gdzie Wykonawca otrzyma: </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ab/>
      </w:r>
      <w:r w:rsidRPr="00282ADD">
        <w:rPr>
          <w:rFonts w:eastAsia="Arial Unicode MS" w:cstheme="minorHAnsi"/>
          <w:kern w:val="2"/>
          <w:sz w:val="20"/>
          <w:szCs w:val="20"/>
          <w:lang w:eastAsia="ar-SA"/>
        </w:rPr>
        <w:tab/>
        <w:t xml:space="preserve">  </w:t>
      </w:r>
      <w:r w:rsidR="0053676A">
        <w:rPr>
          <w:rFonts w:eastAsia="Arial Unicode MS" w:cstheme="minorHAnsi"/>
          <w:kern w:val="2"/>
          <w:sz w:val="20"/>
          <w:szCs w:val="20"/>
          <w:lang w:eastAsia="ar-SA"/>
        </w:rPr>
        <w:t xml:space="preserve"> </w:t>
      </w:r>
      <w:bookmarkStart w:id="7" w:name="_GoBack"/>
      <w:bookmarkEnd w:id="7"/>
      <w:r w:rsidRPr="00282ADD">
        <w:rPr>
          <w:rFonts w:eastAsia="Arial Unicode MS" w:cstheme="minorHAnsi"/>
          <w:kern w:val="2"/>
          <w:sz w:val="20"/>
          <w:szCs w:val="20"/>
          <w:lang w:eastAsia="ar-SA"/>
        </w:rPr>
        <w:t xml:space="preserve">      -     0 pkt za termin dostawy - 5 dni</w:t>
      </w:r>
      <w:r w:rsidR="0038475F" w:rsidRPr="00282ADD">
        <w:rPr>
          <w:rFonts w:eastAsia="Arial Unicode MS" w:cstheme="minorHAnsi"/>
          <w:kern w:val="2"/>
          <w:sz w:val="20"/>
          <w:szCs w:val="20"/>
          <w:lang w:eastAsia="ar-SA"/>
        </w:rPr>
        <w:t xml:space="preserve"> roboczych</w:t>
      </w:r>
      <w:r w:rsidRPr="00282ADD">
        <w:rPr>
          <w:rFonts w:eastAsia="Arial Unicode MS" w:cstheme="minorHAnsi"/>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                 </w:t>
      </w:r>
      <w:r w:rsidR="00365EDA">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 xml:space="preserve"> </w:t>
      </w:r>
      <w:r w:rsidR="00365EDA">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 xml:space="preserve">   -      1 pkt za termin dostawy – 3-4 dni</w:t>
      </w:r>
      <w:r w:rsidR="0038475F" w:rsidRPr="00282ADD">
        <w:rPr>
          <w:rFonts w:eastAsia="Arial Unicode MS" w:cstheme="minorHAnsi"/>
          <w:kern w:val="2"/>
          <w:sz w:val="20"/>
          <w:szCs w:val="20"/>
          <w:lang w:eastAsia="ar-SA"/>
        </w:rPr>
        <w:t xml:space="preserve"> roboczych</w:t>
      </w:r>
      <w:r w:rsidRPr="00282ADD">
        <w:rPr>
          <w:rFonts w:eastAsia="Arial Unicode MS" w:cstheme="minorHAnsi"/>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ab/>
        <w:t xml:space="preserve">                </w:t>
      </w:r>
      <w:r w:rsidR="00365EDA">
        <w:rPr>
          <w:rFonts w:eastAsia="Arial Unicode MS" w:cstheme="minorHAnsi"/>
          <w:kern w:val="2"/>
          <w:sz w:val="20"/>
          <w:szCs w:val="20"/>
          <w:lang w:eastAsia="ar-SA"/>
        </w:rPr>
        <w:t xml:space="preserve">     </w:t>
      </w:r>
      <w:r w:rsidRPr="00282ADD">
        <w:rPr>
          <w:rFonts w:eastAsia="Arial Unicode MS" w:cstheme="minorHAnsi"/>
          <w:kern w:val="2"/>
          <w:sz w:val="20"/>
          <w:szCs w:val="20"/>
          <w:lang w:eastAsia="ar-SA"/>
        </w:rPr>
        <w:t xml:space="preserve">   -      2 pkt za termin dostawy - 1-2 dni</w:t>
      </w:r>
      <w:r w:rsidR="0038475F" w:rsidRPr="00282ADD">
        <w:rPr>
          <w:rFonts w:eastAsia="Arial Unicode MS" w:cstheme="minorHAnsi"/>
          <w:kern w:val="2"/>
          <w:sz w:val="20"/>
          <w:szCs w:val="20"/>
          <w:lang w:eastAsia="ar-SA"/>
        </w:rPr>
        <w:t xml:space="preserve"> roboczych</w:t>
      </w:r>
      <w:r w:rsidRPr="00282ADD">
        <w:rPr>
          <w:rFonts w:eastAsia="Arial Unicode MS" w:cstheme="minorHAnsi"/>
          <w:kern w:val="2"/>
          <w:sz w:val="20"/>
          <w:szCs w:val="20"/>
          <w:lang w:eastAsia="ar-SA"/>
        </w:rPr>
        <w:t>.</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Wykonawca może uzyskać maksymalnie 2 pkt, gdzie  1 pkt=1%.</w:t>
      </w:r>
    </w:p>
    <w:p w:rsidR="00AF68D8" w:rsidRPr="00282ADD" w:rsidRDefault="00FD5371">
      <w:pPr>
        <w:tabs>
          <w:tab w:val="left" w:pos="5245"/>
        </w:tabs>
        <w:spacing w:after="0" w:line="240" w:lineRule="auto"/>
        <w:ind w:left="567"/>
        <w:jc w:val="both"/>
        <w:rPr>
          <w:rFonts w:eastAsia="Arial" w:cstheme="minorHAnsi"/>
          <w:b/>
          <w:iCs/>
          <w:color w:val="000000"/>
          <w:kern w:val="2"/>
          <w:sz w:val="20"/>
          <w:szCs w:val="20"/>
          <w:u w:val="single"/>
          <w:lang w:eastAsia="hi-IN" w:bidi="hi-IN"/>
        </w:rPr>
      </w:pPr>
      <w:r w:rsidRPr="00282ADD">
        <w:rPr>
          <w:rFonts w:eastAsia="Arial" w:cstheme="minorHAnsi"/>
          <w:iCs/>
          <w:color w:val="000000"/>
          <w:kern w:val="2"/>
          <w:sz w:val="20"/>
          <w:szCs w:val="20"/>
          <w:lang w:eastAsia="hi-IN" w:bidi="hi-IN"/>
        </w:rPr>
        <w:t xml:space="preserve">Zamawiający będzie oceniał oferty na podstawie informacji wskazanych w </w:t>
      </w:r>
      <w:r w:rsidRPr="00282ADD">
        <w:rPr>
          <w:rFonts w:eastAsia="Arial" w:cstheme="minorHAnsi"/>
          <w:b/>
          <w:iCs/>
          <w:color w:val="000000"/>
          <w:kern w:val="2"/>
          <w:sz w:val="20"/>
          <w:szCs w:val="20"/>
          <w:u w:val="single"/>
          <w:lang w:eastAsia="hi-IN" w:bidi="hi-IN"/>
        </w:rPr>
        <w:t>Formularzu oferty.</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W przypadku, gdy </w:t>
      </w:r>
      <w:r w:rsidR="00AD5842" w:rsidRPr="00282ADD">
        <w:rPr>
          <w:rFonts w:eastAsia="Arial Unicode MS" w:cstheme="minorHAnsi"/>
          <w:kern w:val="2"/>
          <w:sz w:val="20"/>
          <w:szCs w:val="20"/>
          <w:lang w:eastAsia="ar-SA"/>
        </w:rPr>
        <w:t>W</w:t>
      </w:r>
      <w:r w:rsidRPr="00282ADD">
        <w:rPr>
          <w:rFonts w:eastAsia="Arial Unicode MS" w:cstheme="minorHAnsi"/>
          <w:kern w:val="2"/>
          <w:sz w:val="20"/>
          <w:szCs w:val="20"/>
          <w:lang w:eastAsia="ar-SA"/>
        </w:rPr>
        <w:t xml:space="preserve">ykonawca w formularzu ofertowym nie poda terminu dostawy, Zamawiający  </w:t>
      </w:r>
    </w:p>
    <w:p w:rsidR="00AF68D8" w:rsidRPr="00282ADD" w:rsidRDefault="00FD5371">
      <w:pPr>
        <w:spacing w:after="0" w:line="240" w:lineRule="auto"/>
        <w:ind w:left="207" w:firstLine="360"/>
        <w:jc w:val="both"/>
        <w:rPr>
          <w:rFonts w:eastAsia="Arial Unicode MS" w:cstheme="minorHAnsi"/>
          <w:kern w:val="2"/>
          <w:sz w:val="20"/>
          <w:szCs w:val="20"/>
          <w:lang w:eastAsia="ar-SA"/>
        </w:rPr>
      </w:pPr>
      <w:r w:rsidRPr="00282ADD">
        <w:rPr>
          <w:rFonts w:eastAsia="Arial Unicode MS" w:cstheme="minorHAnsi"/>
          <w:kern w:val="2"/>
          <w:sz w:val="20"/>
          <w:szCs w:val="20"/>
          <w:lang w:eastAsia="ar-SA"/>
        </w:rPr>
        <w:t xml:space="preserve">przyjmuje, że </w:t>
      </w:r>
      <w:r w:rsidR="00AD5842" w:rsidRPr="00282ADD">
        <w:rPr>
          <w:rFonts w:eastAsia="Arial Unicode MS" w:cstheme="minorHAnsi"/>
          <w:kern w:val="2"/>
          <w:sz w:val="20"/>
          <w:szCs w:val="20"/>
          <w:lang w:eastAsia="ar-SA"/>
        </w:rPr>
        <w:t>W</w:t>
      </w:r>
      <w:r w:rsidRPr="00282ADD">
        <w:rPr>
          <w:rFonts w:eastAsia="Arial Unicode MS" w:cstheme="minorHAnsi"/>
          <w:kern w:val="2"/>
          <w:sz w:val="20"/>
          <w:szCs w:val="20"/>
          <w:lang w:eastAsia="ar-SA"/>
        </w:rPr>
        <w:t>ykonawca zaoferował maksymalny dopuszczalny termin dostawy.</w:t>
      </w:r>
    </w:p>
    <w:p w:rsidR="00AF68D8" w:rsidRPr="00282ADD" w:rsidRDefault="00AF68D8">
      <w:pPr>
        <w:tabs>
          <w:tab w:val="left" w:pos="5245"/>
        </w:tabs>
        <w:spacing w:after="0" w:line="240" w:lineRule="auto"/>
        <w:ind w:left="567"/>
        <w:jc w:val="both"/>
        <w:rPr>
          <w:rFonts w:eastAsia="Arial" w:cstheme="minorHAnsi"/>
          <w:iCs/>
          <w:color w:val="000000"/>
          <w:kern w:val="2"/>
          <w:sz w:val="20"/>
          <w:szCs w:val="20"/>
          <w:lang w:eastAsia="hi-IN" w:bidi="hi-IN"/>
        </w:rPr>
      </w:pP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u w:val="single"/>
          <w:lang w:eastAsia="hi-IN" w:bidi="hi-IN"/>
        </w:rPr>
        <w:t xml:space="preserve">Ocena końcowa oferty: </w:t>
      </w:r>
      <w:r w:rsidR="007E5E00" w:rsidRPr="00282ADD">
        <w:rPr>
          <w:rFonts w:eastAsia="Arial" w:cstheme="minorHAnsi"/>
          <w:iCs/>
          <w:color w:val="000000"/>
          <w:kern w:val="2"/>
          <w:sz w:val="20"/>
          <w:szCs w:val="20"/>
          <w:u w:val="single"/>
          <w:lang w:eastAsia="hi-IN" w:bidi="hi-IN"/>
        </w:rPr>
        <w:t xml:space="preserve"> </w:t>
      </w:r>
      <w:r w:rsidRPr="00282ADD">
        <w:rPr>
          <w:rFonts w:eastAsia="Arial" w:cstheme="minorHAnsi"/>
          <w:iCs/>
          <w:color w:val="000000"/>
          <w:kern w:val="2"/>
          <w:sz w:val="20"/>
          <w:szCs w:val="20"/>
          <w:lang w:eastAsia="hi-IN" w:bidi="hi-IN"/>
        </w:rPr>
        <w:t>Jest to suma punktów uzyskanych za kryterium „cena” oraz kryterium „termin dostawy”.</w:t>
      </w: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t>Maksymalna liczba punktów w kryterium równa jest określonej wadze kryterium w %.</w:t>
      </w: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t>Za najkorzystniejszą zostanie uznana oferta, która uzyska największą liczbę punktów tj. zsumowane punkty uzyskane za kryterium „cena” oraz kryterium „termin dostawy”.</w:t>
      </w:r>
      <w:r w:rsidR="007E5E00" w:rsidRPr="00282ADD">
        <w:rPr>
          <w:rFonts w:eastAsia="Arial" w:cstheme="minorHAnsi"/>
          <w:iCs/>
          <w:color w:val="000000"/>
          <w:kern w:val="2"/>
          <w:sz w:val="20"/>
          <w:szCs w:val="20"/>
          <w:lang w:eastAsia="hi-IN" w:bidi="hi-IN"/>
        </w:rPr>
        <w:t xml:space="preserve"> </w:t>
      </w:r>
    </w:p>
    <w:p w:rsidR="007E5E00"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t>Wykonawca może uzyskać maksymalnie 100 pkt.</w:t>
      </w:r>
    </w:p>
    <w:p w:rsidR="00AF68D8" w:rsidRPr="00282ADD" w:rsidRDefault="00FD5371" w:rsidP="0064503A">
      <w:pPr>
        <w:pStyle w:val="Akapitzlist"/>
        <w:numPr>
          <w:ilvl w:val="0"/>
          <w:numId w:val="49"/>
        </w:numPr>
        <w:tabs>
          <w:tab w:val="left" w:pos="5245"/>
        </w:tabs>
        <w:spacing w:after="0" w:line="240" w:lineRule="auto"/>
        <w:jc w:val="both"/>
        <w:rPr>
          <w:rFonts w:eastAsia="Arial" w:cstheme="minorHAnsi"/>
          <w:iCs/>
          <w:color w:val="000000"/>
          <w:kern w:val="2"/>
          <w:sz w:val="20"/>
          <w:szCs w:val="20"/>
          <w:u w:val="single"/>
          <w:lang w:eastAsia="hi-IN" w:bidi="hi-IN"/>
        </w:rPr>
      </w:pPr>
      <w:r w:rsidRPr="00282ADD">
        <w:rPr>
          <w:rFonts w:eastAsia="Arial" w:cstheme="minorHAnsi"/>
          <w:iCs/>
          <w:color w:val="000000"/>
          <w:kern w:val="2"/>
          <w:sz w:val="20"/>
          <w:szCs w:val="20"/>
          <w:lang w:eastAsia="hi-IN" w:bidi="hi-IN"/>
        </w:rPr>
        <w:lastRenderedPageBreak/>
        <w:t xml:space="preserve">Jeżeli nie można wybrać najkorzystniejszej oferty z uwagi na to, że dwie lub więcej ofert przedstawia taki sam bilans ceny i innych kryteriów oceny ofert, </w:t>
      </w:r>
      <w:r w:rsidR="00AD5842" w:rsidRPr="00282ADD">
        <w:rPr>
          <w:rFonts w:eastAsia="Arial" w:cstheme="minorHAnsi"/>
          <w:iCs/>
          <w:color w:val="000000"/>
          <w:kern w:val="2"/>
          <w:sz w:val="20"/>
          <w:szCs w:val="20"/>
          <w:lang w:eastAsia="hi-IN" w:bidi="hi-IN"/>
        </w:rPr>
        <w:t>Z</w:t>
      </w:r>
      <w:r w:rsidRPr="00282ADD">
        <w:rPr>
          <w:rFonts w:eastAsia="Arial" w:cstheme="minorHAnsi"/>
          <w:iCs/>
          <w:color w:val="000000"/>
          <w:kern w:val="2"/>
          <w:sz w:val="20"/>
          <w:szCs w:val="20"/>
          <w:lang w:eastAsia="hi-IN" w:bidi="hi-IN"/>
        </w:rPr>
        <w:t xml:space="preserve">amawiający spośród tych ofert wybierze ofertę z najniższą ceną, a jeżeli zostały złożone oferty o takiej samej cenie, </w:t>
      </w:r>
      <w:r w:rsidR="00AD5842" w:rsidRPr="00282ADD">
        <w:rPr>
          <w:rFonts w:eastAsia="Arial" w:cstheme="minorHAnsi"/>
          <w:iCs/>
          <w:color w:val="000000"/>
          <w:kern w:val="2"/>
          <w:sz w:val="20"/>
          <w:szCs w:val="20"/>
          <w:lang w:eastAsia="hi-IN" w:bidi="hi-IN"/>
        </w:rPr>
        <w:t>Z</w:t>
      </w:r>
      <w:r w:rsidRPr="00282ADD">
        <w:rPr>
          <w:rFonts w:eastAsia="Arial" w:cstheme="minorHAnsi"/>
          <w:iCs/>
          <w:color w:val="000000"/>
          <w:kern w:val="2"/>
          <w:sz w:val="20"/>
          <w:szCs w:val="20"/>
          <w:lang w:eastAsia="hi-IN" w:bidi="hi-IN"/>
        </w:rPr>
        <w:t xml:space="preserve">amawiający wzywa </w:t>
      </w:r>
      <w:r w:rsidR="00AD5842" w:rsidRPr="00282ADD">
        <w:rPr>
          <w:rFonts w:eastAsia="Arial" w:cstheme="minorHAnsi"/>
          <w:iCs/>
          <w:color w:val="000000"/>
          <w:kern w:val="2"/>
          <w:sz w:val="20"/>
          <w:szCs w:val="20"/>
          <w:lang w:eastAsia="hi-IN" w:bidi="hi-IN"/>
        </w:rPr>
        <w:t>W</w:t>
      </w:r>
      <w:r w:rsidRPr="00282ADD">
        <w:rPr>
          <w:rFonts w:eastAsia="Arial" w:cstheme="minorHAnsi"/>
          <w:iCs/>
          <w:color w:val="000000"/>
          <w:kern w:val="2"/>
          <w:sz w:val="20"/>
          <w:szCs w:val="20"/>
          <w:lang w:eastAsia="hi-IN" w:bidi="hi-IN"/>
        </w:rPr>
        <w:t xml:space="preserve">ykonawców, którzy złożyli te oferty, do złożenia w terminie określonym przez </w:t>
      </w:r>
      <w:r w:rsidR="00AD5842" w:rsidRPr="00282ADD">
        <w:rPr>
          <w:rFonts w:eastAsia="Arial" w:cstheme="minorHAnsi"/>
          <w:iCs/>
          <w:color w:val="000000"/>
          <w:kern w:val="2"/>
          <w:sz w:val="20"/>
          <w:szCs w:val="20"/>
          <w:lang w:eastAsia="hi-IN" w:bidi="hi-IN"/>
        </w:rPr>
        <w:t>Z</w:t>
      </w:r>
      <w:r w:rsidRPr="00282ADD">
        <w:rPr>
          <w:rFonts w:eastAsia="Arial" w:cstheme="minorHAnsi"/>
          <w:iCs/>
          <w:color w:val="000000"/>
          <w:kern w:val="2"/>
          <w:sz w:val="20"/>
          <w:szCs w:val="20"/>
          <w:lang w:eastAsia="hi-IN" w:bidi="hi-IN"/>
        </w:rPr>
        <w:t>amawiającego ofert dodatkowych. Wykonawcy, składając oferty dodatkowe, nie mogą zaoferować cen wyższych niż zaoferowane w złożonych ofertach.</w:t>
      </w:r>
    </w:p>
    <w:p w:rsidR="00AF68D8" w:rsidRPr="00282ADD" w:rsidRDefault="00AF68D8">
      <w:pPr>
        <w:tabs>
          <w:tab w:val="left" w:pos="5245"/>
        </w:tabs>
        <w:spacing w:after="0" w:line="240" w:lineRule="auto"/>
        <w:ind w:left="567"/>
        <w:jc w:val="both"/>
        <w:rPr>
          <w:rFonts w:eastAsia="Arial" w:cstheme="minorHAnsi"/>
          <w:iCs/>
          <w:color w:val="000000"/>
          <w:kern w:val="2"/>
          <w:sz w:val="20"/>
          <w:szCs w:val="20"/>
          <w:lang w:eastAsia="hi-IN" w:bidi="hi-IN"/>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FORMALNOŚCI PO WYBORZE OFERTY W CELU ZAWARCIA UMOWY W SPRAWIE ZAMÓWIENIA PUBLICZNEGO.</w:t>
      </w:r>
    </w:p>
    <w:p w:rsidR="007E5E00"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Zamawiający zawrze umowę w sprawie zamówienia publicznego, z zastrzeżeniem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7E5E00"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Zamawiający może zawrzeć umowę w sprawie zamówienia publicznego przed upływem terminów, o których mowa w pkt 1, w przypadkach określonych w art. 264 ust. 2 Pzp.</w:t>
      </w:r>
      <w:r w:rsidR="007E5E00" w:rsidRPr="00282ADD">
        <w:rPr>
          <w:rFonts w:eastAsia="Droid Sans Fallback" w:cstheme="minorHAnsi"/>
          <w:kern w:val="2"/>
          <w:sz w:val="20"/>
          <w:szCs w:val="20"/>
          <w:lang w:eastAsia="ar-SA"/>
        </w:rPr>
        <w:t xml:space="preserve"> </w:t>
      </w:r>
    </w:p>
    <w:p w:rsidR="007E5E00"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w:t>
      </w:r>
    </w:p>
    <w:p w:rsidR="00AF68D8" w:rsidRPr="00282ADD" w:rsidRDefault="00FD5371" w:rsidP="0064503A">
      <w:pPr>
        <w:pStyle w:val="Akapitzlist"/>
        <w:widowControl w:val="0"/>
        <w:numPr>
          <w:ilvl w:val="0"/>
          <w:numId w:val="50"/>
        </w:numPr>
        <w:spacing w:after="0" w:line="240" w:lineRule="auto"/>
        <w:ind w:left="757"/>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Jeżeli w postępowaniu zostanie wybrana oferta Wykonawców wspólnie ubiegających się  o udzielenie zamówienia, Zamawiający może żądać przed zawarciem umowy w sprawie zamówienia publicznego, umowy regulującej współpracę tych Wykonawców.</w:t>
      </w:r>
    </w:p>
    <w:p w:rsidR="00AF68D8" w:rsidRPr="00282ADD" w:rsidRDefault="00AF68D8">
      <w:pPr>
        <w:shd w:val="clear" w:color="auto" w:fill="FFFFFF"/>
        <w:spacing w:after="0" w:line="240" w:lineRule="auto"/>
        <w:ind w:left="720"/>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PROJEKTOWANE POSTANOWIENIA UMOWY W SPRAWIE ZAMÓWIENIA PUBLICZNEGO, KTÓRE ZOSTANĄ WPROWADZONE DO UMOWY W SPRAWIE ZAMÓWIENIA PUBLICZNEGO.</w:t>
      </w:r>
    </w:p>
    <w:p w:rsidR="00AF68D8" w:rsidRPr="00282ADD" w:rsidRDefault="00FD5371">
      <w:pPr>
        <w:spacing w:after="0" w:line="240" w:lineRule="auto"/>
        <w:ind w:left="720"/>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Projekt um</w:t>
      </w:r>
      <w:r w:rsidR="008B2FB6" w:rsidRPr="00282ADD">
        <w:rPr>
          <w:rFonts w:eastAsia="Droid Sans Fallback" w:cstheme="minorHAnsi"/>
          <w:kern w:val="2"/>
          <w:sz w:val="20"/>
          <w:szCs w:val="20"/>
          <w:lang w:eastAsia="ar-SA"/>
        </w:rPr>
        <w:t>owy</w:t>
      </w:r>
      <w:r w:rsidRPr="00282ADD">
        <w:rPr>
          <w:rFonts w:eastAsia="Droid Sans Fallback" w:cstheme="minorHAnsi"/>
          <w:kern w:val="2"/>
          <w:sz w:val="20"/>
          <w:szCs w:val="20"/>
          <w:lang w:eastAsia="ar-SA"/>
        </w:rPr>
        <w:t xml:space="preserve"> stanowi </w:t>
      </w:r>
      <w:r w:rsidRPr="00282ADD">
        <w:rPr>
          <w:rFonts w:eastAsia="Droid Sans Fallback" w:cstheme="minorHAnsi"/>
          <w:b/>
          <w:bCs/>
          <w:kern w:val="2"/>
          <w:sz w:val="20"/>
          <w:szCs w:val="20"/>
          <w:lang w:eastAsia="ar-SA"/>
        </w:rPr>
        <w:t xml:space="preserve">załącznik nr 5 </w:t>
      </w:r>
      <w:r w:rsidRPr="00282ADD">
        <w:rPr>
          <w:rFonts w:eastAsia="Droid Sans Fallback" w:cstheme="minorHAnsi"/>
          <w:b/>
          <w:kern w:val="2"/>
          <w:sz w:val="20"/>
          <w:szCs w:val="20"/>
          <w:lang w:eastAsia="ar-SA"/>
        </w:rPr>
        <w:t>do SWZ.</w:t>
      </w:r>
      <w:r w:rsidRPr="00282ADD">
        <w:rPr>
          <w:rFonts w:eastAsia="Droid Sans Fallback" w:cstheme="minorHAnsi"/>
          <w:kern w:val="2"/>
          <w:sz w:val="20"/>
          <w:szCs w:val="20"/>
          <w:lang w:eastAsia="ar-SA"/>
        </w:rPr>
        <w:t xml:space="preserve"> Szczegółowe informacje zawiera załącznik nr 5.</w:t>
      </w:r>
    </w:p>
    <w:p w:rsidR="00AF68D8" w:rsidRPr="00282ADD" w:rsidRDefault="00AF68D8">
      <w:pPr>
        <w:shd w:val="clear" w:color="auto" w:fill="FFFFFF"/>
        <w:spacing w:after="0" w:line="240" w:lineRule="auto"/>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kern w:val="2"/>
          <w:sz w:val="20"/>
          <w:szCs w:val="20"/>
          <w:u w:val="single"/>
          <w:lang w:eastAsia="ar-SA"/>
        </w:rPr>
        <w:t>POUCZENIE O ŚRODKACH OCHRONY PRAWNEJ PRZYSŁUGUJĄCYCH WYKONAWCY.</w:t>
      </w:r>
    </w:p>
    <w:p w:rsidR="00AF68D8" w:rsidRPr="00282ADD" w:rsidRDefault="00FD5371">
      <w:pPr>
        <w:widowControl w:val="0"/>
        <w:spacing w:after="0" w:line="240" w:lineRule="auto"/>
        <w:ind w:left="720"/>
        <w:jc w:val="both"/>
        <w:rPr>
          <w:rFonts w:eastAsia="Droid Sans Fallback" w:cstheme="minorHAnsi"/>
          <w:color w:val="000000"/>
          <w:kern w:val="2"/>
          <w:sz w:val="20"/>
          <w:szCs w:val="20"/>
          <w:shd w:val="clear" w:color="auto" w:fill="FFFFFF"/>
          <w:lang w:eastAsia="ar-SA"/>
        </w:rPr>
      </w:pPr>
      <w:r w:rsidRPr="00282ADD">
        <w:rPr>
          <w:rFonts w:eastAsia="Droid Sans Fallback" w:cstheme="minorHAnsi"/>
          <w:color w:val="000000"/>
          <w:kern w:val="2"/>
          <w:sz w:val="20"/>
          <w:szCs w:val="20"/>
          <w:shd w:val="clear" w:color="auto" w:fill="FFFFFF"/>
          <w:lang w:eastAsia="ar-SA"/>
        </w:rPr>
        <w:t>Wykonawcy w toku postępowania o udzielenie zamówienia przysługują środki ochrony prawnej  określone w Dziale IX ustawy Pzp.</w:t>
      </w:r>
    </w:p>
    <w:p w:rsidR="00AF68D8" w:rsidRPr="00282ADD" w:rsidRDefault="00AF68D8">
      <w:pPr>
        <w:shd w:val="clear" w:color="auto" w:fill="FFFFFF"/>
        <w:spacing w:after="0" w:line="240" w:lineRule="auto"/>
        <w:ind w:left="360"/>
        <w:jc w:val="both"/>
        <w:rPr>
          <w:rFonts w:eastAsia="Droid Sans Fallback" w:cstheme="minorHAnsi"/>
          <w:b/>
          <w:bCs/>
          <w:smallCaps/>
          <w:spacing w:val="7"/>
          <w:kern w:val="2"/>
          <w:sz w:val="20"/>
          <w:szCs w:val="20"/>
          <w:u w:val="single"/>
          <w:lang w:eastAsia="ar-SA"/>
        </w:rPr>
      </w:pPr>
    </w:p>
    <w:p w:rsidR="00AF68D8" w:rsidRPr="00282ADD" w:rsidRDefault="00FD5371" w:rsidP="003C7BEE">
      <w:pPr>
        <w:numPr>
          <w:ilvl w:val="0"/>
          <w:numId w:val="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Droid Sans Fallback" w:cstheme="minorHAnsi"/>
          <w:b/>
          <w:bCs/>
          <w:smallCaps/>
          <w:spacing w:val="7"/>
          <w:kern w:val="2"/>
          <w:sz w:val="20"/>
          <w:szCs w:val="20"/>
          <w:u w:val="single"/>
          <w:lang w:eastAsia="ar-SA"/>
        </w:rPr>
        <w:t xml:space="preserve">INFORMACJE ZWIĄZANE Z ROZPORZĄDZENIEM O OCHRONIE DANYCH OSOBOWYCH </w:t>
      </w:r>
      <w:r w:rsidRPr="00282ADD">
        <w:rPr>
          <w:rFonts w:eastAsia="Droid Sans Fallback" w:cstheme="minorHAnsi"/>
          <w:bCs/>
          <w:kern w:val="2"/>
          <w:sz w:val="20"/>
          <w:szCs w:val="20"/>
          <w:lang w:eastAsia="ar-SA"/>
        </w:rPr>
        <w:t>(kontrahenci, podmioty realizujące zadania wynikające z ustawy  Prawo Zamówień Publicznych)</w:t>
      </w:r>
    </w:p>
    <w:p w:rsidR="00AF68D8" w:rsidRPr="00282ADD" w:rsidRDefault="00FD5371" w:rsidP="0064503A">
      <w:pPr>
        <w:numPr>
          <w:ilvl w:val="0"/>
          <w:numId w:val="44"/>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F68D8" w:rsidRPr="00282ADD" w:rsidRDefault="00FD5371" w:rsidP="0064503A">
      <w:pPr>
        <w:numPr>
          <w:ilvl w:val="0"/>
          <w:numId w:val="22"/>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zh-CN"/>
        </w:rPr>
        <w:t>Administratorem Państwa danych osobowych jest Copernicus Podmiot Leczniczy Sp. z o. o.,  z siedzibą przy ul. Nowe Ogrody 1-6, 80-803 Gdańsk.</w:t>
      </w:r>
    </w:p>
    <w:p w:rsidR="00AF68D8" w:rsidRPr="00282ADD" w:rsidRDefault="00FD5371" w:rsidP="0064503A">
      <w:pPr>
        <w:numPr>
          <w:ilvl w:val="0"/>
          <w:numId w:val="22"/>
        </w:numPr>
        <w:shd w:val="clear" w:color="auto" w:fill="FFFFFF"/>
        <w:spacing w:after="0" w:line="240" w:lineRule="auto"/>
        <w:jc w:val="both"/>
        <w:rPr>
          <w:rFonts w:eastAsia="Droid Sans Fallback" w:cstheme="minorHAnsi"/>
          <w:b/>
          <w:bCs/>
          <w:smallCaps/>
          <w:spacing w:val="7"/>
          <w:kern w:val="2"/>
          <w:sz w:val="20"/>
          <w:szCs w:val="20"/>
          <w:u w:val="single"/>
          <w:lang w:eastAsia="ar-SA"/>
        </w:rPr>
      </w:pPr>
      <w:r w:rsidRPr="00282ADD">
        <w:rPr>
          <w:rFonts w:eastAsia="SimSun" w:cstheme="minorHAnsi"/>
          <w:kern w:val="2"/>
          <w:sz w:val="20"/>
          <w:szCs w:val="20"/>
          <w:lang w:eastAsia="zh-CN"/>
        </w:rPr>
        <w:t xml:space="preserve">Inspektorem ochrony danych w COPERNICUS Podmiot Leczniczy Sp. z o.o. jest Andrzej Kopytek, adres e-mail: akopytek@wss.gda.pl, nr telefonu 58 76 40 339. </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 xml:space="preserve">Państwa dane osobowe przetwarzane będą na podstawie art. 6 ust. 1 lit. c RODO w celu związanym z postępowaniem o udzielenie niniejszego zamówienia publicznego. </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 xml:space="preserve">Państwa dane mogą zostać udostępnione osobom lub podmiotom na podstawie </w:t>
      </w:r>
      <w:r w:rsidRPr="00282ADD">
        <w:rPr>
          <w:rFonts w:eastAsia="SimSun" w:cstheme="minorHAnsi"/>
          <w:color w:val="000000"/>
          <w:kern w:val="2"/>
          <w:sz w:val="20"/>
          <w:szCs w:val="20"/>
          <w:lang w:eastAsia="zh-CN"/>
        </w:rPr>
        <w:t xml:space="preserve">art. 18 oraz art. 74 ust. 1, 2 ustawy </w:t>
      </w:r>
      <w:r w:rsidRPr="00282ADD">
        <w:rPr>
          <w:rFonts w:eastAsia="Droid Sans Fallback" w:cstheme="minorHAnsi"/>
          <w:color w:val="000000"/>
          <w:kern w:val="2"/>
          <w:sz w:val="20"/>
          <w:szCs w:val="20"/>
          <w:lang w:eastAsia="ar-SA"/>
        </w:rPr>
        <w:t xml:space="preserve">z dnia 11 września 2019 r. Prawo Zamówień Publicznych( Dz. U. z 2019 r., poz. 2019 ze zm.) </w:t>
      </w:r>
      <w:r w:rsidRPr="00282ADD">
        <w:rPr>
          <w:rFonts w:eastAsia="SimSun" w:cstheme="minorHAnsi"/>
          <w:color w:val="000000"/>
          <w:kern w:val="2"/>
          <w:sz w:val="20"/>
          <w:szCs w:val="20"/>
          <w:lang w:eastAsia="zh-CN"/>
        </w:rPr>
        <w:t>dalej „ustawa Pzp”.</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color w:val="000000"/>
          <w:kern w:val="2"/>
          <w:sz w:val="20"/>
          <w:szCs w:val="20"/>
          <w:lang w:eastAsia="zh-CN"/>
        </w:rPr>
        <w:t>Państwa dane nie będą przekazywane do państwa trzeciego</w:t>
      </w:r>
      <w:r w:rsidRPr="00282ADD">
        <w:rPr>
          <w:rFonts w:eastAsia="SimSun" w:cstheme="minorHAnsi"/>
          <w:kern w:val="2"/>
          <w:sz w:val="20"/>
          <w:szCs w:val="20"/>
          <w:lang w:eastAsia="zh-CN"/>
        </w:rPr>
        <w:t>.</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Państwa dane będą przechowywane do zakończenia obowiązującego nas okresu przechowywania tych danych.</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lastRenderedPageBreak/>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 xml:space="preserve">Podanie przez Państwa danych osobowych jest wymogiem ustawowym określonym  w przepisach ustawy </w:t>
      </w:r>
      <w:proofErr w:type="spellStart"/>
      <w:r w:rsidRPr="00282ADD">
        <w:rPr>
          <w:rFonts w:eastAsia="SimSun" w:cstheme="minorHAnsi"/>
          <w:kern w:val="2"/>
          <w:sz w:val="20"/>
          <w:szCs w:val="20"/>
          <w:lang w:eastAsia="zh-CN"/>
        </w:rPr>
        <w:t>Pzp</w:t>
      </w:r>
      <w:proofErr w:type="spellEnd"/>
      <w:r w:rsidRPr="00282ADD">
        <w:rPr>
          <w:rFonts w:eastAsia="SimSun" w:cstheme="minorHAnsi"/>
          <w:kern w:val="2"/>
          <w:sz w:val="20"/>
          <w:szCs w:val="20"/>
          <w:lang w:eastAsia="zh-CN"/>
        </w:rPr>
        <w:t xml:space="preserve">, związanym z udziałem w postępowaniu o udzielenie zamówienia publicznego, konsekwencje niepodania określonych danych wynikają z ustawy Pzp.  </w:t>
      </w:r>
    </w:p>
    <w:p w:rsidR="00AF68D8" w:rsidRPr="00282ADD" w:rsidRDefault="00FD5371" w:rsidP="0064503A">
      <w:pPr>
        <w:numPr>
          <w:ilvl w:val="0"/>
          <w:numId w:val="22"/>
        </w:numPr>
        <w:spacing w:after="0" w:line="240" w:lineRule="auto"/>
        <w:jc w:val="both"/>
        <w:rPr>
          <w:rFonts w:eastAsia="Droid Sans Fallback" w:cstheme="minorHAnsi"/>
          <w:kern w:val="2"/>
          <w:sz w:val="20"/>
          <w:szCs w:val="20"/>
          <w:lang w:eastAsia="ar-SA"/>
        </w:rPr>
      </w:pPr>
      <w:r w:rsidRPr="00282ADD">
        <w:rPr>
          <w:rFonts w:eastAsia="SimSun" w:cstheme="minorHAnsi"/>
          <w:kern w:val="2"/>
          <w:sz w:val="20"/>
          <w:szCs w:val="20"/>
          <w:lang w:eastAsia="zh-CN"/>
        </w:rPr>
        <w:t>Państwa dane nie będą przetwarzane w sposób zautomatyzowany i nie będą podlegały profilowaniu.</w:t>
      </w:r>
    </w:p>
    <w:p w:rsidR="00AF68D8" w:rsidRPr="00282ADD" w:rsidRDefault="00AF68D8">
      <w:pPr>
        <w:spacing w:after="0" w:line="240" w:lineRule="auto"/>
        <w:ind w:left="720"/>
        <w:jc w:val="both"/>
        <w:rPr>
          <w:rFonts w:eastAsia="Droid Sans Fallback" w:cstheme="minorHAnsi"/>
          <w:kern w:val="2"/>
          <w:sz w:val="20"/>
          <w:szCs w:val="20"/>
          <w:lang w:eastAsia="ar-SA"/>
        </w:rPr>
      </w:pPr>
    </w:p>
    <w:p w:rsidR="007E5E00" w:rsidRPr="00282ADD" w:rsidRDefault="007E5E00">
      <w:pPr>
        <w:widowControl w:val="0"/>
        <w:tabs>
          <w:tab w:val="left" w:pos="0"/>
        </w:tabs>
        <w:spacing w:after="0" w:line="276" w:lineRule="auto"/>
        <w:rPr>
          <w:rFonts w:eastAsia="Droid Sans Fallback" w:cstheme="minorHAnsi"/>
          <w:b/>
          <w:bCs/>
          <w:smallCaps/>
          <w:spacing w:val="7"/>
          <w:kern w:val="2"/>
          <w:sz w:val="20"/>
          <w:szCs w:val="20"/>
          <w:u w:val="single"/>
          <w:lang w:eastAsia="ar-SA"/>
        </w:rPr>
      </w:pPr>
    </w:p>
    <w:p w:rsidR="00AF68D8" w:rsidRDefault="00FD5371" w:rsidP="007706EA">
      <w:pPr>
        <w:widowControl w:val="0"/>
        <w:tabs>
          <w:tab w:val="left" w:pos="0"/>
        </w:tabs>
        <w:spacing w:after="0" w:line="276" w:lineRule="auto"/>
        <w:rPr>
          <w:rFonts w:eastAsia="Droid Sans Fallback" w:cstheme="minorHAnsi"/>
          <w:b/>
          <w:bCs/>
          <w:color w:val="000000"/>
          <w:kern w:val="2"/>
          <w:sz w:val="20"/>
          <w:szCs w:val="20"/>
          <w:lang w:eastAsia="ar-SA"/>
        </w:rPr>
      </w:pP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000C59F7"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t xml:space="preserve">     </w:t>
      </w:r>
      <w:r w:rsidRPr="00282ADD">
        <w:rPr>
          <w:rFonts w:eastAsia="Droid Sans Fallback" w:cstheme="minorHAnsi"/>
          <w:b/>
          <w:bCs/>
          <w:color w:val="000000"/>
          <w:kern w:val="2"/>
          <w:sz w:val="20"/>
          <w:szCs w:val="20"/>
          <w:lang w:eastAsia="ar-SA"/>
        </w:rPr>
        <w:tab/>
        <w:t xml:space="preserve">  </w:t>
      </w: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57276C" w:rsidRDefault="0057276C"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64503A" w:rsidRPr="00282ADD" w:rsidRDefault="0064503A" w:rsidP="007706EA">
      <w:pPr>
        <w:widowControl w:val="0"/>
        <w:tabs>
          <w:tab w:val="left" w:pos="0"/>
        </w:tabs>
        <w:spacing w:after="0" w:line="276" w:lineRule="auto"/>
        <w:rPr>
          <w:rFonts w:eastAsia="Droid Sans Fallback" w:cstheme="minorHAnsi"/>
          <w:b/>
          <w:bCs/>
          <w:color w:val="000000"/>
          <w:kern w:val="2"/>
          <w:sz w:val="20"/>
          <w:szCs w:val="20"/>
          <w:lang w:eastAsia="ar-SA"/>
        </w:rPr>
      </w:pPr>
    </w:p>
    <w:p w:rsidR="00ED65E5" w:rsidRPr="00282ADD" w:rsidRDefault="00FD5371" w:rsidP="00ED65E5">
      <w:pPr>
        <w:widowControl w:val="0"/>
        <w:tabs>
          <w:tab w:val="left" w:pos="0"/>
        </w:tabs>
        <w:spacing w:after="0" w:line="276" w:lineRule="auto"/>
        <w:rPr>
          <w:rFonts w:eastAsia="Droid Sans Fallback" w:cstheme="minorHAnsi"/>
          <w:b/>
          <w:bCs/>
          <w:color w:val="000000"/>
          <w:kern w:val="2"/>
          <w:sz w:val="20"/>
          <w:szCs w:val="20"/>
          <w:lang w:eastAsia="ar-SA"/>
        </w:rPr>
      </w:pPr>
      <w:r w:rsidRPr="00282ADD">
        <w:rPr>
          <w:rFonts w:eastAsia="Droid Sans Fallback" w:cstheme="minorHAnsi"/>
          <w:b/>
          <w:bCs/>
          <w:color w:val="000000"/>
          <w:kern w:val="2"/>
          <w:sz w:val="20"/>
          <w:szCs w:val="20"/>
          <w:lang w:eastAsia="ar-SA"/>
        </w:rPr>
        <w:lastRenderedPageBreak/>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00ED65E5" w:rsidRPr="00282ADD">
        <w:rPr>
          <w:rFonts w:eastAsia="Droid Sans Fallback" w:cstheme="minorHAnsi"/>
          <w:b/>
          <w:bCs/>
          <w:color w:val="000000"/>
          <w:kern w:val="2"/>
          <w:sz w:val="20"/>
          <w:szCs w:val="20"/>
          <w:lang w:eastAsia="ar-SA"/>
        </w:rPr>
        <w:t xml:space="preserve">   </w:t>
      </w:r>
      <w:bookmarkStart w:id="8" w:name="_Hlk135982796"/>
      <w:r w:rsidR="00ED65E5" w:rsidRPr="00282ADD">
        <w:rPr>
          <w:rFonts w:eastAsia="Droid Sans Fallback" w:cstheme="minorHAnsi"/>
          <w:b/>
          <w:bCs/>
          <w:color w:val="000000"/>
          <w:kern w:val="2"/>
          <w:sz w:val="20"/>
          <w:szCs w:val="20"/>
          <w:lang w:eastAsia="ar-SA"/>
        </w:rPr>
        <w:t xml:space="preserve">Załącznik nr 3 do SWZ </w:t>
      </w:r>
      <w:bookmarkEnd w:id="8"/>
    </w:p>
    <w:p w:rsidR="00ED65E5" w:rsidRDefault="00ED65E5" w:rsidP="00ED65E5">
      <w:pPr>
        <w:spacing w:after="0" w:line="100" w:lineRule="atLeast"/>
        <w:jc w:val="center"/>
        <w:rPr>
          <w:rFonts w:eastAsia="Droid Sans Fallback" w:cstheme="minorHAnsi"/>
          <w:b/>
          <w:bCs/>
          <w:color w:val="000000"/>
          <w:kern w:val="2"/>
          <w:sz w:val="20"/>
          <w:szCs w:val="20"/>
          <w:lang w:eastAsia="ar-SA"/>
        </w:rPr>
      </w:pPr>
    </w:p>
    <w:p w:rsidR="00ED65E5" w:rsidRPr="008D053A" w:rsidRDefault="00ED65E5" w:rsidP="00ED65E5">
      <w:pPr>
        <w:spacing w:after="0" w:line="100" w:lineRule="atLeast"/>
        <w:jc w:val="center"/>
        <w:rPr>
          <w:rFonts w:eastAsia="Arial Unicode MS" w:cstheme="minorHAnsi"/>
          <w:b/>
          <w:bCs/>
          <w:kern w:val="2"/>
          <w:sz w:val="20"/>
          <w:szCs w:val="20"/>
          <w:u w:val="single"/>
          <w:lang w:eastAsia="ar-SA"/>
        </w:rPr>
      </w:pPr>
      <w:r w:rsidRPr="008D053A">
        <w:rPr>
          <w:rFonts w:eastAsia="Arial Unicode MS" w:cstheme="minorHAnsi"/>
          <w:b/>
          <w:bCs/>
          <w:kern w:val="2"/>
          <w:sz w:val="20"/>
          <w:szCs w:val="20"/>
          <w:u w:val="single"/>
          <w:lang w:eastAsia="ar-SA"/>
        </w:rPr>
        <w:t>OŚWIADCZENIE</w:t>
      </w:r>
    </w:p>
    <w:p w:rsidR="00ED65E5" w:rsidRPr="00282ADD" w:rsidRDefault="00ED65E5" w:rsidP="00ED65E5">
      <w:pPr>
        <w:spacing w:after="0" w:line="100" w:lineRule="atLeast"/>
        <w:jc w:val="center"/>
        <w:rPr>
          <w:rFonts w:eastAsia="Arial Unicode MS" w:cstheme="minorHAnsi"/>
          <w:b/>
          <w:bCs/>
          <w:kern w:val="2"/>
          <w:sz w:val="20"/>
          <w:szCs w:val="20"/>
          <w:lang w:eastAsia="ar-SA"/>
        </w:rPr>
      </w:pPr>
    </w:p>
    <w:p w:rsidR="00ED65E5" w:rsidRPr="00282ADD" w:rsidRDefault="00ED65E5" w:rsidP="00ED65E5">
      <w:pPr>
        <w:spacing w:after="0" w:line="100" w:lineRule="atLeast"/>
        <w:jc w:val="center"/>
        <w:rPr>
          <w:rFonts w:eastAsia="Arial Unicode MS" w:cstheme="minorHAnsi"/>
          <w:kern w:val="2"/>
          <w:sz w:val="20"/>
          <w:szCs w:val="20"/>
          <w:lang w:eastAsia="ar-SA"/>
        </w:rPr>
      </w:pPr>
      <w:r w:rsidRPr="00282ADD">
        <w:rPr>
          <w:rFonts w:eastAsia="Arial Unicode MS" w:cstheme="minorHAnsi"/>
          <w:b/>
          <w:bCs/>
          <w:kern w:val="2"/>
          <w:sz w:val="20"/>
          <w:szCs w:val="20"/>
          <w:lang w:eastAsia="ar-SA"/>
        </w:rPr>
        <w:t>o przynależności lub braku przynależności do tej samej grupy kapitałowej</w:t>
      </w:r>
    </w:p>
    <w:p w:rsidR="00ED65E5" w:rsidRPr="00282ADD" w:rsidRDefault="00ED65E5" w:rsidP="00ED65E5">
      <w:pPr>
        <w:spacing w:after="0" w:line="240" w:lineRule="auto"/>
        <w:jc w:val="center"/>
        <w:rPr>
          <w:rFonts w:eastAsia="Arial Unicode MS" w:cstheme="minorHAnsi"/>
          <w:kern w:val="2"/>
          <w:sz w:val="20"/>
          <w:szCs w:val="20"/>
          <w:lang w:eastAsia="ar-SA"/>
        </w:rPr>
      </w:pPr>
    </w:p>
    <w:p w:rsidR="00ED65E5" w:rsidRPr="00282ADD" w:rsidRDefault="00ED65E5" w:rsidP="00ED65E5">
      <w:pPr>
        <w:spacing w:after="0" w:line="100" w:lineRule="atLeast"/>
        <w:jc w:val="both"/>
        <w:rPr>
          <w:rFonts w:eastAsia="Arial Unicode MS" w:cstheme="minorHAnsi"/>
          <w:kern w:val="2"/>
          <w:sz w:val="20"/>
          <w:szCs w:val="20"/>
          <w:lang w:eastAsia="ar-SA"/>
        </w:rPr>
      </w:pPr>
    </w:p>
    <w:p w:rsidR="00ED65E5" w:rsidRPr="00282ADD" w:rsidRDefault="00ED65E5" w:rsidP="00ED65E5">
      <w:pPr>
        <w:spacing w:after="0" w:line="240" w:lineRule="auto"/>
        <w:ind w:right="380"/>
        <w:jc w:val="center"/>
        <w:rPr>
          <w:rFonts w:eastAsia="Arial Unicode MS" w:cstheme="minorHAnsi"/>
          <w:b/>
          <w:bCs/>
          <w:i/>
          <w:iCs/>
          <w:kern w:val="2"/>
          <w:sz w:val="20"/>
          <w:szCs w:val="20"/>
          <w:lang w:eastAsia="ar-SA"/>
        </w:rPr>
      </w:pPr>
    </w:p>
    <w:p w:rsidR="00ED65E5" w:rsidRPr="008D053A" w:rsidRDefault="00ED65E5" w:rsidP="00ED65E5">
      <w:pPr>
        <w:spacing w:after="0"/>
        <w:rPr>
          <w:rFonts w:eastAsia="Times New Roman" w:cstheme="minorHAnsi"/>
          <w:b/>
          <w:bCs/>
        </w:rPr>
      </w:pPr>
      <w:r w:rsidRPr="00ED65E5">
        <w:rPr>
          <w:rFonts w:eastAsia="Times New Roman" w:cstheme="minorHAnsi"/>
          <w:bCs/>
        </w:rPr>
        <w:t>Dotyczy postępowania:</w:t>
      </w:r>
      <w:r w:rsidRPr="008D053A">
        <w:rPr>
          <w:rFonts w:eastAsia="Times New Roman" w:cstheme="minorHAnsi"/>
          <w:b/>
          <w:bCs/>
        </w:rPr>
        <w:t xml:space="preserve"> D10.251.5</w:t>
      </w:r>
      <w:r w:rsidR="0057276C">
        <w:rPr>
          <w:rFonts w:eastAsia="Times New Roman" w:cstheme="minorHAnsi"/>
          <w:b/>
          <w:bCs/>
        </w:rPr>
        <w:t>3</w:t>
      </w:r>
      <w:r w:rsidRPr="008D053A">
        <w:rPr>
          <w:rFonts w:eastAsia="Times New Roman" w:cstheme="minorHAnsi"/>
          <w:b/>
          <w:bCs/>
        </w:rPr>
        <w:t>.K.2024</w:t>
      </w:r>
    </w:p>
    <w:p w:rsidR="00AD5842" w:rsidRPr="00ED65E5" w:rsidRDefault="00ED65E5" w:rsidP="00ED65E5">
      <w:pPr>
        <w:pStyle w:val="Standard"/>
        <w:tabs>
          <w:tab w:val="left" w:pos="720"/>
        </w:tabs>
        <w:rPr>
          <w:rFonts w:ascii="Arial" w:hAnsi="Arial" w:cs="Arial"/>
          <w:b/>
          <w:sz w:val="20"/>
          <w:szCs w:val="20"/>
        </w:rPr>
      </w:pPr>
      <w:r w:rsidRPr="00ED65E5">
        <w:rPr>
          <w:rFonts w:ascii="Arial" w:hAnsi="Arial" w:cs="Arial"/>
          <w:b/>
          <w:bCs/>
          <w:sz w:val="20"/>
          <w:szCs w:val="20"/>
        </w:rPr>
        <w:t>„</w:t>
      </w:r>
      <w:r w:rsidR="00AD5842" w:rsidRPr="00ED65E5">
        <w:rPr>
          <w:rFonts w:ascii="Arial" w:hAnsi="Arial" w:cs="Arial"/>
          <w:b/>
          <w:bCs/>
          <w:sz w:val="20"/>
          <w:szCs w:val="20"/>
        </w:rPr>
        <w:t>Dostaw</w:t>
      </w:r>
      <w:r w:rsidRPr="00ED65E5">
        <w:rPr>
          <w:rFonts w:ascii="Arial" w:hAnsi="Arial" w:cs="Arial"/>
          <w:b/>
          <w:bCs/>
          <w:sz w:val="20"/>
          <w:szCs w:val="20"/>
        </w:rPr>
        <w:t>a</w:t>
      </w:r>
      <w:r w:rsidR="00AD5842" w:rsidRPr="00ED65E5">
        <w:rPr>
          <w:rFonts w:ascii="Arial" w:hAnsi="Arial" w:cs="Arial"/>
          <w:b/>
          <w:bCs/>
          <w:sz w:val="20"/>
          <w:szCs w:val="20"/>
        </w:rPr>
        <w:t xml:space="preserve"> materiałów </w:t>
      </w:r>
      <w:proofErr w:type="spellStart"/>
      <w:r w:rsidR="00AD5842" w:rsidRPr="00ED65E5">
        <w:rPr>
          <w:rFonts w:ascii="Arial" w:hAnsi="Arial" w:cs="Arial"/>
          <w:b/>
          <w:bCs/>
          <w:sz w:val="20"/>
          <w:szCs w:val="20"/>
        </w:rPr>
        <w:t>szewnych</w:t>
      </w:r>
      <w:proofErr w:type="spellEnd"/>
      <w:r w:rsidR="00AD5842" w:rsidRPr="00ED65E5">
        <w:rPr>
          <w:rFonts w:ascii="Arial" w:hAnsi="Arial" w:cs="Arial"/>
          <w:b/>
          <w:bCs/>
          <w:sz w:val="20"/>
          <w:szCs w:val="20"/>
        </w:rPr>
        <w:t xml:space="preserve">, </w:t>
      </w:r>
      <w:proofErr w:type="spellStart"/>
      <w:r w:rsidR="00AD5842" w:rsidRPr="00ED65E5">
        <w:rPr>
          <w:rFonts w:ascii="Arial" w:hAnsi="Arial" w:cs="Arial"/>
          <w:b/>
          <w:bCs/>
          <w:sz w:val="20"/>
          <w:szCs w:val="20"/>
        </w:rPr>
        <w:t>staplerów</w:t>
      </w:r>
      <w:proofErr w:type="spellEnd"/>
      <w:r w:rsidR="00AD5842" w:rsidRPr="00ED65E5">
        <w:rPr>
          <w:rFonts w:ascii="Arial" w:hAnsi="Arial" w:cs="Arial"/>
          <w:b/>
          <w:bCs/>
          <w:sz w:val="20"/>
          <w:szCs w:val="20"/>
        </w:rPr>
        <w:t xml:space="preserve"> oraz ładunków używanych do zabiegów chirurgicznych, hemostatyków, zestawów do leczenia zaburzeń statyki dna miednicy, rożnych wyrobów medycznych</w:t>
      </w:r>
      <w:r w:rsidR="00AD5842" w:rsidRPr="00ED65E5">
        <w:rPr>
          <w:rFonts w:ascii="Arial" w:hAnsi="Arial" w:cs="Arial"/>
          <w:b/>
          <w:sz w:val="20"/>
          <w:szCs w:val="20"/>
        </w:rPr>
        <w:t xml:space="preserve"> na okres 24 miesięcy.</w:t>
      </w:r>
      <w:r w:rsidRPr="00ED65E5">
        <w:rPr>
          <w:rFonts w:ascii="Arial" w:hAnsi="Arial" w:cs="Arial"/>
          <w:b/>
          <w:sz w:val="20"/>
          <w:szCs w:val="20"/>
        </w:rPr>
        <w:t>”</w:t>
      </w:r>
    </w:p>
    <w:p w:rsidR="00AF68D8" w:rsidRPr="00282ADD" w:rsidRDefault="00AF68D8">
      <w:pPr>
        <w:spacing w:after="0" w:line="240" w:lineRule="auto"/>
        <w:jc w:val="center"/>
        <w:rPr>
          <w:rFonts w:eastAsia="Arial Unicode MS" w:cstheme="minorHAnsi"/>
          <w:kern w:val="2"/>
          <w:sz w:val="20"/>
          <w:szCs w:val="20"/>
          <w:lang w:eastAsia="ar-SA"/>
        </w:rPr>
      </w:pPr>
    </w:p>
    <w:p w:rsidR="00AF68D8" w:rsidRPr="00282ADD" w:rsidRDefault="00FD5371" w:rsidP="0038475F">
      <w:pPr>
        <w:shd w:val="clear" w:color="auto" w:fill="FFFFFF"/>
        <w:tabs>
          <w:tab w:val="left" w:leader="dot" w:pos="8174"/>
        </w:tabs>
        <w:spacing w:after="0" w:line="276" w:lineRule="auto"/>
        <w:jc w:val="both"/>
        <w:rPr>
          <w:rFonts w:eastAsia="Droid Sans Fallback" w:cstheme="minorHAnsi"/>
          <w:color w:val="000000"/>
          <w:kern w:val="2"/>
          <w:sz w:val="20"/>
          <w:szCs w:val="20"/>
        </w:rPr>
      </w:pPr>
      <w:r w:rsidRPr="00282ADD">
        <w:rPr>
          <w:rFonts w:eastAsia="Droid Sans Fallback" w:cstheme="minorHAnsi"/>
          <w:color w:val="000000"/>
          <w:kern w:val="2"/>
          <w:sz w:val="20"/>
          <w:szCs w:val="20"/>
        </w:rPr>
        <w:t>Będąc przedstawicielem(lami) Wykonawcy:</w:t>
      </w:r>
    </w:p>
    <w:p w:rsidR="0038475F" w:rsidRPr="00282ADD" w:rsidRDefault="0038475F" w:rsidP="0038475F">
      <w:pPr>
        <w:shd w:val="clear" w:color="auto" w:fill="FFFFFF"/>
        <w:tabs>
          <w:tab w:val="left" w:leader="dot" w:pos="8174"/>
        </w:tabs>
        <w:spacing w:after="0" w:line="276" w:lineRule="auto"/>
        <w:jc w:val="both"/>
        <w:rPr>
          <w:rFonts w:eastAsia="Arial Unicode MS" w:cstheme="minorHAnsi"/>
          <w:kern w:val="2"/>
          <w:sz w:val="20"/>
          <w:szCs w:val="20"/>
          <w:lang w:eastAsia="ar-SA"/>
        </w:rPr>
      </w:pPr>
    </w:p>
    <w:p w:rsidR="00AF68D8" w:rsidRPr="00282ADD" w:rsidRDefault="00AF68D8">
      <w:pPr>
        <w:pBdr>
          <w:bottom w:val="single" w:sz="8" w:space="1" w:color="000000"/>
        </w:pBdr>
        <w:spacing w:after="0" w:line="100" w:lineRule="atLeast"/>
        <w:rPr>
          <w:rFonts w:eastAsia="Arial Unicode MS" w:cstheme="minorHAnsi"/>
          <w:kern w:val="2"/>
          <w:sz w:val="20"/>
          <w:szCs w:val="20"/>
          <w:lang w:eastAsia="ar-SA"/>
        </w:rPr>
      </w:pPr>
    </w:p>
    <w:p w:rsidR="00AF68D8" w:rsidRPr="00282ADD" w:rsidRDefault="00FD5371">
      <w:pPr>
        <w:spacing w:after="0" w:line="100" w:lineRule="atLeast"/>
        <w:jc w:val="center"/>
        <w:rPr>
          <w:rFonts w:eastAsia="Arial Unicode MS" w:cstheme="minorHAnsi"/>
          <w:kern w:val="2"/>
          <w:sz w:val="20"/>
          <w:szCs w:val="20"/>
          <w:lang w:eastAsia="ar-SA"/>
        </w:rPr>
      </w:pPr>
      <w:r w:rsidRPr="00282ADD">
        <w:rPr>
          <w:rFonts w:eastAsia="Arial Unicode MS" w:cstheme="minorHAnsi"/>
          <w:kern w:val="2"/>
          <w:sz w:val="20"/>
          <w:szCs w:val="20"/>
          <w:lang w:eastAsia="ar-SA"/>
        </w:rPr>
        <w:t>(nazwa firmy)</w:t>
      </w:r>
    </w:p>
    <w:p w:rsidR="00AD5842" w:rsidRPr="00282ADD" w:rsidRDefault="00AD5842">
      <w:pPr>
        <w:spacing w:after="0" w:line="100" w:lineRule="atLeast"/>
        <w:jc w:val="center"/>
        <w:rPr>
          <w:rFonts w:eastAsia="Arial Unicode MS" w:cstheme="minorHAnsi"/>
          <w:kern w:val="2"/>
          <w:sz w:val="20"/>
          <w:szCs w:val="20"/>
          <w:lang w:eastAsia="ar-SA"/>
        </w:rPr>
      </w:pPr>
    </w:p>
    <w:p w:rsidR="00AF68D8" w:rsidRPr="00282ADD" w:rsidRDefault="00FD5371">
      <w:pPr>
        <w:spacing w:after="0" w:line="276" w:lineRule="auto"/>
        <w:jc w:val="both"/>
        <w:rPr>
          <w:rFonts w:eastAsia="Droid Sans Fallback" w:cstheme="minorHAnsi"/>
          <w:kern w:val="2"/>
          <w:sz w:val="20"/>
          <w:szCs w:val="20"/>
        </w:rPr>
      </w:pPr>
      <w:r w:rsidRPr="00282ADD">
        <w:rPr>
          <w:rFonts w:eastAsia="Droid Sans Fallback" w:cstheme="minorHAnsi"/>
          <w:spacing w:val="-1"/>
          <w:kern w:val="2"/>
          <w:sz w:val="20"/>
          <w:szCs w:val="20"/>
        </w:rPr>
        <w:t xml:space="preserve">oświadczam(my), że Wykonawca, </w:t>
      </w:r>
      <w:r w:rsidRPr="00282ADD">
        <w:rPr>
          <w:rFonts w:eastAsia="Droid Sans Fallback" w:cstheme="minorHAnsi"/>
          <w:spacing w:val="-2"/>
          <w:kern w:val="2"/>
          <w:sz w:val="20"/>
          <w:szCs w:val="20"/>
        </w:rPr>
        <w:t>którego reprezentuję(my)</w:t>
      </w:r>
      <w:r w:rsidRPr="00282ADD">
        <w:rPr>
          <w:rStyle w:val="Zakotwiczenieprzypisudolnego"/>
          <w:rFonts w:eastAsia="Droid Sans Fallback" w:cstheme="minorHAnsi"/>
          <w:kern w:val="2"/>
          <w:sz w:val="20"/>
          <w:szCs w:val="20"/>
        </w:rPr>
        <w:footnoteReference w:customMarkFollows="1" w:id="1"/>
        <w:t></w:t>
      </w:r>
      <w:r w:rsidRPr="00282ADD">
        <w:rPr>
          <w:rFonts w:eastAsia="Droid Sans Fallback" w:cstheme="minorHAnsi"/>
          <w:kern w:val="2"/>
          <w:sz w:val="20"/>
          <w:szCs w:val="20"/>
        </w:rPr>
        <w:t xml:space="preserve">: </w:t>
      </w:r>
    </w:p>
    <w:p w:rsidR="00AF68D8" w:rsidRPr="00282ADD" w:rsidRDefault="00AF68D8">
      <w:pPr>
        <w:spacing w:after="0" w:line="100" w:lineRule="atLeast"/>
        <w:rPr>
          <w:rFonts w:eastAsia="Arial Unicode MS" w:cstheme="minorHAnsi"/>
          <w:kern w:val="2"/>
          <w:sz w:val="20"/>
          <w:szCs w:val="20"/>
          <w:lang w:eastAsia="ar-SA"/>
        </w:rPr>
      </w:pPr>
    </w:p>
    <w:p w:rsidR="00AF68D8" w:rsidRPr="00282ADD" w:rsidRDefault="00FD5371">
      <w:pPr>
        <w:spacing w:after="0" w:line="276" w:lineRule="auto"/>
        <w:jc w:val="both"/>
        <w:rPr>
          <w:rFonts w:eastAsia="Droid Sans Fallback" w:cstheme="minorHAnsi"/>
          <w:kern w:val="2"/>
          <w:sz w:val="20"/>
          <w:szCs w:val="20"/>
        </w:rPr>
      </w:pPr>
      <w:r w:rsidRPr="00282ADD">
        <w:rPr>
          <w:rFonts w:eastAsia="Droid Sans Fallback" w:cstheme="minorHAnsi"/>
          <w:kern w:val="2"/>
          <w:sz w:val="20"/>
          <w:szCs w:val="20"/>
          <w:lang w:eastAsia="ar-SA"/>
        </w:rPr>
        <w:t xml:space="preserve">□ </w:t>
      </w:r>
      <w:r w:rsidRPr="00282ADD">
        <w:rPr>
          <w:rFonts w:eastAsia="Droid Sans Fallback" w:cstheme="minorHAnsi"/>
          <w:b/>
          <w:bCs/>
          <w:kern w:val="2"/>
          <w:sz w:val="20"/>
          <w:szCs w:val="20"/>
          <w:lang w:eastAsia="ar-SA"/>
        </w:rPr>
        <w:t xml:space="preserve">Nie należy </w:t>
      </w:r>
      <w:r w:rsidRPr="00282ADD">
        <w:rPr>
          <w:rFonts w:eastAsia="Droid Sans Fallback" w:cstheme="minorHAnsi"/>
          <w:kern w:val="2"/>
          <w:sz w:val="20"/>
          <w:szCs w:val="20"/>
          <w:lang w:eastAsia="ar-SA"/>
        </w:rPr>
        <w:t xml:space="preserve">do tej samej grupy kapitałowej, </w:t>
      </w:r>
      <w:r w:rsidRPr="00282ADD">
        <w:rPr>
          <w:rFonts w:eastAsia="SimSun" w:cstheme="minorHAnsi"/>
          <w:sz w:val="20"/>
          <w:szCs w:val="20"/>
          <w:lang w:eastAsia="zh-CN"/>
        </w:rPr>
        <w:t xml:space="preserve">w rozumieniu ustawy z dnia 16 lutego 2007 r.  o ochronie konkurencji i konsumentów (t.j. Dz.U. z 2020 r. poz. 1076 i 1086) z innym Wykonawcą, </w:t>
      </w:r>
      <w:r w:rsidRPr="00282ADD">
        <w:rPr>
          <w:rFonts w:eastAsia="SimSun" w:cstheme="minorHAnsi"/>
          <w:kern w:val="2"/>
          <w:sz w:val="20"/>
          <w:szCs w:val="20"/>
        </w:rPr>
        <w:t xml:space="preserve">który złożył odrębną ofertę, ofertę częściową, </w:t>
      </w:r>
      <w:r w:rsidRPr="00282ADD">
        <w:rPr>
          <w:rFonts w:eastAsia="SimSun" w:cstheme="minorHAnsi"/>
          <w:b/>
          <w:bCs/>
          <w:kern w:val="2"/>
          <w:sz w:val="20"/>
          <w:szCs w:val="20"/>
        </w:rPr>
        <w:t>wskazanymi w informacji zamieszczonej przez Zamawiającego na podstawie art. 222 ust. 5 ustawy Pzp na jego stronie internetowej prowadzonego postępowania</w:t>
      </w:r>
    </w:p>
    <w:p w:rsidR="00AF68D8" w:rsidRPr="00282ADD" w:rsidRDefault="00FD5371">
      <w:pPr>
        <w:spacing w:after="0" w:line="276" w:lineRule="auto"/>
        <w:jc w:val="both"/>
        <w:rPr>
          <w:rFonts w:eastAsia="Droid Sans Fallback" w:cstheme="minorHAnsi"/>
          <w:kern w:val="2"/>
          <w:sz w:val="20"/>
          <w:szCs w:val="20"/>
        </w:rPr>
      </w:pPr>
      <w:r w:rsidRPr="00282ADD">
        <w:rPr>
          <w:rFonts w:eastAsia="SimSun" w:cstheme="minorHAnsi"/>
          <w:sz w:val="20"/>
          <w:szCs w:val="20"/>
          <w:lang w:eastAsia="zh-CN"/>
        </w:rPr>
        <w:t xml:space="preserve">o ochronie konkurencji i konsumentów (t.j. Dz.U. z 2020 r. poz. 1076 i 1086) z innymi Wykonawcami, (podanymi przez nas niżej), </w:t>
      </w:r>
      <w:r w:rsidRPr="00282ADD">
        <w:rPr>
          <w:rFonts w:eastAsia="SimSun" w:cstheme="minorHAnsi"/>
          <w:b/>
          <w:bCs/>
          <w:sz w:val="20"/>
          <w:szCs w:val="20"/>
          <w:lang w:eastAsia="zh-CN"/>
        </w:rPr>
        <w:t xml:space="preserve">wskazanymi w informacji zamieszczonej przez Zamawiającego na podstawie </w:t>
      </w:r>
      <w:r w:rsidRPr="00282ADD">
        <w:rPr>
          <w:rFonts w:eastAsia="SimSun" w:cstheme="minorHAnsi"/>
          <w:b/>
          <w:bCs/>
          <w:kern w:val="2"/>
          <w:sz w:val="20"/>
          <w:szCs w:val="20"/>
        </w:rPr>
        <w:t>art. 222 ust. 5 ustawy Pzp na jego stronie internetowej prowadzonego postępowania</w:t>
      </w:r>
    </w:p>
    <w:p w:rsidR="00AF68D8" w:rsidRPr="00282ADD" w:rsidRDefault="00AF68D8">
      <w:pPr>
        <w:spacing w:after="0" w:line="100" w:lineRule="atLeast"/>
        <w:rPr>
          <w:rFonts w:eastAsia="Arial Unicode MS" w:cstheme="minorHAnsi"/>
          <w:kern w:val="2"/>
          <w:sz w:val="20"/>
          <w:szCs w:val="20"/>
          <w:lang w:eastAsia="ar-SA"/>
        </w:rPr>
      </w:pPr>
    </w:p>
    <w:p w:rsidR="00AF68D8" w:rsidRPr="00282ADD" w:rsidRDefault="00FD5371">
      <w:pPr>
        <w:spacing w:after="0" w:line="100" w:lineRule="atLeast"/>
        <w:rPr>
          <w:rFonts w:eastAsia="Arial Unicode MS" w:cstheme="minorHAnsi"/>
          <w:kern w:val="2"/>
          <w:sz w:val="20"/>
          <w:szCs w:val="20"/>
          <w:lang w:eastAsia="ar-SA"/>
        </w:rPr>
      </w:pPr>
      <w:r w:rsidRPr="00282ADD">
        <w:rPr>
          <w:rFonts w:eastAsia="Arial Unicode MS" w:cstheme="minorHAnsi"/>
          <w:kern w:val="2"/>
          <w:sz w:val="20"/>
          <w:szCs w:val="20"/>
          <w:lang w:eastAsia="ar-SA"/>
        </w:rPr>
        <w:t>1) .........................................</w:t>
      </w:r>
    </w:p>
    <w:p w:rsidR="00AF68D8" w:rsidRPr="00282ADD" w:rsidRDefault="00FD5371">
      <w:pPr>
        <w:spacing w:after="0" w:line="100" w:lineRule="atLeast"/>
        <w:rPr>
          <w:rFonts w:eastAsia="Arial Unicode MS" w:cstheme="minorHAnsi"/>
          <w:kern w:val="2"/>
          <w:sz w:val="20"/>
          <w:szCs w:val="20"/>
          <w:lang w:eastAsia="ar-SA"/>
        </w:rPr>
      </w:pPr>
      <w:r w:rsidRPr="00282ADD">
        <w:rPr>
          <w:rFonts w:eastAsia="Arial Unicode MS" w:cstheme="minorHAnsi"/>
          <w:kern w:val="2"/>
          <w:sz w:val="20"/>
          <w:szCs w:val="20"/>
          <w:lang w:eastAsia="ar-SA"/>
        </w:rPr>
        <w:t>...). .......................................</w:t>
      </w:r>
    </w:p>
    <w:p w:rsidR="00AF68D8" w:rsidRPr="00282ADD" w:rsidRDefault="00AF68D8">
      <w:pPr>
        <w:spacing w:after="0" w:line="100" w:lineRule="atLeast"/>
        <w:rPr>
          <w:rFonts w:eastAsia="Arial Unicode MS" w:cstheme="minorHAnsi"/>
          <w:kern w:val="2"/>
          <w:sz w:val="20"/>
          <w:szCs w:val="20"/>
          <w:lang w:eastAsia="ar-SA"/>
        </w:rPr>
      </w:pPr>
    </w:p>
    <w:p w:rsidR="00AF68D8" w:rsidRPr="00282ADD" w:rsidRDefault="00FD5371">
      <w:pPr>
        <w:spacing w:after="0" w:line="276" w:lineRule="auto"/>
        <w:jc w:val="both"/>
        <w:rPr>
          <w:rFonts w:eastAsia="Droid Sans Fallback" w:cstheme="minorHAnsi"/>
          <w:i/>
          <w:kern w:val="2"/>
          <w:sz w:val="20"/>
          <w:szCs w:val="20"/>
        </w:rPr>
      </w:pPr>
      <w:r w:rsidRPr="00282ADD">
        <w:rPr>
          <w:rFonts w:eastAsia="Droid Sans Fallback" w:cstheme="minorHAnsi"/>
          <w:kern w:val="2"/>
          <w:sz w:val="20"/>
          <w:szCs w:val="20"/>
          <w:lang w:eastAsia="ar-SA"/>
        </w:rPr>
        <w:t xml:space="preserve">  </w:t>
      </w:r>
      <w:r w:rsidRPr="00282ADD">
        <w:rPr>
          <w:rFonts w:eastAsia="SimSun" w:cstheme="minorHAnsi"/>
          <w:bCs/>
          <w:i/>
          <w:kern w:val="2"/>
          <w:sz w:val="20"/>
          <w:szCs w:val="20"/>
        </w:rPr>
        <w:t xml:space="preserve">W przypadku, gdy Wykonawca </w:t>
      </w:r>
      <w:r w:rsidRPr="00282ADD">
        <w:rPr>
          <w:rFonts w:eastAsia="SimSun" w:cstheme="minorHAnsi"/>
          <w:bCs/>
          <w:i/>
          <w:kern w:val="2"/>
          <w:sz w:val="20"/>
          <w:szCs w:val="20"/>
          <w:u w:val="single"/>
        </w:rPr>
        <w:t xml:space="preserve">należy z innym Wykonawcą do tej samej grupy </w:t>
      </w:r>
      <w:r w:rsidRPr="00282ADD">
        <w:rPr>
          <w:rFonts w:eastAsia="SimSun" w:cstheme="minorHAnsi"/>
          <w:bCs/>
          <w:i/>
          <w:kern w:val="2"/>
          <w:sz w:val="20"/>
          <w:szCs w:val="20"/>
        </w:rPr>
        <w:t>zobowiązany jest do przedłożenia wraz z niniejszym oświadczeniem dokumenty lub informacje potwierdzające przygotowanie oferty, oferty częściowej, niezależnie od innego Wykonawcy należącego do tej samej grupy kapitałowej.</w:t>
      </w:r>
    </w:p>
    <w:p w:rsidR="00AF68D8" w:rsidRPr="00282ADD" w:rsidRDefault="00FD5371">
      <w:pPr>
        <w:spacing w:after="0" w:line="100" w:lineRule="atLeast"/>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           </w:t>
      </w:r>
    </w:p>
    <w:p w:rsidR="00AF68D8" w:rsidRPr="00282ADD" w:rsidRDefault="00FD5371">
      <w:pPr>
        <w:spacing w:after="0" w:line="100" w:lineRule="atLeast"/>
        <w:jc w:val="both"/>
        <w:rPr>
          <w:rFonts w:eastAsia="Droid Sans Fallback" w:cstheme="minorHAnsi"/>
          <w:kern w:val="2"/>
          <w:sz w:val="20"/>
          <w:szCs w:val="20"/>
          <w:lang w:eastAsia="ar-SA"/>
        </w:rPr>
      </w:pPr>
      <w:r w:rsidRPr="00282ADD">
        <w:rPr>
          <w:rFonts w:eastAsia="Droid Sans Fallback" w:cstheme="minorHAnsi"/>
          <w:kern w:val="2"/>
          <w:sz w:val="20"/>
          <w:szCs w:val="20"/>
          <w:lang w:eastAsia="ar-SA"/>
        </w:rPr>
        <w:t xml:space="preserve">          …………………</w:t>
      </w:r>
      <w:r w:rsidRPr="00282ADD">
        <w:rPr>
          <w:rFonts w:eastAsia="Droid Sans Fallback" w:cstheme="minorHAnsi"/>
          <w:kern w:val="2"/>
          <w:sz w:val="20"/>
          <w:szCs w:val="20"/>
          <w:lang w:eastAsia="ar-SA"/>
        </w:rPr>
        <w:tab/>
      </w:r>
      <w:r w:rsidRPr="00282ADD">
        <w:rPr>
          <w:rFonts w:eastAsia="Droid Sans Fallback" w:cstheme="minorHAnsi"/>
          <w:kern w:val="2"/>
          <w:sz w:val="20"/>
          <w:szCs w:val="20"/>
          <w:lang w:eastAsia="ar-SA"/>
        </w:rPr>
        <w:tab/>
      </w:r>
      <w:r w:rsidRPr="00282ADD">
        <w:rPr>
          <w:rFonts w:eastAsia="Droid Sans Fallback" w:cstheme="minorHAnsi"/>
          <w:kern w:val="2"/>
          <w:sz w:val="20"/>
          <w:szCs w:val="20"/>
          <w:lang w:eastAsia="ar-SA"/>
        </w:rPr>
        <w:tab/>
        <w:t xml:space="preserve">                    .....................................................</w:t>
      </w:r>
    </w:p>
    <w:p w:rsidR="00AF68D8" w:rsidRPr="00282ADD" w:rsidRDefault="00FD5371">
      <w:pPr>
        <w:spacing w:after="0" w:line="100" w:lineRule="atLeast"/>
        <w:ind w:left="4956" w:hanging="4416"/>
        <w:rPr>
          <w:rFonts w:eastAsia="Droid Sans Fallback" w:cstheme="minorHAnsi"/>
          <w:b/>
          <w:bCs/>
          <w:color w:val="000000"/>
          <w:spacing w:val="-9"/>
          <w:kern w:val="2"/>
          <w:sz w:val="20"/>
          <w:szCs w:val="20"/>
          <w:lang w:eastAsia="ar-SA"/>
        </w:rPr>
      </w:pPr>
      <w:r w:rsidRPr="00282ADD">
        <w:rPr>
          <w:rFonts w:eastAsia="Droid Sans Fallback" w:cstheme="minorHAnsi"/>
          <w:kern w:val="2"/>
          <w:sz w:val="20"/>
          <w:szCs w:val="20"/>
          <w:lang w:eastAsia="ar-SA"/>
        </w:rPr>
        <w:t>(miejscowość i data)                                                           (podpis upoważnionego przedstawiciela  Wykonawcy)</w:t>
      </w:r>
    </w:p>
    <w:p w:rsidR="00AF68D8" w:rsidRDefault="00FD5371">
      <w:pPr>
        <w:widowControl w:val="0"/>
        <w:shd w:val="clear" w:color="auto" w:fill="FFFFFF"/>
        <w:spacing w:after="0" w:line="100" w:lineRule="atLeast"/>
        <w:rPr>
          <w:rFonts w:eastAsia="Droid Sans Fallback" w:cstheme="minorHAnsi"/>
          <w:b/>
          <w:bCs/>
          <w:color w:val="000000"/>
          <w:spacing w:val="-9"/>
          <w:kern w:val="2"/>
          <w:sz w:val="20"/>
          <w:szCs w:val="20"/>
          <w:lang w:eastAsia="ar-SA"/>
        </w:rPr>
      </w:pPr>
      <w:r w:rsidRPr="00282ADD">
        <w:rPr>
          <w:rFonts w:eastAsia="Droid Sans Fallback" w:cstheme="minorHAnsi"/>
          <w:b/>
          <w:bCs/>
          <w:color w:val="000000"/>
          <w:spacing w:val="-9"/>
          <w:kern w:val="2"/>
          <w:sz w:val="20"/>
          <w:szCs w:val="20"/>
          <w:lang w:eastAsia="ar-SA"/>
        </w:rPr>
        <w:tab/>
      </w:r>
      <w:r w:rsidRPr="00282ADD">
        <w:rPr>
          <w:rFonts w:eastAsia="Droid Sans Fallback" w:cstheme="minorHAnsi"/>
          <w:b/>
          <w:bCs/>
          <w:color w:val="000000"/>
          <w:spacing w:val="-9"/>
          <w:kern w:val="2"/>
          <w:sz w:val="20"/>
          <w:szCs w:val="20"/>
          <w:lang w:eastAsia="ar-SA"/>
        </w:rPr>
        <w:tab/>
      </w:r>
    </w:p>
    <w:p w:rsidR="0064503A" w:rsidRDefault="0064503A">
      <w:pPr>
        <w:widowControl w:val="0"/>
        <w:shd w:val="clear" w:color="auto" w:fill="FFFFFF"/>
        <w:spacing w:after="0" w:line="100" w:lineRule="atLeast"/>
        <w:rPr>
          <w:rFonts w:eastAsia="Droid Sans Fallback" w:cstheme="minorHAnsi"/>
          <w:b/>
          <w:bCs/>
          <w:color w:val="000000"/>
          <w:kern w:val="2"/>
          <w:sz w:val="20"/>
          <w:szCs w:val="20"/>
          <w:lang w:eastAsia="ar-SA"/>
        </w:rPr>
      </w:pPr>
    </w:p>
    <w:p w:rsidR="0064503A" w:rsidRDefault="0064503A">
      <w:pPr>
        <w:widowControl w:val="0"/>
        <w:shd w:val="clear" w:color="auto" w:fill="FFFFFF"/>
        <w:spacing w:after="0" w:line="100" w:lineRule="atLeast"/>
        <w:rPr>
          <w:rFonts w:eastAsia="Droid Sans Fallback" w:cstheme="minorHAnsi"/>
          <w:b/>
          <w:bCs/>
          <w:color w:val="000000"/>
          <w:kern w:val="2"/>
          <w:sz w:val="20"/>
          <w:szCs w:val="20"/>
          <w:lang w:eastAsia="ar-SA"/>
        </w:rPr>
      </w:pPr>
    </w:p>
    <w:p w:rsidR="0064503A" w:rsidRDefault="0064503A">
      <w:pPr>
        <w:widowControl w:val="0"/>
        <w:shd w:val="clear" w:color="auto" w:fill="FFFFFF"/>
        <w:spacing w:after="0" w:line="100" w:lineRule="atLeast"/>
        <w:rPr>
          <w:rFonts w:eastAsia="Droid Sans Fallback" w:cstheme="minorHAnsi"/>
          <w:b/>
          <w:bCs/>
          <w:color w:val="000000"/>
          <w:kern w:val="2"/>
          <w:sz w:val="20"/>
          <w:szCs w:val="20"/>
          <w:lang w:eastAsia="ar-SA"/>
        </w:rPr>
      </w:pPr>
    </w:p>
    <w:p w:rsidR="0064503A" w:rsidRDefault="0064503A">
      <w:pPr>
        <w:widowControl w:val="0"/>
        <w:shd w:val="clear" w:color="auto" w:fill="FFFFFF"/>
        <w:spacing w:after="0" w:line="100" w:lineRule="atLeast"/>
        <w:rPr>
          <w:rFonts w:eastAsia="Droid Sans Fallback" w:cstheme="minorHAnsi"/>
          <w:b/>
          <w:bCs/>
          <w:color w:val="000000"/>
          <w:kern w:val="2"/>
          <w:sz w:val="20"/>
          <w:szCs w:val="20"/>
          <w:lang w:eastAsia="ar-SA"/>
        </w:rPr>
      </w:pPr>
    </w:p>
    <w:p w:rsidR="00AF68D8" w:rsidRPr="00282ADD" w:rsidRDefault="00FD5371" w:rsidP="003B0E5E">
      <w:pPr>
        <w:widowControl w:val="0"/>
        <w:tabs>
          <w:tab w:val="left" w:pos="0"/>
        </w:tabs>
        <w:spacing w:after="0" w:line="276" w:lineRule="auto"/>
        <w:rPr>
          <w:rFonts w:eastAsia="SimSun" w:cstheme="minorHAnsi"/>
          <w:bCs/>
          <w:i/>
          <w:iCs/>
          <w:sz w:val="20"/>
          <w:szCs w:val="20"/>
          <w:lang w:eastAsia="zh-CN"/>
        </w:rPr>
      </w:pPr>
      <w:r w:rsidRPr="00282ADD">
        <w:rPr>
          <w:rFonts w:eastAsia="Droid Sans Fallback" w:cstheme="minorHAnsi"/>
          <w:b/>
          <w:bCs/>
          <w:color w:val="000000"/>
          <w:kern w:val="2"/>
          <w:sz w:val="20"/>
          <w:szCs w:val="20"/>
          <w:lang w:eastAsia="ar-SA"/>
        </w:rPr>
        <w:lastRenderedPageBreak/>
        <w:t xml:space="preserve"> </w:t>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r>
      <w:r w:rsidRPr="00282ADD">
        <w:rPr>
          <w:rFonts w:eastAsia="Droid Sans Fallback" w:cstheme="minorHAnsi"/>
          <w:b/>
          <w:bCs/>
          <w:color w:val="000000"/>
          <w:kern w:val="2"/>
          <w:sz w:val="20"/>
          <w:szCs w:val="20"/>
          <w:lang w:eastAsia="ar-SA"/>
        </w:rPr>
        <w:tab/>
        <w:t xml:space="preserve"> </w:t>
      </w:r>
      <w:proofErr w:type="spellStart"/>
      <w:r w:rsidRPr="00282ADD">
        <w:rPr>
          <w:rFonts w:eastAsia="Droid Sans Fallback" w:cstheme="minorHAnsi"/>
          <w:b/>
          <w:bCs/>
          <w:color w:val="000000"/>
          <w:kern w:val="2"/>
          <w:sz w:val="20"/>
          <w:szCs w:val="20"/>
          <w:lang w:eastAsia="ar-SA"/>
        </w:rPr>
        <w:t>Załącz</w:t>
      </w:r>
      <w:r w:rsidR="003B0E5E">
        <w:rPr>
          <w:rFonts w:eastAsia="Droid Sans Fallback" w:cstheme="minorHAnsi"/>
          <w:b/>
          <w:bCs/>
          <w:color w:val="000000"/>
          <w:kern w:val="2"/>
          <w:sz w:val="20"/>
          <w:szCs w:val="20"/>
          <w:lang w:eastAsia="ar-SA"/>
        </w:rPr>
        <w:t>kn</w:t>
      </w:r>
      <w:r w:rsidRPr="00282ADD">
        <w:rPr>
          <w:rFonts w:eastAsia="Droid Sans Fallback" w:cstheme="minorHAnsi"/>
          <w:b/>
          <w:bCs/>
          <w:color w:val="000000"/>
          <w:kern w:val="2"/>
          <w:sz w:val="20"/>
          <w:szCs w:val="20"/>
          <w:lang w:eastAsia="ar-SA"/>
        </w:rPr>
        <w:t>ik</w:t>
      </w:r>
      <w:proofErr w:type="spellEnd"/>
      <w:r w:rsidRPr="00282ADD">
        <w:rPr>
          <w:rFonts w:eastAsia="Droid Sans Fallback" w:cstheme="minorHAnsi"/>
          <w:b/>
          <w:bCs/>
          <w:color w:val="000000"/>
          <w:kern w:val="2"/>
          <w:sz w:val="20"/>
          <w:szCs w:val="20"/>
          <w:lang w:eastAsia="ar-SA"/>
        </w:rPr>
        <w:t xml:space="preserve"> nr </w:t>
      </w:r>
      <w:r w:rsidR="003B0E5E">
        <w:rPr>
          <w:rFonts w:eastAsia="Droid Sans Fallback" w:cstheme="minorHAnsi"/>
          <w:b/>
          <w:bCs/>
          <w:color w:val="000000"/>
          <w:kern w:val="2"/>
          <w:sz w:val="20"/>
          <w:szCs w:val="20"/>
          <w:lang w:eastAsia="ar-SA"/>
        </w:rPr>
        <w:t>4</w:t>
      </w:r>
      <w:r w:rsidRPr="00282ADD">
        <w:rPr>
          <w:rFonts w:eastAsia="Droid Sans Fallback" w:cstheme="minorHAnsi"/>
          <w:b/>
          <w:bCs/>
          <w:color w:val="000000"/>
          <w:kern w:val="2"/>
          <w:sz w:val="20"/>
          <w:szCs w:val="20"/>
          <w:lang w:eastAsia="ar-SA"/>
        </w:rPr>
        <w:t xml:space="preserve"> do SWZ </w:t>
      </w:r>
    </w:p>
    <w:p w:rsidR="003B0E5E" w:rsidRDefault="003B0E5E">
      <w:pPr>
        <w:spacing w:after="0"/>
        <w:rPr>
          <w:rFonts w:eastAsia="Times New Roman" w:cstheme="minorHAnsi"/>
          <w:b/>
          <w:bCs/>
          <w:sz w:val="20"/>
          <w:szCs w:val="20"/>
        </w:rPr>
      </w:pPr>
    </w:p>
    <w:p w:rsidR="00ED65E5" w:rsidRPr="008D053A" w:rsidRDefault="00ED65E5" w:rsidP="00ED65E5">
      <w:pPr>
        <w:spacing w:after="0"/>
        <w:rPr>
          <w:rFonts w:eastAsia="Times New Roman" w:cstheme="minorHAnsi"/>
          <w:b/>
          <w:bCs/>
        </w:rPr>
      </w:pPr>
      <w:r w:rsidRPr="00ED65E5">
        <w:rPr>
          <w:rFonts w:eastAsia="Times New Roman" w:cstheme="minorHAnsi"/>
          <w:bCs/>
        </w:rPr>
        <w:t>Dotyczy postępowania:</w:t>
      </w:r>
      <w:r w:rsidRPr="008D053A">
        <w:rPr>
          <w:rFonts w:eastAsia="Times New Roman" w:cstheme="minorHAnsi"/>
          <w:b/>
          <w:bCs/>
        </w:rPr>
        <w:t xml:space="preserve"> D10.251.5</w:t>
      </w:r>
      <w:r w:rsidR="0057276C">
        <w:rPr>
          <w:rFonts w:eastAsia="Times New Roman" w:cstheme="minorHAnsi"/>
          <w:b/>
          <w:bCs/>
        </w:rPr>
        <w:t>3</w:t>
      </w:r>
      <w:r w:rsidRPr="008D053A">
        <w:rPr>
          <w:rFonts w:eastAsia="Times New Roman" w:cstheme="minorHAnsi"/>
          <w:b/>
          <w:bCs/>
        </w:rPr>
        <w:t>.K.2024</w:t>
      </w:r>
    </w:p>
    <w:p w:rsidR="00ED65E5" w:rsidRPr="00ED65E5" w:rsidRDefault="00ED65E5" w:rsidP="00ED65E5">
      <w:pPr>
        <w:pStyle w:val="Standard"/>
        <w:tabs>
          <w:tab w:val="left" w:pos="720"/>
        </w:tabs>
        <w:rPr>
          <w:rFonts w:ascii="Arial" w:hAnsi="Arial" w:cs="Arial"/>
          <w:b/>
          <w:sz w:val="20"/>
          <w:szCs w:val="20"/>
        </w:rPr>
      </w:pPr>
      <w:r w:rsidRPr="00ED65E5">
        <w:rPr>
          <w:rFonts w:ascii="Arial" w:hAnsi="Arial" w:cs="Arial"/>
          <w:b/>
          <w:bCs/>
          <w:sz w:val="20"/>
          <w:szCs w:val="20"/>
        </w:rPr>
        <w:t xml:space="preserve">„Dostawa materiałów </w:t>
      </w:r>
      <w:proofErr w:type="spellStart"/>
      <w:r w:rsidRPr="00ED65E5">
        <w:rPr>
          <w:rFonts w:ascii="Arial" w:hAnsi="Arial" w:cs="Arial"/>
          <w:b/>
          <w:bCs/>
          <w:sz w:val="20"/>
          <w:szCs w:val="20"/>
        </w:rPr>
        <w:t>szewnych</w:t>
      </w:r>
      <w:proofErr w:type="spellEnd"/>
      <w:r w:rsidRPr="00ED65E5">
        <w:rPr>
          <w:rFonts w:ascii="Arial" w:hAnsi="Arial" w:cs="Arial"/>
          <w:b/>
          <w:bCs/>
          <w:sz w:val="20"/>
          <w:szCs w:val="20"/>
        </w:rPr>
        <w:t xml:space="preserve">, </w:t>
      </w:r>
      <w:proofErr w:type="spellStart"/>
      <w:r w:rsidRPr="00ED65E5">
        <w:rPr>
          <w:rFonts w:ascii="Arial" w:hAnsi="Arial" w:cs="Arial"/>
          <w:b/>
          <w:bCs/>
          <w:sz w:val="20"/>
          <w:szCs w:val="20"/>
        </w:rPr>
        <w:t>staplerów</w:t>
      </w:r>
      <w:proofErr w:type="spellEnd"/>
      <w:r w:rsidRPr="00ED65E5">
        <w:rPr>
          <w:rFonts w:ascii="Arial" w:hAnsi="Arial" w:cs="Arial"/>
          <w:b/>
          <w:bCs/>
          <w:sz w:val="20"/>
          <w:szCs w:val="20"/>
        </w:rPr>
        <w:t xml:space="preserve"> oraz ładunków używanych do zabiegów chirurgicznych, </w:t>
      </w:r>
      <w:proofErr w:type="spellStart"/>
      <w:r w:rsidRPr="00ED65E5">
        <w:rPr>
          <w:rFonts w:ascii="Arial" w:hAnsi="Arial" w:cs="Arial"/>
          <w:b/>
          <w:bCs/>
          <w:sz w:val="20"/>
          <w:szCs w:val="20"/>
        </w:rPr>
        <w:t>hemostatyków</w:t>
      </w:r>
      <w:proofErr w:type="spellEnd"/>
      <w:r w:rsidRPr="00ED65E5">
        <w:rPr>
          <w:rFonts w:ascii="Arial" w:hAnsi="Arial" w:cs="Arial"/>
          <w:b/>
          <w:bCs/>
          <w:sz w:val="20"/>
          <w:szCs w:val="20"/>
        </w:rPr>
        <w:t>, zestawów do leczenia zaburzeń statyki dna miednicy, rożnych wyrobów medycznych</w:t>
      </w:r>
      <w:r w:rsidRPr="00ED65E5">
        <w:rPr>
          <w:rFonts w:ascii="Arial" w:hAnsi="Arial" w:cs="Arial"/>
          <w:b/>
          <w:sz w:val="20"/>
          <w:szCs w:val="20"/>
        </w:rPr>
        <w:t xml:space="preserve"> na okres 24 miesięcy.”</w:t>
      </w:r>
    </w:p>
    <w:p w:rsidR="00AF68D8" w:rsidRPr="00282ADD" w:rsidRDefault="00AF68D8">
      <w:pPr>
        <w:spacing w:after="0"/>
        <w:rPr>
          <w:rFonts w:eastAsia="Times New Roman" w:cstheme="minorHAnsi"/>
          <w:b/>
          <w:bCs/>
          <w:color w:val="002060"/>
          <w:sz w:val="20"/>
          <w:szCs w:val="20"/>
        </w:rPr>
      </w:pPr>
    </w:p>
    <w:p w:rsidR="00AF68D8" w:rsidRPr="003B0E5E" w:rsidRDefault="00FD5371" w:rsidP="003B0E5E">
      <w:pPr>
        <w:spacing w:after="0"/>
        <w:jc w:val="center"/>
        <w:rPr>
          <w:rFonts w:eastAsia="SimSun" w:cstheme="minorHAnsi"/>
          <w:b/>
          <w:bCs/>
          <w:sz w:val="20"/>
          <w:szCs w:val="20"/>
          <w:u w:val="single"/>
        </w:rPr>
      </w:pPr>
      <w:r w:rsidRPr="003B0E5E">
        <w:rPr>
          <w:rFonts w:eastAsia="SimSun" w:cstheme="minorHAnsi"/>
          <w:b/>
          <w:bCs/>
          <w:sz w:val="20"/>
          <w:szCs w:val="20"/>
          <w:u w:val="single"/>
        </w:rPr>
        <w:t>OŚWIADCZENIE</w:t>
      </w:r>
    </w:p>
    <w:p w:rsidR="00AF68D8" w:rsidRPr="00420553" w:rsidRDefault="00420553" w:rsidP="00420553">
      <w:pPr>
        <w:spacing w:after="0"/>
        <w:jc w:val="both"/>
        <w:rPr>
          <w:rFonts w:eastAsia="Droid Sans Fallback" w:cstheme="minorHAnsi"/>
          <w:sz w:val="20"/>
          <w:szCs w:val="20"/>
        </w:rPr>
      </w:pPr>
      <w:r>
        <w:rPr>
          <w:rFonts w:eastAsia="SimSun" w:cstheme="minorHAnsi"/>
          <w:bCs/>
          <w:sz w:val="20"/>
          <w:szCs w:val="20"/>
        </w:rPr>
        <w:t>s</w:t>
      </w:r>
      <w:r w:rsidR="003B0E5E">
        <w:rPr>
          <w:rFonts w:eastAsia="SimSun" w:cstheme="minorHAnsi"/>
          <w:bCs/>
          <w:sz w:val="20"/>
          <w:szCs w:val="20"/>
        </w:rPr>
        <w:t>kładane na podstawie</w:t>
      </w:r>
      <w:r w:rsidR="00FD5371" w:rsidRPr="00282ADD">
        <w:rPr>
          <w:rFonts w:eastAsia="SimSun" w:cstheme="minorHAnsi"/>
          <w:bCs/>
          <w:sz w:val="20"/>
          <w:szCs w:val="20"/>
        </w:rPr>
        <w:t xml:space="preserve"> art. 5k ust. 1 Rozporządzenia</w:t>
      </w:r>
      <w:r w:rsidR="00FD5371" w:rsidRPr="00282ADD">
        <w:rPr>
          <w:rFonts w:cstheme="minorHAnsi"/>
          <w:sz w:val="20"/>
          <w:szCs w:val="20"/>
        </w:rPr>
        <w:t xml:space="preserve"> </w:t>
      </w:r>
      <w:r w:rsidR="00FD5371" w:rsidRPr="00282ADD">
        <w:rPr>
          <w:rFonts w:eastAsia="SimSun" w:cstheme="minorHAnsi"/>
          <w:bCs/>
          <w:sz w:val="20"/>
          <w:szCs w:val="20"/>
        </w:rPr>
        <w:t xml:space="preserve">Rady (UE) 2022/576 z dnia 8 kwietnia 2022 r. </w:t>
      </w:r>
      <w:r w:rsidR="00FD5371" w:rsidRPr="00282ADD">
        <w:rPr>
          <w:rFonts w:cstheme="minorHAnsi"/>
          <w:sz w:val="20"/>
          <w:szCs w:val="20"/>
        </w:rPr>
        <w:br/>
      </w:r>
      <w:r>
        <w:rPr>
          <w:rFonts w:eastAsia="Droid Sans Fallback" w:cstheme="minorHAnsi"/>
          <w:sz w:val="20"/>
          <w:szCs w:val="20"/>
        </w:rPr>
        <w:t>O</w:t>
      </w:r>
      <w:r w:rsidR="007E5E00" w:rsidRPr="00282ADD">
        <w:rPr>
          <w:rFonts w:eastAsia="Droid Sans Fallback" w:cstheme="minorHAnsi"/>
          <w:spacing w:val="-1"/>
          <w:kern w:val="2"/>
          <w:sz w:val="20"/>
          <w:szCs w:val="20"/>
        </w:rPr>
        <w:t xml:space="preserve">świadczam(my), że Wykonawca, </w:t>
      </w:r>
      <w:r w:rsidR="007E5E00" w:rsidRPr="00282ADD">
        <w:rPr>
          <w:rFonts w:eastAsia="Droid Sans Fallback" w:cstheme="minorHAnsi"/>
          <w:spacing w:val="-2"/>
          <w:kern w:val="2"/>
          <w:sz w:val="20"/>
          <w:szCs w:val="20"/>
        </w:rPr>
        <w:t>którego reprezentuję(my):</w:t>
      </w:r>
    </w:p>
    <w:p w:rsidR="00AF68D8" w:rsidRPr="00282ADD" w:rsidRDefault="00AF68D8">
      <w:pPr>
        <w:pBdr>
          <w:bottom w:val="single" w:sz="8" w:space="1" w:color="000000"/>
        </w:pBdr>
        <w:spacing w:after="0"/>
        <w:rPr>
          <w:rFonts w:cstheme="minorHAnsi"/>
          <w:sz w:val="20"/>
          <w:szCs w:val="20"/>
        </w:rPr>
      </w:pPr>
    </w:p>
    <w:p w:rsidR="00AF68D8" w:rsidRPr="00282ADD" w:rsidRDefault="00FD5371">
      <w:pPr>
        <w:spacing w:after="0"/>
        <w:jc w:val="center"/>
        <w:rPr>
          <w:rFonts w:cstheme="minorHAnsi"/>
          <w:sz w:val="20"/>
          <w:szCs w:val="20"/>
        </w:rPr>
      </w:pPr>
      <w:r w:rsidRPr="00282ADD">
        <w:rPr>
          <w:rFonts w:cstheme="minorHAnsi"/>
          <w:sz w:val="20"/>
          <w:szCs w:val="20"/>
        </w:rPr>
        <w:t>(nazwa firmy)</w:t>
      </w:r>
    </w:p>
    <w:p w:rsidR="00AF68D8" w:rsidRPr="00282ADD" w:rsidRDefault="00AF68D8">
      <w:pPr>
        <w:pStyle w:val="Akapitzlist"/>
        <w:spacing w:after="0" w:line="240" w:lineRule="auto"/>
        <w:ind w:left="0"/>
        <w:jc w:val="both"/>
        <w:rPr>
          <w:rFonts w:cstheme="minorHAnsi"/>
          <w:sz w:val="20"/>
          <w:szCs w:val="20"/>
        </w:rPr>
      </w:pPr>
    </w:p>
    <w:p w:rsidR="00AF68D8" w:rsidRPr="00282ADD" w:rsidRDefault="00FD5371">
      <w:pPr>
        <w:pStyle w:val="Akapitzlist"/>
        <w:spacing w:after="0" w:line="276" w:lineRule="auto"/>
        <w:ind w:left="0"/>
        <w:jc w:val="both"/>
        <w:rPr>
          <w:rFonts w:cstheme="minorHAnsi"/>
          <w:sz w:val="20"/>
          <w:szCs w:val="20"/>
        </w:rPr>
      </w:pPr>
      <w:r w:rsidRPr="00282ADD">
        <w:rPr>
          <w:rFonts w:cstheme="minorHAnsi"/>
          <w:sz w:val="20"/>
          <w:szCs w:val="20"/>
        </w:rPr>
        <w:t>nie podleg</w:t>
      </w:r>
      <w:r w:rsidR="007E5E00" w:rsidRPr="00282ADD">
        <w:rPr>
          <w:rFonts w:cstheme="minorHAnsi"/>
          <w:sz w:val="20"/>
          <w:szCs w:val="20"/>
        </w:rPr>
        <w:t>a</w:t>
      </w:r>
      <w:r w:rsidRPr="00282ADD">
        <w:rPr>
          <w:rFonts w:cstheme="minorHAnsi"/>
          <w:sz w:val="20"/>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82ADD">
        <w:rPr>
          <w:rStyle w:val="Zakotwiczenieprzypisudolnego"/>
          <w:rFonts w:cstheme="minorHAnsi"/>
          <w:sz w:val="20"/>
          <w:szCs w:val="20"/>
        </w:rPr>
        <w:footnoteReference w:id="2"/>
      </w:r>
      <w:r w:rsidRPr="00282ADD">
        <w:rPr>
          <w:rFonts w:cstheme="minorHAnsi"/>
          <w:sz w:val="20"/>
          <w:szCs w:val="20"/>
        </w:rPr>
        <w:t>.</w:t>
      </w:r>
    </w:p>
    <w:p w:rsidR="00AF68D8" w:rsidRPr="00282ADD" w:rsidRDefault="00AF68D8" w:rsidP="003B0E5E">
      <w:pPr>
        <w:spacing w:after="0" w:line="240" w:lineRule="auto"/>
        <w:rPr>
          <w:rFonts w:cstheme="minorHAnsi"/>
          <w:b/>
          <w:sz w:val="20"/>
          <w:szCs w:val="20"/>
          <w:u w:val="single"/>
        </w:rPr>
      </w:pPr>
    </w:p>
    <w:p w:rsidR="0064503A" w:rsidRDefault="0064503A">
      <w:pPr>
        <w:spacing w:after="0" w:line="240" w:lineRule="auto"/>
        <w:jc w:val="center"/>
        <w:rPr>
          <w:rFonts w:cstheme="minorHAnsi"/>
          <w:b/>
          <w:sz w:val="20"/>
          <w:szCs w:val="20"/>
          <w:u w:val="single"/>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 xml:space="preserve">OŚWIADCZENIE </w:t>
      </w: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DOTYCZĄCE PODWYKONAWCY, NA KTÓREGO PRZYPADA PONAD 10% WARTOŚCI ZAMÓWIENIA</w:t>
      </w:r>
      <w:r w:rsidR="003B0E5E" w:rsidRPr="003B0E5E">
        <w:rPr>
          <w:rFonts w:cstheme="minorHAnsi"/>
          <w:b/>
          <w:color w:val="FF0000"/>
          <w:sz w:val="20"/>
          <w:szCs w:val="20"/>
          <w:u w:val="single"/>
        </w:rPr>
        <w:t>*</w:t>
      </w:r>
      <w:r w:rsidRPr="00282ADD">
        <w:rPr>
          <w:rFonts w:cstheme="minorHAnsi"/>
          <w:b/>
          <w:sz w:val="20"/>
          <w:szCs w:val="20"/>
          <w:u w:val="single"/>
        </w:rPr>
        <w:t>:</w:t>
      </w:r>
    </w:p>
    <w:p w:rsidR="00AF68D8" w:rsidRPr="00282ADD" w:rsidRDefault="00FD5371">
      <w:pPr>
        <w:spacing w:after="0" w:line="240" w:lineRule="auto"/>
        <w:jc w:val="both"/>
        <w:rPr>
          <w:rFonts w:cstheme="minorHAnsi"/>
          <w:color w:val="FF0000"/>
          <w:sz w:val="20"/>
          <w:szCs w:val="20"/>
        </w:rPr>
      </w:pPr>
      <w:r w:rsidRPr="00282ADD">
        <w:rPr>
          <w:rFonts w:cstheme="minorHAnsi"/>
          <w:color w:val="FF0000"/>
          <w:sz w:val="20"/>
          <w:szCs w:val="20"/>
        </w:rPr>
        <w:t>[UWAGA</w:t>
      </w:r>
      <w:r w:rsidRPr="00282ADD">
        <w:rPr>
          <w:rFonts w:cstheme="minorHAnsi"/>
          <w:i/>
          <w:color w:val="FF0000"/>
          <w:sz w:val="20"/>
          <w:szCs w:val="20"/>
        </w:rPr>
        <w:t xml:space="preserve">: </w:t>
      </w:r>
      <w:r w:rsidR="003B0E5E">
        <w:rPr>
          <w:rFonts w:cstheme="minorHAnsi"/>
          <w:i/>
          <w:color w:val="FF0000"/>
          <w:sz w:val="20"/>
          <w:szCs w:val="20"/>
        </w:rPr>
        <w:t xml:space="preserve">wypełnić tylko </w:t>
      </w:r>
      <w:r w:rsidRPr="00282ADD">
        <w:rPr>
          <w:rFonts w:cstheme="minorHAnsi"/>
          <w:i/>
          <w:color w:val="FF0000"/>
          <w:sz w:val="20"/>
          <w:szCs w:val="20"/>
        </w:rPr>
        <w:t>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82ADD">
        <w:rPr>
          <w:rFonts w:cstheme="minorHAnsi"/>
          <w:color w:val="FF0000"/>
          <w:sz w:val="20"/>
          <w:szCs w:val="20"/>
        </w:rPr>
        <w:t>]</w:t>
      </w:r>
    </w:p>
    <w:p w:rsidR="00AF68D8" w:rsidRDefault="00FD5371">
      <w:pPr>
        <w:spacing w:after="0" w:line="240" w:lineRule="auto"/>
        <w:jc w:val="both"/>
        <w:rPr>
          <w:rFonts w:cstheme="minorHAnsi"/>
          <w:sz w:val="20"/>
          <w:szCs w:val="20"/>
        </w:rPr>
      </w:pPr>
      <w:r w:rsidRPr="00282ADD">
        <w:rPr>
          <w:rFonts w:cstheme="minorHAnsi"/>
          <w:sz w:val="20"/>
          <w:szCs w:val="20"/>
        </w:rPr>
        <w:t xml:space="preserve">Oświadczam, że w stosunku do następującego podmiotu, będącego podwykonawcą, na którego przypada ponad 10% wartości zamówienia:………………………………………………………….………..….…… </w:t>
      </w:r>
      <w:r w:rsidRPr="00282ADD">
        <w:rPr>
          <w:rFonts w:cstheme="minorHAnsi"/>
          <w:i/>
          <w:sz w:val="20"/>
          <w:szCs w:val="20"/>
        </w:rPr>
        <w:t>(podać pełną nazwę/firmę, adres, a także w zależności od podmiotu: NIP/PESEL, KRS/CEiDG)</w:t>
      </w:r>
      <w:r w:rsidRPr="00282ADD">
        <w:rPr>
          <w:rFonts w:cstheme="minorHAnsi"/>
          <w:sz w:val="20"/>
          <w:szCs w:val="20"/>
        </w:rPr>
        <w:t>, nie zachodzą podstawy wykluczenia z postępowania o udzielenie zamówienia przewidziane w  art.  5k rozporządzenia 833/2014 w brzmieniu nadanym rozporządzeniem 2022/576.</w:t>
      </w:r>
    </w:p>
    <w:p w:rsidR="003B0E5E" w:rsidRPr="00282ADD" w:rsidRDefault="003B0E5E">
      <w:pPr>
        <w:spacing w:after="0" w:line="240" w:lineRule="auto"/>
        <w:jc w:val="both"/>
        <w:rPr>
          <w:rFonts w:cstheme="minorHAnsi"/>
          <w:sz w:val="20"/>
          <w:szCs w:val="20"/>
        </w:rPr>
      </w:pPr>
      <w:r>
        <w:rPr>
          <w:rFonts w:cstheme="minorHAnsi"/>
          <w:i/>
          <w:color w:val="FF0000"/>
          <w:sz w:val="20"/>
          <w:szCs w:val="20"/>
        </w:rPr>
        <w:t>*(</w:t>
      </w:r>
      <w:r w:rsidRPr="00282ADD">
        <w:rPr>
          <w:rFonts w:cstheme="minorHAnsi"/>
          <w:i/>
          <w:color w:val="FF0000"/>
          <w:sz w:val="20"/>
          <w:szCs w:val="20"/>
        </w:rPr>
        <w:t>wypełnić tylko</w:t>
      </w:r>
      <w:r>
        <w:rPr>
          <w:rFonts w:cstheme="minorHAnsi"/>
          <w:i/>
          <w:color w:val="FF0000"/>
          <w:sz w:val="20"/>
          <w:szCs w:val="20"/>
        </w:rPr>
        <w:t xml:space="preserve"> jeśli dotyczy)</w:t>
      </w:r>
    </w:p>
    <w:p w:rsidR="00AF68D8" w:rsidRPr="00282ADD" w:rsidRDefault="00AF68D8">
      <w:pPr>
        <w:spacing w:after="0" w:line="240" w:lineRule="auto"/>
        <w:jc w:val="center"/>
        <w:rPr>
          <w:rFonts w:cstheme="minorHAnsi"/>
          <w:sz w:val="20"/>
          <w:szCs w:val="20"/>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OŚWIADCZENIE</w:t>
      </w: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DOTYCZĄCE DOSTAWCY, NA KTÓREGO PRZYPADA PONAD 10% WARTOŚCI ZAMÓWIENIA</w:t>
      </w:r>
      <w:r w:rsidR="003B0E5E" w:rsidRPr="003B0E5E">
        <w:rPr>
          <w:rFonts w:cstheme="minorHAnsi"/>
          <w:b/>
          <w:color w:val="FF0000"/>
          <w:sz w:val="20"/>
          <w:szCs w:val="20"/>
          <w:u w:val="single"/>
        </w:rPr>
        <w:t>*</w:t>
      </w:r>
      <w:r w:rsidRPr="00282ADD">
        <w:rPr>
          <w:rFonts w:cstheme="minorHAnsi"/>
          <w:b/>
          <w:sz w:val="20"/>
          <w:szCs w:val="20"/>
          <w:u w:val="single"/>
        </w:rPr>
        <w:t>:</w:t>
      </w:r>
    </w:p>
    <w:p w:rsidR="00AF68D8" w:rsidRPr="00282ADD" w:rsidRDefault="00FD5371">
      <w:pPr>
        <w:spacing w:after="0" w:line="240" w:lineRule="auto"/>
        <w:jc w:val="both"/>
        <w:rPr>
          <w:rFonts w:cstheme="minorHAnsi"/>
          <w:color w:val="FF0000"/>
          <w:sz w:val="20"/>
          <w:szCs w:val="20"/>
        </w:rPr>
      </w:pPr>
      <w:r w:rsidRPr="00282ADD">
        <w:rPr>
          <w:rFonts w:cstheme="minorHAnsi"/>
          <w:color w:val="FF0000"/>
          <w:sz w:val="20"/>
          <w:szCs w:val="20"/>
        </w:rPr>
        <w:lastRenderedPageBreak/>
        <w:t>[UWAGA</w:t>
      </w:r>
      <w:r w:rsidRPr="00282ADD">
        <w:rPr>
          <w:rFonts w:cstheme="minorHAnsi"/>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282ADD">
        <w:rPr>
          <w:rFonts w:cstheme="minorHAnsi"/>
          <w:color w:val="FF0000"/>
          <w:sz w:val="20"/>
          <w:szCs w:val="20"/>
        </w:rPr>
        <w:t>]</w:t>
      </w:r>
    </w:p>
    <w:p w:rsidR="00AF68D8" w:rsidRDefault="00FD5371">
      <w:pPr>
        <w:spacing w:after="0" w:line="240" w:lineRule="auto"/>
        <w:jc w:val="both"/>
        <w:rPr>
          <w:rFonts w:cstheme="minorHAnsi"/>
          <w:sz w:val="20"/>
          <w:szCs w:val="20"/>
        </w:rPr>
      </w:pPr>
      <w:r w:rsidRPr="00282ADD">
        <w:rPr>
          <w:rFonts w:cstheme="minorHAnsi"/>
          <w:sz w:val="20"/>
          <w:szCs w:val="20"/>
        </w:rPr>
        <w:t xml:space="preserve">Oświadczam, że w stosunku do następującego podmiotu, będącego dostawcą, na którego przypada ponad 10% wartości zamówienia: …………………………………………………………………….………..….…… </w:t>
      </w:r>
      <w:r w:rsidRPr="00282ADD">
        <w:rPr>
          <w:rFonts w:cstheme="minorHAnsi"/>
          <w:i/>
          <w:sz w:val="20"/>
          <w:szCs w:val="20"/>
        </w:rPr>
        <w:t>(podać pełną nazwę/firmę, adres, a także w zależności od podmiotu: NIP/PESEL, KRS/CEiDG)</w:t>
      </w:r>
      <w:r w:rsidRPr="00282ADD">
        <w:rPr>
          <w:rFonts w:cstheme="minorHAnsi"/>
          <w:sz w:val="20"/>
          <w:szCs w:val="20"/>
        </w:rPr>
        <w:t>,</w:t>
      </w:r>
      <w:r w:rsidRPr="00282ADD">
        <w:rPr>
          <w:rFonts w:cstheme="minorHAnsi"/>
          <w:sz w:val="20"/>
          <w:szCs w:val="20"/>
        </w:rPr>
        <w:br/>
        <w:t>nie zachodzą podstawy wykluczenia z postępowania o udzielenie zamówienia przewidziane w  art.  5k rozporządzenia 833/2014 w brzmieniu nadanym rozporządzeniem 2022/576.</w:t>
      </w:r>
    </w:p>
    <w:p w:rsidR="003B0E5E" w:rsidRPr="00282ADD" w:rsidRDefault="003B0E5E">
      <w:pPr>
        <w:spacing w:after="0" w:line="240" w:lineRule="auto"/>
        <w:jc w:val="both"/>
        <w:rPr>
          <w:rFonts w:cstheme="minorHAnsi"/>
          <w:sz w:val="20"/>
          <w:szCs w:val="20"/>
        </w:rPr>
      </w:pPr>
      <w:r>
        <w:rPr>
          <w:rFonts w:cstheme="minorHAnsi"/>
          <w:i/>
          <w:color w:val="FF0000"/>
          <w:sz w:val="20"/>
          <w:szCs w:val="20"/>
        </w:rPr>
        <w:t>*(</w:t>
      </w:r>
      <w:r w:rsidRPr="00282ADD">
        <w:rPr>
          <w:rFonts w:cstheme="minorHAnsi"/>
          <w:i/>
          <w:color w:val="FF0000"/>
          <w:sz w:val="20"/>
          <w:szCs w:val="20"/>
        </w:rPr>
        <w:t>wypełnić tylko</w:t>
      </w:r>
      <w:r>
        <w:rPr>
          <w:rFonts w:cstheme="minorHAnsi"/>
          <w:i/>
          <w:color w:val="FF0000"/>
          <w:sz w:val="20"/>
          <w:szCs w:val="20"/>
        </w:rPr>
        <w:t xml:space="preserve"> jeśli dotyczy)</w:t>
      </w:r>
    </w:p>
    <w:p w:rsidR="00AF68D8" w:rsidRDefault="00AF68D8">
      <w:pPr>
        <w:spacing w:after="0" w:line="240" w:lineRule="auto"/>
        <w:ind w:left="5664" w:firstLine="708"/>
        <w:jc w:val="both"/>
        <w:rPr>
          <w:rFonts w:cstheme="minorHAnsi"/>
          <w:sz w:val="20"/>
          <w:szCs w:val="20"/>
        </w:rPr>
      </w:pPr>
    </w:p>
    <w:p w:rsidR="003B0E5E" w:rsidRPr="00282ADD" w:rsidRDefault="003B0E5E">
      <w:pPr>
        <w:spacing w:after="0" w:line="240" w:lineRule="auto"/>
        <w:ind w:left="5664" w:firstLine="708"/>
        <w:jc w:val="both"/>
        <w:rPr>
          <w:rFonts w:cstheme="minorHAnsi"/>
          <w:sz w:val="20"/>
          <w:szCs w:val="20"/>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OŚWIADCZENIE DOTYCZĄCE PODANYCH INFORMACJI:</w:t>
      </w:r>
    </w:p>
    <w:p w:rsidR="00AF68D8" w:rsidRPr="00282ADD" w:rsidRDefault="00FD5371">
      <w:pPr>
        <w:spacing w:after="0" w:line="240" w:lineRule="auto"/>
        <w:jc w:val="both"/>
        <w:rPr>
          <w:rFonts w:cstheme="minorHAnsi"/>
          <w:sz w:val="20"/>
          <w:szCs w:val="20"/>
        </w:rPr>
      </w:pPr>
      <w:r w:rsidRPr="00282ADD">
        <w:rPr>
          <w:rFonts w:cstheme="minorHAnsi"/>
          <w:sz w:val="20"/>
          <w:szCs w:val="20"/>
        </w:rPr>
        <w:t xml:space="preserve">Oświadczam, że wszystkie informacje podane w powyższych oświadczeniach są aktualne </w:t>
      </w:r>
      <w:r w:rsidRPr="00282ADD">
        <w:rPr>
          <w:rFonts w:cstheme="minorHAnsi"/>
          <w:sz w:val="20"/>
          <w:szCs w:val="20"/>
        </w:rPr>
        <w:br/>
        <w:t>i zgodne z prawdą oraz zostały przedstawione z pełną świadomością konsekwencji wprowadzenia zamawiającego w błąd przy przedstawianiu informacji.</w:t>
      </w:r>
    </w:p>
    <w:p w:rsidR="00AF68D8" w:rsidRDefault="00AF68D8">
      <w:pPr>
        <w:spacing w:after="0" w:line="240" w:lineRule="auto"/>
        <w:jc w:val="both"/>
        <w:rPr>
          <w:rFonts w:cstheme="minorHAnsi"/>
          <w:sz w:val="20"/>
          <w:szCs w:val="20"/>
        </w:rPr>
      </w:pPr>
    </w:p>
    <w:p w:rsidR="003B0E5E" w:rsidRPr="00282ADD" w:rsidRDefault="003B0E5E">
      <w:pPr>
        <w:spacing w:after="0" w:line="240" w:lineRule="auto"/>
        <w:jc w:val="both"/>
        <w:rPr>
          <w:rFonts w:cstheme="minorHAnsi"/>
          <w:sz w:val="20"/>
          <w:szCs w:val="20"/>
        </w:rPr>
      </w:pPr>
    </w:p>
    <w:p w:rsidR="00AF68D8" w:rsidRPr="00282ADD" w:rsidRDefault="00FD5371">
      <w:pPr>
        <w:spacing w:after="0" w:line="240" w:lineRule="auto"/>
        <w:jc w:val="center"/>
        <w:rPr>
          <w:rFonts w:cstheme="minorHAnsi"/>
          <w:b/>
          <w:sz w:val="20"/>
          <w:szCs w:val="20"/>
          <w:u w:val="single"/>
        </w:rPr>
      </w:pPr>
      <w:r w:rsidRPr="00282ADD">
        <w:rPr>
          <w:rFonts w:cstheme="minorHAnsi"/>
          <w:b/>
          <w:sz w:val="20"/>
          <w:szCs w:val="20"/>
          <w:u w:val="single"/>
        </w:rPr>
        <w:t>INFORMACJA DOTYCZĄCA DOSTĘPU DO PODMIOTOWYCH ŚRODKÓW DOWODOWYCH:</w:t>
      </w:r>
    </w:p>
    <w:p w:rsidR="00AF68D8" w:rsidRPr="00282ADD" w:rsidRDefault="00FD5371">
      <w:pPr>
        <w:spacing w:after="0" w:line="240" w:lineRule="auto"/>
        <w:jc w:val="both"/>
        <w:rPr>
          <w:rFonts w:cstheme="minorHAnsi"/>
          <w:sz w:val="20"/>
          <w:szCs w:val="20"/>
        </w:rPr>
      </w:pPr>
      <w:r w:rsidRPr="00282ADD">
        <w:rPr>
          <w:rFonts w:cstheme="minorHAnsi"/>
          <w:sz w:val="20"/>
          <w:szCs w:val="20"/>
        </w:rPr>
        <w:t>Wskazuję następujące podmiotowe środki dowodowe, które można uzyskać za pomocą bezpłatnych i ogólnodostępnych baz danych, oraz dane umożliwiające dostęp do tych środków:</w:t>
      </w:r>
      <w:r w:rsidRPr="00282ADD">
        <w:rPr>
          <w:rFonts w:cstheme="minorHAnsi"/>
          <w:sz w:val="20"/>
          <w:szCs w:val="20"/>
        </w:rPr>
        <w:br/>
        <w:t>1) ..............................................................................................................................................</w:t>
      </w:r>
    </w:p>
    <w:p w:rsidR="00AF68D8" w:rsidRPr="00282ADD" w:rsidRDefault="00FD5371">
      <w:pPr>
        <w:spacing w:after="0" w:line="240" w:lineRule="auto"/>
        <w:jc w:val="both"/>
        <w:rPr>
          <w:rFonts w:cstheme="minorHAnsi"/>
          <w:sz w:val="20"/>
          <w:szCs w:val="20"/>
        </w:rPr>
      </w:pPr>
      <w:r w:rsidRPr="00282ADD">
        <w:rPr>
          <w:rFonts w:cstheme="minorHAnsi"/>
          <w:i/>
          <w:sz w:val="20"/>
          <w:szCs w:val="20"/>
        </w:rPr>
        <w:t>(wskazać podmiotowy środek dowodowy, adres internetowy, wydający urząd lub organ, dokładne dane referencyjne dokumentacji)</w:t>
      </w:r>
    </w:p>
    <w:p w:rsidR="00AF68D8" w:rsidRPr="00282ADD" w:rsidRDefault="00FD5371">
      <w:pPr>
        <w:spacing w:after="0" w:line="240" w:lineRule="auto"/>
        <w:jc w:val="both"/>
        <w:rPr>
          <w:rFonts w:cstheme="minorHAnsi"/>
          <w:sz w:val="20"/>
          <w:szCs w:val="20"/>
        </w:rPr>
      </w:pPr>
      <w:r w:rsidRPr="00282ADD">
        <w:rPr>
          <w:rFonts w:cstheme="minorHAnsi"/>
          <w:sz w:val="20"/>
          <w:szCs w:val="20"/>
        </w:rPr>
        <w:t>2) .............................................................................................................................................</w:t>
      </w:r>
    </w:p>
    <w:p w:rsidR="00AF68D8" w:rsidRPr="00282ADD" w:rsidRDefault="00FD5371">
      <w:pPr>
        <w:spacing w:after="0" w:line="240" w:lineRule="auto"/>
        <w:jc w:val="both"/>
        <w:rPr>
          <w:rFonts w:cstheme="minorHAnsi"/>
          <w:i/>
          <w:sz w:val="20"/>
          <w:szCs w:val="20"/>
        </w:rPr>
      </w:pPr>
      <w:r w:rsidRPr="00282ADD">
        <w:rPr>
          <w:rFonts w:cstheme="minorHAnsi"/>
          <w:i/>
          <w:sz w:val="20"/>
          <w:szCs w:val="20"/>
        </w:rPr>
        <w:t>(wskazać podmiotowy środek dowodowy, adres internetowy, wydający urząd lub organ, dokładne dane referencyjne dokumentacji)</w:t>
      </w:r>
    </w:p>
    <w:p w:rsidR="00AF68D8" w:rsidRPr="00282ADD" w:rsidRDefault="00AF68D8">
      <w:pPr>
        <w:spacing w:after="0" w:line="240" w:lineRule="auto"/>
        <w:jc w:val="both"/>
        <w:rPr>
          <w:rFonts w:cstheme="minorHAnsi"/>
          <w:i/>
          <w:sz w:val="20"/>
          <w:szCs w:val="20"/>
        </w:rPr>
      </w:pPr>
    </w:p>
    <w:p w:rsidR="00AF68D8" w:rsidRPr="00282ADD" w:rsidRDefault="00AF68D8">
      <w:pPr>
        <w:spacing w:after="0" w:line="240" w:lineRule="auto"/>
        <w:jc w:val="both"/>
        <w:rPr>
          <w:rFonts w:cstheme="minorHAnsi"/>
          <w:sz w:val="20"/>
          <w:szCs w:val="20"/>
        </w:rPr>
      </w:pPr>
    </w:p>
    <w:p w:rsidR="00AF68D8" w:rsidRPr="00282ADD" w:rsidRDefault="00FD5371">
      <w:pPr>
        <w:spacing w:after="0" w:line="240" w:lineRule="auto"/>
        <w:jc w:val="right"/>
        <w:rPr>
          <w:rFonts w:cstheme="minorHAnsi"/>
          <w:sz w:val="20"/>
          <w:szCs w:val="20"/>
        </w:rPr>
      </w:pP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r w:rsidRPr="00282ADD">
        <w:rPr>
          <w:rFonts w:cstheme="minorHAnsi"/>
          <w:sz w:val="20"/>
          <w:szCs w:val="20"/>
        </w:rPr>
        <w:tab/>
      </w:r>
    </w:p>
    <w:p w:rsidR="00AF68D8" w:rsidRPr="00282ADD" w:rsidRDefault="00FD5371">
      <w:pPr>
        <w:spacing w:after="0" w:line="240" w:lineRule="auto"/>
        <w:jc w:val="right"/>
        <w:rPr>
          <w:rFonts w:cstheme="minorHAnsi"/>
          <w:i/>
          <w:sz w:val="20"/>
          <w:szCs w:val="20"/>
        </w:rPr>
      </w:pPr>
      <w:r w:rsidRPr="00282ADD">
        <w:rPr>
          <w:rFonts w:cstheme="minorHAnsi"/>
          <w:i/>
          <w:sz w:val="20"/>
          <w:szCs w:val="20"/>
        </w:rPr>
        <w:t>…………………………………….</w:t>
      </w:r>
    </w:p>
    <w:p w:rsidR="00AF68D8" w:rsidRPr="00282ADD" w:rsidRDefault="00FD5371">
      <w:pPr>
        <w:spacing w:after="0" w:line="240" w:lineRule="auto"/>
        <w:ind w:right="139"/>
        <w:jc w:val="right"/>
        <w:rPr>
          <w:rFonts w:cstheme="minorHAnsi"/>
          <w:i/>
          <w:sz w:val="20"/>
          <w:szCs w:val="20"/>
        </w:rPr>
      </w:pPr>
      <w:r w:rsidRPr="00282ADD">
        <w:rPr>
          <w:rFonts w:cstheme="minorHAnsi"/>
          <w:i/>
          <w:sz w:val="20"/>
          <w:szCs w:val="20"/>
        </w:rPr>
        <w:t>Podpis Wykonawcy</w:t>
      </w:r>
    </w:p>
    <w:p w:rsidR="00AF68D8" w:rsidRPr="00282ADD" w:rsidRDefault="00AF68D8">
      <w:pPr>
        <w:spacing w:after="0"/>
        <w:jc w:val="both"/>
        <w:rPr>
          <w:rFonts w:cstheme="minorHAnsi"/>
          <w:bCs/>
          <w:iCs/>
          <w:sz w:val="20"/>
          <w:szCs w:val="20"/>
        </w:rPr>
      </w:pPr>
    </w:p>
    <w:p w:rsidR="00AF68D8" w:rsidRPr="00282ADD" w:rsidRDefault="00AF68D8">
      <w:pPr>
        <w:spacing w:after="0"/>
        <w:jc w:val="right"/>
        <w:rPr>
          <w:rFonts w:cstheme="minorHAnsi"/>
          <w:b/>
          <w:bCs/>
          <w:iCs/>
          <w:sz w:val="20"/>
          <w:szCs w:val="20"/>
        </w:rPr>
      </w:pPr>
    </w:p>
    <w:p w:rsidR="00AF68D8" w:rsidRPr="00282ADD" w:rsidRDefault="00AF68D8">
      <w:pPr>
        <w:spacing w:after="0"/>
        <w:jc w:val="right"/>
        <w:rPr>
          <w:rFonts w:cstheme="minorHAnsi"/>
          <w:b/>
          <w:bCs/>
          <w:iCs/>
          <w:sz w:val="20"/>
          <w:szCs w:val="20"/>
        </w:rPr>
      </w:pPr>
    </w:p>
    <w:p w:rsidR="00AF68D8" w:rsidRDefault="00AF68D8">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3B0E5E" w:rsidRDefault="003B0E5E">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420553" w:rsidRDefault="00420553">
      <w:pPr>
        <w:spacing w:after="0"/>
        <w:ind w:left="11"/>
        <w:rPr>
          <w:rFonts w:cstheme="minorHAnsi"/>
          <w:b/>
          <w:sz w:val="20"/>
          <w:szCs w:val="20"/>
        </w:rPr>
      </w:pPr>
    </w:p>
    <w:p w:rsidR="003B0E5E" w:rsidRPr="00282ADD" w:rsidRDefault="003B0E5E">
      <w:pPr>
        <w:spacing w:after="0"/>
        <w:ind w:left="11"/>
        <w:rPr>
          <w:rFonts w:cstheme="minorHAnsi"/>
          <w:b/>
          <w:sz w:val="20"/>
          <w:szCs w:val="20"/>
        </w:rPr>
      </w:pPr>
    </w:p>
    <w:p w:rsidR="007E5E00" w:rsidRDefault="007E5E00">
      <w:pPr>
        <w:spacing w:after="0"/>
        <w:ind w:left="11"/>
        <w:rPr>
          <w:rFonts w:cstheme="minorHAnsi"/>
          <w:b/>
          <w:sz w:val="20"/>
          <w:szCs w:val="20"/>
        </w:rPr>
      </w:pPr>
    </w:p>
    <w:p w:rsidR="0064503A" w:rsidRPr="00282ADD" w:rsidRDefault="0064503A">
      <w:pPr>
        <w:spacing w:after="0"/>
        <w:ind w:left="11"/>
        <w:rPr>
          <w:rFonts w:cstheme="minorHAnsi"/>
          <w:b/>
          <w:sz w:val="20"/>
          <w:szCs w:val="20"/>
        </w:rPr>
      </w:pPr>
    </w:p>
    <w:p w:rsidR="0057276C" w:rsidRPr="00282ADD" w:rsidRDefault="0057276C">
      <w:pPr>
        <w:spacing w:after="0" w:line="240" w:lineRule="auto"/>
        <w:rPr>
          <w:rFonts w:cstheme="minorHAnsi"/>
          <w:kern w:val="2"/>
          <w:sz w:val="20"/>
          <w:szCs w:val="20"/>
          <w:lang w:eastAsia="zh-CN"/>
        </w:rPr>
      </w:pPr>
    </w:p>
    <w:sectPr w:rsidR="0057276C" w:rsidRPr="00282ADD">
      <w:headerReference w:type="default" r:id="rId40"/>
      <w:footerReference w:type="default" r:id="rId41"/>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EDA" w:rsidRDefault="00365EDA">
      <w:pPr>
        <w:spacing w:after="0" w:line="240" w:lineRule="auto"/>
      </w:pPr>
      <w:r>
        <w:separator/>
      </w:r>
    </w:p>
  </w:endnote>
  <w:endnote w:type="continuationSeparator" w:id="0">
    <w:p w:rsidR="00365EDA" w:rsidRDefault="0036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uxi Sans">
    <w:altName w:val="Arial"/>
    <w:charset w:val="EE"/>
    <w:family w:val="roman"/>
    <w:pitch w:val="variable"/>
  </w:font>
  <w:font w:name="HG Mincho Light J">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TimesNewRoman">
    <w:altName w:val="Times New Roman"/>
    <w:charset w:val="EE"/>
    <w:family w:val="roman"/>
    <w:pitch w:val="default"/>
    <w:sig w:usb0="00000005" w:usb1="00000000" w:usb2="00000000" w:usb3="00000000" w:csb0="00000002" w:csb1="00000000"/>
  </w:font>
  <w:font w:name="Andale Sans UI">
    <w:altName w:val="Sitka Small"/>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DA" w:rsidRDefault="00365EDA">
    <w:r>
      <w:rPr>
        <w:noProof/>
        <w:lang w:eastAsia="pl-PL"/>
      </w:rPr>
      <mc:AlternateContent>
        <mc:Choice Requires="wps">
          <w:drawing>
            <wp:anchor distT="0" distB="0" distL="0" distR="0" simplePos="0" relativeHeight="99" behindDoc="1" locked="0" layoutInCell="0" allowOverlap="1" wp14:anchorId="63BF1731">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14BB78" id="Łącznik prosty 2" o:spid="_x0000_s1026" style="position:absolute;z-index:-503316381;visibility:visible;mso-wrap-style:square;mso-wrap-distance-left:0;mso-wrap-distance-top:0;mso-wrap-distance-right:0;mso-wrap-distance-bottom:0;mso-position-horizontal:absolute;mso-position-horizontal-relative:text;mso-position-vertical:absolute;mso-position-vertical-relative:text" from="-7.2pt,17.3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" o:allowincell="f" strokecolor="#0069b4" strokeweight="1pt">
              <v:stroke joinstyle="miter"/>
            </v:line>
          </w:pict>
        </mc:Fallback>
      </mc:AlternateContent>
    </w:r>
  </w:p>
  <w:tbl>
    <w:tblPr>
      <w:tblW w:w="8579" w:type="dxa"/>
      <w:jc w:val="center"/>
      <w:tblLayout w:type="fixed"/>
      <w:tblLook w:val="0000" w:firstRow="0" w:lastRow="0" w:firstColumn="0" w:lastColumn="0" w:noHBand="0" w:noVBand="0"/>
    </w:tblPr>
    <w:tblGrid>
      <w:gridCol w:w="3554"/>
      <w:gridCol w:w="5025"/>
    </w:tblGrid>
    <w:tr w:rsidR="00365EDA" w:rsidTr="00ED3821">
      <w:trPr>
        <w:jc w:val="center"/>
      </w:trPr>
      <w:tc>
        <w:tcPr>
          <w:tcW w:w="3554" w:type="dxa"/>
          <w:shd w:val="clear" w:color="auto" w:fill="auto"/>
          <w:vAlign w:val="center"/>
        </w:tcPr>
        <w:p w:rsidR="00365EDA" w:rsidRDefault="00365EDA">
          <w:pPr>
            <w:pStyle w:val="Stopka"/>
            <w:widowControl w:val="0"/>
            <w:rPr>
              <w:rFonts w:cs="Calibri"/>
              <w:color w:val="767171"/>
              <w:sz w:val="18"/>
              <w:szCs w:val="18"/>
            </w:rPr>
          </w:pPr>
          <w:r>
            <w:rPr>
              <w:rFonts w:cs="Calibri"/>
              <w:color w:val="767171"/>
              <w:sz w:val="18"/>
              <w:szCs w:val="18"/>
            </w:rPr>
            <w:t xml:space="preserve">COPERNICUS Podmiot Leczniczy Sp. z o.o. </w:t>
          </w:r>
        </w:p>
        <w:p w:rsidR="00365EDA" w:rsidRDefault="00365EDA">
          <w:pPr>
            <w:pStyle w:val="Stopka"/>
            <w:widowControl w:val="0"/>
            <w:rPr>
              <w:rFonts w:cs="Calibri"/>
              <w:color w:val="767171"/>
              <w:sz w:val="18"/>
              <w:szCs w:val="18"/>
            </w:rPr>
          </w:pPr>
          <w:r>
            <w:rPr>
              <w:rFonts w:cs="Calibri"/>
              <w:color w:val="767171"/>
              <w:sz w:val="18"/>
              <w:szCs w:val="18"/>
            </w:rPr>
            <w:t>ul. Nowe Ogrody 1-6, 80-803 Gdańsk</w:t>
          </w:r>
        </w:p>
        <w:p w:rsidR="00365EDA" w:rsidRDefault="00365EDA">
          <w:pPr>
            <w:pStyle w:val="Stopka"/>
            <w:widowControl w:val="0"/>
            <w:rPr>
              <w:rFonts w:cs="Calibri"/>
              <w:color w:val="767171"/>
              <w:sz w:val="18"/>
              <w:szCs w:val="18"/>
            </w:rPr>
          </w:pPr>
          <w:r>
            <w:rPr>
              <w:rFonts w:cs="Calibri"/>
              <w:color w:val="767171"/>
              <w:sz w:val="18"/>
              <w:szCs w:val="18"/>
            </w:rPr>
            <w:t>Centrala telefoniczna: 58 76 40 100</w:t>
          </w:r>
        </w:p>
        <w:p w:rsidR="00365EDA" w:rsidRDefault="00365EDA">
          <w:pPr>
            <w:pStyle w:val="Stopka"/>
            <w:widowControl w:val="0"/>
            <w:rPr>
              <w:rFonts w:cs="Calibri"/>
              <w:color w:val="767171"/>
              <w:sz w:val="18"/>
              <w:szCs w:val="18"/>
            </w:rPr>
          </w:pPr>
          <w:r>
            <w:rPr>
              <w:rFonts w:cs="Calibri"/>
              <w:color w:val="767171"/>
              <w:sz w:val="18"/>
              <w:szCs w:val="18"/>
            </w:rPr>
            <w:t xml:space="preserve">Sekretariat Biura Zarządu: </w:t>
          </w:r>
        </w:p>
        <w:p w:rsidR="00365EDA" w:rsidRDefault="00365EDA">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365EDA" w:rsidRDefault="00365EDA">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365EDA" w:rsidRDefault="00365EDA">
          <w:pPr>
            <w:pStyle w:val="Stopka"/>
            <w:widowControl w:val="0"/>
            <w:jc w:val="right"/>
            <w:rPr>
              <w:rFonts w:cs="Calibri"/>
              <w:color w:val="767171"/>
              <w:sz w:val="18"/>
              <w:szCs w:val="18"/>
            </w:rPr>
          </w:pPr>
          <w:r>
            <w:rPr>
              <w:rFonts w:cs="Calibri"/>
              <w:color w:val="767171"/>
              <w:sz w:val="18"/>
              <w:szCs w:val="18"/>
            </w:rPr>
            <w:t>NIP: 583-316-22-78, REGON: 221964385, KRS: 0000478705</w:t>
          </w:r>
        </w:p>
        <w:p w:rsidR="00365EDA" w:rsidRDefault="00365EDA">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365EDA" w:rsidRDefault="00365EDA">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365EDA" w:rsidRDefault="00365EDA">
          <w:pPr>
            <w:pStyle w:val="Stopka"/>
            <w:widowControl w:val="0"/>
            <w:jc w:val="right"/>
          </w:pPr>
          <w:r>
            <w:rPr>
              <w:rFonts w:cs="Calibri"/>
              <w:color w:val="767171"/>
              <w:sz w:val="18"/>
              <w:szCs w:val="18"/>
            </w:rPr>
            <w:t>Rachunek bankowy: 72 1440 1101 0000 0000 1099 1064</w:t>
          </w:r>
        </w:p>
      </w:tc>
    </w:tr>
  </w:tbl>
  <w:p w:rsidR="00365EDA" w:rsidRDefault="00365E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EDA" w:rsidRDefault="00365EDA">
      <w:pPr>
        <w:rPr>
          <w:sz w:val="12"/>
        </w:rPr>
      </w:pPr>
      <w:r>
        <w:separator/>
      </w:r>
    </w:p>
  </w:footnote>
  <w:footnote w:type="continuationSeparator" w:id="0">
    <w:p w:rsidR="00365EDA" w:rsidRDefault="00365EDA">
      <w:pPr>
        <w:rPr>
          <w:sz w:val="12"/>
        </w:rPr>
      </w:pPr>
      <w:r>
        <w:continuationSeparator/>
      </w:r>
    </w:p>
  </w:footnote>
  <w:footnote w:id="1">
    <w:p w:rsidR="00365EDA" w:rsidRPr="0064503A" w:rsidRDefault="00365EDA">
      <w:pPr>
        <w:pStyle w:val="Tekstpodstawowy22"/>
        <w:spacing w:after="0" w:line="200" w:lineRule="atLeast"/>
        <w:rPr>
          <w:rFonts w:ascii="Tahoma" w:hAnsi="Tahoma" w:cs="Tahoma"/>
          <w:b/>
          <w:bCs/>
          <w:sz w:val="18"/>
          <w:szCs w:val="18"/>
        </w:rPr>
      </w:pPr>
      <w:r w:rsidRPr="0064503A">
        <w:rPr>
          <w:rStyle w:val="Znakiprzypiswdolnych"/>
          <w:sz w:val="18"/>
          <w:szCs w:val="18"/>
        </w:rPr>
        <w:t></w:t>
      </w:r>
      <w:r w:rsidRPr="0064503A">
        <w:rPr>
          <w:rFonts w:ascii="Tahoma" w:hAnsi="Tahoma" w:cs="Tahoma"/>
          <w:b/>
          <w:bCs/>
          <w:color w:val="000000"/>
          <w:sz w:val="18"/>
          <w:szCs w:val="18"/>
        </w:rPr>
        <w:t xml:space="preserve">* </w:t>
      </w:r>
      <w:r w:rsidRPr="0064503A">
        <w:rPr>
          <w:rFonts w:ascii="Tahoma" w:hAnsi="Tahoma" w:cs="Tahoma"/>
          <w:b/>
          <w:bCs/>
          <w:color w:val="000000"/>
          <w:sz w:val="16"/>
          <w:szCs w:val="16"/>
        </w:rPr>
        <w:t>zaznaczyć właściwe</w:t>
      </w:r>
    </w:p>
    <w:p w:rsidR="00365EDA" w:rsidRDefault="00365EDA">
      <w:pPr>
        <w:pStyle w:val="Tekstprzypisudolnego"/>
      </w:pPr>
    </w:p>
  </w:footnote>
  <w:footnote w:id="2">
    <w:p w:rsidR="00365EDA" w:rsidRDefault="00365EDA">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65EDA" w:rsidRDefault="00365EDA" w:rsidP="0064503A">
      <w:pPr>
        <w:pStyle w:val="Tekstprzypisudolnego"/>
        <w:numPr>
          <w:ilvl w:val="0"/>
          <w:numId w:val="26"/>
        </w:numPr>
        <w:suppressAutoHyphens w:val="0"/>
        <w:spacing w:after="0" w:line="240" w:lineRule="auto"/>
        <w:rPr>
          <w:sz w:val="16"/>
          <w:szCs w:val="16"/>
        </w:rPr>
      </w:pPr>
      <w:r>
        <w:rPr>
          <w:sz w:val="16"/>
          <w:szCs w:val="16"/>
        </w:rPr>
        <w:t>obywateli rosyjskich lub osób fizycznych lub prawnych, podmiotów lub organów z siedzibą w Rosji;</w:t>
      </w:r>
    </w:p>
    <w:p w:rsidR="00365EDA" w:rsidRDefault="00365EDA" w:rsidP="0064503A">
      <w:pPr>
        <w:pStyle w:val="Tekstprzypisudolnego"/>
        <w:numPr>
          <w:ilvl w:val="0"/>
          <w:numId w:val="26"/>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rsidR="00365EDA" w:rsidRDefault="00365EDA" w:rsidP="0064503A">
      <w:pPr>
        <w:pStyle w:val="Tekstprzypisudolnego"/>
        <w:numPr>
          <w:ilvl w:val="0"/>
          <w:numId w:val="26"/>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rsidR="00365EDA" w:rsidRDefault="00365EDA">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DA" w:rsidRDefault="00365EDA">
    <w:pPr>
      <w:pStyle w:val="Nagwek"/>
    </w:pPr>
    <w:r>
      <w:rPr>
        <w:noProof/>
        <w:lang w:eastAsia="pl-PL"/>
      </w:rPr>
      <w:drawing>
        <wp:anchor distT="0" distB="0" distL="0" distR="0" simplePos="0" relativeHeight="50" behindDoc="1" locked="0" layoutInCell="0" allowOverlap="1">
          <wp:simplePos x="0" y="0"/>
          <wp:positionH relativeFrom="margin">
            <wp:posOffset>4716145</wp:posOffset>
          </wp:positionH>
          <wp:positionV relativeFrom="paragraph">
            <wp:posOffset>-577215</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26" r="5092" b="25856"/>
                  <a:stretch>
                    <a:fillRect/>
                  </a:stretch>
                </pic:blipFill>
                <pic:spPr bwMode="auto">
                  <a:xfrm>
                    <a:off x="0" y="0"/>
                    <a:ext cx="3192780" cy="360045"/>
                  </a:xfrm>
                  <a:prstGeom prst="rect">
                    <a:avLst/>
                  </a:prstGeom>
                </pic:spPr>
              </pic:pic>
            </a:graphicData>
          </a:graphic>
        </wp:inline>
      </w:drawing>
    </w:r>
    <w:r>
      <w:t xml:space="preserve">  </w:t>
    </w:r>
  </w:p>
  <w:p w:rsidR="00365EDA" w:rsidRDefault="00365E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C5"/>
    <w:multiLevelType w:val="multilevel"/>
    <w:tmpl w:val="F8E2B2DE"/>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340" w:hanging="360"/>
      </w:pPr>
      <w:rPr>
        <w:rFonts w:ascii="Wingdings" w:hAnsi="Wingdings" w:cs="Wingdings" w:hint="default"/>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BB014E"/>
    <w:multiLevelType w:val="multilevel"/>
    <w:tmpl w:val="84CACEC0"/>
    <w:lvl w:ilvl="0">
      <w:start w:val="3"/>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2201C0"/>
    <w:multiLevelType w:val="multilevel"/>
    <w:tmpl w:val="8DE889F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b w:val="0"/>
      </w:rPr>
    </w:lvl>
    <w:lvl w:ilvl="3">
      <w:start w:val="1"/>
      <w:numFmt w:val="decimal"/>
      <w:lvlText w:val="%4)"/>
      <w:lvlJc w:val="left"/>
      <w:pPr>
        <w:tabs>
          <w:tab w:val="num" w:pos="0"/>
        </w:tabs>
        <w:ind w:left="927" w:hanging="360"/>
      </w:pPr>
      <w:rPr>
        <w:b w:val="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4414731"/>
    <w:multiLevelType w:val="multilevel"/>
    <w:tmpl w:val="B3A0A5FC"/>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4"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15BA293E"/>
    <w:multiLevelType w:val="multilevel"/>
    <w:tmpl w:val="C01479CE"/>
    <w:lvl w:ilvl="0">
      <w:start w:val="1"/>
      <w:numFmt w:val="decimal"/>
      <w:lvlText w:val="%1)"/>
      <w:lvlJc w:val="left"/>
      <w:pPr>
        <w:tabs>
          <w:tab w:val="num" w:pos="709"/>
        </w:tabs>
        <w:ind w:left="720" w:hanging="360"/>
      </w:pPr>
      <w:rPr>
        <w:rFonts w:ascii="Tahoma" w:hAnsi="Tahoma" w:cs="Tahom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7531043"/>
    <w:multiLevelType w:val="multilevel"/>
    <w:tmpl w:val="0ACC7B8C"/>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922B7B"/>
    <w:multiLevelType w:val="hybridMultilevel"/>
    <w:tmpl w:val="561CF1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E6F4CB6"/>
    <w:multiLevelType w:val="multilevel"/>
    <w:tmpl w:val="34224BC8"/>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235E0316"/>
    <w:multiLevelType w:val="hybridMultilevel"/>
    <w:tmpl w:val="F94C8B62"/>
    <w:lvl w:ilvl="0" w:tplc="04150013">
      <w:start w:val="1"/>
      <w:numFmt w:val="upperRoman"/>
      <w:lvlText w:val="%1."/>
      <w:lvlJc w:val="right"/>
      <w:pPr>
        <w:ind w:left="720" w:hanging="360"/>
      </w:pPr>
    </w:lvl>
    <w:lvl w:ilvl="1" w:tplc="0415000B">
      <w:start w:val="1"/>
      <w:numFmt w:val="bullet"/>
      <w:lvlText w:val=""/>
      <w:lvlJc w:val="left"/>
      <w:pPr>
        <w:ind w:left="1440" w:hanging="360"/>
      </w:pPr>
      <w:rPr>
        <w:rFonts w:ascii="Wingdings" w:hAnsi="Wingdings" w:hint="default"/>
      </w:rPr>
    </w:lvl>
    <w:lvl w:ilvl="2" w:tplc="4F6E9A56">
      <w:start w:val="1"/>
      <w:numFmt w:val="decimal"/>
      <w:lvlText w:val="2.%3."/>
      <w:lvlJc w:val="left"/>
      <w:pPr>
        <w:ind w:left="2340" w:hanging="360"/>
      </w:pPr>
      <w:rPr>
        <w:rFonts w:hint="default"/>
        <w:b w:val="0"/>
        <w:bCs/>
        <w:u w:val="none"/>
      </w:rPr>
    </w:lvl>
    <w:lvl w:ilvl="3" w:tplc="0415000F">
      <w:start w:val="1"/>
      <w:numFmt w:val="decimal"/>
      <w:lvlText w:val="%4."/>
      <w:lvlJc w:val="left"/>
      <w:pPr>
        <w:ind w:left="2880" w:hanging="360"/>
      </w:pPr>
    </w:lvl>
    <w:lvl w:ilvl="4" w:tplc="C5445848">
      <w:start w:val="8"/>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860E7"/>
    <w:multiLevelType w:val="multilevel"/>
    <w:tmpl w:val="AD4A849A"/>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26595C60"/>
    <w:multiLevelType w:val="hybridMultilevel"/>
    <w:tmpl w:val="25AEC9E0"/>
    <w:lvl w:ilvl="0" w:tplc="DECCD12A">
      <w:start w:val="1"/>
      <w:numFmt w:val="decimal"/>
      <w:lvlText w:val="%1)"/>
      <w:lvlJc w:val="left"/>
      <w:pPr>
        <w:ind w:left="1440" w:hanging="360"/>
      </w:pPr>
      <w:rPr>
        <w:b/>
      </w:rPr>
    </w:lvl>
    <w:lvl w:ilvl="1" w:tplc="3552D990">
      <w:start w:val="1"/>
      <w:numFmt w:val="decimal"/>
      <w:lvlText w:val="%2)"/>
      <w:lvlJc w:val="left"/>
      <w:pPr>
        <w:ind w:left="2160" w:hanging="360"/>
      </w:pPr>
      <w:rPr>
        <w:b w:val="0"/>
      </w:rPr>
    </w:lvl>
    <w:lvl w:ilvl="2" w:tplc="0415000B">
      <w:start w:val="1"/>
      <w:numFmt w:val="bullet"/>
      <w:lvlText w:val=""/>
      <w:lvlJc w:val="left"/>
      <w:pPr>
        <w:ind w:left="2880" w:hanging="180"/>
      </w:pPr>
      <w:rPr>
        <w:rFonts w:ascii="Wingdings" w:hAnsi="Wingding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0356D7"/>
    <w:multiLevelType w:val="hybridMultilevel"/>
    <w:tmpl w:val="513A86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B46A30"/>
    <w:multiLevelType w:val="multilevel"/>
    <w:tmpl w:val="F4143F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ABC2610"/>
    <w:multiLevelType w:val="multilevel"/>
    <w:tmpl w:val="CB6EC11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D409BC"/>
    <w:multiLevelType w:val="hybridMultilevel"/>
    <w:tmpl w:val="D2BAC7F8"/>
    <w:lvl w:ilvl="0" w:tplc="C1D21C7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CD52D75"/>
    <w:multiLevelType w:val="multilevel"/>
    <w:tmpl w:val="1766EAE0"/>
    <w:lvl w:ilvl="0">
      <w:start w:val="1"/>
      <w:numFmt w:val="decimal"/>
      <w:lvlText w:val="1.%1."/>
      <w:lvlJc w:val="left"/>
      <w:pPr>
        <w:tabs>
          <w:tab w:val="num" w:pos="879"/>
        </w:tabs>
        <w:ind w:left="879" w:hanging="491"/>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4A32B5"/>
    <w:multiLevelType w:val="multilevel"/>
    <w:tmpl w:val="EAD0BC62"/>
    <w:lvl w:ilvl="0">
      <w:start w:val="1"/>
      <w:numFmt w:val="lowerLetter"/>
      <w:lvlText w:val="%1."/>
      <w:lvlJc w:val="left"/>
      <w:pPr>
        <w:tabs>
          <w:tab w:val="num" w:pos="709"/>
        </w:tabs>
        <w:ind w:left="1069" w:hanging="360"/>
      </w:pPr>
      <w:rPr>
        <w:rFonts w:cs="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872DF"/>
    <w:multiLevelType w:val="multilevel"/>
    <w:tmpl w:val="5EA8E848"/>
    <w:lvl w:ilvl="0">
      <w:start w:val="1"/>
      <w:numFmt w:val="bullet"/>
      <w:lvlText w:val=""/>
      <w:lvlJc w:val="left"/>
      <w:pPr>
        <w:tabs>
          <w:tab w:val="num" w:pos="0"/>
        </w:tabs>
        <w:ind w:left="1429" w:hanging="360"/>
      </w:pPr>
      <w:rPr>
        <w:rFonts w:ascii="Wingdings" w:hAnsi="Wingdings" w:cs="Wingdings"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38BC3CF9"/>
    <w:multiLevelType w:val="multilevel"/>
    <w:tmpl w:val="A7585F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396A64EB"/>
    <w:multiLevelType w:val="multilevel"/>
    <w:tmpl w:val="324842C4"/>
    <w:lvl w:ilvl="0">
      <w:start w:val="1"/>
      <w:numFmt w:val="decimal"/>
      <w:lvlText w:val="%1)"/>
      <w:lvlJc w:val="left"/>
      <w:pPr>
        <w:tabs>
          <w:tab w:val="num" w:pos="0"/>
        </w:tabs>
        <w:ind w:left="3600" w:hanging="360"/>
      </w:pPr>
      <w:rPr>
        <w:rFonts w:hint="default"/>
        <w:b w:val="0"/>
      </w:rPr>
    </w:lvl>
    <w:lvl w:ilvl="1">
      <w:start w:val="1"/>
      <w:numFmt w:val="decimal"/>
      <w:lvlText w:val="%2."/>
      <w:lvlJc w:val="left"/>
      <w:pPr>
        <w:tabs>
          <w:tab w:val="num" w:pos="0"/>
        </w:tabs>
        <w:ind w:left="1440" w:hanging="360"/>
      </w:pPr>
      <w:rPr>
        <w:rFonts w:hint="default"/>
        <w:b w:val="0"/>
        <w:bCs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398721E6"/>
    <w:multiLevelType w:val="multilevel"/>
    <w:tmpl w:val="573031F2"/>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E4B073A"/>
    <w:multiLevelType w:val="hybridMultilevel"/>
    <w:tmpl w:val="D5B40D54"/>
    <w:lvl w:ilvl="0" w:tplc="8B2C9E52">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7379F4"/>
    <w:multiLevelType w:val="multilevel"/>
    <w:tmpl w:val="B2DE99A2"/>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91573A9"/>
    <w:multiLevelType w:val="hybridMultilevel"/>
    <w:tmpl w:val="9FC255EA"/>
    <w:lvl w:ilvl="0" w:tplc="7F6CD922">
      <w:start w:val="3"/>
      <w:numFmt w:val="lowerLetter"/>
      <w:lvlText w:val="%1)"/>
      <w:lvlJc w:val="left"/>
      <w:pPr>
        <w:ind w:left="142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63095"/>
    <w:multiLevelType w:val="multilevel"/>
    <w:tmpl w:val="B84476B8"/>
    <w:lvl w:ilvl="0">
      <w:start w:val="1"/>
      <w:numFmt w:val="decimal"/>
      <w:lvlText w:val="%1."/>
      <w:lvlJc w:val="left"/>
      <w:pPr>
        <w:tabs>
          <w:tab w:val="num" w:pos="720"/>
        </w:tabs>
        <w:ind w:left="720" w:hanging="360"/>
      </w:pPr>
      <w:rPr>
        <w:b w:val="0"/>
        <w:bCs/>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0D78D4"/>
    <w:multiLevelType w:val="multilevel"/>
    <w:tmpl w:val="5ECACECC"/>
    <w:lvl w:ilvl="0">
      <w:start w:val="1"/>
      <w:numFmt w:val="upperRoman"/>
      <w:lvlText w:val="§ %1."/>
      <w:lvlJc w:val="righ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FC336A2"/>
    <w:multiLevelType w:val="multilevel"/>
    <w:tmpl w:val="F7B0A894"/>
    <w:lvl w:ilvl="0">
      <w:start w:val="1"/>
      <w:numFmt w:val="lowerLetter"/>
      <w:lvlText w:val="%1)"/>
      <w:lvlJc w:val="left"/>
      <w:pPr>
        <w:tabs>
          <w:tab w:val="num" w:pos="709"/>
        </w:tabs>
        <w:ind w:left="1080" w:hanging="360"/>
      </w:pPr>
      <w:rPr>
        <w:rFonts w:ascii="Tahoma" w:hAnsi="Tahoma" w:cs="Tahoma"/>
        <w:b w:val="0"/>
        <w:color w:val="000000"/>
        <w:spacing w:val="-1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1D3C3E"/>
    <w:multiLevelType w:val="hybridMultilevel"/>
    <w:tmpl w:val="CDD02A46"/>
    <w:lvl w:ilvl="0" w:tplc="0415000B">
      <w:start w:val="1"/>
      <w:numFmt w:val="bullet"/>
      <w:lvlText w:val=""/>
      <w:lvlJc w:val="left"/>
      <w:pPr>
        <w:ind w:left="2160" w:hanging="360"/>
      </w:pPr>
      <w:rPr>
        <w:rFonts w:ascii="Wingdings" w:hAnsi="Wingdings" w:hint="default"/>
        <w:b/>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0D3DDB"/>
    <w:multiLevelType w:val="multilevel"/>
    <w:tmpl w:val="796CB05E"/>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728732D"/>
    <w:multiLevelType w:val="multilevel"/>
    <w:tmpl w:val="CD409B10"/>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57A35D37"/>
    <w:multiLevelType w:val="multilevel"/>
    <w:tmpl w:val="972287B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58573E67"/>
    <w:multiLevelType w:val="multilevel"/>
    <w:tmpl w:val="72A81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5DC33E5F"/>
    <w:multiLevelType w:val="multilevel"/>
    <w:tmpl w:val="1316994A"/>
    <w:lvl w:ilvl="0">
      <w:start w:val="2"/>
      <w:numFmt w:val="decimal"/>
      <w:lvlText w:val="%1)"/>
      <w:lvlJc w:val="left"/>
      <w:pPr>
        <w:tabs>
          <w:tab w:val="num" w:pos="0"/>
        </w:tabs>
        <w:ind w:left="927" w:hanging="360"/>
      </w:pPr>
      <w:rPr>
        <w:b w:val="0"/>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92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6" w15:restartNumberingAfterBreak="0">
    <w:nsid w:val="67015391"/>
    <w:multiLevelType w:val="multilevel"/>
    <w:tmpl w:val="69C4DBB0"/>
    <w:lvl w:ilvl="0">
      <w:start w:val="1"/>
      <w:numFmt w:val="lowerLetter"/>
      <w:lvlText w:val="%1)"/>
      <w:lvlJc w:val="left"/>
      <w:pPr>
        <w:tabs>
          <w:tab w:val="num" w:pos="36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7237215"/>
    <w:multiLevelType w:val="multilevel"/>
    <w:tmpl w:val="9B6AD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71157CE9"/>
    <w:multiLevelType w:val="hybridMultilevel"/>
    <w:tmpl w:val="9986451E"/>
    <w:lvl w:ilvl="0" w:tplc="A4BE9948">
      <w:start w:val="5"/>
      <w:numFmt w:val="lowerLetter"/>
      <w:lvlText w:val="%1)"/>
      <w:lvlJc w:val="left"/>
      <w:pPr>
        <w:ind w:left="142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75752"/>
    <w:multiLevelType w:val="hybridMultilevel"/>
    <w:tmpl w:val="8046986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90D4380"/>
    <w:multiLevelType w:val="hybridMultilevel"/>
    <w:tmpl w:val="B3265308"/>
    <w:lvl w:ilvl="0" w:tplc="EE34DF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36"/>
  </w:num>
  <w:num w:numId="4">
    <w:abstractNumId w:val="28"/>
  </w:num>
  <w:num w:numId="5">
    <w:abstractNumId w:val="2"/>
  </w:num>
  <w:num w:numId="6">
    <w:abstractNumId w:val="19"/>
  </w:num>
  <w:num w:numId="7">
    <w:abstractNumId w:val="0"/>
  </w:num>
  <w:num w:numId="8">
    <w:abstractNumId w:val="29"/>
  </w:num>
  <w:num w:numId="9">
    <w:abstractNumId w:val="1"/>
  </w:num>
  <w:num w:numId="10">
    <w:abstractNumId w:val="5"/>
  </w:num>
  <w:num w:numId="11">
    <w:abstractNumId w:val="18"/>
  </w:num>
  <w:num w:numId="12">
    <w:abstractNumId w:val="14"/>
  </w:num>
  <w:num w:numId="13">
    <w:abstractNumId w:val="32"/>
  </w:num>
  <w:num w:numId="14">
    <w:abstractNumId w:val="15"/>
  </w:num>
  <w:num w:numId="15">
    <w:abstractNumId w:val="37"/>
  </w:num>
  <w:num w:numId="16">
    <w:abstractNumId w:val="25"/>
  </w:num>
  <w:num w:numId="17">
    <w:abstractNumId w:val="13"/>
  </w:num>
  <w:num w:numId="18">
    <w:abstractNumId w:val="6"/>
  </w:num>
  <w:num w:numId="19">
    <w:abstractNumId w:val="10"/>
  </w:num>
  <w:num w:numId="20">
    <w:abstractNumId w:val="34"/>
  </w:num>
  <w:num w:numId="21">
    <w:abstractNumId w:val="21"/>
  </w:num>
  <w:num w:numId="22">
    <w:abstractNumId w:val="31"/>
  </w:num>
  <w:num w:numId="23">
    <w:abstractNumId w:val="23"/>
  </w:num>
  <w:num w:numId="24">
    <w:abstractNumId w:val="20"/>
  </w:num>
  <w:num w:numId="25">
    <w:abstractNumId w:val="35"/>
  </w:num>
  <w:num w:numId="26">
    <w:abstractNumId w:val="16"/>
  </w:num>
  <w:num w:numId="27">
    <w:abstractNumId w:val="28"/>
    <w:lvlOverride w:ilvl="0">
      <w:startOverride w:val="1"/>
    </w:lvlOverride>
  </w:num>
  <w:num w:numId="28">
    <w:abstractNumId w:val="19"/>
    <w:lvlOverride w:ilvl="0">
      <w:startOverride w:val="1"/>
    </w:lvlOverride>
  </w:num>
  <w:num w:numId="29">
    <w:abstractNumId w:val="0"/>
    <w:lvlOverride w:ilvl="0"/>
    <w:lvlOverride w:ilvl="1">
      <w:startOverride w:val="1"/>
    </w:lvlOverride>
  </w:num>
  <w:num w:numId="30">
    <w:abstractNumId w:val="29"/>
    <w:lvlOverride w:ilvl="0">
      <w:startOverride w:val="1"/>
    </w:lvlOverride>
  </w:num>
  <w:num w:numId="31">
    <w:abstractNumId w:val="29"/>
  </w:num>
  <w:num w:numId="32">
    <w:abstractNumId w:val="20"/>
  </w:num>
  <w:num w:numId="33">
    <w:abstractNumId w:val="1"/>
    <w:lvlOverride w:ilvl="0"/>
    <w:lvlOverride w:ilvl="1">
      <w:startOverride w:val="1"/>
    </w:lvlOverride>
  </w:num>
  <w:num w:numId="34">
    <w:abstractNumId w:val="36"/>
    <w:lvlOverride w:ilvl="0">
      <w:startOverride w:val="1"/>
    </w:lvlOverride>
  </w:num>
  <w:num w:numId="35">
    <w:abstractNumId w:val="18"/>
    <w:lvlOverride w:ilvl="0">
      <w:startOverride w:val="1"/>
    </w:lvlOverride>
  </w:num>
  <w:num w:numId="36">
    <w:abstractNumId w:val="14"/>
    <w:lvlOverride w:ilvl="0">
      <w:startOverride w:val="1"/>
    </w:lvlOverride>
  </w:num>
  <w:num w:numId="37">
    <w:abstractNumId w:val="32"/>
    <w:lvlOverride w:ilvl="0">
      <w:startOverride w:val="1"/>
    </w:lvlOverride>
  </w:num>
  <w:num w:numId="38">
    <w:abstractNumId w:val="37"/>
    <w:lvlOverride w:ilvl="0">
      <w:startOverride w:val="1"/>
    </w:lvlOverride>
  </w:num>
  <w:num w:numId="39">
    <w:abstractNumId w:val="25"/>
    <w:lvlOverride w:ilvl="0">
      <w:startOverride w:val="1"/>
    </w:lvlOverride>
  </w:num>
  <w:num w:numId="40">
    <w:abstractNumId w:val="13"/>
    <w:lvlOverride w:ilvl="0">
      <w:startOverride w:val="1"/>
    </w:lvlOverride>
  </w:num>
  <w:num w:numId="41">
    <w:abstractNumId w:val="6"/>
    <w:lvlOverride w:ilvl="0"/>
    <w:lvlOverride w:ilvl="1">
      <w:startOverride w:val="1"/>
    </w:lvlOverride>
  </w:num>
  <w:num w:numId="42">
    <w:abstractNumId w:val="10"/>
    <w:lvlOverride w:ilvl="0">
      <w:startOverride w:val="1"/>
    </w:lvlOverride>
  </w:num>
  <w:num w:numId="43">
    <w:abstractNumId w:val="34"/>
    <w:lvlOverride w:ilvl="0">
      <w:startOverride w:val="1"/>
    </w:lvlOverride>
  </w:num>
  <w:num w:numId="44">
    <w:abstractNumId w:val="31"/>
    <w:lvlOverride w:ilvl="0">
      <w:startOverride w:val="1"/>
    </w:lvlOverride>
  </w:num>
  <w:num w:numId="45">
    <w:abstractNumId w:val="4"/>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7"/>
  </w:num>
  <w:num w:numId="49">
    <w:abstractNumId w:val="40"/>
  </w:num>
  <w:num w:numId="50">
    <w:abstractNumId w:val="39"/>
  </w:num>
  <w:num w:numId="51">
    <w:abstractNumId w:val="7"/>
  </w:num>
  <w:num w:numId="52">
    <w:abstractNumId w:val="9"/>
  </w:num>
  <w:num w:numId="53">
    <w:abstractNumId w:val="12"/>
  </w:num>
  <w:num w:numId="54">
    <w:abstractNumId w:val="27"/>
  </w:num>
  <w:num w:numId="55">
    <w:abstractNumId w:val="30"/>
  </w:num>
  <w:num w:numId="56">
    <w:abstractNumId w:val="11"/>
  </w:num>
  <w:num w:numId="57">
    <w:abstractNumId w:val="24"/>
  </w:num>
  <w:num w:numId="58">
    <w:abstractNumId w:val="26"/>
  </w:num>
  <w:num w:numId="59">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D8"/>
    <w:rsid w:val="00054957"/>
    <w:rsid w:val="00056BAF"/>
    <w:rsid w:val="00060855"/>
    <w:rsid w:val="000770CA"/>
    <w:rsid w:val="00077B18"/>
    <w:rsid w:val="00091BF7"/>
    <w:rsid w:val="000B6DD8"/>
    <w:rsid w:val="000C59F7"/>
    <w:rsid w:val="000C5F3A"/>
    <w:rsid w:val="000D6FB6"/>
    <w:rsid w:val="0010594A"/>
    <w:rsid w:val="00135CC8"/>
    <w:rsid w:val="00146CF1"/>
    <w:rsid w:val="00164AB6"/>
    <w:rsid w:val="00182AC4"/>
    <w:rsid w:val="00196919"/>
    <w:rsid w:val="001A717B"/>
    <w:rsid w:val="001D645A"/>
    <w:rsid w:val="001F1B78"/>
    <w:rsid w:val="001F51CD"/>
    <w:rsid w:val="001F74B4"/>
    <w:rsid w:val="00213F01"/>
    <w:rsid w:val="00224ED7"/>
    <w:rsid w:val="00254A4D"/>
    <w:rsid w:val="00264CA9"/>
    <w:rsid w:val="00275E31"/>
    <w:rsid w:val="00277D86"/>
    <w:rsid w:val="00282ADD"/>
    <w:rsid w:val="00296781"/>
    <w:rsid w:val="002E6027"/>
    <w:rsid w:val="0030230E"/>
    <w:rsid w:val="00344479"/>
    <w:rsid w:val="00360EDA"/>
    <w:rsid w:val="00365EDA"/>
    <w:rsid w:val="00372A11"/>
    <w:rsid w:val="0038475F"/>
    <w:rsid w:val="003A50CF"/>
    <w:rsid w:val="003B0E5E"/>
    <w:rsid w:val="003B3A42"/>
    <w:rsid w:val="003C1819"/>
    <w:rsid w:val="003C7BEE"/>
    <w:rsid w:val="003D0F0F"/>
    <w:rsid w:val="003D3D22"/>
    <w:rsid w:val="0040317F"/>
    <w:rsid w:val="00411B69"/>
    <w:rsid w:val="00420553"/>
    <w:rsid w:val="00430A9B"/>
    <w:rsid w:val="00481CC8"/>
    <w:rsid w:val="004A3EB5"/>
    <w:rsid w:val="004D0FEE"/>
    <w:rsid w:val="004D2C3D"/>
    <w:rsid w:val="004D3705"/>
    <w:rsid w:val="004D4F1C"/>
    <w:rsid w:val="004E4913"/>
    <w:rsid w:val="004F6880"/>
    <w:rsid w:val="00505057"/>
    <w:rsid w:val="00523CEA"/>
    <w:rsid w:val="005329C4"/>
    <w:rsid w:val="0053676A"/>
    <w:rsid w:val="0055113A"/>
    <w:rsid w:val="005706DE"/>
    <w:rsid w:val="0057276C"/>
    <w:rsid w:val="00590CE0"/>
    <w:rsid w:val="005A6523"/>
    <w:rsid w:val="005D4216"/>
    <w:rsid w:val="00600922"/>
    <w:rsid w:val="0064503A"/>
    <w:rsid w:val="00685999"/>
    <w:rsid w:val="006A7978"/>
    <w:rsid w:val="006B5B2B"/>
    <w:rsid w:val="006D2DE3"/>
    <w:rsid w:val="006F3CC7"/>
    <w:rsid w:val="006F3CE7"/>
    <w:rsid w:val="0070771A"/>
    <w:rsid w:val="00710A03"/>
    <w:rsid w:val="00722152"/>
    <w:rsid w:val="00723C4E"/>
    <w:rsid w:val="007706EA"/>
    <w:rsid w:val="00770FDE"/>
    <w:rsid w:val="007778F1"/>
    <w:rsid w:val="00791AE0"/>
    <w:rsid w:val="007C7B1D"/>
    <w:rsid w:val="007E5E00"/>
    <w:rsid w:val="007E78A4"/>
    <w:rsid w:val="00815617"/>
    <w:rsid w:val="00831C75"/>
    <w:rsid w:val="00834A10"/>
    <w:rsid w:val="00874071"/>
    <w:rsid w:val="008A673E"/>
    <w:rsid w:val="008B2FB6"/>
    <w:rsid w:val="008B3EC9"/>
    <w:rsid w:val="008D5D7A"/>
    <w:rsid w:val="008E1121"/>
    <w:rsid w:val="008F7890"/>
    <w:rsid w:val="009075FE"/>
    <w:rsid w:val="009162F2"/>
    <w:rsid w:val="00956D4A"/>
    <w:rsid w:val="00962736"/>
    <w:rsid w:val="009712C0"/>
    <w:rsid w:val="00990824"/>
    <w:rsid w:val="009C2763"/>
    <w:rsid w:val="009E180D"/>
    <w:rsid w:val="009F2481"/>
    <w:rsid w:val="009F4C63"/>
    <w:rsid w:val="00A03A58"/>
    <w:rsid w:val="00A24103"/>
    <w:rsid w:val="00AA22CC"/>
    <w:rsid w:val="00AC0AAA"/>
    <w:rsid w:val="00AC1AD8"/>
    <w:rsid w:val="00AC28ED"/>
    <w:rsid w:val="00AC3304"/>
    <w:rsid w:val="00AD5842"/>
    <w:rsid w:val="00AE5085"/>
    <w:rsid w:val="00AF68D8"/>
    <w:rsid w:val="00B0069B"/>
    <w:rsid w:val="00B11F1C"/>
    <w:rsid w:val="00B20246"/>
    <w:rsid w:val="00B36BA3"/>
    <w:rsid w:val="00B514D6"/>
    <w:rsid w:val="00B87800"/>
    <w:rsid w:val="00B92F11"/>
    <w:rsid w:val="00BA0BF9"/>
    <w:rsid w:val="00BD0BA1"/>
    <w:rsid w:val="00C65151"/>
    <w:rsid w:val="00C7614B"/>
    <w:rsid w:val="00C86F5A"/>
    <w:rsid w:val="00CA6476"/>
    <w:rsid w:val="00CB09CD"/>
    <w:rsid w:val="00CC1827"/>
    <w:rsid w:val="00CC25BF"/>
    <w:rsid w:val="00CD72C8"/>
    <w:rsid w:val="00D334CC"/>
    <w:rsid w:val="00DD0A0A"/>
    <w:rsid w:val="00DD11F3"/>
    <w:rsid w:val="00DF292F"/>
    <w:rsid w:val="00E01430"/>
    <w:rsid w:val="00E10643"/>
    <w:rsid w:val="00E15BE7"/>
    <w:rsid w:val="00E61CF7"/>
    <w:rsid w:val="00E6728E"/>
    <w:rsid w:val="00E7556D"/>
    <w:rsid w:val="00E75770"/>
    <w:rsid w:val="00EB6EDE"/>
    <w:rsid w:val="00EC5F25"/>
    <w:rsid w:val="00EC6471"/>
    <w:rsid w:val="00ED0F7F"/>
    <w:rsid w:val="00ED3821"/>
    <w:rsid w:val="00ED414D"/>
    <w:rsid w:val="00ED65E5"/>
    <w:rsid w:val="00EE0A3E"/>
    <w:rsid w:val="00EE158B"/>
    <w:rsid w:val="00EF013A"/>
    <w:rsid w:val="00F32A4B"/>
    <w:rsid w:val="00F3359B"/>
    <w:rsid w:val="00F35DCA"/>
    <w:rsid w:val="00F74276"/>
    <w:rsid w:val="00F81D85"/>
    <w:rsid w:val="00F845F3"/>
    <w:rsid w:val="00F90B96"/>
    <w:rsid w:val="00F9543F"/>
    <w:rsid w:val="00FB3FD9"/>
    <w:rsid w:val="00FB6420"/>
    <w:rsid w:val="00FC3042"/>
    <w:rsid w:val="00FD5371"/>
    <w:rsid w:val="00FE1B29"/>
    <w:rsid w:val="00FF1CA0"/>
    <w:rsid w:val="00FF2910"/>
    <w:rsid w:val="00FF2A74"/>
    <w:rsid w:val="00FF4F38"/>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159866"/>
  <w15:docId w15:val="{6F92FCB0-63EF-4C45-92A5-FF3CA40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 w:type="character" w:styleId="Hipercze">
    <w:name w:val="Hyperlink"/>
    <w:basedOn w:val="Domylnaczcionkaakapitu"/>
    <w:unhideWhenUsed/>
    <w:qFormat/>
    <w:rsid w:val="00990824"/>
    <w:rPr>
      <w:color w:val="0563C1" w:themeColor="hyperlink"/>
      <w:u w:val="single"/>
    </w:rPr>
  </w:style>
  <w:style w:type="character" w:styleId="Nierozpoznanawzmianka">
    <w:name w:val="Unresolved Mention"/>
    <w:basedOn w:val="Domylnaczcionkaakapitu"/>
    <w:uiPriority w:val="99"/>
    <w:semiHidden/>
    <w:unhideWhenUsed/>
    <w:rsid w:val="00411B69"/>
    <w:rPr>
      <w:color w:val="605E5C"/>
      <w:shd w:val="clear" w:color="auto" w:fill="E1DFDD"/>
    </w:rPr>
  </w:style>
  <w:style w:type="character" w:styleId="UyteHipercze">
    <w:name w:val="FollowedHyperlink"/>
    <w:basedOn w:val="Domylnaczcionkaakapitu"/>
    <w:semiHidden/>
    <w:unhideWhenUsed/>
    <w:rsid w:val="00A24103"/>
    <w:rPr>
      <w:color w:val="954F72" w:themeColor="followedHyperlink"/>
      <w:u w:val="single"/>
    </w:rPr>
  </w:style>
  <w:style w:type="character" w:styleId="Uwydatnienie">
    <w:name w:val="Emphasis"/>
    <w:uiPriority w:val="20"/>
    <w:qFormat/>
    <w:rsid w:val="00AA2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89">
      <w:bodyDiv w:val="1"/>
      <w:marLeft w:val="0"/>
      <w:marRight w:val="0"/>
      <w:marTop w:val="0"/>
      <w:marBottom w:val="0"/>
      <w:divBdr>
        <w:top w:val="none" w:sz="0" w:space="0" w:color="auto"/>
        <w:left w:val="none" w:sz="0" w:space="0" w:color="auto"/>
        <w:bottom w:val="none" w:sz="0" w:space="0" w:color="auto"/>
        <w:right w:val="none" w:sz="0" w:space="0" w:color="auto"/>
      </w:divBdr>
    </w:div>
    <w:div w:id="247815227">
      <w:bodyDiv w:val="1"/>
      <w:marLeft w:val="0"/>
      <w:marRight w:val="0"/>
      <w:marTop w:val="0"/>
      <w:marBottom w:val="0"/>
      <w:divBdr>
        <w:top w:val="none" w:sz="0" w:space="0" w:color="auto"/>
        <w:left w:val="none" w:sz="0" w:space="0" w:color="auto"/>
        <w:bottom w:val="none" w:sz="0" w:space="0" w:color="auto"/>
        <w:right w:val="none" w:sz="0" w:space="0" w:color="auto"/>
      </w:divBdr>
    </w:div>
    <w:div w:id="503975680">
      <w:bodyDiv w:val="1"/>
      <w:marLeft w:val="0"/>
      <w:marRight w:val="0"/>
      <w:marTop w:val="0"/>
      <w:marBottom w:val="0"/>
      <w:divBdr>
        <w:top w:val="none" w:sz="0" w:space="0" w:color="auto"/>
        <w:left w:val="none" w:sz="0" w:space="0" w:color="auto"/>
        <w:bottom w:val="none" w:sz="0" w:space="0" w:color="auto"/>
        <w:right w:val="none" w:sz="0" w:space="0" w:color="auto"/>
      </w:divBdr>
    </w:div>
    <w:div w:id="909536230">
      <w:bodyDiv w:val="1"/>
      <w:marLeft w:val="0"/>
      <w:marRight w:val="0"/>
      <w:marTop w:val="0"/>
      <w:marBottom w:val="0"/>
      <w:divBdr>
        <w:top w:val="none" w:sz="0" w:space="0" w:color="auto"/>
        <w:left w:val="none" w:sz="0" w:space="0" w:color="auto"/>
        <w:bottom w:val="none" w:sz="0" w:space="0" w:color="auto"/>
        <w:right w:val="none" w:sz="0" w:space="0" w:color="auto"/>
      </w:divBdr>
    </w:div>
    <w:div w:id="137746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espd.uzp.gov.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copernicus/procceding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www.platformazakupowa.pl/pn/copernicus/proceedings"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zamowienia_publiczne@wss.gda.pl" TargetMode="External"/><Relationship Id="rId10" Type="http://schemas.openxmlformats.org/officeDocument/2006/relationships/hyperlink" Target="http://www.copernicus.gda.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platformazakupowa.pl/pn/copernicus/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www.platformazakupowa.pl/pn/copernicus/proceed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84202-240B-423D-B56E-5C852E8D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9888</Words>
  <Characters>59331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2</cp:revision>
  <cp:lastPrinted>2024-06-11T06:30:00Z</cp:lastPrinted>
  <dcterms:created xsi:type="dcterms:W3CDTF">2024-06-17T10:50:00Z</dcterms:created>
  <dcterms:modified xsi:type="dcterms:W3CDTF">2024-06-17T10:50:00Z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