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D91D5FE" w:rsidR="00BE6A8F" w:rsidRPr="00924444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924444">
        <w:rPr>
          <w:lang w:eastAsia="ar-SA"/>
        </w:rPr>
        <w:t>UE</w:t>
      </w:r>
      <w:r w:rsidR="00BE6A8F" w:rsidRPr="00924444">
        <w:rPr>
          <w:lang w:eastAsia="ar-SA"/>
        </w:rPr>
        <w:t>-01/</w:t>
      </w:r>
      <w:r w:rsidR="0029684A" w:rsidRPr="00924444">
        <w:rPr>
          <w:lang w:eastAsia="ar-SA"/>
        </w:rPr>
        <w:t>1</w:t>
      </w:r>
      <w:r w:rsidR="001B7C04" w:rsidRPr="00924444">
        <w:rPr>
          <w:lang w:eastAsia="ar-SA"/>
        </w:rPr>
        <w:t>1</w:t>
      </w:r>
      <w:r w:rsidR="003E64A4" w:rsidRPr="00924444">
        <w:rPr>
          <w:lang w:eastAsia="ar-SA"/>
        </w:rPr>
        <w:t>/KPO</w:t>
      </w:r>
      <w:r w:rsidR="00BE6A8F" w:rsidRPr="00924444">
        <w:rPr>
          <w:lang w:eastAsia="ar-SA"/>
        </w:rPr>
        <w:t>/2</w:t>
      </w:r>
      <w:r w:rsidR="00AB23D9" w:rsidRPr="00924444">
        <w:rPr>
          <w:lang w:eastAsia="ar-SA"/>
        </w:rPr>
        <w:t>4</w:t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  <w:t xml:space="preserve">                      </w:t>
      </w:r>
      <w:r w:rsidR="003E64A4" w:rsidRPr="00924444">
        <w:rPr>
          <w:lang w:eastAsia="ar-SA"/>
        </w:rPr>
        <w:t xml:space="preserve"> </w:t>
      </w:r>
      <w:r w:rsidR="00BE6A8F" w:rsidRPr="00924444">
        <w:rPr>
          <w:lang w:eastAsia="ar-SA"/>
        </w:rPr>
        <w:t>Balice,</w:t>
      </w:r>
      <w:r w:rsidR="00000377" w:rsidRPr="00924444">
        <w:rPr>
          <w:lang w:eastAsia="ar-SA"/>
        </w:rPr>
        <w:t xml:space="preserve"> </w:t>
      </w:r>
      <w:r w:rsidR="002F6435" w:rsidRPr="00924444">
        <w:rPr>
          <w:lang w:eastAsia="ar-SA"/>
        </w:rPr>
        <w:t>2</w:t>
      </w:r>
      <w:r w:rsidR="001B7C04" w:rsidRPr="00924444">
        <w:rPr>
          <w:lang w:eastAsia="ar-SA"/>
        </w:rPr>
        <w:t>2</w:t>
      </w:r>
      <w:r w:rsidR="00407B1D" w:rsidRPr="00924444">
        <w:rPr>
          <w:lang w:eastAsia="ar-SA"/>
        </w:rPr>
        <w:t>.0</w:t>
      </w:r>
      <w:r w:rsidR="00CF2C26" w:rsidRPr="00924444">
        <w:rPr>
          <w:lang w:eastAsia="ar-SA"/>
        </w:rPr>
        <w:t>3</w:t>
      </w:r>
      <w:r w:rsidR="00BE6A8F" w:rsidRPr="00924444">
        <w:rPr>
          <w:lang w:eastAsia="ar-SA"/>
        </w:rPr>
        <w:t>.202</w:t>
      </w:r>
      <w:r w:rsidR="00AB23D9" w:rsidRPr="00924444">
        <w:rPr>
          <w:lang w:eastAsia="ar-SA"/>
        </w:rPr>
        <w:t>4</w:t>
      </w:r>
      <w:r w:rsidR="00BE6A8F" w:rsidRPr="00924444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5A1654F3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9A3BA0" w:rsidRPr="009A3BA0">
        <w:rPr>
          <w:rFonts w:eastAsia="Calibri"/>
          <w:b/>
          <w:lang w:eastAsia="en-US"/>
        </w:rPr>
        <w:t>Zakup wirówek laboratoryjnych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</w:t>
      </w:r>
      <w:bookmarkStart w:id="1" w:name="_GoBack"/>
      <w:bookmarkEnd w:id="1"/>
      <w:r w:rsidRPr="00C125B8">
        <w:t>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074B3355" w:rsidR="003706D8" w:rsidRPr="003706D8" w:rsidRDefault="009A3BA0" w:rsidP="003706D8">
      <w:r w:rsidRPr="009A3BA0">
        <w:t>64</w:t>
      </w:r>
      <w:r>
        <w:t>.</w:t>
      </w:r>
      <w:r w:rsidRPr="009A3BA0">
        <w:t>458.15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68D54C14" w14:textId="77777777" w:rsidR="009A3BA0" w:rsidRDefault="009A3BA0" w:rsidP="009A3BA0">
      <w:r>
        <w:t>Oferta nr 1</w:t>
      </w:r>
    </w:p>
    <w:p w14:paraId="59D47913" w14:textId="77777777" w:rsidR="009A3BA0" w:rsidRDefault="009A3BA0" w:rsidP="009A3BA0">
      <w:proofErr w:type="spellStart"/>
      <w:r>
        <w:t>Eppendorf</w:t>
      </w:r>
      <w:proofErr w:type="spellEnd"/>
      <w:r>
        <w:t xml:space="preserve"> Poland Sp. z o.o., Warszawa,</w:t>
      </w:r>
    </w:p>
    <w:p w14:paraId="72FB664A" w14:textId="028884A7" w:rsidR="001B7C04" w:rsidRDefault="009A3BA0" w:rsidP="009A3BA0">
      <w:r>
        <w:t xml:space="preserve">kwota brutto: </w:t>
      </w:r>
      <w:r w:rsidRPr="009A3BA0">
        <w:t>61</w:t>
      </w:r>
      <w:r>
        <w:t>.</w:t>
      </w:r>
      <w:r w:rsidRPr="009A3BA0">
        <w:t>465,93</w:t>
      </w:r>
      <w:r>
        <w:t xml:space="preserve"> zł.</w:t>
      </w:r>
    </w:p>
    <w:p w14:paraId="71D028A8" w14:textId="77777777" w:rsidR="009A3BA0" w:rsidRDefault="009A3BA0" w:rsidP="009A3BA0">
      <w:pPr>
        <w:rPr>
          <w:rFonts w:eastAsia="Calibri"/>
          <w:u w:val="single"/>
          <w:lang w:eastAsia="en-US"/>
        </w:rPr>
      </w:pPr>
    </w:p>
    <w:p w14:paraId="32E4AB5D" w14:textId="0474324E" w:rsidR="009A3BA0" w:rsidRPr="009459EC" w:rsidRDefault="009A3BA0" w:rsidP="009A3BA0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098ECBC8" w14:textId="0C1CFBEF" w:rsidR="009A3BA0" w:rsidRDefault="009A3BA0" w:rsidP="009A3BA0">
      <w:proofErr w:type="spellStart"/>
      <w:r w:rsidRPr="009A3BA0">
        <w:t>Labsystem</w:t>
      </w:r>
      <w:proofErr w:type="spellEnd"/>
      <w:r w:rsidRPr="009A3BA0">
        <w:t xml:space="preserve"> s.c. Ewa Superata, Mariusz Martini</w:t>
      </w:r>
      <w:r>
        <w:t xml:space="preserve">, </w:t>
      </w:r>
      <w:r>
        <w:t>Kraków</w:t>
      </w:r>
      <w:r>
        <w:t>,</w:t>
      </w:r>
    </w:p>
    <w:p w14:paraId="462C6596" w14:textId="500BD64B" w:rsidR="009A3BA0" w:rsidRDefault="009A3BA0" w:rsidP="009A3BA0">
      <w:r>
        <w:t xml:space="preserve">kwota brutto: </w:t>
      </w:r>
      <w:r w:rsidRPr="009A3BA0">
        <w:t>58</w:t>
      </w:r>
      <w:r>
        <w:t>.</w:t>
      </w:r>
      <w:r w:rsidRPr="009A3BA0">
        <w:t>547,88 zł.</w:t>
      </w:r>
    </w:p>
    <w:p w14:paraId="368C3AD3" w14:textId="77777777" w:rsidR="009A3BA0" w:rsidRDefault="009A3BA0" w:rsidP="001B7C04">
      <w:pPr>
        <w:rPr>
          <w:rFonts w:eastAsia="Calibri"/>
          <w:u w:val="single"/>
          <w:lang w:eastAsia="en-US"/>
        </w:rPr>
      </w:pPr>
    </w:p>
    <w:p w14:paraId="31900D7C" w14:textId="555199F5" w:rsidR="001B7C04" w:rsidRPr="009459EC" w:rsidRDefault="001B7C04" w:rsidP="001B7C04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 xml:space="preserve">Oferta nr </w:t>
      </w:r>
      <w:r w:rsidR="009A3BA0" w:rsidRPr="009A3BA0">
        <w:rPr>
          <w:rFonts w:eastAsia="Calibri"/>
          <w:u w:val="single"/>
          <w:lang w:eastAsia="en-US"/>
        </w:rPr>
        <w:t>3</w:t>
      </w:r>
    </w:p>
    <w:p w14:paraId="7E621766" w14:textId="77777777" w:rsidR="001B7C04" w:rsidRDefault="001B7C04" w:rsidP="001B7C04">
      <w:r w:rsidRPr="0091016E">
        <w:t>VWR International Sp. z o.o.</w:t>
      </w:r>
      <w:r>
        <w:t xml:space="preserve">, </w:t>
      </w:r>
      <w:r w:rsidRPr="0091016E">
        <w:t>Gdańsk</w:t>
      </w:r>
      <w:r>
        <w:t>,</w:t>
      </w:r>
    </w:p>
    <w:p w14:paraId="14289D97" w14:textId="309244DB" w:rsidR="001B7C04" w:rsidRDefault="001B7C04" w:rsidP="001B7C04">
      <w:r>
        <w:t xml:space="preserve">kwota brutto: </w:t>
      </w:r>
      <w:r w:rsidR="009A3BA0" w:rsidRPr="009A3BA0">
        <w:t>56</w:t>
      </w:r>
      <w:r w:rsidR="009A3BA0">
        <w:t>.</w:t>
      </w:r>
      <w:r w:rsidR="009A3BA0" w:rsidRPr="009A3BA0">
        <w:t>495,13zł.</w:t>
      </w:r>
    </w:p>
    <w:p w14:paraId="7532754E" w14:textId="77777777" w:rsidR="001B7C04" w:rsidRDefault="001B7C04" w:rsidP="001B7C04"/>
    <w:p w14:paraId="173F9212" w14:textId="7CD37987" w:rsidR="00C125B8" w:rsidRPr="0029684A" w:rsidRDefault="00C125B8" w:rsidP="007A32F9">
      <w:pPr>
        <w:rPr>
          <w:highlight w:val="yellow"/>
        </w:rPr>
      </w:pP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B7C04"/>
    <w:rsid w:val="001B7C83"/>
    <w:rsid w:val="001D6B3C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24444"/>
    <w:rsid w:val="00937244"/>
    <w:rsid w:val="009459EC"/>
    <w:rsid w:val="00965EDB"/>
    <w:rsid w:val="00972BE8"/>
    <w:rsid w:val="00981E9A"/>
    <w:rsid w:val="009A3BA0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DFB0-B827-48E2-8E56-4F0900A0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31</cp:revision>
  <cp:lastPrinted>2024-03-22T10:12:00Z</cp:lastPrinted>
  <dcterms:created xsi:type="dcterms:W3CDTF">2024-02-14T07:44:00Z</dcterms:created>
  <dcterms:modified xsi:type="dcterms:W3CDTF">2024-03-22T10:13:00Z</dcterms:modified>
</cp:coreProperties>
</file>