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F1" w:rsidRDefault="00FE0BF1" w:rsidP="00670CBC">
      <w:pPr>
        <w:jc w:val="center"/>
        <w:rPr>
          <w:b/>
        </w:rPr>
      </w:pPr>
      <w:r>
        <w:rPr>
          <w:b/>
        </w:rPr>
        <w:t>Załącznik nr 1 do umowy</w:t>
      </w:r>
    </w:p>
    <w:p w:rsidR="00526770" w:rsidRPr="00670CBC" w:rsidRDefault="006C7C4F" w:rsidP="00670CBC">
      <w:pPr>
        <w:jc w:val="center"/>
        <w:rPr>
          <w:b/>
        </w:rPr>
      </w:pPr>
      <w:r w:rsidRPr="00670CBC">
        <w:rPr>
          <w:b/>
        </w:rPr>
        <w:t>Opis przedmiotu zamówienia</w:t>
      </w:r>
      <w:r w:rsidR="00F12A22">
        <w:rPr>
          <w:b/>
        </w:rPr>
        <w:t xml:space="preserve"> </w:t>
      </w:r>
    </w:p>
    <w:p w:rsidR="006C7C4F" w:rsidRDefault="006C7C4F">
      <w:r>
        <w:t>Zamówienie pt</w:t>
      </w:r>
      <w:r w:rsidRPr="00912B83">
        <w:rPr>
          <w:b/>
        </w:rPr>
        <w:t>. „</w:t>
      </w:r>
      <w:r w:rsidRPr="00912B83">
        <w:rPr>
          <w:b/>
          <w:color w:val="000000" w:themeColor="text1"/>
        </w:rPr>
        <w:t xml:space="preserve">Modernizacja systemów </w:t>
      </w:r>
      <w:r w:rsidR="00B12578" w:rsidRPr="00912B83">
        <w:rPr>
          <w:b/>
          <w:color w:val="000000" w:themeColor="text1"/>
        </w:rPr>
        <w:t>telewizji dozorowej CCTV</w:t>
      </w:r>
      <w:r w:rsidR="00912B83" w:rsidRPr="00912B83">
        <w:rPr>
          <w:b/>
          <w:color w:val="000000" w:themeColor="text1"/>
        </w:rPr>
        <w:t xml:space="preserve"> (kamery, rejestratory, dyski) Dostawa +montaż + konfiguracja</w:t>
      </w:r>
      <w:r w:rsidRPr="00912B83">
        <w:rPr>
          <w:b/>
        </w:rPr>
        <w:t>”</w:t>
      </w:r>
      <w:r>
        <w:t xml:space="preserve"> obejmuje wykonanie czynności wymienionych w poniższej tabeli:</w:t>
      </w:r>
    </w:p>
    <w:tbl>
      <w:tblPr>
        <w:tblW w:w="0" w:type="auto"/>
        <w:jc w:val="center"/>
        <w:tblCellMar>
          <w:left w:w="70" w:type="dxa"/>
          <w:right w:w="70" w:type="dxa"/>
        </w:tblCellMar>
        <w:tblLook w:val="04A0" w:firstRow="1" w:lastRow="0" w:firstColumn="1" w:lastColumn="0" w:noHBand="0" w:noVBand="1"/>
      </w:tblPr>
      <w:tblGrid>
        <w:gridCol w:w="404"/>
        <w:gridCol w:w="3309"/>
        <w:gridCol w:w="3386"/>
        <w:gridCol w:w="995"/>
        <w:gridCol w:w="968"/>
      </w:tblGrid>
      <w:tr w:rsidR="005B04DD" w:rsidRPr="00291117" w:rsidTr="002B39D9">
        <w:trPr>
          <w:cantSplit/>
          <w:trHeight w:val="57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Opis zadania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Materiały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Przewód UTP cat. 6 - długość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Przewód YAP</w:t>
            </w:r>
            <w:r>
              <w:rPr>
                <w:rFonts w:ascii="Calibri" w:eastAsia="Times New Roman" w:hAnsi="Calibri" w:cs="Calibri"/>
                <w:color w:val="000000"/>
                <w:lang w:eastAsia="pl-PL"/>
              </w:rPr>
              <w:t xml:space="preserve"> -długość</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M-I parter wejście od strony A-II przy windzie - montaż kamery IP przekazanej przez Zamawiającego, dostawa i montaż kamery 5Mpix na ścianie od strony T-III - przesył do rejestratora "M-I Ciepła Sień", wykonanie instalacji teletechnicznej</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5B5141">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w:t>
            </w:r>
            <w:r w:rsidR="005B5141">
              <w:rPr>
                <w:rFonts w:ascii="Calibri" w:eastAsia="Times New Roman" w:hAnsi="Calibri" w:cs="Calibri"/>
                <w:color w:val="000000"/>
                <w:lang w:eastAsia="pl-PL"/>
              </w:rPr>
              <w:t>IP tubowa 5Mpix</w:t>
            </w:r>
            <w:r w:rsidRPr="00291117">
              <w:rPr>
                <w:rFonts w:ascii="Calibri" w:eastAsia="Times New Roman" w:hAnsi="Calibri" w:cs="Calibri"/>
                <w:color w:val="000000"/>
                <w:lang w:eastAsia="pl-PL"/>
              </w:rPr>
              <w:t xml:space="preserve">  - 1 szt., puszka montażowa kompatybilna z kamerą, przewód UTP cat. 6 ok. 88mb, wtyki RJ 45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88</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M-I parter II OAiIT - demontaż dysku w rejestratorze obsługującym separatkę</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M-I parter II OAiIT - demontaż 3 kamery z sali nadzoru poznieczuleniowego, montaż 1 szt. z demontażu przy windzie na parterze od strony budynku A-II</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przewód UTP cat. 6 88mb, wtyki RJ 45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88</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4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M-II I piętro - wymiana rejestratora, dostawa dysku twardego, dostawa montaż 4 szt. kamer IP wewnętrznych (przy windzie od strony M-III, przy windzie - klatka środkowa, przy sekretariacie od strony linii tramwajowej, Sala Leczenia Bezdechu - z nagrywaniem),  montaż 1 szt. kontrolera dostępu - magazyn płynów, dostawa monitora 24"</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165FFD">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Rejestrator IP </w:t>
            </w:r>
            <w:r w:rsidR="00BA7D65">
              <w:rPr>
                <w:rFonts w:ascii="Calibri" w:eastAsia="Times New Roman" w:hAnsi="Calibri" w:cs="Calibri"/>
                <w:color w:val="000000"/>
                <w:lang w:eastAsia="pl-PL"/>
              </w:rPr>
              <w:t>8 kanałowy</w:t>
            </w:r>
            <w:r w:rsidRPr="00291117">
              <w:rPr>
                <w:rFonts w:ascii="Calibri" w:eastAsia="Times New Roman" w:hAnsi="Calibri" w:cs="Calibri"/>
                <w:color w:val="000000"/>
                <w:lang w:eastAsia="pl-PL"/>
              </w:rPr>
              <w:t xml:space="preserve"> - 1 szt., dysk twardy 6TB do systemów mon</w:t>
            </w:r>
            <w:r w:rsidR="00CF345D">
              <w:rPr>
                <w:rFonts w:ascii="Calibri" w:eastAsia="Times New Roman" w:hAnsi="Calibri" w:cs="Calibri"/>
                <w:color w:val="000000"/>
                <w:lang w:eastAsia="pl-PL"/>
              </w:rPr>
              <w:t>itoringu CCTV SATA III</w:t>
            </w:r>
            <w:r w:rsidRPr="00291117">
              <w:rPr>
                <w:rFonts w:ascii="Calibri" w:eastAsia="Times New Roman" w:hAnsi="Calibri" w:cs="Calibri"/>
                <w:color w:val="000000"/>
                <w:lang w:eastAsia="pl-PL"/>
              </w:rPr>
              <w:t xml:space="preserve">, kamera IP </w:t>
            </w:r>
            <w:r w:rsidR="003D07F8">
              <w:rPr>
                <w:rFonts w:ascii="Calibri" w:eastAsia="Times New Roman" w:hAnsi="Calibri" w:cs="Calibri"/>
                <w:color w:val="000000"/>
                <w:lang w:eastAsia="pl-PL"/>
              </w:rPr>
              <w:t>kopułkowa 5Mpix</w:t>
            </w:r>
            <w:r w:rsidRPr="00291117">
              <w:rPr>
                <w:rFonts w:ascii="Calibri" w:eastAsia="Times New Roman" w:hAnsi="Calibri" w:cs="Calibri"/>
                <w:color w:val="000000"/>
                <w:lang w:eastAsia="pl-PL"/>
              </w:rPr>
              <w:t xml:space="preserve"> - 4 szt., puszka montażowa kompatybilna z kamerą - 4 szt., przewód UTP cat. 6, wtyki RJ45, switch PoE - 4-port + 2 RJ45 60W, kontroler dostępu z klawiaturą - 1 szt., elektrozaczep  12V DC - 1 szt., blacha zaczepowa - 1 szt., klamko-gałka drzwiowa - 1 szt., przewód UTP cat. 6, przewód OMY 2x0.75 - 3mb, zasilacz buforowy impulsowy 12V</w:t>
            </w:r>
            <w:r w:rsidR="00165FFD">
              <w:rPr>
                <w:rFonts w:ascii="Calibri" w:eastAsia="Times New Roman" w:hAnsi="Calibri" w:cs="Calibri"/>
                <w:color w:val="000000"/>
                <w:lang w:eastAsia="pl-PL"/>
              </w:rPr>
              <w:t xml:space="preserve"> </w:t>
            </w:r>
            <w:r w:rsidRPr="00291117">
              <w:rPr>
                <w:rFonts w:ascii="Calibri" w:eastAsia="Times New Roman" w:hAnsi="Calibri" w:cs="Calibri"/>
                <w:color w:val="000000"/>
                <w:lang w:eastAsia="pl-PL"/>
              </w:rPr>
              <w:t>2A</w:t>
            </w:r>
            <w:r w:rsidR="00165FFD">
              <w:rPr>
                <w:rFonts w:ascii="Calibri" w:eastAsia="Times New Roman" w:hAnsi="Calibri" w:cs="Calibri"/>
                <w:color w:val="000000"/>
                <w:lang w:eastAsia="pl-PL"/>
              </w:rPr>
              <w:t xml:space="preserve"> w obudowie </w:t>
            </w:r>
            <w:r w:rsidRPr="00291117">
              <w:rPr>
                <w:rFonts w:ascii="Calibri" w:eastAsia="Times New Roman" w:hAnsi="Calibri" w:cs="Calibri"/>
                <w:color w:val="000000"/>
                <w:lang w:eastAsia="pl-PL"/>
              </w:rPr>
              <w:t>- 1 szt</w:t>
            </w:r>
            <w:r w:rsidR="00BA7D65">
              <w:rPr>
                <w:rFonts w:ascii="Calibri" w:eastAsia="Times New Roman" w:hAnsi="Calibri" w:cs="Calibri"/>
                <w:color w:val="000000"/>
                <w:lang w:eastAsia="pl-PL"/>
              </w:rPr>
              <w:t xml:space="preserve">., akumulator 7.2 Ah/12V </w:t>
            </w:r>
            <w:r w:rsidRPr="00291117">
              <w:rPr>
                <w:rFonts w:ascii="Calibri" w:eastAsia="Times New Roman" w:hAnsi="Calibri" w:cs="Calibri"/>
                <w:color w:val="000000"/>
                <w:lang w:eastAsia="pl-PL"/>
              </w:rPr>
              <w:t>F</w:t>
            </w:r>
            <w:r w:rsidR="00BA7D65">
              <w:rPr>
                <w:rFonts w:ascii="Calibri" w:eastAsia="Times New Roman" w:hAnsi="Calibri" w:cs="Calibri"/>
                <w:color w:val="000000"/>
                <w:lang w:eastAsia="pl-PL"/>
              </w:rPr>
              <w:t>2</w:t>
            </w:r>
            <w:r w:rsidRPr="00291117">
              <w:rPr>
                <w:rFonts w:ascii="Calibri" w:eastAsia="Times New Roman" w:hAnsi="Calibri" w:cs="Calibri"/>
                <w:color w:val="000000"/>
                <w:lang w:eastAsia="pl-PL"/>
              </w:rPr>
              <w:t xml:space="preserve"> - 1 szt., monitor 24</w:t>
            </w:r>
            <w:r w:rsidR="00BA7D65">
              <w:rPr>
                <w:rFonts w:ascii="Calibri" w:eastAsia="Times New Roman" w:hAnsi="Calibri" w:cs="Calibri"/>
                <w:color w:val="000000"/>
                <w:lang w:eastAsia="pl-PL"/>
              </w:rPr>
              <w:t>” do systemów monitoringu wizyjnego</w:t>
            </w:r>
            <w:r w:rsidRPr="00291117">
              <w:rPr>
                <w:rFonts w:ascii="Calibri" w:eastAsia="Times New Roman" w:hAnsi="Calibri" w:cs="Calibri"/>
                <w:color w:val="000000"/>
                <w:lang w:eastAsia="pl-PL"/>
              </w:rPr>
              <w:t xml:space="preserve"> - 1 szt. </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180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M-IV parter - wymiana 1 szt. kamery AHD, dostawa i montaż 1 szt. kamery AHD przy szatni - Scyntygrafia</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3D07F8">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3D07F8">
              <w:rPr>
                <w:rFonts w:ascii="Calibri" w:eastAsia="Times New Roman" w:hAnsi="Calibri" w:cs="Calibri"/>
                <w:color w:val="000000"/>
                <w:lang w:eastAsia="pl-PL"/>
              </w:rPr>
              <w:t>tubowa 5Mpix</w:t>
            </w:r>
            <w:r w:rsidRPr="00291117">
              <w:rPr>
                <w:rFonts w:ascii="Calibri" w:eastAsia="Times New Roman" w:hAnsi="Calibri" w:cs="Calibri"/>
                <w:color w:val="000000"/>
                <w:lang w:eastAsia="pl-PL"/>
              </w:rPr>
              <w:t xml:space="preserve"> - 2 szt., puszka montażowa kompatybilna z kamerą - 2 szt., przewód YAP HD 75-0,8/3,7+2x0,75 - ok. 35mb., wtyki BNC kompresyjne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35</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A - dostawa i montaż kamery zewnętrznej przy wejściu A skierowanej na drogę przy budynkach M-VI i M-VIII</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3D07F8">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3D07F8">
              <w:rPr>
                <w:rFonts w:ascii="Calibri" w:eastAsia="Times New Roman" w:hAnsi="Calibri" w:cs="Calibri"/>
                <w:color w:val="000000"/>
                <w:lang w:eastAsia="pl-PL"/>
              </w:rPr>
              <w:t>tubowa 5Mpix</w:t>
            </w:r>
            <w:r w:rsidRPr="00291117">
              <w:rPr>
                <w:rFonts w:ascii="Calibri" w:eastAsia="Times New Roman" w:hAnsi="Calibri" w:cs="Calibri"/>
                <w:color w:val="000000"/>
                <w:lang w:eastAsia="pl-PL"/>
              </w:rPr>
              <w:t xml:space="preserve"> - 1 szt., puszka montażowa kompatybilna z kamerą, przewód YAP HD 75-0,8/3,7+2x0,75 - 55mb, wtyki BNC kompresyjne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55</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A parter - dostawa i montaż kamery wewnętrznej AHD 4Mpix przy windzie przelotowej</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5B04DD">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5B04DD">
              <w:rPr>
                <w:rFonts w:ascii="Calibri" w:eastAsia="Times New Roman" w:hAnsi="Calibri" w:cs="Calibri"/>
                <w:color w:val="000000"/>
                <w:lang w:eastAsia="pl-PL"/>
              </w:rPr>
              <w:t xml:space="preserve"> kopułkowa</w:t>
            </w:r>
            <w:r w:rsidR="00B70C3A">
              <w:rPr>
                <w:rFonts w:ascii="Calibri" w:eastAsia="Times New Roman" w:hAnsi="Calibri" w:cs="Calibri"/>
                <w:color w:val="000000"/>
                <w:lang w:eastAsia="pl-PL"/>
              </w:rPr>
              <w:t xml:space="preserve"> 4M</w:t>
            </w:r>
            <w:r w:rsidR="005B04DD">
              <w:rPr>
                <w:rFonts w:ascii="Calibri" w:eastAsia="Times New Roman" w:hAnsi="Calibri" w:cs="Calibri"/>
                <w:color w:val="000000"/>
                <w:lang w:eastAsia="pl-PL"/>
              </w:rPr>
              <w:t>pix</w:t>
            </w:r>
            <w:r w:rsidRPr="00291117">
              <w:rPr>
                <w:rFonts w:ascii="Calibri" w:eastAsia="Times New Roman" w:hAnsi="Calibri" w:cs="Calibri"/>
                <w:color w:val="000000"/>
                <w:lang w:eastAsia="pl-PL"/>
              </w:rPr>
              <w:t xml:space="preserve"> - 1 szt., puszka montażowa kompatybilna z kamerą, przewód YAP HD 75-0,8/3,7+2x0,75 - 40mb, wtyki BNC kompresyjne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40</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A III p. hall windowy - wymiana kamery AHD 4Mpix (</w:t>
            </w:r>
            <w:r w:rsidR="0057348E">
              <w:rPr>
                <w:rFonts w:ascii="Calibri" w:eastAsia="Times New Roman" w:hAnsi="Calibri" w:cs="Calibri"/>
                <w:color w:val="000000"/>
                <w:lang w:eastAsia="pl-PL"/>
              </w:rPr>
              <w:t>Zleceniobiorca</w:t>
            </w:r>
            <w:r w:rsidRPr="00291117">
              <w:rPr>
                <w:rFonts w:ascii="Calibri" w:eastAsia="Times New Roman" w:hAnsi="Calibri" w:cs="Calibri"/>
                <w:color w:val="000000"/>
                <w:lang w:eastAsia="pl-PL"/>
              </w:rPr>
              <w:t xml:space="preserve"> dostarcza kamerę)</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5B04DD">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5B04DD">
              <w:rPr>
                <w:rFonts w:ascii="Calibri" w:eastAsia="Times New Roman" w:hAnsi="Calibri" w:cs="Calibri"/>
                <w:color w:val="000000"/>
                <w:lang w:eastAsia="pl-PL"/>
              </w:rPr>
              <w:t>kopułkowa</w:t>
            </w:r>
            <w:r w:rsidR="00B70C3A">
              <w:rPr>
                <w:rFonts w:ascii="Calibri" w:eastAsia="Times New Roman" w:hAnsi="Calibri" w:cs="Calibri"/>
                <w:color w:val="000000"/>
                <w:lang w:eastAsia="pl-PL"/>
              </w:rPr>
              <w:t xml:space="preserve"> 4M</w:t>
            </w:r>
            <w:r w:rsidR="005B04DD">
              <w:rPr>
                <w:rFonts w:ascii="Calibri" w:eastAsia="Times New Roman" w:hAnsi="Calibri" w:cs="Calibri"/>
                <w:color w:val="000000"/>
                <w:lang w:eastAsia="pl-PL"/>
              </w:rPr>
              <w:t>pix</w:t>
            </w:r>
            <w:r w:rsidRPr="00291117">
              <w:rPr>
                <w:rFonts w:ascii="Calibri" w:eastAsia="Times New Roman" w:hAnsi="Calibri" w:cs="Calibri"/>
                <w:color w:val="000000"/>
                <w:lang w:eastAsia="pl-PL"/>
              </w:rPr>
              <w:t xml:space="preserve"> - 1 szt., puszka montażowa kompatybilna z kamerą - 1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A parter - dostawa i montaż szafy rack 19" 6U do rejestratorów, listwy zasilającej, uporządkowanie okablowania</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0B7C0E">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Szafa rack 19" 600x450x6U czarna -  1szt</w:t>
            </w:r>
            <w:r w:rsidR="000B7C0E">
              <w:rPr>
                <w:rFonts w:ascii="Calibri" w:eastAsia="Times New Roman" w:hAnsi="Calibri" w:cs="Calibri"/>
                <w:color w:val="000000"/>
                <w:lang w:eastAsia="pl-PL"/>
              </w:rPr>
              <w:t xml:space="preserve">.; półka doczołowa 19" 1U </w:t>
            </w:r>
            <w:r w:rsidRPr="00291117">
              <w:rPr>
                <w:rFonts w:ascii="Calibri" w:eastAsia="Times New Roman" w:hAnsi="Calibri" w:cs="Calibri"/>
                <w:color w:val="000000"/>
                <w:lang w:eastAsia="pl-PL"/>
              </w:rPr>
              <w:t xml:space="preserve"> - 483x300mm - 2 szt., listwa zasilająca 19" 1U</w:t>
            </w:r>
            <w:r w:rsidR="000B7C0E">
              <w:rPr>
                <w:rFonts w:ascii="Calibri" w:eastAsia="Times New Roman" w:hAnsi="Calibri" w:cs="Calibri"/>
                <w:color w:val="000000"/>
                <w:lang w:eastAsia="pl-PL"/>
              </w:rPr>
              <w:t xml:space="preserve"> </w:t>
            </w:r>
            <w:r w:rsidRPr="00291117">
              <w:rPr>
                <w:rFonts w:ascii="Calibri" w:eastAsia="Times New Roman" w:hAnsi="Calibri" w:cs="Calibri"/>
                <w:color w:val="000000"/>
                <w:lang w:eastAsia="pl-PL"/>
              </w:rPr>
              <w:t xml:space="preserve"> - 6 gniazd EURO</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A I p. Pracownia Immunologii Transfuzjologicznej (pokój 116, M-V, I piętro) - dostawa i montaż 1 szt. monitora Hikvision</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0B7C0E">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Monitor </w:t>
            </w:r>
            <w:r w:rsidR="000B7C0E">
              <w:rPr>
                <w:rFonts w:ascii="Calibri" w:eastAsia="Times New Roman" w:hAnsi="Calibri" w:cs="Calibri"/>
                <w:color w:val="000000"/>
                <w:lang w:eastAsia="pl-PL"/>
              </w:rPr>
              <w:t>IP do wideodomofonu 7”</w:t>
            </w:r>
            <w:r w:rsidRPr="00291117">
              <w:rPr>
                <w:rFonts w:ascii="Calibri" w:eastAsia="Times New Roman" w:hAnsi="Calibri" w:cs="Calibri"/>
                <w:color w:val="000000"/>
                <w:lang w:eastAsia="pl-PL"/>
              </w:rPr>
              <w:t xml:space="preserve"> - 1szt., przewód UTP cat. 6 - 10mb</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B klatka przy dźwigu hydraulicznym od strony M-IV - dostawa i montaż 4 kamer IP (na każdym piętrze)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IP </w:t>
            </w:r>
            <w:r w:rsidR="003D07F8">
              <w:rPr>
                <w:rFonts w:ascii="Calibri" w:eastAsia="Times New Roman" w:hAnsi="Calibri" w:cs="Calibri"/>
                <w:color w:val="000000"/>
                <w:lang w:eastAsia="pl-PL"/>
              </w:rPr>
              <w:t>kopułkowa 5Mpix</w:t>
            </w:r>
            <w:r w:rsidRPr="00291117">
              <w:rPr>
                <w:rFonts w:ascii="Calibri" w:eastAsia="Times New Roman" w:hAnsi="Calibri" w:cs="Calibri"/>
                <w:color w:val="000000"/>
                <w:lang w:eastAsia="pl-PL"/>
              </w:rPr>
              <w:t xml:space="preserve"> - 4 szt., puszka montażowa kompatybilna z kamerą - 4 szt., przewód UTP cat. 6 - ok. 290mb, wtyki RJ45, switch PoE  - 4-port + 2 RJ45 60W</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290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B klatka przy dźwigu hydraulicznym od strony M-V E - dostawa i montaż 3 kamer AHD (na każdym piętrze)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B70C3A">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B70C3A">
              <w:rPr>
                <w:rFonts w:ascii="Calibri" w:eastAsia="Times New Roman" w:hAnsi="Calibri" w:cs="Calibri"/>
                <w:color w:val="000000"/>
                <w:lang w:eastAsia="pl-PL"/>
              </w:rPr>
              <w:t>kopułkowa 4Mpix</w:t>
            </w:r>
            <w:r w:rsidRPr="00291117">
              <w:rPr>
                <w:rFonts w:ascii="Calibri" w:eastAsia="Times New Roman" w:hAnsi="Calibri" w:cs="Calibri"/>
                <w:color w:val="000000"/>
                <w:lang w:eastAsia="pl-PL"/>
              </w:rPr>
              <w:t xml:space="preserve"> - 3 szt., puszka montażowa kompatybilna z kamerą - 3 szt., przewód YAP HD 75-0,8/3,7+2x0,75 - ok. 122mb, wtyki BNC kompresyjne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122</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E parter Centralna Izba Przyjęć - dostawa i  wymiana rejestratora na 16 kanałowy hybrydowy,  dostawa i wymiana dysku na 2x12TB</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B70C3A">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Rejestrator</w:t>
            </w:r>
            <w:r w:rsidR="009E60F4">
              <w:rPr>
                <w:rFonts w:ascii="Calibri" w:eastAsia="Times New Roman" w:hAnsi="Calibri" w:cs="Calibri"/>
                <w:color w:val="000000"/>
                <w:lang w:eastAsia="pl-PL"/>
              </w:rPr>
              <w:t xml:space="preserve"> 16CH hybrydowy</w:t>
            </w:r>
            <w:r w:rsidRPr="00291117">
              <w:rPr>
                <w:rFonts w:ascii="Calibri" w:eastAsia="Times New Roman" w:hAnsi="Calibri" w:cs="Calibri"/>
                <w:color w:val="000000"/>
                <w:lang w:eastAsia="pl-PL"/>
              </w:rPr>
              <w:t xml:space="preserve"> - 1 szt., dysk twardy 12TB do systemów mon</w:t>
            </w:r>
            <w:r w:rsidR="00B70C3A">
              <w:rPr>
                <w:rFonts w:ascii="Calibri" w:eastAsia="Times New Roman" w:hAnsi="Calibri" w:cs="Calibri"/>
                <w:color w:val="000000"/>
                <w:lang w:eastAsia="pl-PL"/>
              </w:rPr>
              <w:t>itoringu CCTV SATA III</w:t>
            </w:r>
            <w:r w:rsidRPr="00291117">
              <w:rPr>
                <w:rFonts w:ascii="Calibri" w:eastAsia="Times New Roman" w:hAnsi="Calibri" w:cs="Calibri"/>
                <w:color w:val="000000"/>
                <w:lang w:eastAsia="pl-PL"/>
              </w:rPr>
              <w:t xml:space="preserve"> - 2szt.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E system -1, 0, 1, 2, 3, 4 - dostawa i wymiana rejestratora na 16 kanałowy hybrydowy, wymiana 6 kamer zewnętrznych + zasilacze + puszki montażowe (kamery zasilane z 230V), dostawa i wymiana monitora na 22", dostawa i wymiana dysków w trzech rejestratorach na 12TB</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E60F4">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K</w:t>
            </w:r>
            <w:r w:rsidRPr="00291117">
              <w:rPr>
                <w:rFonts w:ascii="Calibri" w:eastAsia="Times New Roman" w:hAnsi="Calibri" w:cs="Calibri"/>
                <w:color w:val="000000"/>
                <w:lang w:eastAsia="pl-PL"/>
              </w:rPr>
              <w:t xml:space="preserve">amera </w:t>
            </w:r>
            <w:r w:rsidR="003D07F8">
              <w:rPr>
                <w:rFonts w:ascii="Calibri" w:eastAsia="Times New Roman" w:hAnsi="Calibri" w:cs="Calibri"/>
                <w:color w:val="000000"/>
                <w:lang w:eastAsia="pl-PL"/>
              </w:rPr>
              <w:t xml:space="preserve">AHD </w:t>
            </w:r>
            <w:r w:rsidR="00D8438B">
              <w:rPr>
                <w:rFonts w:ascii="Calibri" w:eastAsia="Times New Roman" w:hAnsi="Calibri" w:cs="Calibri"/>
                <w:color w:val="000000"/>
                <w:lang w:eastAsia="pl-PL"/>
              </w:rPr>
              <w:t>tubowa</w:t>
            </w:r>
            <w:r w:rsidR="003D07F8">
              <w:rPr>
                <w:rFonts w:ascii="Calibri" w:eastAsia="Times New Roman" w:hAnsi="Calibri" w:cs="Calibri"/>
                <w:color w:val="000000"/>
                <w:lang w:eastAsia="pl-PL"/>
              </w:rPr>
              <w:t xml:space="preserve"> 5M</w:t>
            </w:r>
            <w:r w:rsidR="00D8438B">
              <w:rPr>
                <w:rFonts w:ascii="Calibri" w:eastAsia="Times New Roman" w:hAnsi="Calibri" w:cs="Calibri"/>
                <w:color w:val="000000"/>
                <w:lang w:eastAsia="pl-PL"/>
              </w:rPr>
              <w:t>pix</w:t>
            </w:r>
            <w:r w:rsidRPr="00291117">
              <w:rPr>
                <w:rFonts w:ascii="Calibri" w:eastAsia="Times New Roman" w:hAnsi="Calibri" w:cs="Calibri"/>
                <w:color w:val="000000"/>
                <w:lang w:eastAsia="pl-PL"/>
              </w:rPr>
              <w:t xml:space="preserve"> - 6 szt., puszka montażowa kompatybilna z kamerą - 6 szt.; zasilacz stabilizowany impulsowy 1A/12V do montażu w puszce - 6 szt.; monitor   21.5"</w:t>
            </w:r>
            <w:r w:rsidR="009E60F4">
              <w:rPr>
                <w:rFonts w:ascii="Calibri" w:eastAsia="Times New Roman" w:hAnsi="Calibri" w:cs="Calibri"/>
                <w:color w:val="000000"/>
                <w:lang w:eastAsia="pl-PL"/>
              </w:rPr>
              <w:t xml:space="preserve"> do systemów monitoringu wizyjnego</w:t>
            </w:r>
            <w:r w:rsidRPr="00291117">
              <w:rPr>
                <w:rFonts w:ascii="Calibri" w:eastAsia="Times New Roman" w:hAnsi="Calibri" w:cs="Calibri"/>
                <w:color w:val="000000"/>
                <w:lang w:eastAsia="pl-PL"/>
              </w:rPr>
              <w:t xml:space="preserve"> - 1 szt., uchwyt ścienny wysuwany do LCD/TV 13-55" - 1 szt., dysk twardy 12TB do systemów monitoringu CCTV SATA III - 3szt.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306E7E">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M-V E Lądowisko - dostawa i wymiana 2 szt. rejestratorów </w:t>
            </w:r>
            <w:r w:rsidR="00306E7E">
              <w:rPr>
                <w:rFonts w:ascii="Calibri" w:eastAsia="Times New Roman" w:hAnsi="Calibri" w:cs="Calibri"/>
                <w:color w:val="000000"/>
                <w:lang w:eastAsia="pl-PL"/>
              </w:rPr>
              <w:t xml:space="preserve">IP </w:t>
            </w:r>
            <w:r w:rsidRPr="00291117">
              <w:rPr>
                <w:rFonts w:ascii="Calibri" w:eastAsia="Times New Roman" w:hAnsi="Calibri" w:cs="Calibri"/>
                <w:color w:val="000000"/>
                <w:lang w:eastAsia="pl-PL"/>
              </w:rPr>
              <w:t>(M-V E CIP parter i 4 p.), dostawa i wymiana dysku na 4TB (w rejestratorze na parterze)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E60F4">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Rejestrator IP </w:t>
            </w:r>
            <w:r w:rsidR="009E60F4">
              <w:rPr>
                <w:rFonts w:ascii="Calibri" w:eastAsia="Times New Roman" w:hAnsi="Calibri" w:cs="Calibri"/>
                <w:color w:val="000000"/>
                <w:lang w:eastAsia="pl-PL"/>
              </w:rPr>
              <w:t>4-kanałowy</w:t>
            </w:r>
            <w:r w:rsidRPr="00291117">
              <w:rPr>
                <w:rFonts w:ascii="Calibri" w:eastAsia="Times New Roman" w:hAnsi="Calibri" w:cs="Calibri"/>
                <w:color w:val="000000"/>
                <w:lang w:eastAsia="pl-PL"/>
              </w:rPr>
              <w:t xml:space="preserve"> - 2 szt.; dysk twardy 4TB do systemów monitoringu CCTV SATA III - 1szt.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6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E I p. WC personelu - dostawa i montaż 1 szt. kontroli dostępu</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F13EB3">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Kontroler dostępu z klawiaturą  - 1 szt., elektrozaczep  </w:t>
            </w:r>
            <w:r w:rsidR="00F13EB3">
              <w:rPr>
                <w:rFonts w:ascii="Calibri" w:eastAsia="Times New Roman" w:hAnsi="Calibri" w:cs="Calibri"/>
                <w:color w:val="000000"/>
                <w:lang w:eastAsia="pl-PL"/>
              </w:rPr>
              <w:t>12V DC</w:t>
            </w:r>
            <w:r w:rsidRPr="00291117">
              <w:rPr>
                <w:rFonts w:ascii="Calibri" w:eastAsia="Times New Roman" w:hAnsi="Calibri" w:cs="Calibri"/>
                <w:color w:val="000000"/>
                <w:lang w:eastAsia="pl-PL"/>
              </w:rPr>
              <w:t xml:space="preserve"> - 1 szt., blacha zaczepowa - 1 szt., klamko-gałka drzwiowa - 1 szt., przewód UTP cat. 6, przewód OMY 2x0.75 - 2mb </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7C423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C423D"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0" w:type="auto"/>
            <w:tcBorders>
              <w:top w:val="nil"/>
              <w:left w:val="nil"/>
              <w:bottom w:val="single" w:sz="4" w:space="0" w:color="auto"/>
              <w:right w:val="single" w:sz="4" w:space="0" w:color="auto"/>
            </w:tcBorders>
            <w:shd w:val="clear" w:color="auto" w:fill="auto"/>
            <w:vAlign w:val="center"/>
          </w:tcPr>
          <w:p w:rsidR="007C423D" w:rsidRPr="00291117" w:rsidRDefault="007C423D" w:rsidP="007C423D">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E I p</w:t>
            </w:r>
            <w:r>
              <w:rPr>
                <w:rFonts w:ascii="Calibri" w:eastAsia="Times New Roman" w:hAnsi="Calibri" w:cs="Calibri"/>
                <w:color w:val="000000"/>
                <w:lang w:eastAsia="pl-PL"/>
              </w:rPr>
              <w:t xml:space="preserve">. – montaż kamer AHD w salach 5, 6, 14, 15, 16; montaż i konfiguracja </w:t>
            </w:r>
            <w:r w:rsidR="00605372">
              <w:rPr>
                <w:rFonts w:ascii="Calibri" w:eastAsia="Times New Roman" w:hAnsi="Calibri" w:cs="Calibri"/>
                <w:color w:val="000000"/>
                <w:lang w:eastAsia="pl-PL"/>
              </w:rPr>
              <w:t xml:space="preserve">rejestratora </w:t>
            </w:r>
            <w:r>
              <w:rPr>
                <w:rFonts w:ascii="Calibri" w:eastAsia="Times New Roman" w:hAnsi="Calibri" w:cs="Calibri"/>
                <w:color w:val="000000"/>
                <w:lang w:eastAsia="pl-PL"/>
              </w:rPr>
              <w:t xml:space="preserve">z systemu </w:t>
            </w:r>
            <w:r w:rsidRPr="007C423D">
              <w:rPr>
                <w:rFonts w:ascii="Calibri" w:eastAsia="Times New Roman" w:hAnsi="Calibri" w:cs="Calibri"/>
                <w:color w:val="000000"/>
                <w:lang w:eastAsia="pl-PL"/>
              </w:rPr>
              <w:t>M-V E -1, 0, 1, 2, 3, 4</w:t>
            </w:r>
            <w:r>
              <w:rPr>
                <w:rFonts w:ascii="Calibri" w:eastAsia="Times New Roman" w:hAnsi="Calibri" w:cs="Calibri"/>
                <w:color w:val="000000"/>
                <w:lang w:eastAsia="pl-PL"/>
              </w:rPr>
              <w:t xml:space="preserve"> obsługującego dotychczas kamery zewnętrzne</w:t>
            </w:r>
          </w:p>
        </w:tc>
        <w:tc>
          <w:tcPr>
            <w:tcW w:w="0" w:type="auto"/>
            <w:tcBorders>
              <w:top w:val="nil"/>
              <w:left w:val="nil"/>
              <w:bottom w:val="single" w:sz="4" w:space="0" w:color="auto"/>
              <w:right w:val="single" w:sz="4" w:space="0" w:color="auto"/>
            </w:tcBorders>
            <w:shd w:val="clear" w:color="auto" w:fill="auto"/>
            <w:vAlign w:val="center"/>
          </w:tcPr>
          <w:p w:rsidR="007C423D" w:rsidRPr="00291117" w:rsidRDefault="007C423D" w:rsidP="007C423D">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Pr>
                <w:rFonts w:ascii="Calibri" w:eastAsia="Times New Roman" w:hAnsi="Calibri" w:cs="Calibri"/>
                <w:color w:val="000000"/>
                <w:lang w:eastAsia="pl-PL"/>
              </w:rPr>
              <w:t>kopułkowa 4Mpix</w:t>
            </w:r>
            <w:r w:rsidRPr="00291117">
              <w:rPr>
                <w:rFonts w:ascii="Calibri" w:eastAsia="Times New Roman" w:hAnsi="Calibri" w:cs="Calibri"/>
                <w:color w:val="000000"/>
                <w:lang w:eastAsia="pl-PL"/>
              </w:rPr>
              <w:t xml:space="preserve"> - </w:t>
            </w:r>
            <w:r>
              <w:rPr>
                <w:rFonts w:ascii="Calibri" w:eastAsia="Times New Roman" w:hAnsi="Calibri" w:cs="Calibri"/>
                <w:color w:val="000000"/>
                <w:lang w:eastAsia="pl-PL"/>
              </w:rPr>
              <w:t>5</w:t>
            </w:r>
            <w:r w:rsidRPr="00291117">
              <w:rPr>
                <w:rFonts w:ascii="Calibri" w:eastAsia="Times New Roman" w:hAnsi="Calibri" w:cs="Calibri"/>
                <w:color w:val="000000"/>
                <w:lang w:eastAsia="pl-PL"/>
              </w:rPr>
              <w:t xml:space="preserve"> szt., puszka montażowa kompatybilna z kamerą - </w:t>
            </w:r>
            <w:r>
              <w:rPr>
                <w:rFonts w:ascii="Calibri" w:eastAsia="Times New Roman" w:hAnsi="Calibri" w:cs="Calibri"/>
                <w:color w:val="000000"/>
                <w:lang w:eastAsia="pl-PL"/>
              </w:rPr>
              <w:t>5</w:t>
            </w:r>
            <w:r w:rsidRPr="00291117">
              <w:rPr>
                <w:rFonts w:ascii="Calibri" w:eastAsia="Times New Roman" w:hAnsi="Calibri" w:cs="Calibri"/>
                <w:color w:val="000000"/>
                <w:lang w:eastAsia="pl-PL"/>
              </w:rPr>
              <w:t xml:space="preserve"> szt.</w:t>
            </w:r>
            <w:r>
              <w:rPr>
                <w:rFonts w:ascii="Calibri" w:eastAsia="Times New Roman" w:hAnsi="Calibri" w:cs="Calibri"/>
                <w:color w:val="000000"/>
                <w:lang w:eastAsia="pl-PL"/>
              </w:rPr>
              <w:t xml:space="preserve">, </w:t>
            </w:r>
            <w:r w:rsidRPr="00291117">
              <w:rPr>
                <w:rFonts w:ascii="Calibri" w:eastAsia="Times New Roman" w:hAnsi="Calibri" w:cs="Calibri"/>
                <w:color w:val="000000"/>
                <w:lang w:eastAsia="pl-PL"/>
              </w:rPr>
              <w:t xml:space="preserve">przewód YAP HD 75-0,8/3,7+2x0,75 - ok. </w:t>
            </w:r>
            <w:r>
              <w:rPr>
                <w:rFonts w:ascii="Calibri" w:eastAsia="Times New Roman" w:hAnsi="Calibri" w:cs="Calibri"/>
                <w:color w:val="000000"/>
                <w:lang w:eastAsia="pl-PL"/>
              </w:rPr>
              <w:t>200</w:t>
            </w:r>
            <w:r w:rsidRPr="00291117">
              <w:rPr>
                <w:rFonts w:ascii="Calibri" w:eastAsia="Times New Roman" w:hAnsi="Calibri" w:cs="Calibri"/>
                <w:color w:val="000000"/>
                <w:lang w:eastAsia="pl-PL"/>
              </w:rPr>
              <w:t>mb, wtyki BNC kompresyjne</w:t>
            </w:r>
            <w:r>
              <w:rPr>
                <w:rFonts w:ascii="Calibri" w:eastAsia="Times New Roman" w:hAnsi="Calibri" w:cs="Calibri"/>
                <w:color w:val="000000"/>
                <w:lang w:eastAsia="pl-PL"/>
              </w:rPr>
              <w:t xml:space="preserve">, </w:t>
            </w:r>
            <w:r w:rsidRPr="007C423D">
              <w:rPr>
                <w:rFonts w:ascii="Calibri" w:eastAsia="Times New Roman" w:hAnsi="Calibri" w:cs="Calibri"/>
                <w:color w:val="000000"/>
                <w:lang w:eastAsia="pl-PL"/>
              </w:rPr>
              <w:t>Zasilacz impulsowy desktop do 12V/7A, łączówka zasilania 6 wyjść z bezpiecznikami w obudowie pełnej</w:t>
            </w:r>
          </w:p>
        </w:tc>
        <w:tc>
          <w:tcPr>
            <w:tcW w:w="0" w:type="auto"/>
            <w:tcBorders>
              <w:top w:val="nil"/>
              <w:left w:val="nil"/>
              <w:bottom w:val="single" w:sz="4" w:space="0" w:color="auto"/>
              <w:right w:val="single" w:sz="4" w:space="0" w:color="auto"/>
            </w:tcBorders>
            <w:shd w:val="clear" w:color="auto" w:fill="auto"/>
            <w:vAlign w:val="center"/>
          </w:tcPr>
          <w:p w:rsidR="007C423D" w:rsidRPr="00291117" w:rsidRDefault="007C423D" w:rsidP="00291117">
            <w:pPr>
              <w:spacing w:after="0" w:line="240" w:lineRule="auto"/>
              <w:jc w:val="center"/>
              <w:rPr>
                <w:rFonts w:ascii="Calibri" w:eastAsia="Times New Roman" w:hAnsi="Calibri" w:cs="Calibri"/>
                <w:color w:val="00000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C423D" w:rsidRPr="00291117" w:rsidRDefault="007C423D"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200</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w:t>
            </w:r>
            <w:r w:rsidR="00631049">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 E Apteka Szpitalna - dostawa i wymiana 2 szt. kamer wewnętrznych AHD 4Mpix</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F13EB3">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w:t>
            </w:r>
            <w:r w:rsidR="00F13EB3">
              <w:rPr>
                <w:rFonts w:ascii="Calibri" w:eastAsia="Times New Roman" w:hAnsi="Calibri" w:cs="Calibri"/>
                <w:color w:val="000000"/>
                <w:lang w:eastAsia="pl-PL"/>
              </w:rPr>
              <w:t>kopułkowa</w:t>
            </w:r>
            <w:r w:rsidR="00B70C3A">
              <w:rPr>
                <w:rFonts w:ascii="Calibri" w:eastAsia="Times New Roman" w:hAnsi="Calibri" w:cs="Calibri"/>
                <w:color w:val="000000"/>
                <w:lang w:eastAsia="pl-PL"/>
              </w:rPr>
              <w:t xml:space="preserve"> 4M</w:t>
            </w:r>
            <w:r w:rsidR="00F13EB3">
              <w:rPr>
                <w:rFonts w:ascii="Calibri" w:eastAsia="Times New Roman" w:hAnsi="Calibri" w:cs="Calibri"/>
                <w:color w:val="000000"/>
                <w:lang w:eastAsia="pl-PL"/>
              </w:rPr>
              <w:t>pix</w:t>
            </w:r>
            <w:r w:rsidRPr="00291117">
              <w:rPr>
                <w:rFonts w:ascii="Calibri" w:eastAsia="Times New Roman" w:hAnsi="Calibri" w:cs="Calibri"/>
                <w:color w:val="000000"/>
                <w:lang w:eastAsia="pl-PL"/>
              </w:rPr>
              <w:t xml:space="preserve"> - 2 szt., puszka montażowa kompatybilna z kamerą - 2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1</w:t>
            </w:r>
            <w:r w:rsidR="00631049">
              <w:rPr>
                <w:rFonts w:ascii="Calibri" w:eastAsia="Times New Roman" w:hAnsi="Calibri" w:cs="Calibri"/>
                <w:color w:val="000000"/>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M-VII - montaż kamery IP 2Mpix od strony parkingu (kamera dostarczona przez Zamawiającego)</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przewód UTP cat. 6, wtyki RJ45zasilacz PoE 30W </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FF0000"/>
                <w:lang w:eastAsia="pl-PL"/>
              </w:rPr>
            </w:pPr>
            <w:r w:rsidRPr="007177E4">
              <w:rPr>
                <w:rFonts w:ascii="Calibri" w:eastAsia="Times New Roman" w:hAnsi="Calibri" w:cs="Calibri"/>
                <w:color w:val="000000" w:themeColor="text1"/>
                <w:lang w:eastAsia="pl-PL"/>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M-VIII parter Oddział Wirusowego Zapalenia Wątroby - dostawa i montaż 2 szt. kamer wewnętrznych IP 4Mpix</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7345A2">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IP </w:t>
            </w:r>
            <w:r w:rsidR="003D07F8">
              <w:rPr>
                <w:rFonts w:ascii="Calibri" w:eastAsia="Times New Roman" w:hAnsi="Calibri" w:cs="Calibri"/>
                <w:color w:val="000000"/>
                <w:lang w:eastAsia="pl-PL"/>
              </w:rPr>
              <w:t>kopułkowa 5Mpix</w:t>
            </w:r>
            <w:r w:rsidRPr="00291117">
              <w:rPr>
                <w:rFonts w:ascii="Calibri" w:eastAsia="Times New Roman" w:hAnsi="Calibri" w:cs="Calibri"/>
                <w:color w:val="000000"/>
                <w:lang w:eastAsia="pl-PL"/>
              </w:rPr>
              <w:t xml:space="preserve"> - 2 szt., puszka montażowa kompatybilna z kamerą - 2 szt., przewód UTP cat. 6 - ok. </w:t>
            </w:r>
            <w:r>
              <w:rPr>
                <w:rFonts w:ascii="Calibri" w:eastAsia="Times New Roman" w:hAnsi="Calibri" w:cs="Calibri"/>
                <w:color w:val="000000"/>
                <w:lang w:eastAsia="pl-PL"/>
              </w:rPr>
              <w:t>140</w:t>
            </w:r>
            <w:r w:rsidRPr="00291117">
              <w:rPr>
                <w:rFonts w:ascii="Calibri" w:eastAsia="Times New Roman" w:hAnsi="Calibri" w:cs="Calibri"/>
                <w:color w:val="000000"/>
                <w:lang w:eastAsia="pl-PL"/>
              </w:rPr>
              <w:t>mb, wtyki RJ45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FF0000"/>
                <w:lang w:eastAsia="pl-PL"/>
              </w:rPr>
            </w:pPr>
            <w:r w:rsidRPr="00912B83">
              <w:rPr>
                <w:rFonts w:ascii="Calibri" w:eastAsia="Times New Roman" w:hAnsi="Calibri" w:cs="Calibri"/>
                <w:color w:val="000000" w:themeColor="text1"/>
                <w:lang w:eastAsia="pl-PL"/>
              </w:rPr>
              <w:t>140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M-VIII parter - dostawa i montaż 2 szt. kamer zewnętrznych przy środkowej klatce od strony M-IX</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8436E">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Kamera IP 5Mpix</w:t>
            </w:r>
            <w:r w:rsidR="0098436E">
              <w:rPr>
                <w:rFonts w:ascii="Calibri" w:eastAsia="Times New Roman" w:hAnsi="Calibri" w:cs="Calibri"/>
                <w:color w:val="000000"/>
                <w:lang w:eastAsia="pl-PL"/>
              </w:rPr>
              <w:t xml:space="preserve"> tubowa</w:t>
            </w:r>
            <w:r w:rsidRPr="00291117">
              <w:rPr>
                <w:rFonts w:ascii="Calibri" w:eastAsia="Times New Roman" w:hAnsi="Calibri" w:cs="Calibri"/>
                <w:color w:val="000000"/>
                <w:lang w:eastAsia="pl-PL"/>
              </w:rPr>
              <w:t xml:space="preserve"> - 2 szt.; puszka montażowa kompatybilna z kamerą - 2 szt.; przewód UTP cat. 6, wtyki RJ45, switch PoE  - 4-port + 2 RJ45 60W</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FF0000"/>
                <w:lang w:eastAsia="pl-PL"/>
              </w:rPr>
            </w:pPr>
            <w:r w:rsidRPr="00F2421B">
              <w:rPr>
                <w:rFonts w:ascii="Calibri" w:eastAsia="Times New Roman" w:hAnsi="Calibri" w:cs="Calibri"/>
                <w:color w:val="000000" w:themeColor="text1"/>
                <w:lang w:eastAsia="pl-PL"/>
              </w:rPr>
              <w:t>120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M-VIII kl. schodowe, korytarze - dostawa i wymiana rejestratora IP 16 kanałowy</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85112">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Rejestrator </w:t>
            </w:r>
            <w:r w:rsidR="00985112">
              <w:rPr>
                <w:rFonts w:ascii="Calibri" w:eastAsia="Times New Roman" w:hAnsi="Calibri" w:cs="Calibri"/>
                <w:color w:val="000000"/>
                <w:lang w:eastAsia="pl-PL"/>
              </w:rPr>
              <w:t>IP 16-kanałowy</w:t>
            </w:r>
            <w:r w:rsidRPr="00291117">
              <w:rPr>
                <w:rFonts w:ascii="Calibri" w:eastAsia="Times New Roman" w:hAnsi="Calibri" w:cs="Calibri"/>
                <w:color w:val="000000"/>
                <w:lang w:eastAsia="pl-PL"/>
              </w:rPr>
              <w:t xml:space="preserve"> -  1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F12A22">
            <w:pPr>
              <w:spacing w:after="0" w:line="240" w:lineRule="auto"/>
              <w:jc w:val="center"/>
              <w:rPr>
                <w:rFonts w:ascii="Calibri" w:eastAsia="Times New Roman" w:hAnsi="Calibri" w:cs="Calibri"/>
                <w:color w:val="FF0000"/>
                <w:lang w:eastAsia="pl-PL"/>
              </w:rPr>
            </w:pPr>
            <w:r w:rsidRPr="00F12A22">
              <w:rPr>
                <w:rFonts w:ascii="Calibri" w:eastAsia="Times New Roman" w:hAnsi="Calibri" w:cs="Calibri"/>
                <w:color w:val="000000" w:themeColor="text1"/>
                <w:lang w:eastAsia="pl-PL"/>
              </w:rPr>
              <w:t>M-IX I piętro Oddział Pediatrii i Neurologii Dziecięcej – dostawa i montaż kamer IP 4Mpix na salach 1,2,3; przeniesienie kamery z sali 6 na salę 7 wraz z wykonaniem instalacji</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F6653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Kamera IP 4Mpix </w:t>
            </w:r>
            <w:r w:rsidR="00F6653F">
              <w:rPr>
                <w:rFonts w:ascii="Calibri" w:eastAsia="Times New Roman" w:hAnsi="Calibri" w:cs="Calibri"/>
                <w:color w:val="000000"/>
                <w:lang w:eastAsia="pl-PL"/>
              </w:rPr>
              <w:t xml:space="preserve">kompatybilna z rejestratorem </w:t>
            </w:r>
            <w:r>
              <w:rPr>
                <w:rFonts w:ascii="Calibri" w:eastAsia="Times New Roman" w:hAnsi="Calibri" w:cs="Calibri"/>
                <w:color w:val="000000"/>
                <w:lang w:eastAsia="pl-PL"/>
              </w:rPr>
              <w:t>Hikvision</w:t>
            </w:r>
            <w:r w:rsidR="00F6653F">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- 4 szt.; </w:t>
            </w:r>
            <w:r w:rsidRPr="00F12A22">
              <w:rPr>
                <w:rFonts w:ascii="Calibri" w:eastAsia="Times New Roman" w:hAnsi="Calibri" w:cs="Calibri"/>
                <w:color w:val="000000"/>
                <w:lang w:eastAsia="pl-PL"/>
              </w:rPr>
              <w:t xml:space="preserve">switch PoE 8-port + 2 RJ45 </w:t>
            </w:r>
            <w:r w:rsidR="00F6653F">
              <w:rPr>
                <w:rFonts w:ascii="Calibri" w:eastAsia="Times New Roman" w:hAnsi="Calibri" w:cs="Calibri"/>
                <w:color w:val="000000"/>
                <w:lang w:eastAsia="pl-PL"/>
              </w:rPr>
              <w:t>19”</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155</w:t>
            </w: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A-IV  - dostawa i wymiana kamery zewnętrznej IP 5Mpix</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8436E">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IP </w:t>
            </w:r>
            <w:r w:rsidR="0098436E">
              <w:rPr>
                <w:rFonts w:ascii="Calibri" w:eastAsia="Times New Roman" w:hAnsi="Calibri" w:cs="Calibri"/>
                <w:color w:val="000000"/>
                <w:lang w:eastAsia="pl-PL"/>
              </w:rPr>
              <w:t>5Mpix tubowa</w:t>
            </w:r>
            <w:r w:rsidRPr="00291117">
              <w:rPr>
                <w:rFonts w:ascii="Calibri" w:eastAsia="Times New Roman" w:hAnsi="Calibri" w:cs="Calibri"/>
                <w:color w:val="000000"/>
                <w:lang w:eastAsia="pl-PL"/>
              </w:rPr>
              <w:t xml:space="preserve"> - 1 szt.; puszka montażowa kompatybilna z kamerą - 1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A-V - dostawa i wymiana 5 szt. rejestratorów na hybrydowe 16CH z dyskami 8TB; dostawa i wymiana 6 szt. kamer zewnętrznych z zasilaczami i puszkami, doprowadzenie 5 zakończeń sieci LAN do rejestratorów</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972F83">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Rejestrator </w:t>
            </w:r>
            <w:r w:rsidR="00972F83" w:rsidRPr="00972F83">
              <w:rPr>
                <w:rFonts w:ascii="Calibri" w:eastAsia="Times New Roman" w:hAnsi="Calibri" w:cs="Calibri"/>
                <w:color w:val="000000"/>
                <w:lang w:eastAsia="pl-PL"/>
              </w:rPr>
              <w:t>hybrydowy</w:t>
            </w:r>
            <w:r w:rsidR="00972F83">
              <w:rPr>
                <w:rFonts w:ascii="Calibri" w:eastAsia="Times New Roman" w:hAnsi="Calibri" w:cs="Calibri"/>
                <w:color w:val="000000"/>
                <w:lang w:eastAsia="pl-PL"/>
              </w:rPr>
              <w:t xml:space="preserve"> 16-kanałowy</w:t>
            </w:r>
            <w:r w:rsidRPr="00291117">
              <w:rPr>
                <w:rFonts w:ascii="Calibri" w:eastAsia="Times New Roman" w:hAnsi="Calibri" w:cs="Calibri"/>
                <w:color w:val="000000"/>
                <w:lang w:eastAsia="pl-PL"/>
              </w:rPr>
              <w:t xml:space="preserve"> -  5 szt., dysk twardy 8TB do systemów monitoringu CCTV</w:t>
            </w:r>
            <w:r w:rsidR="00972F83">
              <w:rPr>
                <w:rFonts w:ascii="Calibri" w:eastAsia="Times New Roman" w:hAnsi="Calibri" w:cs="Calibri"/>
                <w:color w:val="000000"/>
                <w:lang w:eastAsia="pl-PL"/>
              </w:rPr>
              <w:t xml:space="preserve"> </w:t>
            </w:r>
            <w:r w:rsidRPr="00291117">
              <w:rPr>
                <w:rFonts w:ascii="Calibri" w:eastAsia="Times New Roman" w:hAnsi="Calibri" w:cs="Calibri"/>
                <w:color w:val="000000"/>
                <w:lang w:eastAsia="pl-PL"/>
              </w:rPr>
              <w:t>SATA III - 5 szt., przewód UTP cat. 6</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lang w:eastAsia="pl-PL"/>
              </w:rPr>
            </w:pPr>
            <w:r w:rsidRPr="00291117">
              <w:rPr>
                <w:rFonts w:ascii="Calibri" w:eastAsia="Times New Roman" w:hAnsi="Calibri" w:cs="Calibri"/>
                <w:lang w:eastAsia="pl-PL"/>
              </w:rPr>
              <w:t>A-V I piętro Dział Inżynierii Klinicznej - demontaż kamery przy wejściu</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lang w:eastAsia="pl-PL"/>
              </w:rPr>
            </w:pPr>
            <w:r w:rsidRPr="00291117">
              <w:rPr>
                <w:rFonts w:ascii="Calibri" w:eastAsia="Times New Roman" w:hAnsi="Calibri" w:cs="Calibri"/>
                <w:lang w:eastAsia="pl-PL"/>
              </w:rPr>
              <w:t>A-V I piętro Dział Księgowości - demontaż kamery przy oknie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702C1">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A-VII </w:t>
            </w:r>
            <w:r>
              <w:rPr>
                <w:rFonts w:ascii="Calibri" w:eastAsia="Times New Roman" w:hAnsi="Calibri" w:cs="Calibri"/>
                <w:color w:val="000000"/>
                <w:lang w:eastAsia="pl-PL"/>
              </w:rPr>
              <w:t>– dostawa i montaż rejestratora IP 32CH</w:t>
            </w:r>
            <w:r w:rsidRPr="00291117">
              <w:rPr>
                <w:rFonts w:ascii="Calibri" w:eastAsia="Times New Roman" w:hAnsi="Calibri" w:cs="Calibri"/>
                <w:color w:val="000000"/>
                <w:lang w:eastAsia="pl-PL"/>
              </w:rPr>
              <w:t xml:space="preserve"> dostawa i wymiana kamery IP </w:t>
            </w:r>
            <w:r w:rsidR="002702C1">
              <w:rPr>
                <w:rFonts w:ascii="Calibri" w:eastAsia="Times New Roman" w:hAnsi="Calibri" w:cs="Calibri"/>
                <w:color w:val="000000"/>
                <w:lang w:eastAsia="pl-PL"/>
              </w:rPr>
              <w:t>5</w:t>
            </w:r>
            <w:r w:rsidRPr="00291117">
              <w:rPr>
                <w:rFonts w:ascii="Calibri" w:eastAsia="Times New Roman" w:hAnsi="Calibri" w:cs="Calibri"/>
                <w:color w:val="000000"/>
                <w:lang w:eastAsia="pl-PL"/>
              </w:rPr>
              <w:t xml:space="preserve">Mpix z puszką </w:t>
            </w:r>
            <w:r>
              <w:rPr>
                <w:rFonts w:ascii="Calibri" w:eastAsia="Times New Roman" w:hAnsi="Calibri" w:cs="Calibri"/>
                <w:color w:val="000000"/>
                <w:lang w:eastAsia="pl-PL"/>
              </w:rPr>
              <w:t>montażową, dostawa i montaż dwóch  dysków 20TB, przeniesienie i konfiguracja istniejącego rejestratora do systemu M-V 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893570">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Rejestrator IP </w:t>
            </w:r>
            <w:r w:rsidR="00893570">
              <w:rPr>
                <w:rFonts w:ascii="Calibri" w:eastAsia="Times New Roman" w:hAnsi="Calibri" w:cs="Calibri"/>
                <w:color w:val="000000"/>
                <w:lang w:eastAsia="pl-PL"/>
              </w:rPr>
              <w:t>32-kanałowy</w:t>
            </w:r>
            <w:r w:rsidRPr="00D842C8">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 - 1 szt. k</w:t>
            </w:r>
            <w:r w:rsidRPr="00291117">
              <w:rPr>
                <w:rFonts w:ascii="Calibri" w:eastAsia="Times New Roman" w:hAnsi="Calibri" w:cs="Calibri"/>
                <w:color w:val="000000"/>
                <w:lang w:eastAsia="pl-PL"/>
              </w:rPr>
              <w:t>amera IP 5Mpix</w:t>
            </w:r>
            <w:r w:rsidR="002702C1">
              <w:rPr>
                <w:rFonts w:ascii="Calibri" w:eastAsia="Times New Roman" w:hAnsi="Calibri" w:cs="Calibri"/>
                <w:color w:val="000000"/>
                <w:lang w:eastAsia="pl-PL"/>
              </w:rPr>
              <w:t xml:space="preserve"> tubowa</w:t>
            </w:r>
            <w:r w:rsidRPr="00291117">
              <w:rPr>
                <w:rFonts w:ascii="Calibri" w:eastAsia="Times New Roman" w:hAnsi="Calibri" w:cs="Calibri"/>
                <w:color w:val="000000"/>
                <w:lang w:eastAsia="pl-PL"/>
              </w:rPr>
              <w:t xml:space="preserve"> - 1 szt., puszka montażowa kompatybilna z kamerą, dysk twardy 20TB do systemów monitoringu CCTV SATA III</w:t>
            </w:r>
            <w:r>
              <w:rPr>
                <w:rFonts w:ascii="Calibri" w:eastAsia="Times New Roman" w:hAnsi="Calibri" w:cs="Calibri"/>
                <w:color w:val="000000"/>
                <w:lang w:eastAsia="pl-PL"/>
              </w:rPr>
              <w:t xml:space="preserve"> – 2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0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Parking przy A-VII - dostawa i montaż słupa 4m z fundamentem, dostawa i montaż 2 szt. kamer 5Mpix z puszkami montażowymi, montaż okablowania w rurze osłonowej w gruncie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D30DAA">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Słup okrągły ocynkowany z zaślepką 4m - 1 szt., fundament betonowy - 1 szt., kamera IP zewnętrzna 5Mpix </w:t>
            </w:r>
            <w:r w:rsidR="00C71F46">
              <w:rPr>
                <w:rFonts w:ascii="Calibri" w:eastAsia="Times New Roman" w:hAnsi="Calibri" w:cs="Calibri"/>
                <w:color w:val="000000"/>
                <w:lang w:eastAsia="pl-PL"/>
              </w:rPr>
              <w:t>IP 5Mpix tubowa</w:t>
            </w:r>
            <w:r w:rsidRPr="00291117">
              <w:rPr>
                <w:rFonts w:ascii="Calibri" w:eastAsia="Times New Roman" w:hAnsi="Calibri" w:cs="Calibri"/>
                <w:color w:val="000000"/>
                <w:lang w:eastAsia="pl-PL"/>
              </w:rPr>
              <w:t xml:space="preserve"> - 2 szt., puszka montażowa kompatybilna z kamerą - 2 szt., rura osłonowa</w:t>
            </w:r>
            <w:r>
              <w:rPr>
                <w:rFonts w:ascii="Calibri" w:eastAsia="Times New Roman" w:hAnsi="Calibri" w:cs="Calibri"/>
                <w:color w:val="000000"/>
                <w:lang w:eastAsia="pl-PL"/>
              </w:rPr>
              <w:t xml:space="preserve"> 40/32</w:t>
            </w:r>
            <w:r w:rsidRPr="00291117">
              <w:rPr>
                <w:rFonts w:ascii="Calibri" w:eastAsia="Times New Roman" w:hAnsi="Calibri" w:cs="Calibri"/>
                <w:color w:val="000000"/>
                <w:lang w:eastAsia="pl-PL"/>
              </w:rPr>
              <w:t>, przewód UTP cat. 6 żelowany, switch PoE - 4-port + 2 RJ45 60W</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FF0000"/>
                <w:lang w:eastAsia="pl-PL"/>
              </w:rPr>
            </w:pPr>
            <w:r w:rsidRPr="00F2421B">
              <w:rPr>
                <w:rFonts w:ascii="Calibri" w:eastAsia="Times New Roman" w:hAnsi="Calibri" w:cs="Calibri"/>
                <w:color w:val="000000" w:themeColor="text1"/>
                <w:lang w:eastAsia="pl-PL"/>
              </w:rPr>
              <w:t>140</w:t>
            </w:r>
            <w:r>
              <w:rPr>
                <w:rFonts w:ascii="Calibri" w:eastAsia="Times New Roman" w:hAnsi="Calibri" w:cs="Calibri"/>
                <w:color w:val="FF0000"/>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A-VIII - dostawa i wymiana dysku na 12TB, montaż monitorów z magazynu (1 szt.)</w:t>
            </w:r>
          </w:p>
        </w:tc>
        <w:tc>
          <w:tcPr>
            <w:tcW w:w="0" w:type="auto"/>
            <w:tcBorders>
              <w:top w:val="nil"/>
              <w:left w:val="nil"/>
              <w:bottom w:val="single" w:sz="4" w:space="0" w:color="auto"/>
              <w:right w:val="single" w:sz="4" w:space="0" w:color="auto"/>
            </w:tcBorders>
            <w:shd w:val="clear" w:color="auto" w:fill="auto"/>
            <w:vAlign w:val="center"/>
            <w:hideMark/>
          </w:tcPr>
          <w:p w:rsidR="00D30DAA" w:rsidRDefault="007A7E2E" w:rsidP="00D30DAA">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dysk twardy 12 TB do systemów monitoringu CCTV </w:t>
            </w:r>
          </w:p>
          <w:p w:rsidR="007A7E2E" w:rsidRPr="00291117" w:rsidRDefault="007A7E2E" w:rsidP="00712ED3">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SATA III - 1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T-II  - dostawa montaż kamery na słupie IP 4Mpix skierowanej na drogę w kierunku budynku M-IX, montaż zasilacza PoE w złączu </w:t>
            </w:r>
            <w:r w:rsidRPr="00291117">
              <w:rPr>
                <w:rFonts w:ascii="Calibri" w:eastAsia="Times New Roman" w:hAnsi="Calibri" w:cs="Calibri"/>
                <w:color w:val="000000"/>
                <w:lang w:eastAsia="pl-PL"/>
              </w:rPr>
              <w:lastRenderedPageBreak/>
              <w:t>systemu parkingowego; montaż okablowania w gruncie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lastRenderedPageBreak/>
              <w:t xml:space="preserve">Kamera IP zewnętrzna 5Mpix </w:t>
            </w:r>
            <w:r w:rsidR="00C71F46">
              <w:rPr>
                <w:rFonts w:ascii="Calibri" w:eastAsia="Times New Roman" w:hAnsi="Calibri" w:cs="Calibri"/>
                <w:color w:val="000000"/>
                <w:lang w:eastAsia="pl-PL"/>
              </w:rPr>
              <w:t>IP 5Mpix tubowa</w:t>
            </w:r>
            <w:r w:rsidRPr="00291117">
              <w:rPr>
                <w:rFonts w:ascii="Calibri" w:eastAsia="Times New Roman" w:hAnsi="Calibri" w:cs="Calibri"/>
                <w:color w:val="000000"/>
                <w:lang w:eastAsia="pl-PL"/>
              </w:rPr>
              <w:t xml:space="preserve"> - 1 szt., puszka montażowa kompatybilna z kamerą przystosowana do montażu słupie; </w:t>
            </w:r>
            <w:r w:rsidRPr="00291117">
              <w:rPr>
                <w:rFonts w:ascii="Calibri" w:eastAsia="Times New Roman" w:hAnsi="Calibri" w:cs="Calibri"/>
                <w:color w:val="000000"/>
                <w:lang w:eastAsia="pl-PL"/>
              </w:rPr>
              <w:lastRenderedPageBreak/>
              <w:t>przewód UTP cat. 6 żelowany 6mb, wtyki RJ45, zasilacz PoE 30W</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lastRenderedPageBreak/>
              <w:t> </w:t>
            </w:r>
            <w:r>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T-IV - dostawa i  montaż 2 szt. uchwytów sufitowe, zmiana ustawienia kamer</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Uchwyt do podstaw i kamer 30cm - 2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4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631049"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T-X - montaż kamery AHD 4 Mpix zewnętrznej z zoomem skierowana na M-V A</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C71F46">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xml:space="preserve">Kamera AHD zewnętrzna 5Mpix </w:t>
            </w:r>
            <w:r w:rsidR="003D07F8">
              <w:rPr>
                <w:rFonts w:ascii="Calibri" w:eastAsia="Times New Roman" w:hAnsi="Calibri" w:cs="Calibri"/>
                <w:color w:val="000000"/>
                <w:lang w:eastAsia="pl-PL"/>
              </w:rPr>
              <w:t>A</w:t>
            </w:r>
            <w:r w:rsidR="00C71F46">
              <w:rPr>
                <w:rFonts w:ascii="Calibri" w:eastAsia="Times New Roman" w:hAnsi="Calibri" w:cs="Calibri"/>
                <w:color w:val="000000"/>
                <w:lang w:eastAsia="pl-PL"/>
              </w:rPr>
              <w:t>HD</w:t>
            </w:r>
            <w:r w:rsidR="003D07F8">
              <w:rPr>
                <w:rFonts w:ascii="Calibri" w:eastAsia="Times New Roman" w:hAnsi="Calibri" w:cs="Calibri"/>
                <w:color w:val="000000"/>
                <w:lang w:eastAsia="pl-PL"/>
              </w:rPr>
              <w:t xml:space="preserve"> </w:t>
            </w:r>
            <w:r w:rsidR="00C71F46">
              <w:rPr>
                <w:rFonts w:ascii="Calibri" w:eastAsia="Times New Roman" w:hAnsi="Calibri" w:cs="Calibri"/>
                <w:color w:val="000000"/>
                <w:lang w:eastAsia="pl-PL"/>
              </w:rPr>
              <w:t>tubowa</w:t>
            </w:r>
            <w:r w:rsidR="003D07F8">
              <w:rPr>
                <w:rFonts w:ascii="Calibri" w:eastAsia="Times New Roman" w:hAnsi="Calibri" w:cs="Calibri"/>
                <w:color w:val="000000"/>
                <w:lang w:eastAsia="pl-PL"/>
              </w:rPr>
              <w:t xml:space="preserve"> 5M</w:t>
            </w:r>
            <w:r w:rsidR="00C71F46">
              <w:rPr>
                <w:rFonts w:ascii="Calibri" w:eastAsia="Times New Roman" w:hAnsi="Calibri" w:cs="Calibri"/>
                <w:color w:val="000000"/>
                <w:lang w:eastAsia="pl-PL"/>
              </w:rPr>
              <w:t>pix</w:t>
            </w:r>
            <w:r w:rsidRPr="00291117">
              <w:rPr>
                <w:rFonts w:ascii="Calibri" w:eastAsia="Times New Roman" w:hAnsi="Calibri" w:cs="Calibri"/>
                <w:color w:val="000000"/>
                <w:lang w:eastAsia="pl-PL"/>
              </w:rPr>
              <w:t>, puszka montażowa kompatybilna z kamerą, przewód YAP HD 75-0,8/3,7+2x0,75 ok. 28mb, wtyki BNC kompresyjne</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28</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r w:rsidR="00631049">
              <w:rPr>
                <w:rFonts w:ascii="Calibri" w:eastAsia="Times New Roman" w:hAnsi="Calibri" w:cs="Calibri"/>
                <w:color w:val="00000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Teren - kamera przy wjeździe od Prądnickiej - dostawa i wymiana na IP 5Mpix z zoomem; zdemontowana kamera do montażu na budynku M-VII</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4B159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Kamera IP 5Mpix</w:t>
            </w:r>
            <w:r w:rsidR="004B1597">
              <w:rPr>
                <w:rFonts w:ascii="Calibri" w:eastAsia="Times New Roman" w:hAnsi="Calibri" w:cs="Calibri"/>
                <w:color w:val="000000"/>
                <w:lang w:eastAsia="pl-PL"/>
              </w:rPr>
              <w:t xml:space="preserve"> z motozoomem</w:t>
            </w:r>
            <w:r w:rsidRPr="00291117">
              <w:rPr>
                <w:rFonts w:ascii="Calibri" w:eastAsia="Times New Roman" w:hAnsi="Calibri" w:cs="Calibri"/>
                <w:color w:val="000000"/>
                <w:lang w:eastAsia="pl-PL"/>
              </w:rPr>
              <w:t xml:space="preserve"> - 1 szt., puszka montażowa kompatybilna z kamerą - 1 szt.; zasilacz PoE 30W -  1szt.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8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r w:rsidR="00631049">
              <w:rPr>
                <w:rFonts w:ascii="Calibri" w:eastAsia="Times New Roman" w:hAnsi="Calibri" w:cs="Calibri"/>
                <w:color w:val="000000"/>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Małopolskie Centralne Laboratorium Diagnostyki Prątka Gruźlicy - dostawa montaż 2 szt. zewnętrznych kamer IP</w:t>
            </w:r>
            <w:r>
              <w:rPr>
                <w:rFonts w:ascii="Calibri" w:eastAsia="Times New Roman" w:hAnsi="Calibri" w:cs="Calibri"/>
                <w:color w:val="000000"/>
                <w:lang w:eastAsia="pl-PL"/>
              </w:rPr>
              <w:t xml:space="preserve"> i rejestratora</w:t>
            </w:r>
            <w:r w:rsidRPr="00291117">
              <w:rPr>
                <w:rFonts w:ascii="Calibri" w:eastAsia="Times New Roman" w:hAnsi="Calibri" w:cs="Calibri"/>
                <w:color w:val="000000"/>
                <w:lang w:eastAsia="pl-PL"/>
              </w:rPr>
              <w:t>; konfiguracja połączenia tunelowego z siecią kampusową, konfiguracja rejestracji i podglądu na urządzeniach zainstalowanych w obiektach przy ul. Prądnickiej 80</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306E7E">
            <w:pPr>
              <w:spacing w:after="0" w:line="240" w:lineRule="auto"/>
              <w:jc w:val="center"/>
              <w:rPr>
                <w:rFonts w:ascii="Calibri" w:eastAsia="Times New Roman" w:hAnsi="Calibri" w:cs="Calibri"/>
                <w:color w:val="FF0000"/>
                <w:lang w:eastAsia="pl-PL"/>
              </w:rPr>
            </w:pPr>
            <w:r w:rsidRPr="000C30D4">
              <w:rPr>
                <w:rFonts w:ascii="Calibri" w:eastAsia="Times New Roman" w:hAnsi="Calibri" w:cs="Calibri"/>
                <w:color w:val="000000" w:themeColor="text1"/>
                <w:lang w:eastAsia="pl-PL"/>
              </w:rPr>
              <w:t xml:space="preserve">Kamera IP </w:t>
            </w:r>
            <w:r w:rsidR="00C71F46">
              <w:rPr>
                <w:rFonts w:ascii="Calibri" w:eastAsia="Times New Roman" w:hAnsi="Calibri" w:cs="Calibri"/>
                <w:color w:val="000000" w:themeColor="text1"/>
                <w:lang w:eastAsia="pl-PL"/>
              </w:rPr>
              <w:t>5Mpix tubowa</w:t>
            </w:r>
            <w:r w:rsidRPr="000C30D4">
              <w:rPr>
                <w:rFonts w:ascii="Calibri" w:eastAsia="Times New Roman" w:hAnsi="Calibri" w:cs="Calibri"/>
                <w:color w:val="000000" w:themeColor="text1"/>
                <w:lang w:eastAsia="pl-PL"/>
              </w:rPr>
              <w:t xml:space="preserve"> - 2 szt., puszka montażowa kompatybilna z kamerą - 2 szt.; zasilacz PoE 30W -  2szt., rejestrator </w:t>
            </w:r>
            <w:r w:rsidR="00306E7E" w:rsidRPr="00306E7E">
              <w:rPr>
                <w:rFonts w:ascii="Calibri" w:eastAsia="Times New Roman" w:hAnsi="Calibri" w:cs="Calibri"/>
                <w:color w:val="000000" w:themeColor="text1"/>
                <w:lang w:eastAsia="pl-PL"/>
              </w:rPr>
              <w:t>IP 4 kanałowy</w:t>
            </w:r>
            <w:r w:rsidR="004B1597">
              <w:rPr>
                <w:rFonts w:ascii="Calibri" w:eastAsia="Times New Roman" w:hAnsi="Calibri" w:cs="Calibri"/>
                <w:color w:val="000000" w:themeColor="text1"/>
                <w:lang w:eastAsia="pl-PL"/>
              </w:rPr>
              <w:t xml:space="preserve">, dysk HDD  1TB SATA III </w:t>
            </w:r>
            <w:r w:rsidRPr="000C30D4">
              <w:rPr>
                <w:rFonts w:ascii="Calibri" w:eastAsia="Times New Roman" w:hAnsi="Calibri" w:cs="Calibri"/>
                <w:color w:val="000000" w:themeColor="text1"/>
                <w:lang w:eastAsia="pl-PL"/>
              </w:rPr>
              <w:t xml:space="preserve">do systemów monitoringu wizyjnego </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5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r w:rsidR="00631049">
              <w:rPr>
                <w:rFonts w:ascii="Calibri" w:eastAsia="Times New Roman" w:hAnsi="Calibri" w:cs="Calibri"/>
                <w:color w:val="00000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Wykonanie oznakowania informacyjnego przy wejściach do budynku i salach chorych o stosowaniu systemów monitoringu wizyjnego - dostawa i montaż naklejek zatwierdzonych przez Zamawiającego</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200 szt. etykiet samoprzylepnych</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1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r w:rsidR="00631049">
              <w:rPr>
                <w:rFonts w:ascii="Calibri" w:eastAsia="Times New Roman" w:hAnsi="Calibri" w:cs="Calibri"/>
                <w:color w:val="000000"/>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 wszystkich rejestratorach należy dokonać konfiguracji synchronizacji czasu z serwerem NTP, skonfigurować dodatkowy zapis z detekcji ruchu, skonfigurować przesył alarmów technicznych o uszkodzeniu dysków lub zaniku sygnału wideo na wskazany adres mailowy, skonfigurować restarty prewencyjne, wykonać opisy tekstowe w OSD rejestratorów dla wszystkich kamer</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47 szt. istniejących i wszystko instalowane dodatkowo w ramach zapytania</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31049">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lastRenderedPageBreak/>
              <w:t>3</w:t>
            </w:r>
            <w:r w:rsidR="00631049">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Wymiana wtyków BNC na kompresyjne w rejestratorach</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300 szt.</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r w:rsidR="005B04DD" w:rsidRPr="00291117" w:rsidTr="002B39D9">
        <w:trPr>
          <w:trHeight w:val="66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7E2E" w:rsidRPr="00291117" w:rsidRDefault="007A7E2E" w:rsidP="00654821">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3</w:t>
            </w:r>
            <w:r w:rsidR="00654821">
              <w:rPr>
                <w:rFonts w:ascii="Calibri" w:eastAsia="Times New Roman" w:hAnsi="Calibri" w:cs="Calibri"/>
                <w:color w:val="000000"/>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Dostawa komputera PC do obsługi systemów CCTV typu laptop wraz konfiguracją (konfiguracja współpracy ze wszystkimi użytkowanymi systemami CCTV)</w:t>
            </w:r>
          </w:p>
        </w:tc>
        <w:tc>
          <w:tcPr>
            <w:tcW w:w="0" w:type="auto"/>
            <w:tcBorders>
              <w:top w:val="nil"/>
              <w:left w:val="nil"/>
              <w:bottom w:val="single" w:sz="4" w:space="0" w:color="auto"/>
              <w:right w:val="single" w:sz="4" w:space="0" w:color="auto"/>
            </w:tcBorders>
            <w:shd w:val="clear" w:color="auto" w:fill="auto"/>
            <w:vAlign w:val="center"/>
            <w:hideMark/>
          </w:tcPr>
          <w:p w:rsidR="007A7E2E" w:rsidRPr="00291117" w:rsidRDefault="007A7E2E" w:rsidP="006D17D8">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Laptop z procesorem 16 rdzeni</w:t>
            </w:r>
            <w:r w:rsidR="004B1597">
              <w:rPr>
                <w:rFonts w:ascii="Calibri" w:eastAsia="Times New Roman" w:hAnsi="Calibri" w:cs="Calibri"/>
                <w:color w:val="000000"/>
                <w:lang w:eastAsia="pl-PL"/>
              </w:rPr>
              <w:t>owym</w:t>
            </w:r>
            <w:r w:rsidRPr="00291117">
              <w:rPr>
                <w:rFonts w:ascii="Calibri" w:eastAsia="Times New Roman" w:hAnsi="Calibri" w:cs="Calibri"/>
                <w:color w:val="000000"/>
                <w:lang w:eastAsia="pl-PL"/>
              </w:rPr>
              <w:t xml:space="preserve">, 24 wątki, 3.70-5.00 GHz, 30 MB cache), pamięć RAM 32 GB (DDR5, 4800 MHz); maksymalna obsługiwana ilość pamięci RAM 32 GB; dysk SSD M.2 PCIe 512 GB; typ ekranu </w:t>
            </w:r>
            <w:r w:rsidR="004B1597">
              <w:rPr>
                <w:rFonts w:ascii="Calibri" w:eastAsia="Times New Roman" w:hAnsi="Calibri" w:cs="Calibri"/>
                <w:color w:val="000000"/>
                <w:lang w:eastAsia="pl-PL"/>
              </w:rPr>
              <w:t>m</w:t>
            </w:r>
            <w:r w:rsidRPr="00291117">
              <w:rPr>
                <w:rFonts w:ascii="Calibri" w:eastAsia="Times New Roman" w:hAnsi="Calibri" w:cs="Calibri"/>
                <w:color w:val="000000"/>
                <w:lang w:eastAsia="pl-PL"/>
              </w:rPr>
              <w:t>atowy, LED, IPS; przekątna ekranu 16"; rozdzielczość ekranu 2560 x 1600 (WQXGA); częstotliwość odświeżania ekranu 240 Hz; jasność matrycy</w:t>
            </w:r>
            <w:r w:rsidRPr="00291117">
              <w:rPr>
                <w:rFonts w:ascii="Calibri" w:eastAsia="Times New Roman" w:hAnsi="Calibri" w:cs="Calibri"/>
                <w:color w:val="000000"/>
                <w:lang w:eastAsia="pl-PL"/>
              </w:rPr>
              <w:br/>
              <w:t>500 cd/m², karta graficzna</w:t>
            </w:r>
            <w:r w:rsidR="006D17D8">
              <w:rPr>
                <w:rFonts w:ascii="Calibri" w:eastAsia="Times New Roman" w:hAnsi="Calibri" w:cs="Calibri"/>
                <w:color w:val="000000"/>
                <w:lang w:eastAsia="pl-PL"/>
              </w:rPr>
              <w:t xml:space="preserve"> osiągająca w benchmarku Cinebench R23 8430 punktów</w:t>
            </w:r>
            <w:r w:rsidRPr="00291117">
              <w:rPr>
                <w:rFonts w:ascii="Calibri" w:eastAsia="Times New Roman" w:hAnsi="Calibri" w:cs="Calibri"/>
                <w:color w:val="000000"/>
                <w:lang w:eastAsia="pl-PL"/>
              </w:rPr>
              <w:t>; maks. moc karty graficznej (TGP) 140 W; pamięć karty graficznej</w:t>
            </w:r>
            <w:r w:rsidRPr="00291117">
              <w:rPr>
                <w:rFonts w:ascii="Calibri" w:eastAsia="Times New Roman" w:hAnsi="Calibri" w:cs="Calibri"/>
                <w:color w:val="000000"/>
                <w:lang w:eastAsia="pl-PL"/>
              </w:rPr>
              <w:br/>
              <w:t xml:space="preserve">8 GB GDDR6; wbudowane głośniki stereo; wbudowane dwa mikrofony; kamera internetowa; LAN 1 Gb/s; Wi-Fi 6E; moduł Bluetooth 5.1; USB 3.2 Gen. 1 - 4 szt.; USB Typu-C (z DisplayPort i Power Delivery) - 2 szt.; HDMI - 1 szt.; RJ-45 (LAN) - 1 szt.; wyjście słuchawkowe/wejście mikrofonowe - 1 szt. DC-in (wejście zasilania) - 1 szt.; kolor dominujący szary; </w:t>
            </w:r>
            <w:r w:rsidR="004B1597">
              <w:rPr>
                <w:rFonts w:ascii="Calibri" w:eastAsia="Times New Roman" w:hAnsi="Calibri" w:cs="Calibri"/>
                <w:color w:val="000000"/>
                <w:lang w:eastAsia="pl-PL"/>
              </w:rPr>
              <w:t>system operacyjny w wersji profesjonalnej z kluczem licencyjnym zaprogramowanym w UEFI</w:t>
            </w:r>
            <w:r w:rsidRPr="00291117">
              <w:rPr>
                <w:rFonts w:ascii="Calibri" w:eastAsia="Times New Roman" w:hAnsi="Calibri" w:cs="Calibri"/>
                <w:color w:val="000000"/>
                <w:lang w:eastAsia="pl-PL"/>
              </w:rPr>
              <w:t>; zasilacz 300 W; dołączone akcesoria: zasilacz</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rsidR="007A7E2E" w:rsidRPr="00291117" w:rsidRDefault="007A7E2E" w:rsidP="00291117">
            <w:pPr>
              <w:spacing w:after="0" w:line="240" w:lineRule="auto"/>
              <w:jc w:val="center"/>
              <w:rPr>
                <w:rFonts w:ascii="Calibri" w:eastAsia="Times New Roman" w:hAnsi="Calibri" w:cs="Calibri"/>
                <w:color w:val="000000"/>
                <w:lang w:eastAsia="pl-PL"/>
              </w:rPr>
            </w:pPr>
            <w:r w:rsidRPr="00291117">
              <w:rPr>
                <w:rFonts w:ascii="Calibri" w:eastAsia="Times New Roman" w:hAnsi="Calibri" w:cs="Calibri"/>
                <w:color w:val="000000"/>
                <w:lang w:eastAsia="pl-PL"/>
              </w:rPr>
              <w:t> </w:t>
            </w:r>
          </w:p>
        </w:tc>
      </w:tr>
    </w:tbl>
    <w:p w:rsidR="00291117" w:rsidRDefault="00291117"/>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2B39D9" w:rsidRDefault="002B39D9" w:rsidP="00EC3664">
      <w:pPr>
        <w:jc w:val="center"/>
        <w:rPr>
          <w:b/>
        </w:rPr>
      </w:pPr>
    </w:p>
    <w:p w:rsidR="00EC3664" w:rsidRPr="00EC3664" w:rsidRDefault="00EC3664" w:rsidP="00EC3664">
      <w:pPr>
        <w:jc w:val="center"/>
        <w:rPr>
          <w:b/>
        </w:rPr>
      </w:pPr>
      <w:r w:rsidRPr="00EC3664">
        <w:rPr>
          <w:b/>
        </w:rPr>
        <w:lastRenderedPageBreak/>
        <w:t>Specyfikacja techniczna urządzeń</w:t>
      </w:r>
    </w:p>
    <w:tbl>
      <w:tblPr>
        <w:tblW w:w="10960" w:type="dxa"/>
        <w:jc w:val="center"/>
        <w:tblCellMar>
          <w:left w:w="70" w:type="dxa"/>
          <w:right w:w="70" w:type="dxa"/>
        </w:tblCellMar>
        <w:tblLook w:val="04A0" w:firstRow="1" w:lastRow="0" w:firstColumn="1" w:lastColumn="0" w:noHBand="0" w:noVBand="1"/>
      </w:tblPr>
      <w:tblGrid>
        <w:gridCol w:w="960"/>
        <w:gridCol w:w="2700"/>
        <w:gridCol w:w="7300"/>
      </w:tblGrid>
      <w:tr w:rsidR="00EC3664" w:rsidRPr="00EC3664" w:rsidTr="001E5BD5">
        <w:trPr>
          <w:cantSplit/>
          <w:trHeight w:val="288"/>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Lp.</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Urządzenie</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Wymagane parametry techniczne</w:t>
            </w:r>
          </w:p>
        </w:tc>
      </w:tr>
      <w:tr w:rsidR="00EC3664" w:rsidRPr="00EC3664" w:rsidTr="00EC3664">
        <w:trPr>
          <w:trHeight w:val="374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1.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Kamera IP tubowa 5Mpix</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Typ obudowy: zewnętrzna tubowa separacja obiektywu od oświetlacza, przetwornik: 1/2.7″ CMOS, typ przetwornika: z iluminacją tylną, rozdzielczość: 5mpix 2592×1944@15kl/s, czułość w trybie czarno-białym: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0.02 lx,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kolor: 0.80 lx, obiektyw: f=1.0mm, kąt widzenia: poziomy: &gt;85º pionowy: &gt;45º, oświetlacz odseparowany od obiektywu, zakres pracy oświetlacza: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35m, hermetyczność: IP 66, kolor: biały, redukcja szumów 3D DNR, balans bieli ATW, odmglenie, kompensacja światła wstecznego, wzmocnienie sygnału AGC, sterowanie migawką, detekcja twarzy, detekcja humanoida, detekcja pojazdów, wykrywanie obiektów wchodzących do lub opuszczających obszar, wykrywanie tablic rejestracyjnych, wykrywanie obiektów przekraczania wielu linii przecinających trasę, wykrywanie nieruchomych obiektów, obiektów usuniętych, wykrywanie pieszych lub wykrywanie samochodów, zasilanie: 12 VDC ± 10%, PoE (802.3af), kolor biały</w:t>
            </w:r>
          </w:p>
        </w:tc>
      </w:tr>
      <w:tr w:rsidR="00EC3664" w:rsidRPr="00EC3664" w:rsidTr="00EC3664">
        <w:trPr>
          <w:trHeight w:val="374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Kamera IP kopułkowa 5Mpix</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Typ obudowy: zewnętrzna kopułkowa separacja obiektywu od oświetlacza, przetwornik: 1/2.7″ CMOS, typ przetwornika: z iluminacją tylną, rozdzielczość: 5mpix 2592×1944@15kl/s, czułość w trybie czarno-białym: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0.02 lx,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kolor: 0.80 lx, obiektyw: f=1.0mm, kąt widzenia: poziomy: &gt;85º pionowy: &gt;45º, oświetlacz odseparowany od obiektywu, zakres pracy oświetlacza: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25m, hermetyczność: IP 66, kolor: biały, redukcja szumów 3D DNR, balans bieli ATW, odmglenie, kompensacja światła wstecznego, wzmocnienie sygnału AGC, sterowanie migawką, detekcja twarzy, detekcja humanoida, detekcja pojazdów, wykrywanie obiektów wchodzących do lub opuszczających obszar, wykrywanie tablic rejestracyjnych, wykrywanie obiektów przekraczania wielu linii przecinających trasę, wykrywanie nieruchomych obiektów, obiektów usuniętych, wykrywanie pieszych lub wykrywanie samochodów, zasilanie: 12 VDC ± 10%, PoE (802.3af), kolor biały</w:t>
            </w:r>
          </w:p>
        </w:tc>
      </w:tr>
      <w:tr w:rsidR="00EC3664" w:rsidRPr="00EC3664" w:rsidTr="00EC3664">
        <w:trPr>
          <w:trHeight w:val="23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3.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Kamera AHD tubowa 4Mpix</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Typ obudowy: tubowa, AHD+HD-CVI+HD-TVI+ANALOG, przetwornik 4MPix 1/2″ CMOS, 2560x1440p 30kl/s, tryby pracy: 4MPix 25/30kl lub downscaling 2MPix 25/30kl, obiektyw 2,8-12 F1.2 [mm] autofocus motozoom, czułość w trybie czarno-białym: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0.02 lx,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kolor: 0.80 lx, zakres pracy oświetlacza: &gt;45m, kąt oświetlania 90 stopni, dynamika obrazu co najmniej 90 dB (w trybie HDR – co najmniej 140dB), HLC, AWB, AGC, AES, menu OSD w języku, D-WDR, 3D / 2D-DNR, klasa szczelności IP66, zasilanie 12VDC, sterowanie UTC po kablu koncentrycznym, separacja mas sygnałowych od masy obudowy, kolor biały</w:t>
            </w:r>
          </w:p>
        </w:tc>
      </w:tr>
      <w:tr w:rsidR="00EC3664" w:rsidRPr="00EC3664" w:rsidTr="00EC3664">
        <w:trPr>
          <w:trHeight w:val="23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4.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Kamera AHD kopułkowa 4Mpix</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Typ obudowy: kopułkowa, AHD+HD-CVI+HD-TVI+ANALOG, przetwornik 4MPix 1/2″ CMOS, 2560x1440p 30kl/s, tryby pracy: 4MPix 25/30kl lub downscaling 2MPix 25/30kl, obiektyw 2,8-12 F1.2 [mm] autofocus motozoom, czułość w trybie czarno-białym: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0.02 lx,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kolor: 0.80 lx, zakres pracy oświetlacza: &gt;45m, kąt oświetlania 90 stopni, dynamika obrazu co najmniej 90 dB (w trybie HDR – co najmniej 140dB), HLC, AWB, AGC, AES, menu OSD w języku, D-WDR, 3D / 2D-DNR, klasa szczelności IP66, zasilanie 12VDC, sterowanie UTC po kablu koncentrycznym, separacja mas sygnałowych od masy obudowy, kolor biały</w:t>
            </w:r>
          </w:p>
        </w:tc>
      </w:tr>
      <w:tr w:rsidR="00EC3664" w:rsidRPr="00EC3664" w:rsidTr="00EC3664">
        <w:trPr>
          <w:trHeight w:val="345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lastRenderedPageBreak/>
              <w:t xml:space="preserve">5.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Kamera IP z motozoomem 5Mpix</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Typ obudowy: zewnętrzna tubowa, separacja obiektywu od oświetlacza, przetwornik: 1/2.7″ CMOS, typ przetwornika: z iluminacją tylną, rozdzielczość: 5mpix 2592×1944@15kl/s, czułość w trybie czarno-białym: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 xml:space="preserve">0.02 lx, kolor: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1 lx, obiektyw: f=1.0mm, kąt widzenia: poziomy: &gt;</w:t>
            </w:r>
            <w:r w:rsidR="00B87307">
              <w:rPr>
                <w:rFonts w:ascii="Calibri" w:eastAsia="Times New Roman" w:hAnsi="Calibri" w:cs="Calibri"/>
                <w:color w:val="000000"/>
                <w:lang w:eastAsia="pl-PL"/>
              </w:rPr>
              <w:t>=</w:t>
            </w:r>
            <w:bookmarkStart w:id="0" w:name="_GoBack"/>
            <w:bookmarkEnd w:id="0"/>
            <w:r w:rsidRPr="00EC3664">
              <w:rPr>
                <w:rFonts w:ascii="Calibri" w:eastAsia="Times New Roman" w:hAnsi="Calibri" w:cs="Calibri"/>
                <w:color w:val="000000"/>
                <w:lang w:eastAsia="pl-PL"/>
              </w:rPr>
              <w:t xml:space="preserve">85º pionowy: &gt;=30º, oświetlacz odseparowany od obiektywu, motozoom, zakres pracy oświetlacza: </w:t>
            </w:r>
            <w:r w:rsidRPr="00EC3664">
              <w:rPr>
                <w:rFonts w:ascii="Cambria Math" w:eastAsia="Times New Roman" w:hAnsi="Cambria Math" w:cs="Cambria Math"/>
                <w:color w:val="000000"/>
                <w:lang w:eastAsia="pl-PL"/>
              </w:rPr>
              <w:t>⩾</w:t>
            </w:r>
            <w:r w:rsidRPr="00EC3664">
              <w:rPr>
                <w:rFonts w:ascii="Calibri" w:eastAsia="Times New Roman" w:hAnsi="Calibri" w:cs="Calibri"/>
                <w:color w:val="000000"/>
                <w:lang w:eastAsia="pl-PL"/>
              </w:rPr>
              <w:t>35m, hermetyczność: IP 66, kolor: biały, balans bieli ATW, odmglenie, kompensacja światła wstecznego, wzmocnienie sygnału AGC, sterowanie migawką, detekcja twarzy, detekcja humanoida, detekcja pojazdów, wykrywanie obiektów wchodzących do lub opuszczających obszar, wykrywanie tablic rejestracyjnych, wykrywanie obiektów przekraczania wielu linii przecinających trasę, wykrywanie nieruchomych obiektów, obiektów usuniętych, zasilanie: 12 VDC ± 10%, PoE (802.3af), kolor biały</w:t>
            </w:r>
          </w:p>
        </w:tc>
      </w:tr>
      <w:tr w:rsidR="00EC3664" w:rsidRPr="00EC3664" w:rsidTr="00EC3664">
        <w:trPr>
          <w:trHeight w:val="28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6.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Rejestrator AHD hybrydowy 16-kanałowy</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7F3722">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Wej. wideo: 16x co najmniej 8MP AHD/TVI/CVI / 1080p / 720p; w trybie </w:t>
            </w:r>
            <w:r w:rsidR="007F3722" w:rsidRPr="00EC3664">
              <w:rPr>
                <w:rFonts w:ascii="Calibri" w:eastAsia="Times New Roman" w:hAnsi="Calibri" w:cs="Calibri"/>
                <w:color w:val="000000"/>
                <w:lang w:eastAsia="pl-PL"/>
              </w:rPr>
              <w:t>analogowym 960H</w:t>
            </w:r>
            <w:r w:rsidRPr="00EC3664">
              <w:rPr>
                <w:rFonts w:ascii="Calibri" w:eastAsia="Times New Roman" w:hAnsi="Calibri" w:cs="Calibri"/>
                <w:color w:val="000000"/>
                <w:lang w:eastAsia="pl-PL"/>
              </w:rPr>
              <w:t xml:space="preserve"> / D1 / 24x IP, kodowanie H.265/H.264 High Profile, Wyjście wideo: 1x HDMI  / 1x VGA (co najmniej 3840×2160),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 xml:space="preserve">najmniej 2x 3.5″ HDD SATA (minimum 14 TB),IP: 8MP/5MP/4MP/3MP1080P/720P/960H – przepustowość128Mbps (15kl/s), odtwarzanie wszystkich kamer jednocześnie, inteligentne wyszukiwanie zdarzeń (smart search), autodetekcja formatu sygnału video, sterowanie UTC, wejścia / Wyjścia audio: 16 wejść /1 wyjście out, </w:t>
            </w:r>
            <w:r w:rsidR="007F3722">
              <w:rPr>
                <w:rFonts w:ascii="Calibri" w:eastAsia="Times New Roman" w:hAnsi="Calibri" w:cs="Calibri"/>
                <w:color w:val="000000"/>
                <w:lang w:eastAsia="pl-PL"/>
              </w:rPr>
              <w:t>E</w:t>
            </w:r>
            <w:r w:rsidRPr="00EC3664">
              <w:rPr>
                <w:rFonts w:ascii="Calibri" w:eastAsia="Times New Roman" w:hAnsi="Calibri" w:cs="Calibri"/>
                <w:color w:val="000000"/>
                <w:lang w:eastAsia="pl-PL"/>
              </w:rPr>
              <w:t>thernet: 1000 Mbit/s, podgląd przez przegl</w:t>
            </w:r>
            <w:r w:rsidR="007F3722">
              <w:rPr>
                <w:rFonts w:ascii="Calibri" w:eastAsia="Times New Roman" w:hAnsi="Calibri" w:cs="Calibri"/>
                <w:color w:val="000000"/>
                <w:lang w:eastAsia="pl-PL"/>
              </w:rPr>
              <w:t>ą</w:t>
            </w:r>
            <w:r w:rsidRPr="00EC3664">
              <w:rPr>
                <w:rFonts w:ascii="Calibri" w:eastAsia="Times New Roman" w:hAnsi="Calibri" w:cs="Calibri"/>
                <w:color w:val="000000"/>
                <w:lang w:eastAsia="pl-PL"/>
              </w:rPr>
              <w:t>dark</w:t>
            </w:r>
            <w:r w:rsidR="007F3722">
              <w:rPr>
                <w:rFonts w:ascii="Calibri" w:eastAsia="Times New Roman" w:hAnsi="Calibri" w:cs="Calibri"/>
                <w:color w:val="000000"/>
                <w:lang w:eastAsia="pl-PL"/>
              </w:rPr>
              <w:t>ę</w:t>
            </w:r>
            <w:r w:rsidRPr="00EC3664">
              <w:rPr>
                <w:rFonts w:ascii="Calibri" w:eastAsia="Times New Roman" w:hAnsi="Calibri" w:cs="Calibri"/>
                <w:color w:val="000000"/>
                <w:lang w:eastAsia="pl-PL"/>
              </w:rPr>
              <w:t xml:space="preserve"> www, sieciowy program administracyjny, podgląd przez smartphone (android, iOS, windows, MAC OS), RS-485, USB3.0 x1, USB2.0 x1, mysz USB, pilot IR</w:t>
            </w:r>
          </w:p>
        </w:tc>
      </w:tr>
      <w:tr w:rsidR="00EC3664" w:rsidRPr="00EC3664" w:rsidTr="00EC3664">
        <w:trPr>
          <w:trHeight w:val="259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7.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Rejestrator IP 4-kanałowy</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Ilość obsługiwanych kamer IP: 4x do rozdzielczości co najmniej 8MP, Ilość wejść POE: brak, rozdzielczości zapisu: 8MP (4K), 5MP, 3MP, 2MP(1080P), 1.3MP (960P), 1.0MP (720P), kompresja: H.265 i H.264 high profile, wyjście wideo: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HDMI i 1x VGA, ilość obsługiwanych dysków twardych: 1x HDD SATA (&gt;=64 TB),  inteligentne wyszukiwanie zdarzeń (smart search), Ethernet: 10/100/1000 Mbit/s, podgląd przez przeglądarkę WWW, sieciowy program administracyjny, podgląd przez smartphone: Android, iOS, podgląd na komputerze z systemem operacyjnym: Windows, MacOS X; RS-485, porty: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USB 3.0, 1x USB 2.0</w:t>
            </w:r>
          </w:p>
        </w:tc>
      </w:tr>
      <w:tr w:rsidR="00EC3664" w:rsidRPr="00EC3664" w:rsidTr="00EC3664">
        <w:trPr>
          <w:trHeight w:val="259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8.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Rejestrator IP-8 kanałowy</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Ilość obsługiwanych kamer IP: 8x do rozdzielczości co najmniej 8MP, Ilość wejść POE: brak, rozdzielczości zapisu: 8MP (4K), 5MP, 3MP, 2MP(1080P), 1.3MP (960P), 1.0MP (720P), kompresja: H.265 i H.264 high profile, wyjście wideo: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HDMI i 1x VGA, ilość obsługiwanych dysków twardych: 1x HDD SATA (&gt;=64 TB), inteligentne wyszukiwanie zdarzeń (smart search), Ethernet: 10/100/1000 Mbit/s, podgląd przez przeglądarkę WWW, sieciowy program administracyjny, podgląd przez smartphone: Android, iOS, podgląd na komputerze z systemem operacyjnym: Windows, MacOS X; RS-485, porty: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2x USB 2.0</w:t>
            </w:r>
          </w:p>
        </w:tc>
      </w:tr>
      <w:tr w:rsidR="00EC3664" w:rsidRPr="00EC3664" w:rsidTr="00EC3664">
        <w:trPr>
          <w:trHeight w:val="259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lastRenderedPageBreak/>
              <w:t xml:space="preserve">9.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Rejestrator IP 16-kanałowy</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Ilość obsługiwanych kamer IP: 16x do rozdzielczości co najmniej 8MP, Ilość wejść POE: brak, rozdzielczości zapisu: 8MP (4K), 5MP, 3MP, 2MP(1080P), 1.3MP (960P), 1.0MP (720P), Kompresja: H.265 i H.264 high profile, wyjście wideo: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HDMI i 1x VGA, ilość obsługiwanych dysków twardych: 2x HDD SATA (&gt;=20 TB), inteligentne wyszukiwanie zdarzeń (smart search), Ethernet: 10/100/1000 Mbit/s, podgląd przez przeglądarkę WWW, sieciowy program administracyjny, podgląd przez smartphone: Android, iOS, podgląd na komputerze z systemem operacyjnym: Windows, MacOS X; RS-485, porty: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USB 3.0, 2x USB 2.0, 2x HDMI</w:t>
            </w:r>
          </w:p>
        </w:tc>
      </w:tr>
      <w:tr w:rsidR="00EC3664" w:rsidRPr="00EC3664" w:rsidTr="00EC3664">
        <w:trPr>
          <w:trHeight w:val="259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10.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Rejestrator IP 32-kanałowy</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Ilość obsługiwanych kamer IP: 32x do rozdzielczości co najmniej 8MP, Ilość wejść POE: brak, rozdzielczości zapisu: 8MP (4K), 5MP, 3MP, 2MP(1080P), 1.3MP (960P), 1.0MP (720P), Kompresja: H.265 i H.264 high profile, wyjście wideo: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2x HDMI i 1x VGA, ilość obsługiwanych dysków twardych: 4x HDD SATA (&gt;=20 TB), przepustowość dla strumieni kamer IP: &gt;=256Mbps, inteligentne wyszukiwanie zdarzeń (smart search), Ethernet: 10/100/1000 Mbit/s, podgląd przez przeglądarkę WWW, sieciowy program administracyjny, podgląd przez smartphone: Android, iOS, podgląd na komputerze z systemem operacyjnym: Windows, MacOS X; RS-485, porty: co</w:t>
            </w:r>
            <w:r w:rsidR="007F3722">
              <w:rPr>
                <w:rFonts w:ascii="Calibri" w:eastAsia="Times New Roman" w:hAnsi="Calibri" w:cs="Calibri"/>
                <w:color w:val="000000"/>
                <w:lang w:eastAsia="pl-PL"/>
              </w:rPr>
              <w:t xml:space="preserve"> </w:t>
            </w:r>
            <w:r w:rsidRPr="00EC3664">
              <w:rPr>
                <w:rFonts w:ascii="Calibri" w:eastAsia="Times New Roman" w:hAnsi="Calibri" w:cs="Calibri"/>
                <w:color w:val="000000"/>
                <w:lang w:eastAsia="pl-PL"/>
              </w:rPr>
              <w:t>najmniej 1x USB 3.0, 2x USB 2.0, 2x HDMI</w:t>
            </w:r>
          </w:p>
        </w:tc>
      </w:tr>
      <w:tr w:rsidR="00EC3664" w:rsidRPr="00EC3664" w:rsidTr="00EC3664">
        <w:trPr>
          <w:trHeight w:val="23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11.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Monitor do wideodomofonu IP</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Monitor głośnomówiący; wyświetlacz: 7" TFT LCD (1024×600px); dotykowy ekran; interfejs Ethernet: 1x RJ45 10/100 Base-T; wbudowany spis lokatorów oraz lista połączeń; zapis zdjęć, nagrań i wiadomości audio-wideo; możliwość wyświetlenia obrazu ze stacji bramowej i kamer IP; (do 16 kamer w systemie - tylko jeden kanał jednocześnie); funkcje: SOS, nie przeszkadzać, interkom, dziennik zdarzeń; wejścia alarmowe: 8; obsługa kart microSD do 32GB; wbudowany moduł Wi-Fi 802.11b/g/n; wbudowana pamięć 128MB; zasilanie: DC 12V lub PoE 48V (802.3af); pobór mocy: ≤6W</w:t>
            </w:r>
          </w:p>
        </w:tc>
      </w:tr>
      <w:tr w:rsidR="00EC3664" w:rsidRPr="00EC3664" w:rsidTr="00EC3664">
        <w:trPr>
          <w:trHeight w:val="460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12. </w:t>
            </w:r>
          </w:p>
        </w:tc>
        <w:tc>
          <w:tcPr>
            <w:tcW w:w="27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Kontroler dostępu z klawiaturą</w:t>
            </w:r>
          </w:p>
        </w:tc>
        <w:tc>
          <w:tcPr>
            <w:tcW w:w="7300" w:type="dxa"/>
            <w:tcBorders>
              <w:top w:val="nil"/>
              <w:left w:val="nil"/>
              <w:bottom w:val="single" w:sz="4" w:space="0" w:color="auto"/>
              <w:right w:val="single" w:sz="4" w:space="0" w:color="auto"/>
            </w:tcBorders>
            <w:shd w:val="clear" w:color="auto" w:fill="auto"/>
            <w:vAlign w:val="center"/>
            <w:hideMark/>
          </w:tcPr>
          <w:p w:rsidR="00EC3664" w:rsidRPr="00EC3664" w:rsidRDefault="00EC3664" w:rsidP="00EC3664">
            <w:pPr>
              <w:spacing w:after="0" w:line="240" w:lineRule="auto"/>
              <w:jc w:val="center"/>
              <w:rPr>
                <w:rFonts w:ascii="Calibri" w:eastAsia="Times New Roman" w:hAnsi="Calibri" w:cs="Calibri"/>
                <w:color w:val="000000"/>
                <w:lang w:eastAsia="pl-PL"/>
              </w:rPr>
            </w:pPr>
            <w:r w:rsidRPr="00EC3664">
              <w:rPr>
                <w:rFonts w:ascii="Calibri" w:eastAsia="Times New Roman" w:hAnsi="Calibri" w:cs="Calibri"/>
                <w:color w:val="000000"/>
                <w:lang w:eastAsia="pl-PL"/>
              </w:rPr>
              <w:t xml:space="preserve">Jednostronna lub dwustronna kontrola jednego przejścia; współpraca z czytnikami serii PRT, Magstripe oraz Wiegand; praca autonomiczna lub w zintegrowanym systemie sieciowym; zegar czasu rzeczywistego (RTC) z podtrzymaniem bateryjny; programowalne linie wejściowe i wyjściowe; możliwość aktualizacji oprogramowania wbudowanego (firmware); interfejs komunikacyjny RS485; możliwość zarządzanie systemem przez sieć komputerową LAN/WAN; identyfikacja użytkownika za pomocą karty i/lub kodu PIN; nieulotny bufor 32.000 zdarzeń (FIFO); 4000 użytkowników; 250 grup dostępu; 99 harmonogramów czasowych ogólnego przeznaczenia; 128 przedziałów czasowych w ramach pojedynczego harmonogramu; harmonogramy świąteczne (H1-H4); definiowanie przedziału czasowego ważności karty użytkownika; definiowanie maksymalnej ilości logowań danego użytkownika (limit jednorazowy oraz odnawialny); wejście komisyjne (wymaga dwóch użytkowników); dostęp warunkowy (o ile jest już ktoś z środku); tryb High Security (konieczność identyfikacji na dwóch czytnikach); Anti-passback lokalny i globalny </w:t>
            </w:r>
          </w:p>
        </w:tc>
      </w:tr>
    </w:tbl>
    <w:p w:rsidR="00EC3664" w:rsidRDefault="00EC3664"/>
    <w:p w:rsidR="007F3722" w:rsidRDefault="007F3722" w:rsidP="00575FE2">
      <w:pPr>
        <w:pStyle w:val="Legenda"/>
        <w:keepNext/>
        <w:jc w:val="center"/>
        <w:rPr>
          <w:color w:val="auto"/>
          <w:sz w:val="24"/>
          <w:szCs w:val="24"/>
        </w:rPr>
      </w:pPr>
    </w:p>
    <w:p w:rsidR="00575FE2" w:rsidRPr="00575FE2" w:rsidRDefault="00575FE2" w:rsidP="00575FE2">
      <w:pPr>
        <w:pStyle w:val="Legenda"/>
        <w:keepNext/>
        <w:jc w:val="center"/>
        <w:rPr>
          <w:color w:val="auto"/>
          <w:sz w:val="24"/>
          <w:szCs w:val="24"/>
        </w:rPr>
      </w:pPr>
      <w:r w:rsidRPr="00575FE2">
        <w:rPr>
          <w:color w:val="auto"/>
          <w:sz w:val="24"/>
          <w:szCs w:val="24"/>
        </w:rPr>
        <w:t>Wykaz systemów monitoringu wizyjnego podłączonych do systemu nadzoru</w:t>
      </w:r>
      <w:r w:rsidR="00146636">
        <w:rPr>
          <w:color w:val="auto"/>
          <w:sz w:val="24"/>
          <w:szCs w:val="24"/>
        </w:rPr>
        <w:t xml:space="preserve"> Szpitala</w:t>
      </w:r>
    </w:p>
    <w:tbl>
      <w:tblPr>
        <w:tblStyle w:val="Tabela-Siatka"/>
        <w:tblW w:w="0" w:type="auto"/>
        <w:tblInd w:w="0" w:type="dxa"/>
        <w:tblLook w:val="04A0" w:firstRow="1" w:lastRow="0" w:firstColumn="1" w:lastColumn="0" w:noHBand="0" w:noVBand="1"/>
      </w:tblPr>
      <w:tblGrid>
        <w:gridCol w:w="3020"/>
        <w:gridCol w:w="3021"/>
        <w:gridCol w:w="3021"/>
      </w:tblGrid>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Budynek</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Rejestrator</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Kamery</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M-IV</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DVRMX-16AHDF2</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Pro AHDMX-2007IRKW</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M-V A -1, 0, 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DVRMX-8016-AI2</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AHDST-2035ARKW</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M-V A 1, 2, 3, 5</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DVRMX-8008-1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AHDST-2035ARKW</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M-V B 0 4, M-V E CIP</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DVRMX-8008-1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AHDST-2035ARKW</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M-V E -1, 0, 1, 2, 3, 4</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DVRNX-5116, Icatch RMH1628EU-K</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Ikegami SID-615P-IR, Samsung SCB-2001P</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M-IX -1, 0, 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DVRMX-8116 AI-2</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Ikegami SID-615P-IR, Samsung SCB-2001P</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T-VIII</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DVRMX-8804-1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AHDST-2040ARKS</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T-X Hydrofornia</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DVRMX-8108 AI</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AHDST-5020ARKW28 (W)</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System parkingowy</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DVRMX-8804-1</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4K-515-IRKS (W) AI, Merx 4K-5108IRKW (B)</w:t>
            </w:r>
          </w:p>
        </w:tc>
      </w:tr>
      <w:tr w:rsidR="00575FE2" w:rsidTr="00146636">
        <w:tc>
          <w:tcPr>
            <w:tcW w:w="3020"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Teren</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Merx 4K-1116-2</w:t>
            </w:r>
          </w:p>
        </w:tc>
        <w:tc>
          <w:tcPr>
            <w:tcW w:w="3021" w:type="dxa"/>
            <w:tcBorders>
              <w:top w:val="single" w:sz="4" w:space="0" w:color="auto"/>
              <w:left w:val="single" w:sz="4" w:space="0" w:color="auto"/>
              <w:bottom w:val="single" w:sz="4" w:space="0" w:color="auto"/>
              <w:right w:val="single" w:sz="4" w:space="0" w:color="auto"/>
            </w:tcBorders>
            <w:hideMark/>
          </w:tcPr>
          <w:p w:rsidR="00575FE2" w:rsidRPr="00575FE2" w:rsidRDefault="00575FE2" w:rsidP="002E4967">
            <w:pPr>
              <w:jc w:val="center"/>
            </w:pPr>
            <w:r w:rsidRPr="00575FE2">
              <w:t>Vivotek IB836B-HT, Optiva VOBIP244M</w:t>
            </w:r>
          </w:p>
        </w:tc>
      </w:tr>
    </w:tbl>
    <w:p w:rsidR="00575FE2" w:rsidRDefault="00575FE2"/>
    <w:p w:rsidR="0057348E" w:rsidRDefault="0057348E" w:rsidP="0057348E">
      <w:pPr>
        <w:pStyle w:val="Akapitzlist"/>
        <w:numPr>
          <w:ilvl w:val="0"/>
          <w:numId w:val="2"/>
        </w:numPr>
      </w:pPr>
      <w:r>
        <w:t>Zleceniobiorca</w:t>
      </w:r>
      <w:r w:rsidR="006C7C4F">
        <w:t xml:space="preserve"> w ramach wizji lokaln</w:t>
      </w:r>
      <w:r>
        <w:t>ej ma prawo do weryfikacji ilości</w:t>
      </w:r>
      <w:r w:rsidR="006C7C4F">
        <w:t xml:space="preserve"> niezbędnych do wykonania usługi materiałów, nie wzięcie udziału w wizji lokalnej nie upoważnia Wykonawcy do jakichkolwiek roszczeń z tytułu rozbieżności pomiędzy podanymi w treści ogłoszenia długościami przewodów a wartościami rzeczywistymi.</w:t>
      </w:r>
    </w:p>
    <w:p w:rsidR="00472450" w:rsidRDefault="00472450" w:rsidP="0057348E">
      <w:pPr>
        <w:pStyle w:val="Akapitzlist"/>
        <w:numPr>
          <w:ilvl w:val="0"/>
          <w:numId w:val="2"/>
        </w:numPr>
      </w:pPr>
      <w:r>
        <w:t>Zastosowane elementy systemów monitoringu wizyjnego muszą być kompatybilne z użytkowanych przez Zamawiającego oprogramowaniem nadzorczym Surveilance Client i VMS Pro</w:t>
      </w:r>
    </w:p>
    <w:p w:rsidR="009E4378" w:rsidRDefault="009E4378" w:rsidP="0057348E">
      <w:pPr>
        <w:pStyle w:val="Akapitzlist"/>
        <w:numPr>
          <w:ilvl w:val="0"/>
          <w:numId w:val="2"/>
        </w:numPr>
      </w:pPr>
      <w:r>
        <w:t xml:space="preserve">Zastosowane kamery AHD muszą umożliwiać zdalną konfigurację z poziomu rejestratora za pomocą protokołu </w:t>
      </w:r>
      <w:r w:rsidR="00A30855">
        <w:t>CoC/UTC</w:t>
      </w:r>
    </w:p>
    <w:p w:rsidR="00DB0063" w:rsidRDefault="00DB0063" w:rsidP="00DB0063">
      <w:pPr>
        <w:pStyle w:val="Akapitzlist"/>
        <w:numPr>
          <w:ilvl w:val="0"/>
          <w:numId w:val="2"/>
        </w:numPr>
      </w:pPr>
      <w:r>
        <w:t>Zastosowane kamery IP muszą umożliwiać pełną zdalną konfigurację z poziomu rejestratora za pomocą wspólnego protokołu natywnego dla producenta rejestratora i kamery</w:t>
      </w:r>
    </w:p>
    <w:p w:rsidR="00472450" w:rsidRDefault="00472450" w:rsidP="009C73E1">
      <w:pPr>
        <w:pStyle w:val="Akapitzlist"/>
        <w:numPr>
          <w:ilvl w:val="0"/>
          <w:numId w:val="2"/>
        </w:numPr>
      </w:pPr>
      <w:r>
        <w:t>Zastosowane elementy systemów kontroli dostępu muszą być kompatybilne z użytkowanych przez Zamawiającego oprogramowaniem konfiguracyjnym PR Master i systemem kontroli dostępu RACS4</w:t>
      </w:r>
    </w:p>
    <w:p w:rsidR="00472450" w:rsidRDefault="00472450" w:rsidP="009C73E1">
      <w:pPr>
        <w:pStyle w:val="Akapitzlist"/>
        <w:numPr>
          <w:ilvl w:val="0"/>
          <w:numId w:val="2"/>
        </w:numPr>
      </w:pPr>
      <w:r>
        <w:t>Monitor wideodomofonu musi być kompatybilny z zastosowaną stacją bramową Hikvision IP gen. 2</w:t>
      </w:r>
    </w:p>
    <w:p w:rsidR="0057348E" w:rsidRDefault="006C7C4F" w:rsidP="006C7C4F">
      <w:pPr>
        <w:pStyle w:val="Akapitzlist"/>
        <w:numPr>
          <w:ilvl w:val="0"/>
          <w:numId w:val="2"/>
        </w:numPr>
      </w:pPr>
      <w:r>
        <w:t xml:space="preserve"> </w:t>
      </w:r>
      <w:r w:rsidR="0057348E">
        <w:t>Zleceniobiorca</w:t>
      </w:r>
      <w:r>
        <w:t xml:space="preserve"> jest zobowiązany do dostarczenia niezbędnych materiałów montażowych (np. kołki, wkręty, kostki, opaski itp., listwy instalacyjne, rozgałęźniki zasilania). Przewiduje się montaż okablowania w korytach kablowych zlokalizowanych nad stropami podwieszanymi, </w:t>
      </w:r>
      <w:r w:rsidR="0057348E">
        <w:br/>
        <w:t>a w razie braku sufitów</w:t>
      </w:r>
      <w:r>
        <w:t xml:space="preserve"> podwieszanych i po ścianach - listwach instalacyjnych.</w:t>
      </w:r>
    </w:p>
    <w:p w:rsidR="0057348E" w:rsidRDefault="006C7C4F" w:rsidP="0057348E">
      <w:pPr>
        <w:pStyle w:val="Akapitzlist"/>
        <w:numPr>
          <w:ilvl w:val="0"/>
          <w:numId w:val="2"/>
        </w:numPr>
      </w:pPr>
      <w:r>
        <w:t xml:space="preserve">W przypadku prowadzenia przewodów przez granice stref pożarowych </w:t>
      </w:r>
      <w:r w:rsidR="0057348E">
        <w:t>Zleceniobiorca</w:t>
      </w:r>
      <w:r>
        <w:t xml:space="preserve"> zobowiązany jest do wykonania szczelnych przejść ogniowych.</w:t>
      </w:r>
    </w:p>
    <w:p w:rsidR="0057348E" w:rsidRDefault="006C7C4F" w:rsidP="006C7C4F">
      <w:pPr>
        <w:pStyle w:val="Akapitzlist"/>
        <w:numPr>
          <w:ilvl w:val="0"/>
          <w:numId w:val="2"/>
        </w:numPr>
      </w:pPr>
      <w:r>
        <w:t>W przypadku montażu urządzeń zasilanych napięciem</w:t>
      </w:r>
      <w:r w:rsidR="00037250">
        <w:t xml:space="preserve"> sieciowym 230V dokona zabudowy </w:t>
      </w:r>
      <w:r>
        <w:t xml:space="preserve">zabezpieczeń </w:t>
      </w:r>
      <w:r w:rsidR="00037250">
        <w:t>w</w:t>
      </w:r>
      <w:r>
        <w:t xml:space="preserve"> rozdzielnicy piętrowej rezerwowanej agr</w:t>
      </w:r>
      <w:r w:rsidR="00037250">
        <w:t xml:space="preserve">egatem; zabudowa zabezpieczeń </w:t>
      </w:r>
      <w:r w:rsidR="001C7A80">
        <w:br/>
      </w:r>
      <w:r w:rsidR="00037250">
        <w:t xml:space="preserve">w </w:t>
      </w:r>
      <w:r>
        <w:t xml:space="preserve">rozdzielnicy (RCD i wyłącznik instalacyjny lub RCBO); zabudowa okablowania z linki wielodrutowej pomiędzy zabezpieczeniami a złączkami szynowymi (nie dopuszcza się bezpośredniego podłączenia przewodów zasilających do zabezpieczeń), wykonanie pomiarów rezystancji izolacji, impedancji pętli zwarcia i RCD; użyte okablowanie (zasilające i </w:t>
      </w:r>
      <w:r>
        <w:lastRenderedPageBreak/>
        <w:t>sygnałowe) musi spełniać wymogi dyrektywy CPR – ze względu na przebieg tras kablowych nad drogami ewakuacyjnymi należy użyć przewodów w klasie reakcji na ogień typu B2ca-s1b,d0,a1 (parametry przewodów muszą zostać potwierdzone Certyfikatem Stałości Właściwości Użytkowych), należy trwale oznaczyć zabezpieczenia i odbiorniki numerem obwodu i oznaczeniem rozdzielnicy.</w:t>
      </w:r>
    </w:p>
    <w:p w:rsidR="0057348E" w:rsidRDefault="0057348E" w:rsidP="006C7C4F">
      <w:pPr>
        <w:pStyle w:val="Akapitzlist"/>
        <w:numPr>
          <w:ilvl w:val="0"/>
          <w:numId w:val="2"/>
        </w:numPr>
      </w:pPr>
      <w:r>
        <w:t>Zleceniobiorca</w:t>
      </w:r>
      <w:r w:rsidR="006C7C4F">
        <w:t xml:space="preserve"> przed rozpoczęciem prac przedstawi Zamawiającemu do zatwierdzenia karty katalogowe zastosowanych materiałów i urządzeń.</w:t>
      </w:r>
    </w:p>
    <w:p w:rsidR="0057348E" w:rsidRDefault="006C7C4F" w:rsidP="006C7C4F">
      <w:pPr>
        <w:pStyle w:val="Akapitzlist"/>
        <w:numPr>
          <w:ilvl w:val="0"/>
          <w:numId w:val="2"/>
        </w:numPr>
      </w:pPr>
      <w:r>
        <w:t xml:space="preserve">Zdemontowane dyski twarde należy przekazać Zamawiającemu. </w:t>
      </w:r>
    </w:p>
    <w:p w:rsidR="0057348E" w:rsidRDefault="006C7C4F" w:rsidP="00AC6275">
      <w:pPr>
        <w:pStyle w:val="Akapitzlist"/>
        <w:numPr>
          <w:ilvl w:val="0"/>
          <w:numId w:val="2"/>
        </w:numPr>
      </w:pPr>
      <w:r>
        <w:t>Zdemontowane sprawne kamery i rejestratory należy przekazać Zamawiającemu, urządzenia niesprawne przekazać do utylizacji na koszt Wykonawcy.</w:t>
      </w:r>
    </w:p>
    <w:p w:rsidR="0057348E" w:rsidRDefault="00AC6275" w:rsidP="006C7C4F">
      <w:pPr>
        <w:pStyle w:val="Akapitzlist"/>
        <w:numPr>
          <w:ilvl w:val="0"/>
          <w:numId w:val="2"/>
        </w:numPr>
      </w:pPr>
      <w:r>
        <w:t xml:space="preserve">Montaż elementów systemów monitoringu wizyjnego obejmuje konfiguracje urządzeń </w:t>
      </w:r>
      <w:r w:rsidR="0057348E">
        <w:br/>
      </w:r>
      <w:r>
        <w:t>(w tym adresacji w sieci LAN), konfiguracje oprogramowania nadzorczego, konfiguracje nagrywania na podstawie detekcji.</w:t>
      </w:r>
    </w:p>
    <w:p w:rsidR="0057348E" w:rsidRDefault="006C7C4F" w:rsidP="006C7C4F">
      <w:pPr>
        <w:pStyle w:val="Akapitzlist"/>
        <w:numPr>
          <w:ilvl w:val="0"/>
          <w:numId w:val="2"/>
        </w:numPr>
      </w:pPr>
      <w:r>
        <w:t>Montaż kontrolerów dostępu obejmuje również podłączenie urządzeń do magistrali budynkowej, trwałe oznakowanie etykietami samoprzylepnymi, programowanie adresu kontrolera, zaprogramowanie kontrolera w systemie, utworzenie grup i stref dostępu w systemie zgodnie wymaganiami użytkowników.</w:t>
      </w:r>
    </w:p>
    <w:p w:rsidR="0097559D" w:rsidRPr="00F32D57" w:rsidRDefault="0057348E" w:rsidP="00670CBC">
      <w:pPr>
        <w:pStyle w:val="Akapitzlist"/>
        <w:numPr>
          <w:ilvl w:val="0"/>
          <w:numId w:val="2"/>
        </w:numPr>
      </w:pPr>
      <w:r>
        <w:t>Zleceniobiorca</w:t>
      </w:r>
      <w:r w:rsidR="006C7C4F">
        <w:t xml:space="preserve"> po zakończeniu prac montażowych dostarczy komplet dokumentacji tj. instrukcje obsługi, karty katalogowe i szkice przebi</w:t>
      </w:r>
      <w:r w:rsidR="004F7A53">
        <w:t>egu zainstalowanego okablowania</w:t>
      </w:r>
      <w:r w:rsidR="0021159F">
        <w:t xml:space="preserve"> w wersji elektronicznej na rzutach pięter przekazanych przez Zamawiającego</w:t>
      </w:r>
      <w:r w:rsidR="004F7A53">
        <w:t>.</w:t>
      </w:r>
    </w:p>
    <w:sectPr w:rsidR="0097559D" w:rsidRPr="00F32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13" w:rsidRDefault="00504513" w:rsidP="00472450">
      <w:pPr>
        <w:spacing w:after="0" w:line="240" w:lineRule="auto"/>
      </w:pPr>
      <w:r>
        <w:separator/>
      </w:r>
    </w:p>
  </w:endnote>
  <w:endnote w:type="continuationSeparator" w:id="0">
    <w:p w:rsidR="00504513" w:rsidRDefault="00504513" w:rsidP="0047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13" w:rsidRDefault="00504513" w:rsidP="00472450">
      <w:pPr>
        <w:spacing w:after="0" w:line="240" w:lineRule="auto"/>
      </w:pPr>
      <w:r>
        <w:separator/>
      </w:r>
    </w:p>
  </w:footnote>
  <w:footnote w:type="continuationSeparator" w:id="0">
    <w:p w:rsidR="00504513" w:rsidRDefault="00504513" w:rsidP="00472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9F6"/>
    <w:multiLevelType w:val="hybridMultilevel"/>
    <w:tmpl w:val="158E3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AC4DED"/>
    <w:multiLevelType w:val="hybridMultilevel"/>
    <w:tmpl w:val="93965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4F"/>
    <w:rsid w:val="00037250"/>
    <w:rsid w:val="000B7C0E"/>
    <w:rsid w:val="000C30D4"/>
    <w:rsid w:val="00146636"/>
    <w:rsid w:val="00151D9D"/>
    <w:rsid w:val="001610A2"/>
    <w:rsid w:val="00164384"/>
    <w:rsid w:val="00165FFD"/>
    <w:rsid w:val="001C7A80"/>
    <w:rsid w:val="001E5BD5"/>
    <w:rsid w:val="0021159F"/>
    <w:rsid w:val="002337A0"/>
    <w:rsid w:val="002702C1"/>
    <w:rsid w:val="00291117"/>
    <w:rsid w:val="002B39D9"/>
    <w:rsid w:val="002E20E0"/>
    <w:rsid w:val="00306E7E"/>
    <w:rsid w:val="00352695"/>
    <w:rsid w:val="003D07F8"/>
    <w:rsid w:val="003E25FA"/>
    <w:rsid w:val="004249EE"/>
    <w:rsid w:val="00472450"/>
    <w:rsid w:val="004B1597"/>
    <w:rsid w:val="004F7A53"/>
    <w:rsid w:val="00504513"/>
    <w:rsid w:val="00526770"/>
    <w:rsid w:val="0055613C"/>
    <w:rsid w:val="00566E02"/>
    <w:rsid w:val="0057348E"/>
    <w:rsid w:val="00575FE2"/>
    <w:rsid w:val="005B04DD"/>
    <w:rsid w:val="005B5141"/>
    <w:rsid w:val="006017AB"/>
    <w:rsid w:val="00605372"/>
    <w:rsid w:val="00631049"/>
    <w:rsid w:val="00654821"/>
    <w:rsid w:val="00670CBC"/>
    <w:rsid w:val="006C7C4F"/>
    <w:rsid w:val="006D17D8"/>
    <w:rsid w:val="00712ED3"/>
    <w:rsid w:val="007177E4"/>
    <w:rsid w:val="00732765"/>
    <w:rsid w:val="007345A2"/>
    <w:rsid w:val="00782B48"/>
    <w:rsid w:val="007A7E2E"/>
    <w:rsid w:val="007C423D"/>
    <w:rsid w:val="007F3722"/>
    <w:rsid w:val="0080479C"/>
    <w:rsid w:val="00892BCA"/>
    <w:rsid w:val="00893570"/>
    <w:rsid w:val="00912B83"/>
    <w:rsid w:val="00936020"/>
    <w:rsid w:val="00972F83"/>
    <w:rsid w:val="0097559D"/>
    <w:rsid w:val="0098436E"/>
    <w:rsid w:val="00985112"/>
    <w:rsid w:val="009D59AA"/>
    <w:rsid w:val="009E4378"/>
    <w:rsid w:val="009E60F4"/>
    <w:rsid w:val="00A30855"/>
    <w:rsid w:val="00A53D7A"/>
    <w:rsid w:val="00A70AAE"/>
    <w:rsid w:val="00A92B7A"/>
    <w:rsid w:val="00AC6275"/>
    <w:rsid w:val="00B12578"/>
    <w:rsid w:val="00B70C3A"/>
    <w:rsid w:val="00B87307"/>
    <w:rsid w:val="00BA7D65"/>
    <w:rsid w:val="00C15644"/>
    <w:rsid w:val="00C2180A"/>
    <w:rsid w:val="00C71F46"/>
    <w:rsid w:val="00CF345D"/>
    <w:rsid w:val="00D27001"/>
    <w:rsid w:val="00D30DAA"/>
    <w:rsid w:val="00D842C8"/>
    <w:rsid w:val="00D8438B"/>
    <w:rsid w:val="00DB0063"/>
    <w:rsid w:val="00E9012F"/>
    <w:rsid w:val="00EC3664"/>
    <w:rsid w:val="00F12A22"/>
    <w:rsid w:val="00F13EB3"/>
    <w:rsid w:val="00F2421B"/>
    <w:rsid w:val="00F32D57"/>
    <w:rsid w:val="00F6653F"/>
    <w:rsid w:val="00F868C7"/>
    <w:rsid w:val="00FE0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FF82-27D8-479A-9CE0-A4D2A9E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CBC"/>
    <w:pPr>
      <w:ind w:left="720"/>
      <w:contextualSpacing/>
    </w:pPr>
  </w:style>
  <w:style w:type="table" w:styleId="Tabela-Siatka">
    <w:name w:val="Table Grid"/>
    <w:basedOn w:val="Standardowy"/>
    <w:uiPriority w:val="39"/>
    <w:rsid w:val="00575F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75FE2"/>
    <w:pPr>
      <w:spacing w:after="200" w:line="240" w:lineRule="auto"/>
    </w:pPr>
    <w:rPr>
      <w:i/>
      <w:iCs/>
      <w:color w:val="44546A" w:themeColor="text2"/>
      <w:sz w:val="18"/>
      <w:szCs w:val="18"/>
    </w:rPr>
  </w:style>
  <w:style w:type="paragraph" w:styleId="Nagwek">
    <w:name w:val="header"/>
    <w:basedOn w:val="Normalny"/>
    <w:link w:val="NagwekZnak"/>
    <w:uiPriority w:val="99"/>
    <w:unhideWhenUsed/>
    <w:rsid w:val="0047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450"/>
  </w:style>
  <w:style w:type="paragraph" w:styleId="Stopka">
    <w:name w:val="footer"/>
    <w:basedOn w:val="Normalny"/>
    <w:link w:val="StopkaZnak"/>
    <w:uiPriority w:val="99"/>
    <w:unhideWhenUsed/>
    <w:rsid w:val="0047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92191">
      <w:bodyDiv w:val="1"/>
      <w:marLeft w:val="0"/>
      <w:marRight w:val="0"/>
      <w:marTop w:val="0"/>
      <w:marBottom w:val="0"/>
      <w:divBdr>
        <w:top w:val="none" w:sz="0" w:space="0" w:color="auto"/>
        <w:left w:val="none" w:sz="0" w:space="0" w:color="auto"/>
        <w:bottom w:val="none" w:sz="0" w:space="0" w:color="auto"/>
        <w:right w:val="none" w:sz="0" w:space="0" w:color="auto"/>
      </w:divBdr>
    </w:div>
    <w:div w:id="18202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3585</Words>
  <Characters>21512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kurdzs</dc:creator>
  <cp:keywords/>
  <dc:description/>
  <cp:lastModifiedBy>kurdzs</cp:lastModifiedBy>
  <cp:revision>41</cp:revision>
  <dcterms:created xsi:type="dcterms:W3CDTF">2024-03-27T19:25:00Z</dcterms:created>
  <dcterms:modified xsi:type="dcterms:W3CDTF">2024-03-28T20:59:00Z</dcterms:modified>
</cp:coreProperties>
</file>