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2056" w14:textId="77777777" w:rsidR="00692283" w:rsidRPr="00477B4A" w:rsidRDefault="00692283" w:rsidP="00692283">
      <w:pPr>
        <w:pStyle w:val="pkt"/>
        <w:ind w:left="0" w:firstLine="0"/>
        <w:rPr>
          <w:b/>
        </w:rPr>
      </w:pPr>
      <w:r>
        <w:rPr>
          <w:b/>
        </w:rPr>
        <w:t>Śremski Sport Sp. z o.o.</w:t>
      </w:r>
    </w:p>
    <w:p w14:paraId="4E64518B" w14:textId="77777777" w:rsidR="00692283" w:rsidRPr="00477B4A" w:rsidRDefault="00692283" w:rsidP="00692283">
      <w:pPr>
        <w:pStyle w:val="pkt"/>
        <w:ind w:left="0" w:firstLine="0"/>
        <w:rPr>
          <w:b/>
        </w:rPr>
      </w:pPr>
      <w:r>
        <w:rPr>
          <w:b/>
        </w:rPr>
        <w:t xml:space="preserve">ul. Staszica 1a </w:t>
      </w:r>
    </w:p>
    <w:p w14:paraId="79991437" w14:textId="77777777" w:rsidR="00692283" w:rsidRPr="00477B4A" w:rsidRDefault="00692283" w:rsidP="00692283">
      <w:pPr>
        <w:pStyle w:val="pkt"/>
        <w:ind w:left="0" w:firstLine="0"/>
        <w:rPr>
          <w:b/>
        </w:rPr>
      </w:pPr>
      <w:r w:rsidRPr="00477B4A">
        <w:rPr>
          <w:b/>
        </w:rPr>
        <w:t>63-100 Śrem</w:t>
      </w:r>
    </w:p>
    <w:p w14:paraId="026B3B57" w14:textId="77777777" w:rsidR="00331E34" w:rsidRPr="00D55E59" w:rsidRDefault="00331E34" w:rsidP="00331E34">
      <w:pPr>
        <w:pStyle w:val="pkt"/>
      </w:pPr>
    </w:p>
    <w:p w14:paraId="66D03572" w14:textId="77777777" w:rsidR="00331E34" w:rsidRPr="00D55E59" w:rsidRDefault="00331E34" w:rsidP="00331E34">
      <w:pPr>
        <w:pStyle w:val="pkt"/>
      </w:pPr>
    </w:p>
    <w:p w14:paraId="3465B844" w14:textId="08EE3F3B" w:rsidR="001B365B" w:rsidRPr="00D55E59" w:rsidRDefault="00331E34" w:rsidP="00331E34">
      <w:pPr>
        <w:tabs>
          <w:tab w:val="right" w:pos="9214"/>
        </w:tabs>
        <w:spacing w:before="60" w:after="840"/>
        <w:jc w:val="both"/>
        <w:rPr>
          <w:szCs w:val="20"/>
        </w:rPr>
      </w:pPr>
      <w:r w:rsidRPr="00D55E59">
        <w:t>Znak sprawy:</w:t>
      </w:r>
      <w:r w:rsidRPr="00D55E59">
        <w:rPr>
          <w:b/>
          <w:bCs/>
        </w:rPr>
        <w:t xml:space="preserve"> </w:t>
      </w:r>
      <w:r w:rsidR="00575C9C" w:rsidRPr="26E96EB7">
        <w:rPr>
          <w:b/>
          <w:bCs/>
        </w:rPr>
        <w:t>ZP 1/202</w:t>
      </w:r>
      <w:r w:rsidR="00575C9C">
        <w:rPr>
          <w:b/>
          <w:bCs/>
        </w:rPr>
        <w:t>2</w:t>
      </w:r>
      <w:r w:rsidR="001B365B" w:rsidRPr="00D55E59">
        <w:rPr>
          <w:szCs w:val="20"/>
        </w:rPr>
        <w:tab/>
      </w:r>
      <w:r w:rsidR="00715357" w:rsidRPr="00D55E59">
        <w:rPr>
          <w:szCs w:val="20"/>
        </w:rPr>
        <w:t>Śrem</w:t>
      </w:r>
      <w:r w:rsidR="001B365B" w:rsidRPr="00D55E59">
        <w:rPr>
          <w:szCs w:val="20"/>
        </w:rPr>
        <w:t xml:space="preserve">, </w:t>
      </w:r>
      <w:r w:rsidR="00715357" w:rsidRPr="00D55E59">
        <w:rPr>
          <w:szCs w:val="20"/>
        </w:rPr>
        <w:t>20</w:t>
      </w:r>
      <w:r w:rsidR="00E934EF" w:rsidRPr="00D55E59">
        <w:rPr>
          <w:szCs w:val="20"/>
        </w:rPr>
        <w:t>2</w:t>
      </w:r>
      <w:r w:rsidR="00575C9C">
        <w:rPr>
          <w:szCs w:val="20"/>
        </w:rPr>
        <w:t>2</w:t>
      </w:r>
      <w:r w:rsidR="00E934EF" w:rsidRPr="00D55E59">
        <w:rPr>
          <w:szCs w:val="20"/>
        </w:rPr>
        <w:t>-0</w:t>
      </w:r>
      <w:r w:rsidR="00575C9C">
        <w:rPr>
          <w:szCs w:val="20"/>
        </w:rPr>
        <w:t>1</w:t>
      </w:r>
      <w:r w:rsidR="00E934EF" w:rsidRPr="00D55E59">
        <w:rPr>
          <w:szCs w:val="20"/>
        </w:rPr>
        <w:t>-</w:t>
      </w:r>
      <w:r w:rsidR="00575C9C">
        <w:rPr>
          <w:szCs w:val="20"/>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D55E59" w:rsidRPr="00D55E59" w14:paraId="63CD9D9B"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D5AE8FD" w14:textId="77777777" w:rsidR="001B365B" w:rsidRPr="00D55E59" w:rsidRDefault="001B365B" w:rsidP="001B365B">
            <w:pPr>
              <w:spacing w:before="240" w:after="60"/>
              <w:jc w:val="center"/>
              <w:outlineLvl w:val="0"/>
              <w:rPr>
                <w:rFonts w:cs="Arial"/>
                <w:b/>
                <w:bCs/>
                <w:kern w:val="28"/>
                <w:sz w:val="32"/>
                <w:szCs w:val="32"/>
              </w:rPr>
            </w:pPr>
            <w:r w:rsidRPr="00D55E59">
              <w:rPr>
                <w:rFonts w:cs="Arial"/>
                <w:b/>
                <w:bCs/>
                <w:kern w:val="28"/>
                <w:sz w:val="32"/>
                <w:szCs w:val="32"/>
              </w:rPr>
              <w:t>SPECYFIKACJA WARUNKÓW ZAMÓWIENIA</w:t>
            </w:r>
          </w:p>
          <w:p w14:paraId="63A8F50B" w14:textId="77777777" w:rsidR="001B365B" w:rsidRPr="00D55E59" w:rsidRDefault="001B365B" w:rsidP="001B365B">
            <w:pPr>
              <w:keepNext/>
              <w:suppressAutoHyphens/>
              <w:spacing w:after="240"/>
              <w:jc w:val="center"/>
              <w:outlineLvl w:val="1"/>
              <w:rPr>
                <w:b/>
                <w:lang w:eastAsia="ar-SA"/>
              </w:rPr>
            </w:pPr>
            <w:r w:rsidRPr="00D55E59">
              <w:rPr>
                <w:lang w:eastAsia="ar-SA"/>
              </w:rPr>
              <w:t>zwana dalej</w:t>
            </w:r>
            <w:r w:rsidRPr="00D55E59">
              <w:rPr>
                <w:b/>
                <w:lang w:eastAsia="ar-SA"/>
              </w:rPr>
              <w:t xml:space="preserve"> (SWZ)</w:t>
            </w:r>
          </w:p>
        </w:tc>
      </w:tr>
    </w:tbl>
    <w:p w14:paraId="2F961257" w14:textId="45CEF46A" w:rsidR="00271D2C" w:rsidRDefault="00271D2C" w:rsidP="001B365B">
      <w:pPr>
        <w:jc w:val="center"/>
        <w:rPr>
          <w:b/>
          <w:lang w:val="x-none" w:eastAsia="x-none"/>
        </w:rPr>
      </w:pPr>
      <w:r w:rsidRPr="00794580">
        <w:rPr>
          <w:b/>
          <w:lang w:val="x-none" w:eastAsia="x-none"/>
        </w:rPr>
        <w:t>”</w:t>
      </w:r>
      <w:r w:rsidRPr="00794580">
        <w:rPr>
          <w:b/>
          <w:lang w:eastAsia="x-none"/>
        </w:rPr>
        <w:t>Budowa elektroenergetycznego przył</w:t>
      </w:r>
      <w:r>
        <w:rPr>
          <w:b/>
          <w:lang w:eastAsia="x-none"/>
        </w:rPr>
        <w:t>ą</w:t>
      </w:r>
      <w:r w:rsidRPr="00794580">
        <w:rPr>
          <w:b/>
          <w:lang w:eastAsia="x-none"/>
        </w:rPr>
        <w:t>cza kablowego SN-15kV wraz z konsumentową stacją transformatorową SN/nn</w:t>
      </w:r>
      <w:r w:rsidRPr="00794580">
        <w:rPr>
          <w:b/>
          <w:lang w:val="x-none" w:eastAsia="x-none"/>
        </w:rPr>
        <w:t xml:space="preserve">, </w:t>
      </w:r>
    </w:p>
    <w:p w14:paraId="50F3A51A" w14:textId="784FFC7C" w:rsidR="001B365B" w:rsidRPr="00D55E59" w:rsidRDefault="00271D2C" w:rsidP="001B365B">
      <w:pPr>
        <w:jc w:val="center"/>
        <w:rPr>
          <w:b/>
          <w:sz w:val="32"/>
          <w:szCs w:val="32"/>
        </w:rPr>
      </w:pPr>
      <w:r w:rsidRPr="00794580">
        <w:rPr>
          <w:b/>
          <w:lang w:val="x-none" w:eastAsia="x-none"/>
        </w:rPr>
        <w:t>Śrem, ul. Stanisława Staszica 1a</w:t>
      </w:r>
      <w:r w:rsidRPr="00794580">
        <w:rPr>
          <w:b/>
          <w:lang w:eastAsia="x-none"/>
        </w:rPr>
        <w:t xml:space="preserve">, </w:t>
      </w:r>
      <w:r w:rsidRPr="00794580">
        <w:rPr>
          <w:b/>
          <w:lang w:val="x-none" w:eastAsia="x-none"/>
        </w:rPr>
        <w:t>” – znak sprawy: ZP 1/2022</w:t>
      </w:r>
      <w:r>
        <w:rPr>
          <w:b/>
        </w:rPr>
        <w:t>”</w:t>
      </w:r>
    </w:p>
    <w:p w14:paraId="2E11BF33" w14:textId="77777777" w:rsidR="001B365B" w:rsidRPr="00D55E59" w:rsidRDefault="001B365B" w:rsidP="001B365B">
      <w:pPr>
        <w:jc w:val="center"/>
        <w:rPr>
          <w:b/>
          <w:sz w:val="32"/>
          <w:szCs w:val="32"/>
        </w:rPr>
      </w:pPr>
    </w:p>
    <w:p w14:paraId="79E0C3EB" w14:textId="77777777" w:rsidR="001B365B" w:rsidRPr="00D55E59" w:rsidRDefault="001B365B" w:rsidP="001B365B">
      <w:pPr>
        <w:jc w:val="both"/>
      </w:pPr>
      <w:r w:rsidRPr="00D55E59">
        <w:t xml:space="preserve">Postępowanie o udzielenie zamówienia prowadzone jest na podstawie ustawy z dnia 11 września 2019 r. Prawo zamówień publicznych </w:t>
      </w:r>
      <w:r w:rsidR="00715357" w:rsidRPr="00D55E59">
        <w:t>(Dz.U. poz. 2019 ze zm.)</w:t>
      </w:r>
      <w:r w:rsidRPr="00D55E59">
        <w:t xml:space="preserve">,, zwanej dalej ”ustawą Pzp”. Wartość szacunkowa zamówienia </w:t>
      </w:r>
      <w:r w:rsidR="000B5377" w:rsidRPr="00D55E59">
        <w:t>jest niższa</w:t>
      </w:r>
      <w:r w:rsidRPr="00D55E59">
        <w:t xml:space="preserve"> progów unijnych określonych na podstawie art. 3 ustawy Pzp.</w:t>
      </w:r>
    </w:p>
    <w:p w14:paraId="3EC8F7A5" w14:textId="77777777" w:rsidR="001B365B" w:rsidRPr="00D55E59" w:rsidRDefault="001B365B" w:rsidP="001B365B">
      <w:pPr>
        <w:jc w:val="both"/>
      </w:pPr>
    </w:p>
    <w:p w14:paraId="3ED156B9" w14:textId="77777777" w:rsidR="001B365B" w:rsidRPr="00D55E59" w:rsidRDefault="001B365B" w:rsidP="001B365B">
      <w:pPr>
        <w:jc w:val="both"/>
      </w:pPr>
    </w:p>
    <w:p w14:paraId="7FF8D29E" w14:textId="77777777" w:rsidR="001B365B" w:rsidRPr="00D55E59" w:rsidRDefault="001B365B" w:rsidP="001B365B">
      <w:pPr>
        <w:jc w:val="both"/>
      </w:pPr>
    </w:p>
    <w:p w14:paraId="07B4E852" w14:textId="77777777" w:rsidR="001B365B" w:rsidRPr="00D55E59" w:rsidRDefault="001B365B" w:rsidP="001B365B">
      <w:pPr>
        <w:jc w:val="both"/>
      </w:pPr>
    </w:p>
    <w:p w14:paraId="42413B13" w14:textId="77777777" w:rsidR="001B365B" w:rsidRPr="00D55E59" w:rsidRDefault="001B365B" w:rsidP="001B365B">
      <w:pPr>
        <w:jc w:val="both"/>
      </w:pPr>
    </w:p>
    <w:p w14:paraId="5B8424F6" w14:textId="77777777" w:rsidR="001B365B" w:rsidRPr="00D55E59" w:rsidRDefault="001B365B" w:rsidP="001B365B">
      <w:pPr>
        <w:jc w:val="both"/>
      </w:pPr>
    </w:p>
    <w:p w14:paraId="065A9D34" w14:textId="77777777" w:rsidR="007B12DD" w:rsidRPr="00D55E59" w:rsidRDefault="007B12DD" w:rsidP="007B12DD">
      <w:pPr>
        <w:ind w:left="5940"/>
      </w:pPr>
      <w:bookmarkStart w:id="0" w:name="_Toc258314242"/>
      <w:r w:rsidRPr="00D55E59">
        <w:t>Zatwierdzono w dniu:</w:t>
      </w:r>
    </w:p>
    <w:p w14:paraId="5D4D77B4" w14:textId="164F5D39" w:rsidR="007B12DD" w:rsidRPr="00D55E59" w:rsidRDefault="00895FE6" w:rsidP="007B12DD">
      <w:pPr>
        <w:ind w:left="5940"/>
      </w:pPr>
      <w:r w:rsidRPr="00D55E59">
        <w:t>202</w:t>
      </w:r>
      <w:r w:rsidR="00575C9C">
        <w:t>2</w:t>
      </w:r>
      <w:r w:rsidRPr="00D55E59">
        <w:t>-0</w:t>
      </w:r>
      <w:r w:rsidR="00575C9C">
        <w:t>1</w:t>
      </w:r>
      <w:r w:rsidRPr="00D55E59">
        <w:t>-</w:t>
      </w:r>
      <w:r w:rsidR="00575C9C">
        <w:t>2</w:t>
      </w:r>
      <w:r w:rsidRPr="00D55E59">
        <w:t>1</w:t>
      </w:r>
    </w:p>
    <w:p w14:paraId="7FF62DD9" w14:textId="77777777" w:rsidR="007B12DD" w:rsidRPr="00D55E59" w:rsidRDefault="007B12DD" w:rsidP="007B12DD">
      <w:pPr>
        <w:ind w:left="5940"/>
      </w:pPr>
    </w:p>
    <w:p w14:paraId="2249C888" w14:textId="77777777" w:rsidR="007B12DD" w:rsidRPr="00D55E59" w:rsidRDefault="007B12DD" w:rsidP="007B12DD">
      <w:pPr>
        <w:ind w:left="5940"/>
      </w:pPr>
    </w:p>
    <w:p w14:paraId="039ED610" w14:textId="77777777" w:rsidR="007B12DD" w:rsidRPr="00D55E59" w:rsidRDefault="007B12DD" w:rsidP="007B12DD">
      <w:pPr>
        <w:ind w:left="5940"/>
      </w:pPr>
    </w:p>
    <w:p w14:paraId="7F86D051" w14:textId="77777777" w:rsidR="007B12DD" w:rsidRPr="00D55E59" w:rsidRDefault="007B12DD" w:rsidP="007B12DD">
      <w:pPr>
        <w:ind w:left="5940"/>
      </w:pPr>
    </w:p>
    <w:p w14:paraId="71F2AF94" w14:textId="77777777" w:rsidR="007B12DD" w:rsidRPr="00D55E59" w:rsidRDefault="007B12DD" w:rsidP="007B12DD">
      <w:pPr>
        <w:ind w:left="5940"/>
      </w:pPr>
    </w:p>
    <w:p w14:paraId="4232BD36" w14:textId="77777777" w:rsidR="009D4BEB" w:rsidRPr="00477B4A" w:rsidRDefault="009D4BEB" w:rsidP="009D4BEB">
      <w:pPr>
        <w:ind w:left="5940"/>
      </w:pPr>
      <w:r>
        <w:t xml:space="preserve">Daniel Cicharski </w:t>
      </w:r>
    </w:p>
    <w:p w14:paraId="4D44E639" w14:textId="6348FD22" w:rsidR="001B365B" w:rsidRPr="00D55E59" w:rsidRDefault="007B12DD" w:rsidP="007B12DD">
      <w:pPr>
        <w:numPr>
          <w:ilvl w:val="0"/>
          <w:numId w:val="1"/>
        </w:numPr>
        <w:spacing w:before="200" w:after="60"/>
        <w:ind w:left="431" w:hanging="431"/>
        <w:jc w:val="both"/>
        <w:outlineLvl w:val="0"/>
        <w:rPr>
          <w:b/>
          <w:bCs/>
          <w:caps/>
          <w:kern w:val="32"/>
          <w:lang w:val="x-none" w:eastAsia="x-none"/>
        </w:rPr>
      </w:pPr>
      <w:r w:rsidRPr="00D55E59">
        <w:br w:type="page"/>
      </w:r>
      <w:r w:rsidR="001B365B" w:rsidRPr="00D55E59">
        <w:rPr>
          <w:b/>
          <w:bCs/>
          <w:caps/>
          <w:kern w:val="32"/>
          <w:lang w:val="x-none" w:eastAsia="x-none"/>
        </w:rPr>
        <w:lastRenderedPageBreak/>
        <w:t>Nazwa</w:t>
      </w:r>
      <w:r w:rsidR="001B365B" w:rsidRPr="00D55E59">
        <w:rPr>
          <w:b/>
          <w:bCs/>
          <w:caps/>
          <w:kern w:val="32"/>
          <w:lang w:eastAsia="x-none"/>
        </w:rPr>
        <w:t xml:space="preserve"> oraz adres </w:t>
      </w:r>
      <w:r w:rsidR="001B365B" w:rsidRPr="00D55E59">
        <w:rPr>
          <w:b/>
          <w:bCs/>
          <w:caps/>
          <w:kern w:val="32"/>
          <w:lang w:val="x-none" w:eastAsia="x-none"/>
        </w:rPr>
        <w:t>Zamawiającego</w:t>
      </w:r>
      <w:bookmarkEnd w:id="0"/>
    </w:p>
    <w:p w14:paraId="0902C642" w14:textId="77777777" w:rsidR="00E148A1" w:rsidRPr="00E148A1" w:rsidRDefault="001B365B" w:rsidP="00E148A1">
      <w:pPr>
        <w:spacing w:line="276" w:lineRule="auto"/>
        <w:ind w:left="360"/>
        <w:rPr>
          <w:lang w:val="x-none"/>
        </w:rPr>
      </w:pPr>
      <w:r w:rsidRPr="00D55E59">
        <w:rPr>
          <w:lang w:val="x-none"/>
        </w:rPr>
        <w:t xml:space="preserve"> </w:t>
      </w:r>
      <w:r w:rsidR="00E148A1" w:rsidRPr="00E148A1">
        <w:rPr>
          <w:lang w:val="x-none"/>
        </w:rPr>
        <w:t>Śremski Sport Sp. z o.o.</w:t>
      </w:r>
    </w:p>
    <w:p w14:paraId="4A7C7D23" w14:textId="77777777" w:rsidR="00E148A1" w:rsidRPr="00E148A1" w:rsidRDefault="00E148A1" w:rsidP="00E148A1">
      <w:pPr>
        <w:spacing w:line="276" w:lineRule="auto"/>
        <w:ind w:left="360"/>
        <w:rPr>
          <w:lang w:val="x-none"/>
        </w:rPr>
      </w:pPr>
      <w:r w:rsidRPr="00E148A1">
        <w:rPr>
          <w:lang w:val="x-none"/>
        </w:rPr>
        <w:t xml:space="preserve"> Ul. Staszica 1a  </w:t>
      </w:r>
    </w:p>
    <w:p w14:paraId="24D9732B" w14:textId="77777777" w:rsidR="00E148A1" w:rsidRPr="00E148A1" w:rsidRDefault="00E148A1" w:rsidP="00E148A1">
      <w:pPr>
        <w:spacing w:line="276" w:lineRule="auto"/>
        <w:ind w:left="360"/>
        <w:rPr>
          <w:lang w:val="x-none"/>
        </w:rPr>
      </w:pPr>
      <w:r w:rsidRPr="00E148A1">
        <w:rPr>
          <w:lang w:val="x-none"/>
        </w:rPr>
        <w:t xml:space="preserve"> 63-100 Śrem</w:t>
      </w:r>
    </w:p>
    <w:p w14:paraId="45240F17" w14:textId="77777777" w:rsidR="00E148A1" w:rsidRPr="00E148A1" w:rsidRDefault="00E148A1" w:rsidP="00E148A1">
      <w:pPr>
        <w:spacing w:line="276" w:lineRule="auto"/>
        <w:ind w:left="360"/>
        <w:rPr>
          <w:lang w:val="x-none"/>
        </w:rPr>
      </w:pPr>
      <w:r w:rsidRPr="00E148A1">
        <w:rPr>
          <w:lang w:val="x-none"/>
        </w:rPr>
        <w:t xml:space="preserve"> Tel.: 61 22 28 681 </w:t>
      </w:r>
    </w:p>
    <w:p w14:paraId="1363B05D" w14:textId="77777777" w:rsidR="00E148A1" w:rsidRPr="00E148A1" w:rsidRDefault="00E148A1" w:rsidP="00E148A1">
      <w:pPr>
        <w:spacing w:line="276" w:lineRule="auto"/>
        <w:ind w:left="360"/>
        <w:rPr>
          <w:lang w:val="x-none"/>
        </w:rPr>
      </w:pPr>
      <w:r w:rsidRPr="00E148A1">
        <w:rPr>
          <w:lang w:val="x-none"/>
        </w:rPr>
        <w:t xml:space="preserve"> e-mail: sekretariat@sremskisport.pl </w:t>
      </w:r>
    </w:p>
    <w:p w14:paraId="01203C29" w14:textId="72718C71" w:rsidR="00B65C75" w:rsidRPr="00D55E59" w:rsidRDefault="00E148A1" w:rsidP="00E148A1">
      <w:pPr>
        <w:spacing w:line="276" w:lineRule="auto"/>
        <w:ind w:left="360"/>
        <w:rPr>
          <w:lang w:val="x-none"/>
        </w:rPr>
      </w:pPr>
      <w:r w:rsidRPr="00E148A1">
        <w:rPr>
          <w:lang w:val="x-none"/>
        </w:rPr>
        <w:t xml:space="preserve"> adres strony internetowej: http://bip.sremskisport.pl/</w:t>
      </w:r>
      <w:r w:rsidR="00B65C75" w:rsidRPr="00D55E59">
        <w:rPr>
          <w:lang w:val="x-none"/>
        </w:rPr>
        <w:t xml:space="preserve"> </w:t>
      </w:r>
    </w:p>
    <w:p w14:paraId="74EE792F" w14:textId="43FC63E9" w:rsidR="001B365B" w:rsidRPr="00D55E59" w:rsidRDefault="000B5377" w:rsidP="000B5377">
      <w:pPr>
        <w:spacing w:line="276" w:lineRule="auto"/>
        <w:ind w:left="426"/>
      </w:pPr>
      <w:r w:rsidRPr="00D55E59">
        <w:t>Adres strony internetowej prowadzonego postępowania oraz strony, na której udostępniane będą zmiany i wyjaśnienia treści SWZ oraz inne dokumenty zamówienia bezpośrednio związane z postępowaniem</w:t>
      </w:r>
      <w:r w:rsidR="001B365B" w:rsidRPr="00D55E59">
        <w:t xml:space="preserve">: </w:t>
      </w:r>
      <w:r w:rsidR="00E934EF" w:rsidRPr="00D55E59">
        <w:t>https://</w:t>
      </w:r>
      <w:r w:rsidR="00B65C75" w:rsidRPr="00D55E59">
        <w:t>platformazakupowa</w:t>
      </w:r>
      <w:r w:rsidR="00E934EF" w:rsidRPr="00D55E59">
        <w:t>.pl</w:t>
      </w:r>
    </w:p>
    <w:p w14:paraId="7BAC00DF"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D55E59">
        <w:rPr>
          <w:b/>
          <w:bCs/>
          <w:caps/>
          <w:kern w:val="32"/>
          <w:lang w:val="x-none" w:eastAsia="x-none"/>
        </w:rPr>
        <w:t>Tryb udzielenia zamówienia</w:t>
      </w:r>
      <w:bookmarkEnd w:id="1"/>
    </w:p>
    <w:p w14:paraId="10AA7482" w14:textId="77777777" w:rsidR="001B365B" w:rsidRPr="00D55E59" w:rsidRDefault="001B365B" w:rsidP="001B365B">
      <w:pPr>
        <w:spacing w:after="120"/>
        <w:ind w:left="426" w:firstLine="5"/>
        <w:jc w:val="both"/>
      </w:pPr>
      <w:r w:rsidRPr="00D55E59">
        <w:t xml:space="preserve">Postępowanie o udzielenie zamówienia prowadzone jest w trybie </w:t>
      </w:r>
      <w:r w:rsidRPr="00D55E59">
        <w:rPr>
          <w:b/>
          <w:bCs/>
        </w:rPr>
        <w:t>Podstawowy bez negocjacji</w:t>
      </w:r>
      <w:r w:rsidRPr="00D55E59">
        <w:t>, o którym mowa w art. 275 pkt 1 ustawy Pzp.</w:t>
      </w:r>
    </w:p>
    <w:p w14:paraId="76445EB0" w14:textId="77777777" w:rsidR="001B365B" w:rsidRPr="00D55E59"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D55E59">
        <w:rPr>
          <w:b/>
          <w:bCs/>
          <w:caps/>
          <w:kern w:val="32"/>
          <w:lang w:eastAsia="x-none"/>
        </w:rPr>
        <w:t>informacje ogólne</w:t>
      </w:r>
    </w:p>
    <w:p w14:paraId="37F1805F"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Komunikacja w postępowaniu</w:t>
      </w:r>
    </w:p>
    <w:p w14:paraId="46D68EDC" w14:textId="59EABB78" w:rsidR="001B365B" w:rsidRPr="00D55E59" w:rsidRDefault="001B365B" w:rsidP="001B365B">
      <w:pPr>
        <w:tabs>
          <w:tab w:val="left" w:pos="708"/>
        </w:tabs>
        <w:spacing w:before="120"/>
        <w:ind w:left="680"/>
        <w:jc w:val="both"/>
        <w:outlineLvl w:val="1"/>
        <w:rPr>
          <w:bCs/>
          <w:iCs/>
          <w:lang w:val="x-none" w:eastAsia="x-none"/>
        </w:rPr>
      </w:pPr>
      <w:r w:rsidRPr="00D55E59">
        <w:rPr>
          <w:bCs/>
          <w:iCs/>
          <w:lang w:val="x-none" w:eastAsia="x-none"/>
        </w:rPr>
        <w:t xml:space="preserve">W niniejszym postępowaniu komunikacja między Zamawiającym a Wykonawcami odbywa się przy użyciu środków komunikacji elektronicznej, za pośrednictwem platformy on-line działającej pod adresem </w:t>
      </w:r>
      <w:r w:rsidR="00715357" w:rsidRPr="00D55E59">
        <w:rPr>
          <w:bCs/>
          <w:iCs/>
          <w:lang w:val="x-none" w:eastAsia="x-none"/>
        </w:rPr>
        <w:t>https://</w:t>
      </w:r>
      <w:r w:rsidR="003C3FFC" w:rsidRPr="00D55E59">
        <w:rPr>
          <w:bCs/>
          <w:iCs/>
          <w:lang w:eastAsia="x-none"/>
        </w:rPr>
        <w:t>platformazakupowa</w:t>
      </w:r>
      <w:r w:rsidR="00715357" w:rsidRPr="00D55E59">
        <w:rPr>
          <w:bCs/>
          <w:iCs/>
          <w:lang w:val="x-none" w:eastAsia="x-none"/>
        </w:rPr>
        <w:t>.pl</w:t>
      </w:r>
      <w:r w:rsidRPr="00D55E59">
        <w:rPr>
          <w:bCs/>
          <w:iCs/>
          <w:lang w:val="x-none" w:eastAsia="x-none"/>
        </w:rPr>
        <w:t xml:space="preserve"> (dalej jako: ”Platforma”).</w:t>
      </w:r>
    </w:p>
    <w:p w14:paraId="3033594D" w14:textId="77777777" w:rsidR="00715357" w:rsidRPr="00D55E59" w:rsidRDefault="001B365B" w:rsidP="00715357">
      <w:pPr>
        <w:numPr>
          <w:ilvl w:val="1"/>
          <w:numId w:val="1"/>
        </w:numPr>
        <w:spacing w:before="120"/>
        <w:jc w:val="both"/>
        <w:outlineLvl w:val="1"/>
        <w:rPr>
          <w:bCs/>
          <w:iCs/>
          <w:lang w:val="x-none" w:eastAsia="x-none"/>
        </w:rPr>
      </w:pPr>
      <w:r w:rsidRPr="00D55E59">
        <w:rPr>
          <w:bCs/>
          <w:iCs/>
          <w:lang w:val="x-none" w:eastAsia="x-none"/>
        </w:rPr>
        <w:t>Wizja lokalna</w:t>
      </w:r>
      <w:r w:rsidR="000B5377" w:rsidRPr="00D55E59">
        <w:rPr>
          <w:bCs/>
          <w:iCs/>
          <w:lang w:eastAsia="x-none"/>
        </w:rPr>
        <w:t xml:space="preserve"> </w:t>
      </w:r>
    </w:p>
    <w:p w14:paraId="3CF5AE79" w14:textId="4AD49B30" w:rsidR="00715357" w:rsidRPr="00D55E59" w:rsidRDefault="00715357" w:rsidP="00715357">
      <w:pPr>
        <w:numPr>
          <w:ilvl w:val="1"/>
          <w:numId w:val="1"/>
        </w:numPr>
        <w:spacing w:before="120"/>
        <w:jc w:val="both"/>
        <w:outlineLvl w:val="1"/>
        <w:rPr>
          <w:bCs/>
          <w:iCs/>
          <w:lang w:eastAsia="x-none"/>
        </w:rPr>
      </w:pPr>
      <w:r w:rsidRPr="00D55E59">
        <w:rPr>
          <w:bCs/>
          <w:iCs/>
          <w:lang w:eastAsia="x-none"/>
        </w:rPr>
        <w:t xml:space="preserve">Zamawiający, </w:t>
      </w:r>
      <w:r w:rsidRPr="00D55E59">
        <w:rPr>
          <w:bCs/>
          <w:iCs/>
          <w:lang w:val="x-none" w:eastAsia="x-none"/>
        </w:rPr>
        <w:t xml:space="preserve">przed złożeniem oferty, </w:t>
      </w:r>
      <w:r w:rsidRPr="00D55E59">
        <w:rPr>
          <w:bCs/>
          <w:iCs/>
          <w:lang w:val="x-none" w:eastAsia="x-none"/>
        </w:rPr>
        <w:fldChar w:fldCharType="begin">
          <w:ffData>
            <w:name w:val="Wybór3"/>
            <w:enabled/>
            <w:calcOnExit w:val="0"/>
            <w:checkBox>
              <w:sizeAuto/>
              <w:default w:val="0"/>
              <w:checked/>
            </w:checkBox>
          </w:ffData>
        </w:fldChar>
      </w:r>
      <w:bookmarkStart w:id="3" w:name="Wybór3"/>
      <w:r w:rsidRPr="00D55E59">
        <w:rPr>
          <w:bCs/>
          <w:iCs/>
          <w:lang w:val="x-none" w:eastAsia="x-none"/>
        </w:rPr>
        <w:instrText xml:space="preserve"> FORMCHECKBOX </w:instrText>
      </w:r>
      <w:r w:rsidR="00C9332D">
        <w:rPr>
          <w:bCs/>
          <w:iCs/>
          <w:lang w:val="x-none" w:eastAsia="x-none"/>
        </w:rPr>
      </w:r>
      <w:r w:rsidR="00C9332D">
        <w:rPr>
          <w:bCs/>
          <w:iCs/>
          <w:lang w:val="x-none" w:eastAsia="x-none"/>
        </w:rPr>
        <w:fldChar w:fldCharType="separate"/>
      </w:r>
      <w:r w:rsidRPr="00D55E59">
        <w:rPr>
          <w:bCs/>
          <w:iCs/>
          <w:lang w:val="x-none" w:eastAsia="x-none"/>
        </w:rPr>
        <w:fldChar w:fldCharType="end"/>
      </w:r>
      <w:bookmarkEnd w:id="3"/>
      <w:r w:rsidRPr="00D55E59">
        <w:rPr>
          <w:bCs/>
          <w:iCs/>
          <w:lang w:val="x-none" w:eastAsia="x-none"/>
        </w:rPr>
        <w:t xml:space="preserve"> przewiduje możliwość</w:t>
      </w:r>
      <w:r w:rsidRPr="00D55E59">
        <w:rPr>
          <w:bCs/>
          <w:iCs/>
          <w:lang w:eastAsia="x-none"/>
        </w:rPr>
        <w:t xml:space="preserve"> /</w:t>
      </w:r>
      <w:r w:rsidRPr="00D55E59">
        <w:rPr>
          <w:bCs/>
          <w:iCs/>
          <w:lang w:val="x-none" w:eastAsia="x-none"/>
        </w:rPr>
        <w:t xml:space="preserve"> </w:t>
      </w:r>
      <w:r w:rsidRPr="00D55E59">
        <w:rPr>
          <w:bCs/>
          <w:iCs/>
          <w:lang w:val="x-none" w:eastAsia="x-none"/>
        </w:rPr>
        <w:fldChar w:fldCharType="begin">
          <w:ffData>
            <w:name w:val="Wybór4"/>
            <w:enabled/>
            <w:calcOnExit w:val="0"/>
            <w:checkBox>
              <w:sizeAuto/>
              <w:default w:val="0"/>
              <w:checked w:val="0"/>
            </w:checkBox>
          </w:ffData>
        </w:fldChar>
      </w:r>
      <w:bookmarkStart w:id="4" w:name="Wybór4"/>
      <w:r w:rsidRPr="00D55E59">
        <w:rPr>
          <w:bCs/>
          <w:iCs/>
          <w:lang w:val="x-none" w:eastAsia="x-none"/>
        </w:rPr>
        <w:instrText xml:space="preserve"> FORMCHECKBOX </w:instrText>
      </w:r>
      <w:r w:rsidR="00C9332D">
        <w:rPr>
          <w:bCs/>
          <w:iCs/>
          <w:lang w:val="x-none" w:eastAsia="x-none"/>
        </w:rPr>
      </w:r>
      <w:r w:rsidR="00C9332D">
        <w:rPr>
          <w:bCs/>
          <w:iCs/>
          <w:lang w:val="x-none" w:eastAsia="x-none"/>
        </w:rPr>
        <w:fldChar w:fldCharType="separate"/>
      </w:r>
      <w:r w:rsidRPr="00D55E59">
        <w:rPr>
          <w:bCs/>
          <w:iCs/>
          <w:lang w:val="x-none" w:eastAsia="x-none"/>
        </w:rPr>
        <w:fldChar w:fldCharType="end"/>
      </w:r>
      <w:bookmarkEnd w:id="4"/>
      <w:r w:rsidRPr="00D55E59">
        <w:rPr>
          <w:bCs/>
          <w:iCs/>
          <w:lang w:val="x-none" w:eastAsia="x-none"/>
        </w:rPr>
        <w:t xml:space="preserve"> wymaga odbycia przez Wykonawcę wizji lokalnej lub sprawdzenia przez Wykonawcę dokumentów niezbędnych do realizacji zamówienia dostępnych na miejscu u Zamawiającego, w terminie i na </w:t>
      </w:r>
      <w:r w:rsidRPr="00D55E59">
        <w:rPr>
          <w:bCs/>
          <w:iCs/>
          <w:lang w:eastAsia="x-none"/>
        </w:rPr>
        <w:t xml:space="preserve">określonych </w:t>
      </w:r>
      <w:r w:rsidRPr="00D55E59">
        <w:rPr>
          <w:bCs/>
          <w:iCs/>
          <w:lang w:val="x-none" w:eastAsia="x-none"/>
        </w:rPr>
        <w:t>zasadach</w:t>
      </w:r>
      <w:r w:rsidRPr="00D55E59">
        <w:rPr>
          <w:bCs/>
          <w:iCs/>
          <w:lang w:eastAsia="x-none"/>
        </w:rPr>
        <w:t>: Zamawiający przed złożeniem oferty przewiduje możliwość odbycia wizji lokalnej przez Wykonawcę w miejscach realizacji zamówienia. Wykonawca na minimum 2 dni przed dniem odbycia wizji lokalnej poinformuje Zamawiającego o chęci jej odbycia (</w:t>
      </w:r>
      <w:r w:rsidR="004A7CAF" w:rsidRPr="00D55E59">
        <w:rPr>
          <w:bCs/>
          <w:iCs/>
          <w:lang w:eastAsia="x-none"/>
        </w:rPr>
        <w:t xml:space="preserve">telefonicznie pod numerem </w:t>
      </w:r>
      <w:r w:rsidR="00E148A1" w:rsidRPr="00E148A1">
        <w:rPr>
          <w:lang w:val="x-none"/>
        </w:rPr>
        <w:t>61 22 28 681</w:t>
      </w:r>
      <w:r w:rsidRPr="00D55E59">
        <w:rPr>
          <w:bCs/>
          <w:iCs/>
          <w:lang w:eastAsia="x-none"/>
        </w:rPr>
        <w:t xml:space="preserve"> lub mailowo na adresem </w:t>
      </w:r>
      <w:r w:rsidR="00E148A1" w:rsidRPr="00E148A1">
        <w:rPr>
          <w:lang w:val="x-none"/>
        </w:rPr>
        <w:t>sekretariat@sremskisport.pl</w:t>
      </w:r>
      <w:r w:rsidRPr="00D55E59">
        <w:rPr>
          <w:bCs/>
          <w:iCs/>
          <w:lang w:eastAsia="x-none"/>
        </w:rPr>
        <w:t xml:space="preserve">). Wizje lokalne odbywać się będą od poniedziałku do piątku w godzinach </w:t>
      </w:r>
      <w:r w:rsidR="00E148A1">
        <w:rPr>
          <w:bCs/>
          <w:iCs/>
          <w:lang w:eastAsia="x-none"/>
        </w:rPr>
        <w:t>8</w:t>
      </w:r>
      <w:r w:rsidRPr="00D55E59">
        <w:rPr>
          <w:bCs/>
          <w:iCs/>
          <w:lang w:eastAsia="x-none"/>
        </w:rPr>
        <w:t>:00-1</w:t>
      </w:r>
      <w:r w:rsidR="00E148A1">
        <w:rPr>
          <w:bCs/>
          <w:iCs/>
          <w:lang w:eastAsia="x-none"/>
        </w:rPr>
        <w:t>4</w:t>
      </w:r>
      <w:r w:rsidRPr="00D55E59">
        <w:rPr>
          <w:bCs/>
          <w:iCs/>
          <w:lang w:eastAsia="x-none"/>
        </w:rPr>
        <w:t>:00.</w:t>
      </w:r>
    </w:p>
    <w:p w14:paraId="38332715"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Zaliczki na poczet wykonania zamówienia</w:t>
      </w:r>
    </w:p>
    <w:p w14:paraId="1D6F2347" w14:textId="77777777" w:rsidR="001B365B" w:rsidRPr="00D55E59" w:rsidRDefault="00715357" w:rsidP="001B365B">
      <w:pPr>
        <w:tabs>
          <w:tab w:val="left" w:pos="708"/>
        </w:tabs>
        <w:spacing w:before="120"/>
        <w:ind w:left="680"/>
        <w:jc w:val="both"/>
        <w:outlineLvl w:val="1"/>
        <w:rPr>
          <w:bCs/>
          <w:iCs/>
          <w:lang w:eastAsia="x-none"/>
        </w:rPr>
      </w:pPr>
      <w:r w:rsidRPr="00D55E59">
        <w:rPr>
          <w:bCs/>
          <w:iCs/>
          <w:lang w:val="x-none" w:eastAsia="x-none"/>
        </w:rPr>
        <w:t>Zamawiający nie przewiduje udzielenia zaliczek na poczet wykonania zamówienia.</w:t>
      </w:r>
    </w:p>
    <w:p w14:paraId="4BA91BAE"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Katalogi elektroniczne</w:t>
      </w:r>
    </w:p>
    <w:p w14:paraId="3197C797" w14:textId="77777777" w:rsidR="001B365B" w:rsidRPr="00D55E59" w:rsidRDefault="001B365B" w:rsidP="001B365B">
      <w:pPr>
        <w:tabs>
          <w:tab w:val="left" w:pos="708"/>
        </w:tabs>
        <w:spacing w:before="120"/>
        <w:ind w:left="680"/>
        <w:jc w:val="both"/>
        <w:outlineLvl w:val="1"/>
        <w:rPr>
          <w:bCs/>
          <w:iCs/>
          <w:lang w:val="x-none" w:eastAsia="x-none"/>
        </w:rPr>
      </w:pPr>
      <w:r w:rsidRPr="00D55E59">
        <w:rPr>
          <w:bCs/>
          <w:iCs/>
          <w:lang w:val="x-none" w:eastAsia="x-none"/>
        </w:rPr>
        <w:t xml:space="preserve">Zamawiający </w:t>
      </w:r>
      <w:r w:rsidR="00715357" w:rsidRPr="00D55E59">
        <w:rPr>
          <w:bCs/>
          <w:iCs/>
          <w:lang w:val="x-none" w:eastAsia="x-none"/>
        </w:rPr>
        <w:fldChar w:fldCharType="begin">
          <w:ffData>
            <w:name w:val="Wybór1"/>
            <w:enabled/>
            <w:calcOnExit w:val="0"/>
            <w:checkBox>
              <w:sizeAuto/>
              <w:default w:val="0"/>
              <w:checked w:val="0"/>
            </w:checkBox>
          </w:ffData>
        </w:fldChar>
      </w:r>
      <w:bookmarkStart w:id="5" w:name="Wybór1"/>
      <w:r w:rsidR="00715357" w:rsidRPr="00D55E59">
        <w:rPr>
          <w:bCs/>
          <w:iCs/>
          <w:lang w:val="x-none" w:eastAsia="x-none"/>
        </w:rPr>
        <w:instrText xml:space="preserve"> FORMCHECKBOX </w:instrText>
      </w:r>
      <w:r w:rsidR="00C9332D">
        <w:rPr>
          <w:bCs/>
          <w:iCs/>
          <w:lang w:val="x-none" w:eastAsia="x-none"/>
        </w:rPr>
      </w:r>
      <w:r w:rsidR="00C9332D">
        <w:rPr>
          <w:bCs/>
          <w:iCs/>
          <w:lang w:val="x-none" w:eastAsia="x-none"/>
        </w:rPr>
        <w:fldChar w:fldCharType="separate"/>
      </w:r>
      <w:r w:rsidR="00715357" w:rsidRPr="00D55E59">
        <w:rPr>
          <w:bCs/>
          <w:iCs/>
          <w:lang w:val="x-none" w:eastAsia="x-none"/>
        </w:rPr>
        <w:fldChar w:fldCharType="end"/>
      </w:r>
      <w:bookmarkEnd w:id="5"/>
      <w:r w:rsidRPr="00D55E59">
        <w:rPr>
          <w:bCs/>
          <w:iCs/>
          <w:lang w:val="x-none" w:eastAsia="x-none"/>
        </w:rPr>
        <w:t xml:space="preserve"> wymaga /  </w:t>
      </w:r>
      <w:r w:rsidR="00715357" w:rsidRPr="00D55E59">
        <w:rPr>
          <w:bCs/>
          <w:iCs/>
          <w:lang w:val="x-none" w:eastAsia="x-none"/>
        </w:rPr>
        <w:fldChar w:fldCharType="begin">
          <w:ffData>
            <w:name w:val="Wybór2"/>
            <w:enabled/>
            <w:calcOnExit w:val="0"/>
            <w:checkBox>
              <w:sizeAuto/>
              <w:default w:val="0"/>
              <w:checked/>
            </w:checkBox>
          </w:ffData>
        </w:fldChar>
      </w:r>
      <w:bookmarkStart w:id="6" w:name="Wybór2"/>
      <w:r w:rsidR="00715357" w:rsidRPr="00D55E59">
        <w:rPr>
          <w:bCs/>
          <w:iCs/>
          <w:lang w:val="x-none" w:eastAsia="x-none"/>
        </w:rPr>
        <w:instrText xml:space="preserve"> FORMCHECKBOX </w:instrText>
      </w:r>
      <w:r w:rsidR="00C9332D">
        <w:rPr>
          <w:bCs/>
          <w:iCs/>
          <w:lang w:val="x-none" w:eastAsia="x-none"/>
        </w:rPr>
      </w:r>
      <w:r w:rsidR="00C9332D">
        <w:rPr>
          <w:bCs/>
          <w:iCs/>
          <w:lang w:val="x-none" w:eastAsia="x-none"/>
        </w:rPr>
        <w:fldChar w:fldCharType="separate"/>
      </w:r>
      <w:r w:rsidR="00715357" w:rsidRPr="00D55E59">
        <w:rPr>
          <w:bCs/>
          <w:iCs/>
          <w:lang w:val="x-none" w:eastAsia="x-none"/>
        </w:rPr>
        <w:fldChar w:fldCharType="end"/>
      </w:r>
      <w:bookmarkEnd w:id="6"/>
      <w:r w:rsidRPr="00D55E59">
        <w:rPr>
          <w:bCs/>
          <w:iCs/>
          <w:lang w:val="x-none" w:eastAsia="x-none"/>
        </w:rPr>
        <w:t xml:space="preserve"> nie wymaga złożenia ofert w postaci katalogów elektronicznych.</w:t>
      </w:r>
    </w:p>
    <w:p w14:paraId="26D0BC7B" w14:textId="77777777" w:rsidR="001B365B" w:rsidRPr="00D55E59" w:rsidRDefault="001B365B" w:rsidP="001B365B">
      <w:pPr>
        <w:numPr>
          <w:ilvl w:val="1"/>
          <w:numId w:val="1"/>
        </w:numPr>
        <w:spacing w:before="120"/>
        <w:jc w:val="both"/>
        <w:outlineLvl w:val="1"/>
        <w:rPr>
          <w:bCs/>
          <w:iCs/>
          <w:lang w:eastAsia="x-none"/>
        </w:rPr>
      </w:pPr>
      <w:r w:rsidRPr="00D55E59">
        <w:rPr>
          <w:bCs/>
          <w:iCs/>
          <w:lang w:eastAsia="x-none"/>
        </w:rPr>
        <w:t xml:space="preserve">Do </w:t>
      </w:r>
      <w:r w:rsidR="00A25FE8" w:rsidRPr="00D55E59">
        <w:rPr>
          <w:bCs/>
          <w:iCs/>
          <w:lang w:eastAsia="x-none"/>
        </w:rPr>
        <w:t>spraw nieuregulowanych w niniejszej SWZ mają zastosowanie przepisy ustawy z dnia 11 września 2019r. roku Prawo zamówień publicznych</w:t>
      </w:r>
      <w:r w:rsidRPr="00D55E59">
        <w:rPr>
          <w:bCs/>
          <w:iCs/>
          <w:lang w:val="x-none" w:eastAsia="x-none"/>
        </w:rPr>
        <w:t xml:space="preserve"> </w:t>
      </w:r>
      <w:r w:rsidR="00715357" w:rsidRPr="00D55E59">
        <w:rPr>
          <w:bCs/>
          <w:iCs/>
          <w:lang w:val="x-none" w:eastAsia="x-none"/>
        </w:rPr>
        <w:t>(Dz.U. poz. 2019 ze zm.)</w:t>
      </w:r>
      <w:r w:rsidRPr="00D55E59">
        <w:rPr>
          <w:bCs/>
          <w:iCs/>
          <w:lang w:eastAsia="x-none"/>
        </w:rPr>
        <w:t>.</w:t>
      </w:r>
    </w:p>
    <w:p w14:paraId="30DB7F3F"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r w:rsidRPr="00D55E59">
        <w:rPr>
          <w:b/>
          <w:bCs/>
          <w:caps/>
          <w:kern w:val="32"/>
          <w:lang w:val="x-none" w:eastAsia="x-none"/>
        </w:rPr>
        <w:t>Opis przedmiotu zamówienia</w:t>
      </w:r>
      <w:bookmarkEnd w:id="2"/>
    </w:p>
    <w:p w14:paraId="6AF9BF19" w14:textId="77777777" w:rsidR="008B788F" w:rsidRPr="008B788F" w:rsidRDefault="001B365B" w:rsidP="008B788F">
      <w:pPr>
        <w:pStyle w:val="Nagwek2"/>
        <w:rPr>
          <w:b/>
        </w:rPr>
      </w:pPr>
      <w:r w:rsidRPr="00D55E59">
        <w:t xml:space="preserve">Przedmiotem zamówienia jest </w:t>
      </w:r>
      <w:r w:rsidR="008B788F" w:rsidRPr="008B788F">
        <w:rPr>
          <w:b/>
        </w:rPr>
        <w:t>Przyłączenie do sieci elektroenergetycznej obiektów</w:t>
      </w:r>
    </w:p>
    <w:p w14:paraId="6FAD4F14" w14:textId="0A25194C" w:rsidR="001B365B" w:rsidRPr="00D55E59" w:rsidRDefault="008B788F" w:rsidP="008B788F">
      <w:pPr>
        <w:pStyle w:val="Nagwek2"/>
        <w:numPr>
          <w:ilvl w:val="0"/>
          <w:numId w:val="0"/>
        </w:numPr>
        <w:ind w:left="680"/>
      </w:pPr>
      <w:r w:rsidRPr="008B788F">
        <w:rPr>
          <w:b/>
        </w:rPr>
        <w:t>sportowych, Śrem, ul. Stanisława Staszica 1a</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D55E59" w:rsidRPr="00D55E59" w14:paraId="15922707" w14:textId="77777777" w:rsidTr="00E81306">
        <w:tc>
          <w:tcPr>
            <w:tcW w:w="8651" w:type="dxa"/>
            <w:tcBorders>
              <w:top w:val="single" w:sz="4" w:space="0" w:color="auto"/>
              <w:left w:val="single" w:sz="4" w:space="0" w:color="auto"/>
              <w:bottom w:val="single" w:sz="4" w:space="0" w:color="auto"/>
              <w:right w:val="single" w:sz="4" w:space="0" w:color="auto"/>
            </w:tcBorders>
            <w:hideMark/>
          </w:tcPr>
          <w:p w14:paraId="3374A69D" w14:textId="77777777" w:rsidR="00FA793A" w:rsidRDefault="00715357" w:rsidP="00FA793A">
            <w:pPr>
              <w:spacing w:before="80" w:after="120"/>
            </w:pPr>
            <w:r w:rsidRPr="00D55E59">
              <w:rPr>
                <w:b/>
              </w:rPr>
              <w:lastRenderedPageBreak/>
              <w:t xml:space="preserve">Wspólny Słownik Zamówień: </w:t>
            </w:r>
            <w:r w:rsidR="00FA793A">
              <w:t xml:space="preserve">45100000-8 - Przygotowanie terenu pod budowę, </w:t>
            </w:r>
          </w:p>
          <w:p w14:paraId="1D28A7E9" w14:textId="77777777" w:rsidR="00FA793A" w:rsidRDefault="00FA793A" w:rsidP="00FA793A">
            <w:pPr>
              <w:spacing w:before="80" w:after="120"/>
            </w:pPr>
            <w:r>
              <w:t>45317300-5 Instalowanie elektrycznych urządzeń rozdzielczych</w:t>
            </w:r>
          </w:p>
          <w:p w14:paraId="3BBE4513" w14:textId="77777777" w:rsidR="00FA793A" w:rsidRDefault="00FA793A" w:rsidP="00FA793A">
            <w:pPr>
              <w:spacing w:before="80" w:after="120"/>
            </w:pPr>
            <w:r>
              <w:t>45317200-4 Instalowanie transformatorów elektrycznych</w:t>
            </w:r>
          </w:p>
          <w:p w14:paraId="66BF9F22" w14:textId="0D6CC2EC" w:rsidR="00715357" w:rsidRPr="00D55E59" w:rsidRDefault="00FA793A" w:rsidP="00FA793A">
            <w:pPr>
              <w:spacing w:before="80" w:after="120"/>
            </w:pPr>
            <w:r>
              <w:t>45311100-1 Roboty w zakresie okablowania elektrycznego</w:t>
            </w:r>
            <w:r w:rsidR="00120025" w:rsidRPr="00D55E59">
              <w:t xml:space="preserve">, </w:t>
            </w:r>
          </w:p>
          <w:p w14:paraId="6048D8B4" w14:textId="77777777" w:rsidR="00715357" w:rsidRPr="00D55E59" w:rsidRDefault="00715357" w:rsidP="00E81306">
            <w:pPr>
              <w:spacing w:before="80" w:after="60"/>
              <w:rPr>
                <w:b/>
              </w:rPr>
            </w:pPr>
            <w:r w:rsidRPr="00D55E59">
              <w:t>Szczegółowy opis przedmiotu zamówienia:</w:t>
            </w:r>
          </w:p>
          <w:p w14:paraId="1F6F4C58" w14:textId="227F960A" w:rsidR="004340BE" w:rsidRDefault="007834AA" w:rsidP="004340BE">
            <w:pPr>
              <w:spacing w:after="120"/>
              <w:jc w:val="both"/>
            </w:pPr>
            <w:r>
              <w:t>Przedmiot zamówienia</w:t>
            </w:r>
            <w:r w:rsidR="00AF442E" w:rsidRPr="00D55E59">
              <w:t xml:space="preserve"> </w:t>
            </w:r>
            <w:r w:rsidR="004340BE">
              <w:t xml:space="preserve">obejmuje wykonanie konsumentowej stacji transformatorowo-rozdzielczej 15/0,4kV typu KS-25-36w/1000 proj. P.K.I WILK dla zasilania zakładu  produkcyjnego w obiektów sportowych Śrem, ul. Stanisława Staszica 1a, dz. 2304/1, 2590/1. </w:t>
            </w:r>
          </w:p>
          <w:p w14:paraId="3C00EE8E" w14:textId="77777777" w:rsidR="00C103C2" w:rsidRDefault="004340BE" w:rsidP="004340BE">
            <w:pPr>
              <w:spacing w:after="120"/>
              <w:jc w:val="both"/>
            </w:pPr>
            <w:r>
              <w:t>Projektowana stacja przewidziana jest do zabudowy na działce Odbiorcy stycznie frontem do granicy pasa drogowego ul. Staszica.</w:t>
            </w:r>
            <w:r w:rsidR="00C103C2">
              <w:t xml:space="preserve"> </w:t>
            </w:r>
          </w:p>
          <w:p w14:paraId="1A2016C8" w14:textId="77777777" w:rsidR="00C103C2" w:rsidRDefault="00C103C2" w:rsidP="00C103C2">
            <w:pPr>
              <w:spacing w:after="120"/>
              <w:jc w:val="both"/>
            </w:pPr>
            <w:r>
              <w:t xml:space="preserve">Zgodnie z wydanymi warunkami przyłączenia stacja zasilana będzie z projektowanego </w:t>
            </w:r>
          </w:p>
          <w:p w14:paraId="5879C2D9" w14:textId="77777777" w:rsidR="00C103C2" w:rsidRDefault="00C103C2" w:rsidP="00C103C2">
            <w:pPr>
              <w:spacing w:after="120"/>
              <w:jc w:val="both"/>
            </w:pPr>
            <w:r>
              <w:t>wolnostojącego złącza kablowego ZKSN posadowionego na działce nr 2304/1 stanowiącej własność Odbiorcy zlokalizowanego w sąsiedztwie proj. stacji transformatorowej. Złącze kablowe stanowi  majątek ENEA Operator Sp. z o.o. i nie jest objęte niniejszym opracowaniem.  Dla zasilania projektowanej stacji transformatorowej SN/nn należy wyprowadzić projektowany  odcinek linii kablowej 3xNA2XS(F)2Y 150/25mm2 12/20kV z pola nr 1 w proj. złączu ZKSN (pole  liniowe - w zakresie ENEA Operator). Początek i zakończenie projektowanej linii stanowić będą głowice kablowe typu POLT-24D/1XI umożliwiające podłączenie do pól liniowych rozdzielnic SN w proj. złączu kablowym i projektowanej stacji konsumentowej</w:t>
            </w:r>
          </w:p>
          <w:p w14:paraId="52F2B2EE" w14:textId="77777777" w:rsidR="00C103C2" w:rsidRDefault="00C103C2" w:rsidP="00C103C2">
            <w:pPr>
              <w:spacing w:after="120"/>
              <w:jc w:val="both"/>
            </w:pPr>
          </w:p>
          <w:p w14:paraId="1905B7C2" w14:textId="5234E99B" w:rsidR="00715357" w:rsidRPr="00D55E59" w:rsidRDefault="00715357" w:rsidP="00C103C2">
            <w:pPr>
              <w:spacing w:after="120"/>
              <w:jc w:val="both"/>
            </w:pPr>
            <w:r w:rsidRPr="00D55E59">
              <w:t xml:space="preserve">Opis przedmiotu zamówienia jest zgodny z opisami zawartymi w dokumentacji projektowej stanowiącej załącznik do </w:t>
            </w:r>
            <w:r w:rsidR="00964728" w:rsidRPr="00D55E59">
              <w:t>SWZ</w:t>
            </w:r>
            <w:r w:rsidRPr="00D55E59">
              <w:t>.</w:t>
            </w:r>
          </w:p>
          <w:p w14:paraId="0B6750C4" w14:textId="77777777" w:rsidR="00715357" w:rsidRPr="00D55E59" w:rsidRDefault="00715357" w:rsidP="00E81306">
            <w:pPr>
              <w:spacing w:after="120"/>
            </w:pPr>
            <w:r w:rsidRPr="00D55E59">
              <w:rPr>
                <w:b/>
              </w:rPr>
              <w:t>Zamawiający nie dopuszcza składania ofert równoważnych</w:t>
            </w:r>
          </w:p>
        </w:tc>
      </w:tr>
    </w:tbl>
    <w:p w14:paraId="22EFF762" w14:textId="77777777" w:rsidR="001B365B" w:rsidRPr="00D55E59" w:rsidRDefault="001B365B" w:rsidP="001B365B">
      <w:pPr>
        <w:tabs>
          <w:tab w:val="left" w:pos="708"/>
        </w:tabs>
        <w:spacing w:before="120"/>
        <w:ind w:left="680"/>
        <w:jc w:val="both"/>
        <w:outlineLvl w:val="1"/>
        <w:rPr>
          <w:bCs/>
          <w:iCs/>
          <w:lang w:val="x-none" w:eastAsia="x-none"/>
        </w:rPr>
      </w:pPr>
      <w:r w:rsidRPr="00D55E59">
        <w:rPr>
          <w:bCs/>
          <w:iCs/>
          <w:lang w:val="x-none" w:eastAsia="x-none"/>
        </w:rPr>
        <w:t>Zamawiający nie dokonuje podziału zamówienia na części i tym samym nie dopuszcza składania ofert częściowych. Oferty nie zawierające pełnego zakresu przedmiotu zamówienia zostaną odrzucone.</w:t>
      </w:r>
    </w:p>
    <w:p w14:paraId="6AF23B26" w14:textId="77777777" w:rsidR="001B365B" w:rsidRPr="00D55E59" w:rsidRDefault="001B365B" w:rsidP="001B365B">
      <w:pPr>
        <w:tabs>
          <w:tab w:val="left" w:pos="708"/>
        </w:tabs>
        <w:spacing w:before="120"/>
        <w:ind w:left="680"/>
        <w:jc w:val="both"/>
        <w:outlineLvl w:val="1"/>
        <w:rPr>
          <w:bCs/>
          <w:iCs/>
          <w:lang w:val="x-none" w:eastAsia="x-none"/>
        </w:rPr>
      </w:pPr>
      <w:r w:rsidRPr="00D55E59">
        <w:rPr>
          <w:bCs/>
          <w:iCs/>
          <w:lang w:val="x-none" w:eastAsia="x-none"/>
        </w:rPr>
        <w:t>Powody niedokonania podziału zamówienia na części:</w:t>
      </w:r>
    </w:p>
    <w:p w14:paraId="69D404C2" w14:textId="7571BD43" w:rsidR="001B365B" w:rsidRPr="00D55E59" w:rsidRDefault="00715357" w:rsidP="001B365B">
      <w:pPr>
        <w:tabs>
          <w:tab w:val="left" w:pos="708"/>
        </w:tabs>
        <w:spacing w:before="120"/>
        <w:ind w:left="680"/>
        <w:jc w:val="both"/>
        <w:outlineLvl w:val="1"/>
        <w:rPr>
          <w:bCs/>
          <w:iCs/>
          <w:lang w:eastAsia="x-none"/>
        </w:rPr>
      </w:pPr>
      <w:r w:rsidRPr="00D55E59">
        <w:rPr>
          <w:bCs/>
          <w:iCs/>
          <w:lang w:eastAsia="x-none"/>
        </w:rPr>
        <w:t xml:space="preserve">Przedmiot zamówienia </w:t>
      </w:r>
      <w:r w:rsidR="006C0479" w:rsidRPr="00D55E59">
        <w:rPr>
          <w:bCs/>
          <w:iCs/>
          <w:lang w:eastAsia="x-none"/>
        </w:rPr>
        <w:t>stanowi całoś</w:t>
      </w:r>
      <w:r w:rsidR="004A13EC" w:rsidRPr="00D55E59">
        <w:rPr>
          <w:bCs/>
          <w:iCs/>
          <w:lang w:eastAsia="x-none"/>
        </w:rPr>
        <w:t>ć</w:t>
      </w:r>
      <w:r w:rsidR="006C0479" w:rsidRPr="00D55E59">
        <w:rPr>
          <w:bCs/>
          <w:iCs/>
          <w:lang w:eastAsia="x-none"/>
        </w:rPr>
        <w:t xml:space="preserve"> inwestycji i nie da się go już podzielić na mniejsze części</w:t>
      </w:r>
      <w:r w:rsidRPr="00D55E59">
        <w:rPr>
          <w:bCs/>
          <w:iCs/>
          <w:lang w:eastAsia="x-none"/>
        </w:rPr>
        <w:t>. Podział mógłby doprowadzić do trudności w jego realizacji, utrudnienia lub wręcz uniemożliwienia dochodzenia przez Zamawiającego odpowiedzialności za wynik zamówienia od wielu wykonawców, a w efekcie do braku możliwości realizacji robót budowlanych na jego podstawie.</w:t>
      </w:r>
    </w:p>
    <w:p w14:paraId="05C76C4F"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Informacje dotyczące oferty wariantowej, o której mowa w art. 92 ustawy Pzp.</w:t>
      </w:r>
    </w:p>
    <w:p w14:paraId="4E92C068" w14:textId="77777777" w:rsidR="001B365B"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Zamawiający nie dopuszcza składania ofert wariantowych</w:t>
      </w:r>
    </w:p>
    <w:p w14:paraId="6EEC27FA"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74C6859F" w14:textId="4D7BFAAA"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lastRenderedPageBreak/>
        <w:t xml:space="preserve">a) Zamawiający na podstawie art. 95 ustawy określa, że osoby wykonujące roboty  budowlane związane z modernizacją (minimum </w:t>
      </w:r>
      <w:r w:rsidR="004A13EC" w:rsidRPr="00D55E59">
        <w:rPr>
          <w:bCs/>
          <w:iCs/>
          <w:lang w:eastAsia="x-none"/>
        </w:rPr>
        <w:t>8</w:t>
      </w:r>
      <w:r w:rsidRPr="00D55E59">
        <w:rPr>
          <w:bCs/>
          <w:iCs/>
          <w:lang w:val="x-none" w:eastAsia="x-none"/>
        </w:rPr>
        <w:t xml:space="preserve"> osób) będą zatrudnieni na podstawie umowy o pracę. </w:t>
      </w:r>
    </w:p>
    <w:p w14:paraId="7F0122DD"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 xml:space="preserve"> b) Zamawiający, w trakcie realizacji zamówienia, uprawniony jest do weryfikacji zatrudniania przez Wykonawcę lub podwykonawców, na podstawie umowy o pracę, osób wykonujących wskazane przez Zamawiającego czynności w zakresie realizacji zamówieni.</w:t>
      </w:r>
    </w:p>
    <w:p w14:paraId="69A36D19"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c) W ramach realizacji uprawnienia, o którym mowa w ppkt b, Zamawiający może żądać od Wykonawcy, w szczególności:</w:t>
      </w:r>
    </w:p>
    <w:p w14:paraId="3D9D38D1"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 oświadczenia zatrudnionego pracownika,</w:t>
      </w:r>
    </w:p>
    <w:p w14:paraId="53997082"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 oświadczenia wykonawcy lub podwykonawcy o zatrudnieniu pracownika na podstawie umowy o pracę,</w:t>
      </w:r>
    </w:p>
    <w:p w14:paraId="407E091D"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 poświadczonej za zgodność z oryginałem kopii umowy o pracę zatrudnionego pracownika,</w:t>
      </w:r>
    </w:p>
    <w:p w14:paraId="3E3067DD"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 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620D6A51"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d) Zamawiający w ramach weryfikacji i kontroli spełniania przez Wykonawcę i podwykonawcę obowiązku, o którym mowa w ppkt a jest uprawniony do:</w:t>
      </w:r>
    </w:p>
    <w:p w14:paraId="37B487E2"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 żądania wyjaśnień w przypadku wątpliwości w przypadku przesłanych dokumentów, o których mowa w ppkt c, w zakresie potwierdzenia spełniania ww. wymogów,</w:t>
      </w:r>
    </w:p>
    <w:p w14:paraId="23CDB681"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 przeprowadzania kontroli na miejscu wykonywania zamówienia.</w:t>
      </w:r>
    </w:p>
    <w:p w14:paraId="25DF3EB1"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e) Wykonawca każdorazowo na żądanie Zamawiającego, w terminie wskazanym przez Zamawiającego w wezwaniu, nie krótszym niż 2 dni robocze, zobowiązuje się do:</w:t>
      </w:r>
    </w:p>
    <w:p w14:paraId="0074DF40"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 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1EA550A6"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 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713C533"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 xml:space="preserve">- złożenia Zamawiającemu poświadczone za zgodność z oryginałem przez Wykonawcę lub podwykonawcę kopie umów o pracę osób wykonujących wskazane w ppkt a czynności, których dotyczy oświadczenie, o którym mowa w ppkt c tiret 2, wraz z dokumentem regulującym zakres obowiązków, jeżeli został sporządzony. Kopie umów powinny zostać zanonimizowane w sposób zapewniający ochronę danych osobowych pracowników, zgodnie z przepisami o ochronie danych osobowych, tj. w szczególności </w:t>
      </w:r>
      <w:r w:rsidRPr="00D55E59">
        <w:rPr>
          <w:bCs/>
          <w:iCs/>
          <w:lang w:val="x-none" w:eastAsia="x-none"/>
        </w:rPr>
        <w:lastRenderedPageBreak/>
        <w:t>bez adresów, nr PESEL pracowników. Informacje takie jak imię i nazwisko pracownika, data zawarcia umowy, rodzaj umowy o pracę i wymiar etatu powinny być możliwe do zidentyfikowania.</w:t>
      </w:r>
    </w:p>
    <w:p w14:paraId="5C811326"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f)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ppkt a czynności.</w:t>
      </w:r>
    </w:p>
    <w:p w14:paraId="5EC88440" w14:textId="2CD9E7C2"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g) Wykonawca z tytułu niezłożenia w wyznaczonym przez Zamawiającego terminie żądanych przez Zamawiającego dowodów, o których mowa w ppkt c, za</w:t>
      </w:r>
      <w:r w:rsidR="00A82DBF" w:rsidRPr="00D55E59">
        <w:rPr>
          <w:bCs/>
          <w:iCs/>
          <w:lang w:val="x-none" w:eastAsia="x-none"/>
        </w:rPr>
        <w:t>płaci karę umowną zgodnie z § 1</w:t>
      </w:r>
      <w:r w:rsidR="00A82DBF" w:rsidRPr="00D55E59">
        <w:rPr>
          <w:bCs/>
          <w:iCs/>
          <w:lang w:eastAsia="x-none"/>
        </w:rPr>
        <w:t>1</w:t>
      </w:r>
      <w:r w:rsidRPr="00D55E59">
        <w:rPr>
          <w:bCs/>
          <w:iCs/>
          <w:lang w:val="x-none" w:eastAsia="x-none"/>
        </w:rPr>
        <w:t xml:space="preserve"> umowy.</w:t>
      </w:r>
    </w:p>
    <w:p w14:paraId="4D867739" w14:textId="58263E73"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h) W przypadku ujawnienia, w jakikolwiek sposób, niespełnienia wymogu zatrudnienia przez Wykonawcę lub podwykonawcę na podstawie umowy o pracę osób wykonujących czynności, o których mowa w ppkt a,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ppkt c. Zatrudnienie osoby lub osób, o których mowa w ppkt a, na umowę o</w:t>
      </w:r>
      <w:r w:rsidR="00E934EF" w:rsidRPr="00D55E59">
        <w:rPr>
          <w:bCs/>
          <w:iCs/>
          <w:lang w:eastAsia="x-none"/>
        </w:rPr>
        <w:t xml:space="preserve"> </w:t>
      </w:r>
      <w:r w:rsidRPr="00D55E59">
        <w:rPr>
          <w:bCs/>
          <w:iCs/>
          <w:lang w:val="x-none" w:eastAsia="x-none"/>
        </w:rPr>
        <w:t>pracę i tym samym usunięcie uchybienia nie zwalnia Wykonawcy z obowiązku zapłace</w:t>
      </w:r>
      <w:r w:rsidR="00A82DBF" w:rsidRPr="00D55E59">
        <w:rPr>
          <w:bCs/>
          <w:iCs/>
          <w:lang w:val="x-none" w:eastAsia="x-none"/>
        </w:rPr>
        <w:t>nia kary umownej, zgodnie z § 1</w:t>
      </w:r>
      <w:r w:rsidR="00A82DBF" w:rsidRPr="00D55E59">
        <w:rPr>
          <w:bCs/>
          <w:iCs/>
          <w:lang w:eastAsia="x-none"/>
        </w:rPr>
        <w:t>1</w:t>
      </w:r>
      <w:r w:rsidRPr="00D55E59">
        <w:rPr>
          <w:bCs/>
          <w:iCs/>
          <w:lang w:val="x-none" w:eastAsia="x-none"/>
        </w:rPr>
        <w:t>.</w:t>
      </w:r>
    </w:p>
    <w:p w14:paraId="3A9895BB"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i) W przypadku uzasadnionych wątpliwości, co do przestrzegania prawa pracy przez Wykonawcę lub podwykonawcę, Zamawiający może zwrócić się o przeprowadzenie kontroli przez Państwową Inspekcję Pracy.</w:t>
      </w:r>
    </w:p>
    <w:p w14:paraId="0AB5007A" w14:textId="77777777" w:rsidR="00715357" w:rsidRPr="00D55E59" w:rsidRDefault="00715357" w:rsidP="00715357">
      <w:pPr>
        <w:tabs>
          <w:tab w:val="left" w:pos="708"/>
        </w:tabs>
        <w:spacing w:before="120"/>
        <w:ind w:left="680"/>
        <w:jc w:val="both"/>
        <w:outlineLvl w:val="1"/>
        <w:rPr>
          <w:bCs/>
          <w:iCs/>
          <w:lang w:val="x-none" w:eastAsia="x-none"/>
        </w:rPr>
      </w:pPr>
      <w:r w:rsidRPr="00D55E59">
        <w:rPr>
          <w:bCs/>
          <w:iCs/>
          <w:lang w:val="x-none" w:eastAsia="x-none"/>
        </w:rPr>
        <w:t>j) W przypadku realizacji robót przy pomocy podwykonawców lub dalszych podwykonawców do postanowień umów z podwykonawcami lub dalszymi podwykonawcami należy wprowadzić postanowienia niniejszego paragrafu.</w:t>
      </w:r>
    </w:p>
    <w:p w14:paraId="5CDFFE1E" w14:textId="0D25159C" w:rsidR="001B365B" w:rsidRPr="00D55E59" w:rsidRDefault="001B365B" w:rsidP="00E2436C">
      <w:pPr>
        <w:pStyle w:val="Nagwek2"/>
      </w:pPr>
      <w:r w:rsidRPr="00D55E59">
        <w:t xml:space="preserve">Miejsce realizacji: </w:t>
      </w:r>
      <w:r w:rsidR="008C78BD" w:rsidRPr="008C78BD">
        <w:rPr>
          <w:lang w:val="pl-PL"/>
        </w:rPr>
        <w:t xml:space="preserve">Śremski Sport Sp. z o.o., ul. Staszica 1a </w:t>
      </w:r>
      <w:r w:rsidR="008C78BD">
        <w:rPr>
          <w:lang w:val="pl-PL"/>
        </w:rPr>
        <w:t xml:space="preserve"> </w:t>
      </w:r>
      <w:r w:rsidR="008C78BD" w:rsidRPr="008C78BD">
        <w:rPr>
          <w:lang w:val="pl-PL"/>
        </w:rPr>
        <w:t>63-100 Śrem</w:t>
      </w:r>
      <w:r w:rsidRPr="00D55E59">
        <w:t>.</w:t>
      </w:r>
    </w:p>
    <w:p w14:paraId="1824AEC6"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7" w:name="_Toc258314245"/>
      <w:r w:rsidRPr="00D55E59">
        <w:rPr>
          <w:b/>
          <w:bCs/>
          <w:caps/>
          <w:kern w:val="32"/>
          <w:lang w:val="x-none" w:eastAsia="x-none"/>
        </w:rPr>
        <w:t>Informacja o przewidywanych zamówieniach</w:t>
      </w:r>
      <w:r w:rsidRPr="00D55E59">
        <w:rPr>
          <w:b/>
          <w:bCs/>
          <w:caps/>
          <w:kern w:val="32"/>
          <w:lang w:eastAsia="x-none"/>
        </w:rPr>
        <w:t>,</w:t>
      </w:r>
      <w:r w:rsidRPr="00D55E59">
        <w:rPr>
          <w:b/>
          <w:bCs/>
          <w:caps/>
          <w:kern w:val="32"/>
          <w:lang w:val="x-none" w:eastAsia="x-none"/>
        </w:rPr>
        <w:t xml:space="preserve"> o których mowa w art. </w:t>
      </w:r>
      <w:r w:rsidRPr="00D55E59">
        <w:rPr>
          <w:b/>
          <w:bCs/>
          <w:caps/>
          <w:kern w:val="32"/>
          <w:lang w:eastAsia="x-none"/>
        </w:rPr>
        <w:t>214</w:t>
      </w:r>
      <w:r w:rsidRPr="00D55E59">
        <w:rPr>
          <w:b/>
          <w:bCs/>
          <w:caps/>
          <w:kern w:val="32"/>
          <w:lang w:val="x-none" w:eastAsia="x-none"/>
        </w:rPr>
        <w:t xml:space="preserve"> ust. 1 pkt </w:t>
      </w:r>
      <w:r w:rsidRPr="00D55E59">
        <w:rPr>
          <w:b/>
          <w:bCs/>
          <w:caps/>
          <w:kern w:val="32"/>
          <w:lang w:eastAsia="x-none"/>
        </w:rPr>
        <w:t>7</w:t>
      </w:r>
      <w:r w:rsidRPr="00D55E59">
        <w:rPr>
          <w:b/>
          <w:bCs/>
          <w:caps/>
          <w:kern w:val="32"/>
          <w:lang w:val="x-none" w:eastAsia="x-none"/>
        </w:rPr>
        <w:t xml:space="preserve"> i </w:t>
      </w:r>
      <w:r w:rsidRPr="00D55E59">
        <w:rPr>
          <w:b/>
          <w:bCs/>
          <w:caps/>
          <w:kern w:val="32"/>
          <w:lang w:eastAsia="x-none"/>
        </w:rPr>
        <w:t>8</w:t>
      </w:r>
      <w:r w:rsidRPr="00D55E59">
        <w:rPr>
          <w:b/>
          <w:bCs/>
          <w:caps/>
          <w:kern w:val="32"/>
          <w:lang w:val="x-none" w:eastAsia="x-none"/>
        </w:rPr>
        <w:t xml:space="preserve"> </w:t>
      </w:r>
      <w:r w:rsidRPr="00D55E59">
        <w:rPr>
          <w:b/>
          <w:bCs/>
          <w:caps/>
          <w:kern w:val="32"/>
          <w:lang w:eastAsia="x-none"/>
        </w:rPr>
        <w:t>USTAWY PZP</w:t>
      </w:r>
      <w:bookmarkEnd w:id="7"/>
      <w:r w:rsidRPr="00D55E59">
        <w:rPr>
          <w:b/>
          <w:bCs/>
          <w:caps/>
          <w:kern w:val="32"/>
          <w:lang w:eastAsia="x-none"/>
        </w:rPr>
        <w:t>.</w:t>
      </w:r>
    </w:p>
    <w:p w14:paraId="22A63CDF" w14:textId="65C00C4D" w:rsidR="001B365B" w:rsidRPr="00D55E59" w:rsidRDefault="00715357" w:rsidP="004A6415">
      <w:pPr>
        <w:tabs>
          <w:tab w:val="left" w:pos="708"/>
        </w:tabs>
        <w:spacing w:before="120"/>
        <w:ind w:left="426"/>
        <w:jc w:val="both"/>
        <w:outlineLvl w:val="1"/>
        <w:rPr>
          <w:bCs/>
          <w:iCs/>
          <w:lang w:eastAsia="x-none"/>
        </w:rPr>
      </w:pPr>
      <w:r w:rsidRPr="00D55E59">
        <w:rPr>
          <w:bCs/>
          <w:iCs/>
          <w:lang w:val="x-none" w:eastAsia="x-none"/>
        </w:rPr>
        <w:t xml:space="preserve">Zamawiający </w:t>
      </w:r>
      <w:r w:rsidR="007D4C92" w:rsidRPr="00D55E59">
        <w:rPr>
          <w:bCs/>
          <w:iCs/>
          <w:lang w:eastAsia="x-none"/>
        </w:rPr>
        <w:t xml:space="preserve">nie </w:t>
      </w:r>
      <w:r w:rsidRPr="00D55E59">
        <w:rPr>
          <w:bCs/>
          <w:iCs/>
          <w:lang w:val="x-none" w:eastAsia="x-none"/>
        </w:rPr>
        <w:t>przewiduje udzieleni</w:t>
      </w:r>
      <w:r w:rsidR="004A6415" w:rsidRPr="00D55E59">
        <w:rPr>
          <w:bCs/>
          <w:iCs/>
          <w:lang w:eastAsia="x-none"/>
        </w:rPr>
        <w:t>a</w:t>
      </w:r>
      <w:r w:rsidRPr="00D55E59">
        <w:rPr>
          <w:bCs/>
          <w:iCs/>
          <w:lang w:val="x-none" w:eastAsia="x-none"/>
        </w:rPr>
        <w:t xml:space="preserve"> zamówień, o których mowa w art. 214 ust. 1 pkt 7 i 8 ustawy Pzp</w:t>
      </w:r>
      <w:r w:rsidR="001C4BB4" w:rsidRPr="00D55E59">
        <w:rPr>
          <w:bCs/>
          <w:iCs/>
          <w:lang w:eastAsia="x-none"/>
        </w:rPr>
        <w:t>.</w:t>
      </w:r>
    </w:p>
    <w:p w14:paraId="5E7A08AF"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8" w:name="_Toc258314246"/>
      <w:r w:rsidRPr="00D55E59">
        <w:rPr>
          <w:b/>
          <w:bCs/>
          <w:caps/>
          <w:kern w:val="32"/>
          <w:lang w:val="x-none" w:eastAsia="x-none"/>
        </w:rPr>
        <w:t>Termin wykonania zamówienia</w:t>
      </w:r>
      <w:bookmarkEnd w:id="8"/>
    </w:p>
    <w:p w14:paraId="0AABFAF8" w14:textId="79ABBB02" w:rsidR="001B365B" w:rsidRPr="00D55E59" w:rsidRDefault="001B365B" w:rsidP="001B365B">
      <w:pPr>
        <w:tabs>
          <w:tab w:val="left" w:pos="708"/>
        </w:tabs>
        <w:spacing w:before="120"/>
        <w:ind w:left="426"/>
        <w:jc w:val="both"/>
        <w:outlineLvl w:val="1"/>
        <w:rPr>
          <w:bCs/>
          <w:iCs/>
          <w:lang w:val="x-none" w:eastAsia="x-none"/>
        </w:rPr>
      </w:pPr>
      <w:r w:rsidRPr="00D55E59">
        <w:rPr>
          <w:bCs/>
          <w:iCs/>
          <w:lang w:val="x-none" w:eastAsia="x-none"/>
        </w:rPr>
        <w:t xml:space="preserve">Zamówienie musi zostać zrealizowane w terminie: </w:t>
      </w:r>
      <w:r w:rsidR="00C9332D">
        <w:rPr>
          <w:b/>
          <w:bCs/>
          <w:iCs/>
          <w:lang w:eastAsia="x-none"/>
        </w:rPr>
        <w:t xml:space="preserve">110 dni kalendarzowych </w:t>
      </w:r>
      <w:r w:rsidR="00715357" w:rsidRPr="00D55E59">
        <w:rPr>
          <w:b/>
          <w:bCs/>
          <w:iCs/>
          <w:lang w:val="x-none" w:eastAsia="x-none"/>
        </w:rPr>
        <w:t>od udzielenia zamówienia</w:t>
      </w:r>
      <w:r w:rsidRPr="00D55E59">
        <w:rPr>
          <w:bCs/>
          <w:iCs/>
          <w:lang w:eastAsia="x-none"/>
        </w:rPr>
        <w:t>.</w:t>
      </w:r>
    </w:p>
    <w:p w14:paraId="02C7A3F6"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9" w:name="_Toc258314247"/>
      <w:r w:rsidRPr="00D55E59">
        <w:rPr>
          <w:b/>
          <w:bCs/>
          <w:caps/>
          <w:kern w:val="32"/>
          <w:lang w:eastAsia="x-none"/>
        </w:rPr>
        <w:t>Informacja o warunkach</w:t>
      </w:r>
      <w:r w:rsidRPr="00D55E59">
        <w:rPr>
          <w:b/>
          <w:bCs/>
          <w:caps/>
          <w:kern w:val="32"/>
          <w:lang w:val="x-none" w:eastAsia="x-none"/>
        </w:rPr>
        <w:t xml:space="preserve"> udziału w postępowaniu</w:t>
      </w:r>
      <w:bookmarkEnd w:id="9"/>
    </w:p>
    <w:p w14:paraId="3FE9B9C2"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O udzielenie zamówienia mogą ubiegać się</w:t>
      </w:r>
      <w:r w:rsidRPr="00D55E59">
        <w:rPr>
          <w:bCs/>
          <w:iCs/>
          <w:lang w:eastAsia="x-none"/>
        </w:rPr>
        <w:t xml:space="preserve"> Wykonawcy</w:t>
      </w:r>
      <w:r w:rsidRPr="00D55E59">
        <w:rPr>
          <w:bCs/>
          <w:iCs/>
          <w:lang w:val="x-none" w:eastAsia="x-none"/>
        </w:rPr>
        <w:t>, którzy nie podlegają wykluczeniu oraz spełniają warunki</w:t>
      </w:r>
      <w:r w:rsidRPr="00D55E59">
        <w:rPr>
          <w:bCs/>
          <w:iCs/>
          <w:lang w:eastAsia="x-none"/>
        </w:rPr>
        <w:t xml:space="preserve"> udziału w postępowaniu</w:t>
      </w:r>
      <w:r w:rsidRPr="00D55E59">
        <w:rPr>
          <w:bCs/>
          <w:iCs/>
          <w:lang w:val="x-none" w:eastAsia="x-none"/>
        </w:rPr>
        <w:t xml:space="preserve"> i wymagania określone w niniejszej </w:t>
      </w:r>
      <w:r w:rsidRPr="00D55E59">
        <w:rPr>
          <w:bCs/>
          <w:iCs/>
          <w:lang w:eastAsia="x-none"/>
        </w:rPr>
        <w:t>SWZ</w:t>
      </w:r>
      <w:r w:rsidRPr="00D55E59">
        <w:rPr>
          <w:bCs/>
          <w:iCs/>
          <w:lang w:val="x-none" w:eastAsia="x-none"/>
        </w:rPr>
        <w:t>.</w:t>
      </w:r>
    </w:p>
    <w:p w14:paraId="04881376"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Zamawiający, na podstawie art. 112 ustawy Pzp określa następujące warunki udziału w postępowaniu:</w:t>
      </w:r>
    </w:p>
    <w:p w14:paraId="735F4106" w14:textId="77777777" w:rsidR="00715357" w:rsidRPr="00D55E59" w:rsidRDefault="00715357" w:rsidP="00715357">
      <w:pPr>
        <w:tabs>
          <w:tab w:val="left" w:pos="708"/>
        </w:tabs>
        <w:ind w:left="680"/>
        <w:jc w:val="both"/>
        <w:outlineLvl w:val="1"/>
        <w:rPr>
          <w:bCs/>
          <w:iCs/>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55E59" w:rsidRPr="00D55E59" w14:paraId="2DCA83AF" w14:textId="77777777" w:rsidTr="00E81306">
        <w:tc>
          <w:tcPr>
            <w:tcW w:w="720" w:type="dxa"/>
            <w:tcBorders>
              <w:top w:val="single" w:sz="4" w:space="0" w:color="auto"/>
              <w:left w:val="single" w:sz="4" w:space="0" w:color="auto"/>
              <w:bottom w:val="single" w:sz="4" w:space="0" w:color="auto"/>
              <w:right w:val="single" w:sz="4" w:space="0" w:color="auto"/>
            </w:tcBorders>
            <w:vAlign w:val="center"/>
            <w:hideMark/>
          </w:tcPr>
          <w:p w14:paraId="284E74FF" w14:textId="77777777" w:rsidR="00715357" w:rsidRPr="00D55E59" w:rsidRDefault="00715357" w:rsidP="00E81306">
            <w:pPr>
              <w:spacing w:before="60" w:after="120"/>
              <w:jc w:val="center"/>
              <w:rPr>
                <w:b/>
                <w:sz w:val="20"/>
                <w:szCs w:val="20"/>
              </w:rPr>
            </w:pPr>
            <w:r w:rsidRPr="00D55E59">
              <w:rPr>
                <w:b/>
                <w:sz w:val="20"/>
                <w:szCs w:val="20"/>
              </w:rPr>
              <w:lastRenderedPageBreak/>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4EB312D" w14:textId="77777777" w:rsidR="00715357" w:rsidRPr="00D55E59" w:rsidRDefault="00715357" w:rsidP="00E81306">
            <w:pPr>
              <w:spacing w:before="60" w:after="120"/>
              <w:rPr>
                <w:sz w:val="20"/>
                <w:szCs w:val="20"/>
              </w:rPr>
            </w:pPr>
            <w:r w:rsidRPr="00D55E59">
              <w:rPr>
                <w:b/>
                <w:sz w:val="20"/>
                <w:szCs w:val="20"/>
              </w:rPr>
              <w:t>Warunki udziału w postępowaniu</w:t>
            </w:r>
          </w:p>
        </w:tc>
      </w:tr>
      <w:tr w:rsidR="00D55E59" w:rsidRPr="00D55E59" w14:paraId="31FC8653"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4D2A9F79" w14:textId="77777777" w:rsidR="00715357" w:rsidRPr="00D55E59" w:rsidRDefault="00715357" w:rsidP="00E81306">
            <w:pPr>
              <w:spacing w:before="60" w:after="120"/>
              <w:jc w:val="center"/>
            </w:pPr>
            <w:r w:rsidRPr="00D55E59">
              <w:t>1</w:t>
            </w:r>
          </w:p>
        </w:tc>
        <w:tc>
          <w:tcPr>
            <w:tcW w:w="7774" w:type="dxa"/>
            <w:tcBorders>
              <w:top w:val="single" w:sz="4" w:space="0" w:color="auto"/>
              <w:left w:val="single" w:sz="4" w:space="0" w:color="auto"/>
              <w:bottom w:val="single" w:sz="4" w:space="0" w:color="auto"/>
              <w:right w:val="single" w:sz="4" w:space="0" w:color="auto"/>
            </w:tcBorders>
            <w:hideMark/>
          </w:tcPr>
          <w:p w14:paraId="7734C90F" w14:textId="77777777" w:rsidR="00715357" w:rsidRPr="00D55E59" w:rsidRDefault="00715357" w:rsidP="00E81306">
            <w:pPr>
              <w:spacing w:before="60" w:after="120"/>
              <w:jc w:val="both"/>
              <w:rPr>
                <w:b/>
                <w:bCs/>
              </w:rPr>
            </w:pPr>
            <w:r w:rsidRPr="00D55E59">
              <w:rPr>
                <w:b/>
                <w:bCs/>
              </w:rPr>
              <w:t>Sytuacja ekonomiczna lub finansowa</w:t>
            </w:r>
          </w:p>
          <w:p w14:paraId="3F123810" w14:textId="77777777" w:rsidR="00715357" w:rsidRPr="00D55E59" w:rsidRDefault="00715357" w:rsidP="00E81306">
            <w:pPr>
              <w:spacing w:before="60" w:after="120"/>
              <w:jc w:val="both"/>
            </w:pPr>
            <w:r w:rsidRPr="00D55E59">
              <w:t>O udzielenie zamówienia publicznego mogą ubiegać się wykonawcy, którzy spełniają warunki, dotyczące sytuacji ekonomicznej lub finansowej:</w:t>
            </w:r>
          </w:p>
          <w:p w14:paraId="38FDA224" w14:textId="19FA8D4C" w:rsidR="00715357" w:rsidRPr="00D55E59" w:rsidRDefault="00715357" w:rsidP="00E81306">
            <w:pPr>
              <w:spacing w:before="60" w:after="120"/>
              <w:jc w:val="both"/>
            </w:pPr>
            <w:r w:rsidRPr="00D55E59">
              <w:t xml:space="preserve">1) posiadają środki finansowe w kwocie co najmniej </w:t>
            </w:r>
            <w:r w:rsidR="00E41B8B">
              <w:t>3</w:t>
            </w:r>
            <w:r w:rsidRPr="00D55E59">
              <w:t>00</w:t>
            </w:r>
            <w:r w:rsidR="00A67E89" w:rsidRPr="00D55E59">
              <w:t> </w:t>
            </w:r>
            <w:r w:rsidRPr="00D55E59">
              <w:t xml:space="preserve">000,00 zł lub posiadają zdolność kredytową w takiej wysokości; </w:t>
            </w:r>
          </w:p>
          <w:p w14:paraId="7542213B" w14:textId="1862954C" w:rsidR="00715357" w:rsidRPr="00D55E59" w:rsidRDefault="00715357" w:rsidP="00E81306">
            <w:pPr>
              <w:spacing w:before="60" w:after="120"/>
              <w:jc w:val="both"/>
            </w:pPr>
            <w:r w:rsidRPr="00D55E59">
              <w:t xml:space="preserve">2) posiadają ubezpieczenie od odpowiedzialności cywilnej w zakresie prowadzonej działalności związanej z przedmiotem zamówienia w wysokości co najmniej </w:t>
            </w:r>
            <w:r w:rsidR="00E41B8B">
              <w:t>3</w:t>
            </w:r>
            <w:r w:rsidR="00A67E89" w:rsidRPr="00D55E59">
              <w:t>00 000,00</w:t>
            </w:r>
            <w:r w:rsidRPr="00D55E59">
              <w:t xml:space="preserve"> zł, </w:t>
            </w:r>
          </w:p>
          <w:p w14:paraId="0501D2B1" w14:textId="77777777" w:rsidR="00715357" w:rsidRPr="00D55E59" w:rsidRDefault="00715357" w:rsidP="00E81306">
            <w:pPr>
              <w:spacing w:before="60" w:after="120"/>
              <w:jc w:val="both"/>
            </w:pPr>
            <w:r w:rsidRPr="00D55E59">
              <w:t>Ocena spełniania warunków udziału w postępowaniu będzie dokonana na zasadzie spełnia/nie spełnia.</w:t>
            </w:r>
          </w:p>
        </w:tc>
      </w:tr>
      <w:tr w:rsidR="00D55E59" w:rsidRPr="00D55E59" w14:paraId="4ABEFB21"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3FB9F691" w14:textId="77777777" w:rsidR="00715357" w:rsidRPr="00D55E59" w:rsidRDefault="00715357" w:rsidP="00E81306">
            <w:pPr>
              <w:spacing w:before="60" w:after="120"/>
              <w:jc w:val="center"/>
            </w:pPr>
            <w:r w:rsidRPr="00D55E59">
              <w:t>2</w:t>
            </w:r>
          </w:p>
        </w:tc>
        <w:tc>
          <w:tcPr>
            <w:tcW w:w="7774" w:type="dxa"/>
            <w:tcBorders>
              <w:top w:val="single" w:sz="4" w:space="0" w:color="auto"/>
              <w:left w:val="single" w:sz="4" w:space="0" w:color="auto"/>
              <w:bottom w:val="single" w:sz="4" w:space="0" w:color="auto"/>
              <w:right w:val="single" w:sz="4" w:space="0" w:color="auto"/>
            </w:tcBorders>
            <w:hideMark/>
          </w:tcPr>
          <w:p w14:paraId="5C34FF67" w14:textId="77777777" w:rsidR="00715357" w:rsidRPr="00D55E59" w:rsidRDefault="00715357" w:rsidP="00E81306">
            <w:pPr>
              <w:spacing w:before="60" w:after="120"/>
              <w:jc w:val="both"/>
              <w:rPr>
                <w:b/>
                <w:bCs/>
              </w:rPr>
            </w:pPr>
            <w:r w:rsidRPr="00D55E59">
              <w:rPr>
                <w:b/>
                <w:bCs/>
              </w:rPr>
              <w:t>Zdolność techniczna lub zawodowa</w:t>
            </w:r>
          </w:p>
          <w:p w14:paraId="7FCD372A" w14:textId="77777777" w:rsidR="00212086" w:rsidRPr="00D55E59" w:rsidRDefault="00715357" w:rsidP="00E81306">
            <w:pPr>
              <w:spacing w:before="60" w:after="120"/>
              <w:jc w:val="both"/>
            </w:pPr>
            <w:r w:rsidRPr="00D55E59">
              <w:t xml:space="preserve">O udzielenie zamówienia publicznego mogą ubiegać się wykonawcy, którzy spełniają warunki, dotyczące  zdolności technicznej lub zawodowej tj. </w:t>
            </w:r>
          </w:p>
          <w:p w14:paraId="7836ED61" w14:textId="2C2798D7" w:rsidR="00715357" w:rsidRPr="00D55E59" w:rsidRDefault="00715357" w:rsidP="00212086">
            <w:pPr>
              <w:pStyle w:val="Akapitzlist"/>
              <w:numPr>
                <w:ilvl w:val="0"/>
                <w:numId w:val="28"/>
              </w:numPr>
              <w:spacing w:before="60" w:after="120"/>
              <w:jc w:val="both"/>
              <w:rPr>
                <w:rFonts w:ascii="Times New Roman" w:hAnsi="Times New Roman"/>
              </w:rPr>
            </w:pPr>
            <w:r w:rsidRPr="00D55E59">
              <w:rPr>
                <w:rFonts w:ascii="Times New Roman" w:hAnsi="Times New Roman"/>
              </w:rPr>
              <w:t xml:space="preserve">wykażą że wykonali należycie co najmniej </w:t>
            </w:r>
            <w:r w:rsidR="00FB25F6" w:rsidRPr="00FB25F6">
              <w:rPr>
                <w:rFonts w:ascii="Times New Roman" w:hAnsi="Times New Roman"/>
              </w:rPr>
              <w:t xml:space="preserve">wykażą że wykonali należycie co najmniej </w:t>
            </w:r>
            <w:r w:rsidR="00FB25F6">
              <w:rPr>
                <w:rFonts w:ascii="Times New Roman" w:hAnsi="Times New Roman"/>
              </w:rPr>
              <w:t>2</w:t>
            </w:r>
            <w:r w:rsidR="00FB25F6" w:rsidRPr="00FB25F6">
              <w:rPr>
                <w:rFonts w:ascii="Times New Roman" w:hAnsi="Times New Roman"/>
              </w:rPr>
              <w:t xml:space="preserve"> roboty polegające na wymianie</w:t>
            </w:r>
            <w:r w:rsidR="00FB25F6">
              <w:rPr>
                <w:rFonts w:ascii="Times New Roman" w:hAnsi="Times New Roman"/>
              </w:rPr>
              <w:t xml:space="preserve"> lub montażu</w:t>
            </w:r>
            <w:r w:rsidR="00FB25F6" w:rsidRPr="00FB25F6">
              <w:rPr>
                <w:rFonts w:ascii="Times New Roman" w:hAnsi="Times New Roman"/>
              </w:rPr>
              <w:t xml:space="preserve"> stacji transformatorowych typu 15/0,4 kV dla spółek dystrybuujących energię elektryczną</w:t>
            </w:r>
            <w:r w:rsidRPr="00D55E59">
              <w:rPr>
                <w:rFonts w:ascii="Times New Roman" w:hAnsi="Times New Roman"/>
              </w:rPr>
              <w:t xml:space="preserve">, z podaniem ich wartości oraz daty i miejsca wykonania robót wraz z załączeniem dokumentów potwierdzających, że roboty te zostały wykonane należycie. </w:t>
            </w:r>
          </w:p>
          <w:p w14:paraId="33B69357" w14:textId="30667EA0" w:rsidR="00212086" w:rsidRPr="00D55E59" w:rsidRDefault="00212086" w:rsidP="0099051C">
            <w:pPr>
              <w:pStyle w:val="Akapitzlist"/>
              <w:numPr>
                <w:ilvl w:val="0"/>
                <w:numId w:val="28"/>
              </w:numPr>
              <w:spacing w:before="60" w:after="120"/>
              <w:jc w:val="both"/>
              <w:rPr>
                <w:rFonts w:ascii="Times New Roman" w:hAnsi="Times New Roman"/>
              </w:rPr>
            </w:pPr>
            <w:r w:rsidRPr="00D55E59">
              <w:rPr>
                <w:rFonts w:ascii="Times New Roman" w:hAnsi="Times New Roman"/>
              </w:rPr>
              <w:t xml:space="preserve">dysponują min. </w:t>
            </w:r>
            <w:r w:rsidR="009C00C3" w:rsidRPr="009C00C3">
              <w:rPr>
                <w:rFonts w:ascii="Times New Roman" w:hAnsi="Times New Roman"/>
              </w:rPr>
              <w:t>1 osobą posiadającą uprawnienia do kierowania robotami w zakresie robót instalacyjnych elektrycznych, oraz dysponują 5 osobami z uprawnieniami SEP min do 15 kV</w:t>
            </w:r>
          </w:p>
          <w:p w14:paraId="6E3D8FB5" w14:textId="77777777" w:rsidR="00715357" w:rsidRPr="00D55E59" w:rsidRDefault="00715357" w:rsidP="00E81306">
            <w:pPr>
              <w:spacing w:before="60" w:after="120"/>
              <w:jc w:val="both"/>
            </w:pPr>
            <w:r w:rsidRPr="00D55E59">
              <w:t>Ocena spełniania warunków udziału w postępowaniu będzie dokonana na zasadzie spełnia/nie spełnia.</w:t>
            </w:r>
          </w:p>
        </w:tc>
      </w:tr>
      <w:tr w:rsidR="00D55E59" w:rsidRPr="00D55E59" w14:paraId="1F942495"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BB4FBE1" w14:textId="77777777" w:rsidR="00715357" w:rsidRPr="00D55E59" w:rsidRDefault="00715357" w:rsidP="00E81306">
            <w:pPr>
              <w:spacing w:before="60" w:after="120"/>
              <w:jc w:val="center"/>
            </w:pPr>
            <w:r w:rsidRPr="00D55E59">
              <w:t>3</w:t>
            </w:r>
          </w:p>
        </w:tc>
        <w:tc>
          <w:tcPr>
            <w:tcW w:w="7774" w:type="dxa"/>
            <w:tcBorders>
              <w:top w:val="single" w:sz="4" w:space="0" w:color="auto"/>
              <w:left w:val="single" w:sz="4" w:space="0" w:color="auto"/>
              <w:bottom w:val="single" w:sz="4" w:space="0" w:color="auto"/>
              <w:right w:val="single" w:sz="4" w:space="0" w:color="auto"/>
            </w:tcBorders>
            <w:hideMark/>
          </w:tcPr>
          <w:p w14:paraId="092FA6E1" w14:textId="77777777" w:rsidR="00715357" w:rsidRPr="00D55E59" w:rsidRDefault="00715357" w:rsidP="00E81306">
            <w:pPr>
              <w:spacing w:before="60" w:after="120"/>
              <w:jc w:val="both"/>
              <w:rPr>
                <w:b/>
                <w:bCs/>
              </w:rPr>
            </w:pPr>
            <w:r w:rsidRPr="00D55E59">
              <w:rPr>
                <w:b/>
                <w:bCs/>
              </w:rPr>
              <w:t>Zdolność do występowania w obrocie gospodarczym</w:t>
            </w:r>
          </w:p>
          <w:p w14:paraId="0421CBCD" w14:textId="77777777" w:rsidR="00715357" w:rsidRPr="00D55E59" w:rsidRDefault="00715357" w:rsidP="00E81306">
            <w:pPr>
              <w:spacing w:before="60" w:after="120"/>
              <w:jc w:val="both"/>
            </w:pPr>
            <w:r w:rsidRPr="00D55E59">
              <w:t>Zamawiający nie precyzuje w tym zakresie żadnych wymagań, których spełnienie Wykonawca zobowiązany jest wykazać w sposób szczególny.</w:t>
            </w:r>
          </w:p>
        </w:tc>
      </w:tr>
      <w:tr w:rsidR="00D55E59" w:rsidRPr="00D55E59" w14:paraId="720BA1B8" w14:textId="77777777" w:rsidTr="00E81306">
        <w:tc>
          <w:tcPr>
            <w:tcW w:w="720" w:type="dxa"/>
            <w:tcBorders>
              <w:top w:val="single" w:sz="4" w:space="0" w:color="auto"/>
              <w:left w:val="single" w:sz="4" w:space="0" w:color="auto"/>
              <w:bottom w:val="single" w:sz="4" w:space="0" w:color="auto"/>
              <w:right w:val="single" w:sz="4" w:space="0" w:color="auto"/>
            </w:tcBorders>
            <w:hideMark/>
          </w:tcPr>
          <w:p w14:paraId="114C28F2" w14:textId="77777777" w:rsidR="00715357" w:rsidRPr="00D55E59" w:rsidRDefault="00715357" w:rsidP="00E81306">
            <w:pPr>
              <w:spacing w:before="60" w:after="120"/>
              <w:jc w:val="center"/>
            </w:pPr>
            <w:r w:rsidRPr="00D55E59">
              <w:t>4</w:t>
            </w:r>
          </w:p>
        </w:tc>
        <w:tc>
          <w:tcPr>
            <w:tcW w:w="7774" w:type="dxa"/>
            <w:tcBorders>
              <w:top w:val="single" w:sz="4" w:space="0" w:color="auto"/>
              <w:left w:val="single" w:sz="4" w:space="0" w:color="auto"/>
              <w:bottom w:val="single" w:sz="4" w:space="0" w:color="auto"/>
              <w:right w:val="single" w:sz="4" w:space="0" w:color="auto"/>
            </w:tcBorders>
            <w:hideMark/>
          </w:tcPr>
          <w:p w14:paraId="31CB83F6" w14:textId="77777777" w:rsidR="00715357" w:rsidRPr="00D55E59" w:rsidRDefault="00715357" w:rsidP="00E81306">
            <w:pPr>
              <w:spacing w:before="60" w:after="120"/>
              <w:jc w:val="both"/>
              <w:rPr>
                <w:b/>
                <w:bCs/>
              </w:rPr>
            </w:pPr>
            <w:r w:rsidRPr="00D55E59">
              <w:rPr>
                <w:b/>
                <w:bCs/>
              </w:rPr>
              <w:t>Uprawnienia do prowadzenia określonej działalności gospodarczej lub zawodowej, o ile wynika to z odrębnych przepisów</w:t>
            </w:r>
          </w:p>
          <w:p w14:paraId="6792491C" w14:textId="77777777" w:rsidR="00715357" w:rsidRPr="00D55E59" w:rsidRDefault="00715357" w:rsidP="00E81306">
            <w:pPr>
              <w:spacing w:before="60" w:after="120"/>
              <w:jc w:val="both"/>
            </w:pPr>
            <w:r w:rsidRPr="00D55E59">
              <w:t>Zamawiający nie precyzuje w tym zakresie żadnych wymagań, których spełnienie Wykonawca zobowiązany jest wykazać w sposób szczególny.</w:t>
            </w:r>
          </w:p>
        </w:tc>
      </w:tr>
    </w:tbl>
    <w:p w14:paraId="4347F4EC"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r w:rsidRPr="00D55E59">
        <w:rPr>
          <w:b/>
          <w:bCs/>
          <w:caps/>
          <w:kern w:val="32"/>
          <w:lang w:val="x-none" w:eastAsia="x-none"/>
        </w:rPr>
        <w:t>Podstawy wykluczenia wykonawcy Z POSTĘPOWANIA</w:t>
      </w:r>
    </w:p>
    <w:p w14:paraId="3A8BDCEC"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Zamawiający wykluczy z postępowania o udzielenie zamówienia Wykonawcę</w:t>
      </w:r>
      <w:r w:rsidRPr="00D55E59">
        <w:rPr>
          <w:bCs/>
          <w:iCs/>
          <w:lang w:eastAsia="x-none"/>
        </w:rPr>
        <w:t xml:space="preserve">, wobec którego zachodzą podstawy wykluczenia, o których mowa w art. </w:t>
      </w:r>
      <w:r w:rsidRPr="00D55E59">
        <w:rPr>
          <w:bCs/>
          <w:iCs/>
          <w:lang w:val="x-none" w:eastAsia="x-none"/>
        </w:rPr>
        <w:t>1</w:t>
      </w:r>
      <w:r w:rsidRPr="00D55E59">
        <w:rPr>
          <w:bCs/>
          <w:iCs/>
          <w:lang w:eastAsia="x-none"/>
        </w:rPr>
        <w:t>08</w:t>
      </w:r>
      <w:r w:rsidRPr="00D55E59">
        <w:rPr>
          <w:bCs/>
          <w:iCs/>
          <w:lang w:val="x-none" w:eastAsia="x-none"/>
        </w:rPr>
        <w:t xml:space="preserve"> </w:t>
      </w:r>
      <w:r w:rsidRPr="00D55E59">
        <w:rPr>
          <w:bCs/>
          <w:iCs/>
          <w:lang w:eastAsia="x-none"/>
        </w:rPr>
        <w:t>ustawy Pzp.</w:t>
      </w:r>
    </w:p>
    <w:p w14:paraId="015FEC54"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 xml:space="preserve">Wykluczenie Wykonawcy nastąpi w przypadkach, o których mowa w art. </w:t>
      </w:r>
      <w:r w:rsidRPr="00D55E59">
        <w:rPr>
          <w:bCs/>
          <w:iCs/>
          <w:lang w:eastAsia="x-none"/>
        </w:rPr>
        <w:t>111</w:t>
      </w:r>
      <w:r w:rsidRPr="00D55E59">
        <w:rPr>
          <w:bCs/>
          <w:iCs/>
          <w:lang w:val="x-none" w:eastAsia="x-none"/>
        </w:rPr>
        <w:t xml:space="preserve"> </w:t>
      </w:r>
      <w:r w:rsidRPr="00D55E59">
        <w:rPr>
          <w:bCs/>
          <w:iCs/>
          <w:lang w:eastAsia="x-none"/>
        </w:rPr>
        <w:t>u</w:t>
      </w:r>
      <w:r w:rsidRPr="00D55E59">
        <w:rPr>
          <w:bCs/>
          <w:iCs/>
          <w:lang w:val="x-none" w:eastAsia="x-none"/>
        </w:rPr>
        <w:t>stawy Pzp.</w:t>
      </w:r>
    </w:p>
    <w:p w14:paraId="57FA011F"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 xml:space="preserve">Wykonawca </w:t>
      </w:r>
      <w:r w:rsidR="00A25FE8" w:rsidRPr="00D55E59">
        <w:rPr>
          <w:bCs/>
          <w:iCs/>
          <w:lang w:eastAsia="x-none"/>
        </w:rPr>
        <w:t>nie podlega wykluczeniu w okolicznościach określonych w art. 108 ust. 1 pkt 1, 2 i 5 lub art. 109 ust. 1 pkt 2‒5 i 7‒10 ustawy Pzp, jeżeli udowodni Zamawiającemu, że spełnił łącznie przesłanki określone w art. 110 ust. 2 ustawy Pzp</w:t>
      </w:r>
      <w:r w:rsidRPr="00D55E59">
        <w:rPr>
          <w:bCs/>
          <w:iCs/>
          <w:lang w:eastAsia="x-none"/>
        </w:rPr>
        <w:t>.</w:t>
      </w:r>
    </w:p>
    <w:p w14:paraId="2D09DB5B"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lastRenderedPageBreak/>
        <w:t>Zamawiający oceni, czy podjęte przez Wykonawcę czynności są wystarczające do wykazania jego rzetelności, uwzględniając wagę i szczególne okoliczności czynu Wykonawcy, a jeżeli uzna, że nie są wystarczające, wykluczy Wykonawcę.</w:t>
      </w:r>
    </w:p>
    <w:p w14:paraId="6E30EFDF"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Zamawiający może wykluczyć Wykonawcę na każdym etapie postępowania, ofertę Wykonawcy wykluczonego uznaje się za odrzuconą.</w:t>
      </w:r>
    </w:p>
    <w:p w14:paraId="666F3898" w14:textId="77777777" w:rsidR="001B365B" w:rsidRPr="00D55E59" w:rsidRDefault="001B365B" w:rsidP="001B365B">
      <w:pPr>
        <w:numPr>
          <w:ilvl w:val="0"/>
          <w:numId w:val="1"/>
        </w:numPr>
        <w:spacing w:before="200" w:after="60"/>
        <w:ind w:left="431" w:hanging="431"/>
        <w:jc w:val="both"/>
        <w:outlineLvl w:val="0"/>
        <w:rPr>
          <w:b/>
          <w:bCs/>
          <w:caps/>
          <w:kern w:val="32"/>
          <w:lang w:eastAsia="x-none"/>
        </w:rPr>
      </w:pPr>
      <w:bookmarkStart w:id="10" w:name="_Toc258314248"/>
      <w:r w:rsidRPr="00D55E59">
        <w:rPr>
          <w:b/>
          <w:bCs/>
          <w:caps/>
          <w:kern w:val="32"/>
          <w:lang w:eastAsia="x-none"/>
        </w:rPr>
        <w:t>informacja o podmiotowych środkach dowodowych</w:t>
      </w:r>
      <w:bookmarkEnd w:id="10"/>
    </w:p>
    <w:p w14:paraId="53DAFF5A" w14:textId="77777777" w:rsidR="001B365B" w:rsidRPr="00D55E59" w:rsidRDefault="001B365B" w:rsidP="001B365B">
      <w:pPr>
        <w:numPr>
          <w:ilvl w:val="1"/>
          <w:numId w:val="1"/>
        </w:numPr>
        <w:spacing w:before="120" w:after="60"/>
        <w:jc w:val="both"/>
        <w:outlineLvl w:val="1"/>
        <w:rPr>
          <w:bCs/>
          <w:iCs/>
          <w:lang w:val="x-none" w:eastAsia="x-none"/>
        </w:rPr>
      </w:pPr>
      <w:r w:rsidRPr="00D55E59">
        <w:rPr>
          <w:bCs/>
          <w:iCs/>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D55E59" w:rsidRPr="00D55E59" w14:paraId="1C6F21EE"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1382FB43" w14:textId="77777777" w:rsidR="001B365B" w:rsidRPr="00D55E59" w:rsidRDefault="001B365B" w:rsidP="001B365B">
            <w:pPr>
              <w:spacing w:before="60" w:after="120"/>
              <w:jc w:val="center"/>
            </w:pPr>
            <w:r w:rsidRPr="00D55E59">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22EDEB78" w14:textId="77777777" w:rsidR="001B365B" w:rsidRPr="00D55E59" w:rsidRDefault="001B365B" w:rsidP="001B365B">
            <w:pPr>
              <w:spacing w:before="60" w:after="120"/>
              <w:jc w:val="both"/>
            </w:pPr>
            <w:r w:rsidRPr="00D55E59">
              <w:rPr>
                <w:b/>
                <w:sz w:val="20"/>
                <w:szCs w:val="20"/>
              </w:rPr>
              <w:t>Wymagany dokument</w:t>
            </w:r>
          </w:p>
        </w:tc>
      </w:tr>
      <w:tr w:rsidR="00D55E59" w:rsidRPr="00D55E59" w14:paraId="5D6CB9E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6E7557F0" w14:textId="77777777" w:rsidR="00715357" w:rsidRPr="00D55E59" w:rsidRDefault="00715357" w:rsidP="00E81306">
            <w:pPr>
              <w:spacing w:before="60" w:after="120"/>
              <w:jc w:val="center"/>
            </w:pPr>
            <w:r w:rsidRPr="00D55E59">
              <w:t>1</w:t>
            </w:r>
          </w:p>
        </w:tc>
        <w:tc>
          <w:tcPr>
            <w:tcW w:w="7826" w:type="dxa"/>
            <w:tcBorders>
              <w:top w:val="single" w:sz="4" w:space="0" w:color="auto"/>
              <w:left w:val="single" w:sz="4" w:space="0" w:color="auto"/>
              <w:bottom w:val="single" w:sz="4" w:space="0" w:color="auto"/>
              <w:right w:val="single" w:sz="4" w:space="0" w:color="auto"/>
            </w:tcBorders>
            <w:hideMark/>
          </w:tcPr>
          <w:p w14:paraId="26BB8009" w14:textId="77777777" w:rsidR="00715357" w:rsidRPr="00D55E59" w:rsidRDefault="00715357" w:rsidP="00E81306">
            <w:pPr>
              <w:spacing w:before="60" w:after="60"/>
              <w:jc w:val="both"/>
            </w:pPr>
            <w:r w:rsidRPr="00D55E59">
              <w:rPr>
                <w:b/>
              </w:rPr>
              <w:t>Zobowiązanie podmiotu udostępniającego zasoby</w:t>
            </w:r>
          </w:p>
          <w:p w14:paraId="022B97D7" w14:textId="77777777" w:rsidR="00715357" w:rsidRPr="00D55E59" w:rsidRDefault="00715357" w:rsidP="00E81306">
            <w:pPr>
              <w:spacing w:after="40"/>
              <w:jc w:val="both"/>
            </w:pPr>
            <w:r w:rsidRPr="00D55E59">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D55E59" w:rsidRPr="00D55E59" w14:paraId="1D6B306B" w14:textId="77777777" w:rsidTr="00715357">
        <w:tc>
          <w:tcPr>
            <w:tcW w:w="709" w:type="dxa"/>
            <w:tcBorders>
              <w:top w:val="single" w:sz="4" w:space="0" w:color="auto"/>
              <w:left w:val="single" w:sz="4" w:space="0" w:color="auto"/>
              <w:bottom w:val="single" w:sz="4" w:space="0" w:color="auto"/>
              <w:right w:val="single" w:sz="4" w:space="0" w:color="auto"/>
            </w:tcBorders>
            <w:hideMark/>
          </w:tcPr>
          <w:p w14:paraId="2F2549A9" w14:textId="77777777" w:rsidR="00715357" w:rsidRPr="00D55E59" w:rsidRDefault="00715357" w:rsidP="00E81306">
            <w:pPr>
              <w:spacing w:before="60" w:after="120"/>
              <w:jc w:val="center"/>
            </w:pPr>
            <w:r w:rsidRPr="00D55E59">
              <w:t>2</w:t>
            </w:r>
          </w:p>
        </w:tc>
        <w:tc>
          <w:tcPr>
            <w:tcW w:w="7826" w:type="dxa"/>
            <w:tcBorders>
              <w:top w:val="single" w:sz="4" w:space="0" w:color="auto"/>
              <w:left w:val="single" w:sz="4" w:space="0" w:color="auto"/>
              <w:bottom w:val="single" w:sz="4" w:space="0" w:color="auto"/>
              <w:right w:val="single" w:sz="4" w:space="0" w:color="auto"/>
            </w:tcBorders>
            <w:hideMark/>
          </w:tcPr>
          <w:p w14:paraId="4487A858" w14:textId="77777777" w:rsidR="00715357" w:rsidRPr="00D55E59" w:rsidRDefault="00715357" w:rsidP="00E81306">
            <w:pPr>
              <w:spacing w:before="60" w:after="60"/>
              <w:jc w:val="both"/>
            </w:pPr>
            <w:r w:rsidRPr="00D55E59">
              <w:rPr>
                <w:b/>
              </w:rPr>
              <w:t>Oświadczenie o niepodleganiu wykluczeniu oraz spełnianiu warunków udziału</w:t>
            </w:r>
          </w:p>
          <w:p w14:paraId="23520A8B" w14:textId="77777777" w:rsidR="00715357" w:rsidRPr="00D55E59" w:rsidRDefault="00715357" w:rsidP="00E81306">
            <w:pPr>
              <w:spacing w:after="40"/>
              <w:jc w:val="both"/>
            </w:pPr>
            <w:r w:rsidRPr="00D55E59">
              <w:t>Aktualne na dzień składania ofert oświadczenie Wykonawcy stanowiące wstępne potwierdzenie spełniania warunków udziału w postępowaniu oraz brak podstaw wykluczenia</w:t>
            </w:r>
          </w:p>
        </w:tc>
      </w:tr>
    </w:tbl>
    <w:p w14:paraId="342D3C02" w14:textId="77777777" w:rsidR="00715357" w:rsidRPr="00D55E59" w:rsidRDefault="001B365B" w:rsidP="00715357">
      <w:pPr>
        <w:numPr>
          <w:ilvl w:val="1"/>
          <w:numId w:val="1"/>
        </w:numPr>
        <w:spacing w:before="120"/>
        <w:jc w:val="both"/>
        <w:outlineLvl w:val="1"/>
        <w:rPr>
          <w:bCs/>
          <w:iCs/>
          <w:lang w:val="x-none" w:eastAsia="x-none"/>
        </w:rPr>
      </w:pPr>
      <w:r w:rsidRPr="00D55E59">
        <w:rPr>
          <w:bCs/>
          <w:iCs/>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D55E59">
        <w:rPr>
          <w:bCs/>
          <w:iCs/>
          <w:lang w:eastAsia="x-none"/>
        </w:rPr>
        <w:t xml:space="preserve"> dowodowych: </w:t>
      </w:r>
    </w:p>
    <w:p w14:paraId="4663E8FA" w14:textId="77777777" w:rsidR="00715357" w:rsidRPr="00D55E59" w:rsidRDefault="00715357" w:rsidP="00715357">
      <w:pPr>
        <w:numPr>
          <w:ilvl w:val="0"/>
          <w:numId w:val="7"/>
        </w:numPr>
        <w:tabs>
          <w:tab w:val="left" w:pos="708"/>
        </w:tabs>
        <w:spacing w:before="120" w:after="60"/>
        <w:ind w:left="1037" w:hanging="357"/>
        <w:jc w:val="both"/>
        <w:outlineLvl w:val="1"/>
        <w:rPr>
          <w:bCs/>
          <w:iCs/>
          <w:lang w:eastAsia="x-none"/>
        </w:rPr>
      </w:pPr>
      <w:r w:rsidRPr="00D55E59">
        <w:rPr>
          <w:bCs/>
          <w:iCs/>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D55E59" w:rsidRPr="00D55E59" w14:paraId="5EFD267B"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1ED86E8" w14:textId="77777777" w:rsidR="00715357" w:rsidRPr="00D55E59" w:rsidRDefault="00715357" w:rsidP="00E81306">
            <w:pPr>
              <w:spacing w:before="60" w:after="120"/>
              <w:jc w:val="center"/>
            </w:pPr>
            <w:r w:rsidRPr="00D55E59">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05D1BB8" w14:textId="77777777" w:rsidR="00715357" w:rsidRPr="00D55E59" w:rsidRDefault="00715357" w:rsidP="00E81306">
            <w:pPr>
              <w:spacing w:before="60" w:after="120"/>
              <w:jc w:val="both"/>
            </w:pPr>
            <w:r w:rsidRPr="00D55E59">
              <w:rPr>
                <w:b/>
                <w:sz w:val="20"/>
                <w:szCs w:val="20"/>
              </w:rPr>
              <w:t>Wymagany dokument</w:t>
            </w:r>
          </w:p>
        </w:tc>
      </w:tr>
      <w:tr w:rsidR="00D55E59" w:rsidRPr="00D55E59" w14:paraId="662B8A64"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30BA15D9" w14:textId="77777777" w:rsidR="00715357" w:rsidRPr="00D55E59" w:rsidRDefault="00715357" w:rsidP="00E81306">
            <w:pPr>
              <w:spacing w:before="60" w:after="120"/>
              <w:jc w:val="center"/>
            </w:pPr>
            <w:r w:rsidRPr="00D55E59">
              <w:t>1</w:t>
            </w:r>
          </w:p>
        </w:tc>
        <w:tc>
          <w:tcPr>
            <w:tcW w:w="7662" w:type="dxa"/>
            <w:tcBorders>
              <w:top w:val="single" w:sz="4" w:space="0" w:color="auto"/>
              <w:left w:val="single" w:sz="4" w:space="0" w:color="auto"/>
              <w:bottom w:val="single" w:sz="4" w:space="0" w:color="auto"/>
              <w:right w:val="single" w:sz="4" w:space="0" w:color="auto"/>
            </w:tcBorders>
            <w:hideMark/>
          </w:tcPr>
          <w:p w14:paraId="6DE50583" w14:textId="77777777" w:rsidR="00715357" w:rsidRPr="00D55E59" w:rsidRDefault="00715357" w:rsidP="00E81306">
            <w:pPr>
              <w:spacing w:before="60" w:after="120"/>
              <w:jc w:val="both"/>
              <w:rPr>
                <w:b/>
                <w:bCs/>
              </w:rPr>
            </w:pPr>
            <w:r w:rsidRPr="00D55E59">
              <w:rPr>
                <w:b/>
                <w:bCs/>
              </w:rPr>
              <w:t>Informacja banku lub spółdzielczej kasy oszczędnościowo-kredytowej</w:t>
            </w:r>
          </w:p>
          <w:p w14:paraId="06117113" w14:textId="77777777" w:rsidR="00715357" w:rsidRPr="00D55E59" w:rsidRDefault="00715357" w:rsidP="00E81306">
            <w:pPr>
              <w:spacing w:before="60" w:after="120"/>
              <w:jc w:val="both"/>
            </w:pPr>
            <w:r w:rsidRPr="00D55E59">
              <w:t>Informacja banku lub spółdzielczej kasy oszczędnościowo-kredytowej potwierdzającej wysokość posiadanych środków finansowych lub zdolność kredytową wykonawcy, w okresie nie wcześniejszym niż 3 miesiące przed jej złożeniem.</w:t>
            </w:r>
          </w:p>
        </w:tc>
      </w:tr>
      <w:tr w:rsidR="00D55E59" w:rsidRPr="00D55E59" w14:paraId="5B9A4C1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F6909C7" w14:textId="77777777" w:rsidR="00715357" w:rsidRPr="00D55E59" w:rsidRDefault="00715357" w:rsidP="00E81306">
            <w:pPr>
              <w:spacing w:before="60" w:after="120"/>
              <w:jc w:val="center"/>
            </w:pPr>
            <w:r w:rsidRPr="00D55E59">
              <w:t>2</w:t>
            </w:r>
          </w:p>
        </w:tc>
        <w:tc>
          <w:tcPr>
            <w:tcW w:w="7662" w:type="dxa"/>
            <w:tcBorders>
              <w:top w:val="single" w:sz="4" w:space="0" w:color="auto"/>
              <w:left w:val="single" w:sz="4" w:space="0" w:color="auto"/>
              <w:bottom w:val="single" w:sz="4" w:space="0" w:color="auto"/>
              <w:right w:val="single" w:sz="4" w:space="0" w:color="auto"/>
            </w:tcBorders>
            <w:hideMark/>
          </w:tcPr>
          <w:p w14:paraId="6BA8DCE6" w14:textId="77777777" w:rsidR="00715357" w:rsidRPr="00D55E59" w:rsidRDefault="00715357" w:rsidP="00E81306">
            <w:pPr>
              <w:spacing w:before="60" w:after="120"/>
              <w:jc w:val="both"/>
              <w:rPr>
                <w:b/>
                <w:bCs/>
              </w:rPr>
            </w:pPr>
            <w:r w:rsidRPr="00D55E59">
              <w:rPr>
                <w:b/>
                <w:bCs/>
              </w:rPr>
              <w:t>Ubezpieczenie od odpowiedzialności cywilnej</w:t>
            </w:r>
          </w:p>
          <w:p w14:paraId="482F59F1" w14:textId="77777777" w:rsidR="00715357" w:rsidRPr="00D55E59" w:rsidRDefault="00715357" w:rsidP="00E81306">
            <w:pPr>
              <w:spacing w:before="60" w:after="120"/>
              <w:jc w:val="both"/>
            </w:pPr>
            <w:r w:rsidRPr="00D55E59">
              <w:t>Dokument potwierdzający, że Wykonawca jest ubezpieczony od odpowiedzialności cywilnej w zakresie prowadzonej działalności związanej z przedmiotem zamówienia ze wskazaniem sumy gwarancyjnej tego ubezpieczenia.</w:t>
            </w:r>
          </w:p>
        </w:tc>
      </w:tr>
      <w:tr w:rsidR="00D55E59" w:rsidRPr="00D55E59" w14:paraId="02058ADE"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4965EA84" w14:textId="77777777" w:rsidR="00715357" w:rsidRPr="00D55E59" w:rsidRDefault="00715357" w:rsidP="00E81306">
            <w:pPr>
              <w:spacing w:before="60" w:after="120"/>
              <w:jc w:val="center"/>
            </w:pPr>
            <w:r w:rsidRPr="00D55E59">
              <w:t>3</w:t>
            </w:r>
          </w:p>
        </w:tc>
        <w:tc>
          <w:tcPr>
            <w:tcW w:w="7662" w:type="dxa"/>
            <w:tcBorders>
              <w:top w:val="single" w:sz="4" w:space="0" w:color="auto"/>
              <w:left w:val="single" w:sz="4" w:space="0" w:color="auto"/>
              <w:bottom w:val="single" w:sz="4" w:space="0" w:color="auto"/>
              <w:right w:val="single" w:sz="4" w:space="0" w:color="auto"/>
            </w:tcBorders>
            <w:hideMark/>
          </w:tcPr>
          <w:p w14:paraId="65E2B3D3" w14:textId="77777777" w:rsidR="00715357" w:rsidRPr="00D55E59" w:rsidRDefault="00715357" w:rsidP="00E81306">
            <w:pPr>
              <w:spacing w:before="60" w:after="120"/>
              <w:jc w:val="both"/>
              <w:rPr>
                <w:b/>
                <w:bCs/>
              </w:rPr>
            </w:pPr>
            <w:r w:rsidRPr="00D55E59">
              <w:rPr>
                <w:b/>
                <w:bCs/>
              </w:rPr>
              <w:t>Wykaz robót budowanych</w:t>
            </w:r>
          </w:p>
          <w:p w14:paraId="451998BE" w14:textId="77777777" w:rsidR="00715357" w:rsidRPr="00D55E59" w:rsidRDefault="00715357" w:rsidP="00E81306">
            <w:pPr>
              <w:spacing w:before="60" w:after="120"/>
              <w:jc w:val="both"/>
            </w:pPr>
            <w:r w:rsidRPr="00D55E59">
              <w:t xml:space="preserve">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w:t>
            </w:r>
            <w:r w:rsidRPr="00D55E59">
              <w:lastRenderedPageBreak/>
              <w:t>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Wykonawca ten bezpośrednio uczestniczył.</w:t>
            </w:r>
          </w:p>
        </w:tc>
      </w:tr>
      <w:tr w:rsidR="00D55E59" w:rsidRPr="00D55E59" w14:paraId="65162E89" w14:textId="77777777" w:rsidTr="00E81306">
        <w:tc>
          <w:tcPr>
            <w:tcW w:w="708" w:type="dxa"/>
            <w:tcBorders>
              <w:top w:val="single" w:sz="4" w:space="0" w:color="auto"/>
              <w:left w:val="single" w:sz="4" w:space="0" w:color="auto"/>
              <w:bottom w:val="single" w:sz="4" w:space="0" w:color="auto"/>
              <w:right w:val="single" w:sz="4" w:space="0" w:color="auto"/>
            </w:tcBorders>
          </w:tcPr>
          <w:p w14:paraId="020C3A61" w14:textId="1F042ADE" w:rsidR="00301CD3" w:rsidRPr="00D55E59" w:rsidRDefault="00301CD3" w:rsidP="00E81306">
            <w:pPr>
              <w:spacing w:before="60" w:after="120"/>
              <w:jc w:val="center"/>
            </w:pPr>
            <w:r w:rsidRPr="00D55E59">
              <w:lastRenderedPageBreak/>
              <w:t>4</w:t>
            </w:r>
          </w:p>
        </w:tc>
        <w:tc>
          <w:tcPr>
            <w:tcW w:w="7662" w:type="dxa"/>
            <w:tcBorders>
              <w:top w:val="single" w:sz="4" w:space="0" w:color="auto"/>
              <w:left w:val="single" w:sz="4" w:space="0" w:color="auto"/>
              <w:bottom w:val="single" w:sz="4" w:space="0" w:color="auto"/>
              <w:right w:val="single" w:sz="4" w:space="0" w:color="auto"/>
            </w:tcBorders>
          </w:tcPr>
          <w:p w14:paraId="01633108" w14:textId="77777777" w:rsidR="005A3A7C" w:rsidRPr="00D55E59" w:rsidRDefault="005A3A7C" w:rsidP="005A3A7C">
            <w:pPr>
              <w:spacing w:before="60" w:after="120"/>
              <w:jc w:val="both"/>
              <w:rPr>
                <w:b/>
                <w:bCs/>
              </w:rPr>
            </w:pPr>
            <w:r w:rsidRPr="00D55E59">
              <w:rPr>
                <w:b/>
                <w:bCs/>
              </w:rPr>
              <w:t>Wykaz osób</w:t>
            </w:r>
          </w:p>
          <w:p w14:paraId="2A283F6E" w14:textId="555CBE05" w:rsidR="00301CD3" w:rsidRPr="00D55E59" w:rsidRDefault="005A3A7C" w:rsidP="005A3A7C">
            <w:pPr>
              <w:spacing w:before="60" w:after="120"/>
              <w:jc w:val="both"/>
            </w:pPr>
            <w:r w:rsidRPr="00D55E59">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bl>
    <w:p w14:paraId="29AD11F5" w14:textId="77777777" w:rsidR="00715357" w:rsidRPr="00D55E59" w:rsidRDefault="00715357" w:rsidP="00715357">
      <w:pPr>
        <w:numPr>
          <w:ilvl w:val="0"/>
          <w:numId w:val="7"/>
        </w:numPr>
        <w:tabs>
          <w:tab w:val="left" w:pos="708"/>
        </w:tabs>
        <w:spacing w:before="120" w:after="60"/>
        <w:ind w:left="1037" w:hanging="357"/>
        <w:jc w:val="both"/>
        <w:outlineLvl w:val="1"/>
        <w:rPr>
          <w:bCs/>
          <w:iCs/>
          <w:lang w:eastAsia="x-none"/>
        </w:rPr>
      </w:pPr>
      <w:r w:rsidRPr="00D55E59">
        <w:rPr>
          <w:bCs/>
          <w:iCs/>
          <w:lang w:eastAsia="x-none"/>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D55E59" w:rsidRPr="00D55E59" w14:paraId="074C108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6F96BD65" w14:textId="77777777" w:rsidR="00715357" w:rsidRPr="00D55E59" w:rsidRDefault="00715357" w:rsidP="00E81306">
            <w:pPr>
              <w:spacing w:before="60" w:after="120"/>
              <w:jc w:val="center"/>
            </w:pPr>
            <w:r w:rsidRPr="00D55E59">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04ECB0EC" w14:textId="77777777" w:rsidR="00715357" w:rsidRPr="00D55E59" w:rsidRDefault="00715357" w:rsidP="00E81306">
            <w:pPr>
              <w:spacing w:before="60" w:after="120"/>
              <w:jc w:val="both"/>
            </w:pPr>
            <w:r w:rsidRPr="00D55E59">
              <w:rPr>
                <w:b/>
                <w:sz w:val="20"/>
                <w:szCs w:val="20"/>
              </w:rPr>
              <w:t>Wymagany dokument</w:t>
            </w:r>
          </w:p>
        </w:tc>
      </w:tr>
      <w:tr w:rsidR="00715357" w:rsidRPr="00D55E59" w14:paraId="43C9A510"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0C21ABE9" w14:textId="77777777" w:rsidR="00715357" w:rsidRPr="00D55E59" w:rsidRDefault="00715357" w:rsidP="00E81306">
            <w:pPr>
              <w:spacing w:before="60" w:after="120"/>
              <w:jc w:val="center"/>
            </w:pPr>
            <w:r w:rsidRPr="00D55E59">
              <w:t>1</w:t>
            </w:r>
          </w:p>
        </w:tc>
        <w:tc>
          <w:tcPr>
            <w:tcW w:w="7659" w:type="dxa"/>
            <w:tcBorders>
              <w:top w:val="single" w:sz="4" w:space="0" w:color="auto"/>
              <w:left w:val="single" w:sz="4" w:space="0" w:color="auto"/>
              <w:bottom w:val="single" w:sz="4" w:space="0" w:color="auto"/>
              <w:right w:val="single" w:sz="4" w:space="0" w:color="auto"/>
            </w:tcBorders>
            <w:hideMark/>
          </w:tcPr>
          <w:p w14:paraId="02CCBFF9" w14:textId="77777777" w:rsidR="00715357" w:rsidRPr="00D55E59" w:rsidRDefault="00715357" w:rsidP="00E81306">
            <w:pPr>
              <w:spacing w:before="60" w:after="120"/>
              <w:jc w:val="both"/>
              <w:rPr>
                <w:b/>
                <w:bCs/>
              </w:rPr>
            </w:pPr>
            <w:r w:rsidRPr="00D55E59">
              <w:rPr>
                <w:b/>
                <w:bCs/>
              </w:rPr>
              <w:t>Oświadczenie wykonawcy w sprawie grupy kapitałowej</w:t>
            </w:r>
          </w:p>
          <w:p w14:paraId="03ED5B06" w14:textId="77777777" w:rsidR="00715357" w:rsidRPr="00D55E59" w:rsidRDefault="00715357" w:rsidP="00E81306">
            <w:pPr>
              <w:spacing w:before="60" w:after="120"/>
              <w:jc w:val="both"/>
            </w:pPr>
            <w:r w:rsidRPr="00D55E59">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29CE23E8" w14:textId="77777777" w:rsidR="001B365B" w:rsidRPr="00D55E59" w:rsidRDefault="001B365B" w:rsidP="001B365B">
      <w:pPr>
        <w:tabs>
          <w:tab w:val="left" w:pos="708"/>
        </w:tabs>
        <w:ind w:left="680"/>
        <w:jc w:val="both"/>
        <w:outlineLvl w:val="1"/>
        <w:rPr>
          <w:bCs/>
          <w:iCs/>
          <w:sz w:val="16"/>
          <w:szCs w:val="16"/>
          <w:lang w:eastAsia="x-none"/>
        </w:rPr>
      </w:pPr>
    </w:p>
    <w:p w14:paraId="64444250" w14:textId="77777777" w:rsidR="00955EC0" w:rsidRPr="00D55E59" w:rsidRDefault="00955EC0" w:rsidP="00955EC0">
      <w:pPr>
        <w:pStyle w:val="Akapitzlist"/>
        <w:numPr>
          <w:ilvl w:val="0"/>
          <w:numId w:val="7"/>
        </w:numPr>
        <w:tabs>
          <w:tab w:val="left" w:pos="708"/>
        </w:tabs>
        <w:spacing w:before="120" w:after="60"/>
        <w:jc w:val="both"/>
        <w:outlineLvl w:val="1"/>
        <w:rPr>
          <w:rFonts w:ascii="Times New Roman" w:hAnsi="Times New Roman"/>
          <w:bCs/>
          <w:iCs/>
          <w:sz w:val="24"/>
          <w:szCs w:val="24"/>
          <w:lang w:eastAsia="x-none"/>
        </w:rPr>
      </w:pPr>
      <w:r w:rsidRPr="00D55E59">
        <w:rPr>
          <w:rFonts w:ascii="Times New Roman" w:hAnsi="Times New Roman"/>
          <w:bCs/>
          <w:iCs/>
          <w:sz w:val="24"/>
          <w:szCs w:val="24"/>
          <w:lang w:eastAsia="x-none"/>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D55E59" w:rsidRPr="00D55E59" w14:paraId="0EBD7A51"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29B0D865" w14:textId="77777777" w:rsidR="00955EC0" w:rsidRPr="00D55E59" w:rsidRDefault="00955EC0" w:rsidP="00E81306">
            <w:pPr>
              <w:spacing w:before="60" w:after="120"/>
              <w:jc w:val="center"/>
            </w:pPr>
            <w:r w:rsidRPr="00D55E59">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006A72A9" w14:textId="77777777" w:rsidR="00955EC0" w:rsidRPr="00D55E59" w:rsidRDefault="00955EC0" w:rsidP="00E81306">
            <w:pPr>
              <w:spacing w:before="60" w:after="120"/>
              <w:jc w:val="both"/>
            </w:pPr>
            <w:r w:rsidRPr="00D55E59">
              <w:rPr>
                <w:b/>
                <w:sz w:val="20"/>
                <w:szCs w:val="20"/>
              </w:rPr>
              <w:t>Wymagany dokument</w:t>
            </w:r>
          </w:p>
        </w:tc>
      </w:tr>
      <w:tr w:rsidR="00955EC0" w:rsidRPr="00D55E59" w14:paraId="3D245DA7" w14:textId="77777777" w:rsidTr="00E81306">
        <w:tc>
          <w:tcPr>
            <w:tcW w:w="708" w:type="dxa"/>
            <w:tcBorders>
              <w:top w:val="single" w:sz="4" w:space="0" w:color="auto"/>
              <w:left w:val="single" w:sz="4" w:space="0" w:color="auto"/>
              <w:bottom w:val="single" w:sz="4" w:space="0" w:color="auto"/>
              <w:right w:val="single" w:sz="4" w:space="0" w:color="auto"/>
            </w:tcBorders>
            <w:hideMark/>
          </w:tcPr>
          <w:p w14:paraId="160A1C64" w14:textId="77777777" w:rsidR="00955EC0" w:rsidRPr="00D55E59" w:rsidRDefault="00955EC0" w:rsidP="00E81306">
            <w:pPr>
              <w:spacing w:before="60" w:after="120"/>
              <w:jc w:val="center"/>
            </w:pPr>
            <w:r w:rsidRPr="00D55E59">
              <w:t>1</w:t>
            </w:r>
          </w:p>
        </w:tc>
        <w:tc>
          <w:tcPr>
            <w:tcW w:w="7662" w:type="dxa"/>
            <w:tcBorders>
              <w:top w:val="single" w:sz="4" w:space="0" w:color="auto"/>
              <w:left w:val="single" w:sz="4" w:space="0" w:color="auto"/>
              <w:bottom w:val="single" w:sz="4" w:space="0" w:color="auto"/>
              <w:right w:val="single" w:sz="4" w:space="0" w:color="auto"/>
            </w:tcBorders>
            <w:hideMark/>
          </w:tcPr>
          <w:p w14:paraId="1CEFF8B1" w14:textId="77777777" w:rsidR="00955EC0" w:rsidRPr="00D55E59" w:rsidRDefault="00955EC0" w:rsidP="00E81306">
            <w:pPr>
              <w:spacing w:before="60" w:after="120"/>
              <w:jc w:val="both"/>
              <w:rPr>
                <w:b/>
                <w:bCs/>
              </w:rPr>
            </w:pPr>
            <w:r w:rsidRPr="00D55E59">
              <w:rPr>
                <w:b/>
                <w:bCs/>
              </w:rPr>
              <w:t>Uproszczony kosztorys ofertowy</w:t>
            </w:r>
          </w:p>
        </w:tc>
      </w:tr>
    </w:tbl>
    <w:p w14:paraId="3729AC78" w14:textId="77777777" w:rsidR="00955EC0" w:rsidRPr="00D55E59" w:rsidRDefault="00955EC0" w:rsidP="001B365B">
      <w:pPr>
        <w:tabs>
          <w:tab w:val="left" w:pos="708"/>
        </w:tabs>
        <w:ind w:left="680"/>
        <w:jc w:val="both"/>
        <w:outlineLvl w:val="1"/>
        <w:rPr>
          <w:bCs/>
          <w:iCs/>
          <w:sz w:val="16"/>
          <w:szCs w:val="16"/>
          <w:lang w:eastAsia="x-none"/>
        </w:rPr>
      </w:pPr>
    </w:p>
    <w:p w14:paraId="54CA3CD4"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8C648F"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 xml:space="preserve">Jeżeli zajdą uzasadnione podstawy do uznania, że złożone uprzednio podmiotowe środki dowodowe nie są już aktualne, Zamawiający może w każdym czasie wezwać </w:t>
      </w:r>
      <w:r w:rsidRPr="00D55E59">
        <w:rPr>
          <w:bCs/>
          <w:iCs/>
          <w:lang w:eastAsia="x-none"/>
        </w:rPr>
        <w:lastRenderedPageBreak/>
        <w:t>Wykonawcę do złożenia wszystkich lub niektórych podmiotowych środków dowodowych, aktualnych na dzień ich złożenia.</w:t>
      </w:r>
    </w:p>
    <w:p w14:paraId="3DFAB018"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Wykonawca nie jest zobowiązany do złożenia podmiotowych środków dowodowych, które Zamawiający posiada, jeżeli Wykonawca wskaże te środki oraz potwierdzi ich prawidłowość i aktualność.</w:t>
      </w:r>
    </w:p>
    <w:p w14:paraId="55426328"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Podmiotowe środki dowodowe oraz inne dokumenty lub oświadczenia Wykonawca składa, pod rygorem nieważności, w formie elektronicznej lub w postaci elektronicznej opatrzonej podpisem zaufanym lub podpisem osobistym.</w:t>
      </w:r>
    </w:p>
    <w:p w14:paraId="6EE2D895" w14:textId="77777777" w:rsidR="00715357" w:rsidRPr="00D55E59" w:rsidRDefault="001B365B" w:rsidP="00715357">
      <w:pPr>
        <w:numPr>
          <w:ilvl w:val="1"/>
          <w:numId w:val="1"/>
        </w:numPr>
        <w:spacing w:before="120"/>
        <w:jc w:val="both"/>
        <w:outlineLvl w:val="1"/>
        <w:rPr>
          <w:bCs/>
          <w:iCs/>
          <w:sz w:val="16"/>
          <w:szCs w:val="16"/>
          <w:lang w:val="x-none" w:eastAsia="x-none"/>
        </w:rPr>
      </w:pPr>
      <w:r w:rsidRPr="00D55E59">
        <w:rPr>
          <w:bCs/>
          <w:iCs/>
          <w:lang w:eastAsia="x-none"/>
        </w:rPr>
        <w:t xml:space="preserve">Dokumenty sporządzone w języku obcym są składane wraz z tłumaczeniem na język polski. </w:t>
      </w:r>
      <w:bookmarkStart w:id="11" w:name="_Toc258314249"/>
    </w:p>
    <w:p w14:paraId="192F5386" w14:textId="77777777" w:rsidR="007114EE" w:rsidRPr="00D55E59" w:rsidRDefault="007114EE" w:rsidP="007114EE">
      <w:pPr>
        <w:pStyle w:val="Nagwek1"/>
        <w:spacing w:after="60"/>
        <w:rPr>
          <w:lang w:val="pl-PL"/>
        </w:rPr>
      </w:pPr>
      <w:r w:rsidRPr="00D55E59">
        <w:rPr>
          <w:lang w:val="pl-PL"/>
        </w:rPr>
        <w:t>Informacja o przedmiotowych środkach dowodowych</w:t>
      </w:r>
    </w:p>
    <w:p w14:paraId="13809573" w14:textId="6CD32560" w:rsidR="008D6DCF" w:rsidRPr="00D55E59" w:rsidRDefault="007114EE" w:rsidP="007114EE">
      <w:pPr>
        <w:pStyle w:val="Nagwek2"/>
        <w:rPr>
          <w:b/>
          <w:caps/>
          <w:kern w:val="32"/>
        </w:rPr>
      </w:pPr>
      <w:r w:rsidRPr="00D55E59">
        <w:t>Zamawiający nie żąda złożenia przez Wykonawcę wraz z ofertą przedmiotowych środków dowodowych</w:t>
      </w:r>
    </w:p>
    <w:p w14:paraId="0F9BD148" w14:textId="06916948" w:rsidR="00715357" w:rsidRPr="00D55E59" w:rsidRDefault="00715357" w:rsidP="00715357">
      <w:pPr>
        <w:numPr>
          <w:ilvl w:val="0"/>
          <w:numId w:val="1"/>
        </w:numPr>
        <w:spacing w:before="200" w:after="60"/>
        <w:ind w:left="431" w:hanging="431"/>
        <w:jc w:val="both"/>
        <w:outlineLvl w:val="0"/>
        <w:rPr>
          <w:b/>
          <w:bCs/>
          <w:caps/>
          <w:kern w:val="32"/>
          <w:lang w:val="x-none" w:eastAsia="x-none"/>
        </w:rPr>
      </w:pPr>
      <w:r w:rsidRPr="00D55E59">
        <w:rPr>
          <w:b/>
          <w:bCs/>
          <w:caps/>
          <w:kern w:val="32"/>
          <w:lang w:val="x-none" w:eastAsia="x-none"/>
        </w:rPr>
        <w:t>INFORMACJA DLA WYKONAWCÓW POLEGAJĄCYCH NA ZASOBACH</w:t>
      </w:r>
      <w:r w:rsidRPr="00D55E59">
        <w:rPr>
          <w:b/>
          <w:bCs/>
          <w:caps/>
          <w:kern w:val="32"/>
          <w:lang w:eastAsia="x-none"/>
        </w:rPr>
        <w:t xml:space="preserve"> podmiotów trzecich</w:t>
      </w:r>
    </w:p>
    <w:p w14:paraId="67B86217"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Wykonawca</w:t>
      </w:r>
      <w:r w:rsidRPr="00D55E59">
        <w:rPr>
          <w:bCs/>
          <w:iCs/>
          <w:lang w:eastAsia="x-none"/>
        </w:rPr>
        <w:t>,</w:t>
      </w:r>
      <w:r w:rsidRPr="00D55E59">
        <w:rPr>
          <w:bCs/>
          <w:iCs/>
          <w:lang w:val="x-none" w:eastAsia="x-none"/>
        </w:rPr>
        <w:t xml:space="preserve"> </w:t>
      </w:r>
      <w:r w:rsidRPr="00D55E59">
        <w:rPr>
          <w:bCs/>
          <w:iCs/>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D55E59">
        <w:rPr>
          <w:bCs/>
          <w:iCs/>
          <w:lang w:val="x-none" w:eastAsia="x-none"/>
        </w:rPr>
        <w:t>.</w:t>
      </w:r>
    </w:p>
    <w:p w14:paraId="2797E945"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Wykonawca, który polega na zdolnościach lub sytuacji podmiotów udostępniających zasoby, zobowiązany jest</w:t>
      </w:r>
      <w:r w:rsidRPr="00D55E59">
        <w:rPr>
          <w:bCs/>
          <w:iCs/>
          <w:lang w:eastAsia="x-none"/>
        </w:rPr>
        <w:t>:</w:t>
      </w:r>
    </w:p>
    <w:p w14:paraId="09DCB88A" w14:textId="77777777" w:rsidR="00715357" w:rsidRPr="00D55E59" w:rsidRDefault="00715357" w:rsidP="00715357">
      <w:pPr>
        <w:numPr>
          <w:ilvl w:val="0"/>
          <w:numId w:val="8"/>
        </w:numPr>
        <w:tabs>
          <w:tab w:val="left" w:pos="708"/>
        </w:tabs>
        <w:spacing w:before="120"/>
        <w:jc w:val="both"/>
        <w:outlineLvl w:val="1"/>
        <w:rPr>
          <w:bCs/>
          <w:iCs/>
          <w:lang w:val="x-none" w:eastAsia="x-none"/>
        </w:rPr>
      </w:pPr>
      <w:r w:rsidRPr="00D55E59">
        <w:rPr>
          <w:bCs/>
          <w:iCs/>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73A029A5" w14:textId="77777777" w:rsidR="00715357" w:rsidRPr="00D55E59" w:rsidRDefault="00715357" w:rsidP="00715357">
      <w:pPr>
        <w:numPr>
          <w:ilvl w:val="0"/>
          <w:numId w:val="9"/>
        </w:numPr>
        <w:tabs>
          <w:tab w:val="left" w:pos="708"/>
        </w:tabs>
        <w:spacing w:before="120"/>
        <w:jc w:val="both"/>
        <w:outlineLvl w:val="1"/>
        <w:rPr>
          <w:bCs/>
          <w:iCs/>
          <w:lang w:val="x-none" w:eastAsia="x-none"/>
        </w:rPr>
      </w:pPr>
      <w:r w:rsidRPr="00D55E59">
        <w:rPr>
          <w:bCs/>
          <w:iCs/>
          <w:lang w:eastAsia="x-none"/>
        </w:rPr>
        <w:t>zakres dostępnych Wykonawcy zasobów podmiotu udostępniającego zasoby;</w:t>
      </w:r>
    </w:p>
    <w:p w14:paraId="626AA2E3" w14:textId="77777777" w:rsidR="00715357" w:rsidRPr="00D55E59" w:rsidRDefault="00715357" w:rsidP="00715357">
      <w:pPr>
        <w:numPr>
          <w:ilvl w:val="0"/>
          <w:numId w:val="9"/>
        </w:numPr>
        <w:tabs>
          <w:tab w:val="left" w:pos="708"/>
        </w:tabs>
        <w:spacing w:before="120"/>
        <w:jc w:val="both"/>
        <w:outlineLvl w:val="1"/>
        <w:rPr>
          <w:bCs/>
          <w:iCs/>
          <w:lang w:val="x-none" w:eastAsia="x-none"/>
        </w:rPr>
      </w:pPr>
      <w:r w:rsidRPr="00D55E59">
        <w:rPr>
          <w:bCs/>
          <w:iCs/>
          <w:lang w:eastAsia="x-none"/>
        </w:rPr>
        <w:t>sposób i okres udostępnienia Wykonawcy i wykorzystania przez niego zasobów podmiotu udostępniającego te zasoby przy wykonywaniu zamówienia;</w:t>
      </w:r>
    </w:p>
    <w:p w14:paraId="2FF7D9B9" w14:textId="77777777" w:rsidR="00715357" w:rsidRPr="00D55E59" w:rsidRDefault="00715357" w:rsidP="00715357">
      <w:pPr>
        <w:numPr>
          <w:ilvl w:val="0"/>
          <w:numId w:val="9"/>
        </w:numPr>
        <w:tabs>
          <w:tab w:val="left" w:pos="708"/>
        </w:tabs>
        <w:spacing w:before="120"/>
        <w:jc w:val="both"/>
        <w:outlineLvl w:val="1"/>
        <w:rPr>
          <w:bCs/>
          <w:iCs/>
          <w:lang w:val="x-none" w:eastAsia="x-none"/>
        </w:rPr>
      </w:pPr>
      <w:r w:rsidRPr="00D55E59">
        <w:rPr>
          <w:bCs/>
          <w:iCs/>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2686054" w14:textId="77777777" w:rsidR="00715357" w:rsidRPr="00D55E59" w:rsidRDefault="00715357" w:rsidP="00715357">
      <w:pPr>
        <w:numPr>
          <w:ilvl w:val="0"/>
          <w:numId w:val="8"/>
        </w:numPr>
        <w:tabs>
          <w:tab w:val="left" w:pos="708"/>
        </w:tabs>
        <w:spacing w:before="120"/>
        <w:jc w:val="both"/>
        <w:outlineLvl w:val="1"/>
        <w:rPr>
          <w:bCs/>
          <w:iCs/>
          <w:lang w:val="x-none" w:eastAsia="x-none"/>
        </w:rPr>
      </w:pPr>
      <w:r w:rsidRPr="00D55E59">
        <w:rPr>
          <w:bCs/>
          <w:iCs/>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944535B" w14:textId="77777777" w:rsidR="00715357" w:rsidRPr="00D55E59" w:rsidRDefault="00715357" w:rsidP="00715357">
      <w:pPr>
        <w:numPr>
          <w:ilvl w:val="0"/>
          <w:numId w:val="8"/>
        </w:numPr>
        <w:tabs>
          <w:tab w:val="left" w:pos="708"/>
        </w:tabs>
        <w:spacing w:before="120"/>
        <w:jc w:val="both"/>
        <w:outlineLvl w:val="1"/>
        <w:rPr>
          <w:bCs/>
          <w:iCs/>
          <w:lang w:val="x-none" w:eastAsia="x-none"/>
        </w:rPr>
      </w:pPr>
      <w:r w:rsidRPr="00D55E59">
        <w:rPr>
          <w:bCs/>
          <w:iCs/>
          <w:lang w:eastAsia="x-none"/>
        </w:rPr>
        <w:t xml:space="preserve">przedstawić na żądanie Zamawiającego podmiotowe środki dowodowe, określone w </w:t>
      </w:r>
      <w:bookmarkStart w:id="12" w:name="_Hlk61201418"/>
      <w:r w:rsidRPr="00D55E59">
        <w:rPr>
          <w:bCs/>
          <w:iCs/>
          <w:highlight w:val="green"/>
          <w:lang w:eastAsia="x-none"/>
        </w:rPr>
        <w:t>pkt 9.2 ppkt 2</w:t>
      </w:r>
      <w:bookmarkEnd w:id="12"/>
      <w:r w:rsidRPr="00D55E59">
        <w:rPr>
          <w:bCs/>
          <w:iCs/>
          <w:lang w:eastAsia="x-none"/>
        </w:rPr>
        <w:t xml:space="preserve"> SWZ, dotyczące tych podmiotów, na potwierdzenie, że nie zachodzą wobec nich podstawy wykluczenia z postępowania.</w:t>
      </w:r>
    </w:p>
    <w:p w14:paraId="1D3E7F8F"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lastRenderedPageBreak/>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D55E59">
        <w:rPr>
          <w:bCs/>
          <w:iCs/>
          <w:highlight w:val="green"/>
          <w:lang w:val="x-none" w:eastAsia="x-none"/>
        </w:rPr>
        <w:t>pkt. 8</w:t>
      </w:r>
      <w:r w:rsidRPr="00D55E59">
        <w:rPr>
          <w:bCs/>
          <w:iCs/>
          <w:lang w:val="x-none" w:eastAsia="x-none"/>
        </w:rPr>
        <w:t xml:space="preserve"> niniejszej SWZ.</w:t>
      </w:r>
    </w:p>
    <w:p w14:paraId="0326E7A5" w14:textId="77777777" w:rsidR="008D6DCF" w:rsidRPr="00D55E59" w:rsidRDefault="00715357" w:rsidP="00715357">
      <w:pPr>
        <w:numPr>
          <w:ilvl w:val="1"/>
          <w:numId w:val="1"/>
        </w:numPr>
        <w:spacing w:before="120"/>
        <w:jc w:val="both"/>
        <w:outlineLvl w:val="1"/>
        <w:rPr>
          <w:bCs/>
          <w:iCs/>
          <w:lang w:val="x-none" w:eastAsia="x-none"/>
        </w:rPr>
      </w:pPr>
      <w:r w:rsidRPr="00D55E59">
        <w:rPr>
          <w:bCs/>
          <w:iCs/>
          <w:lang w:eastAsia="x-none"/>
        </w:rPr>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761465" w:rsidRPr="00D55E59">
        <w:rPr>
          <w:bCs/>
          <w:iCs/>
          <w:lang w:eastAsia="x-none"/>
        </w:rPr>
        <w:t>zażąda</w:t>
      </w:r>
      <w:r w:rsidRPr="00D55E59">
        <w:rPr>
          <w:bCs/>
          <w:iCs/>
          <w:lang w:eastAsia="x-none"/>
        </w:rPr>
        <w:t>,</w:t>
      </w:r>
    </w:p>
    <w:p w14:paraId="01B05EF4" w14:textId="17BE85FD" w:rsidR="001B365B" w:rsidRPr="00D55E59" w:rsidRDefault="00715357" w:rsidP="00715357">
      <w:pPr>
        <w:numPr>
          <w:ilvl w:val="1"/>
          <w:numId w:val="1"/>
        </w:numPr>
        <w:spacing w:before="120"/>
        <w:jc w:val="both"/>
        <w:outlineLvl w:val="1"/>
        <w:rPr>
          <w:bCs/>
          <w:iCs/>
          <w:lang w:val="x-none" w:eastAsia="x-none"/>
        </w:rPr>
      </w:pPr>
      <w:r w:rsidRPr="00D55E59">
        <w:rPr>
          <w:bCs/>
          <w:iCs/>
          <w:lang w:eastAsia="x-none"/>
        </w:rPr>
        <w:t xml:space="preserve"> aby Wykonawca w terminie określonym przez Zamawiającego zastąpił ten podmiot innym podmiotem lub podmiotami albo wykazał, że samodzielnie spełnia warunki udziału w postępowaniu.</w:t>
      </w:r>
    </w:p>
    <w:p w14:paraId="66376D7C" w14:textId="77777777" w:rsidR="001B365B" w:rsidRPr="00D55E59" w:rsidRDefault="001B365B" w:rsidP="001B365B">
      <w:pPr>
        <w:numPr>
          <w:ilvl w:val="0"/>
          <w:numId w:val="1"/>
        </w:numPr>
        <w:spacing w:before="200" w:after="60"/>
        <w:ind w:left="431" w:hanging="431"/>
        <w:jc w:val="both"/>
        <w:outlineLvl w:val="0"/>
        <w:rPr>
          <w:b/>
          <w:bCs/>
          <w:caps/>
          <w:kern w:val="32"/>
          <w:lang w:eastAsia="x-none"/>
        </w:rPr>
      </w:pPr>
      <w:r w:rsidRPr="00D55E59">
        <w:rPr>
          <w:b/>
          <w:bCs/>
          <w:caps/>
          <w:kern w:val="32"/>
          <w:lang w:val="x-none" w:eastAsia="x-none"/>
        </w:rPr>
        <w:t>INFORMACJA DLA WYKONAWCÓW zamierzających powierzyć wykonanie części zamówienia podwykonawcom</w:t>
      </w:r>
    </w:p>
    <w:p w14:paraId="77702CC0" w14:textId="77777777" w:rsidR="00715357" w:rsidRPr="00D55E59" w:rsidRDefault="001B365B" w:rsidP="00715357">
      <w:pPr>
        <w:numPr>
          <w:ilvl w:val="1"/>
          <w:numId w:val="1"/>
        </w:numPr>
        <w:spacing w:before="120"/>
        <w:jc w:val="both"/>
        <w:outlineLvl w:val="1"/>
        <w:rPr>
          <w:bCs/>
          <w:iCs/>
          <w:lang w:val="x-none" w:eastAsia="x-none"/>
        </w:rPr>
      </w:pPr>
      <w:r w:rsidRPr="00D55E59">
        <w:rPr>
          <w:bCs/>
          <w:iCs/>
          <w:lang w:val="x-none" w:eastAsia="x-none"/>
        </w:rPr>
        <w:t>Wykonawca może powierzyć wykonanie części zamówienia Podwykonawcom</w:t>
      </w:r>
      <w:r w:rsidRPr="00D55E59">
        <w:rPr>
          <w:bCs/>
          <w:iCs/>
          <w:lang w:eastAsia="x-none"/>
        </w:rPr>
        <w:t xml:space="preserve">. </w:t>
      </w:r>
    </w:p>
    <w:p w14:paraId="2571B883"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Zamawiający żąda wskazania przez Wykonawcę, w ofercie, części zamówienia, których wykonanie zamierza powierzyć Podwykonawcom oraz podania nazw ewentualnych Podwykonawców, jeżeli są już znani</w:t>
      </w:r>
      <w:r w:rsidRPr="00D55E59">
        <w:rPr>
          <w:bCs/>
          <w:iCs/>
          <w:lang w:eastAsia="x-none"/>
        </w:rPr>
        <w:t>.</w:t>
      </w:r>
    </w:p>
    <w:p w14:paraId="16C04FAF"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Zamawiający żąda, aby przed przystąpieniem do wykonania zamówienia Wykonawca, podał nazwy, dane kontaktowe oraz przedstawicieli, Podwykonawców zaangażowanych w realizację zamówienia, jeżeli są już znani.</w:t>
      </w:r>
    </w:p>
    <w:p w14:paraId="6ABDBB19" w14:textId="77777777" w:rsidR="00715357" w:rsidRPr="00D55E59" w:rsidRDefault="001B365B" w:rsidP="00715357">
      <w:pPr>
        <w:tabs>
          <w:tab w:val="left" w:pos="708"/>
        </w:tabs>
        <w:spacing w:before="120"/>
        <w:ind w:left="680"/>
        <w:jc w:val="both"/>
        <w:outlineLvl w:val="1"/>
        <w:rPr>
          <w:bCs/>
          <w:iCs/>
          <w:sz w:val="16"/>
          <w:szCs w:val="16"/>
          <w:lang w:val="x-none" w:eastAsia="x-none"/>
        </w:rPr>
      </w:pPr>
      <w:r w:rsidRPr="00D55E59">
        <w:rPr>
          <w:bCs/>
          <w:iCs/>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D55E59">
        <w:rPr>
          <w:rFonts w:ascii="Calibri" w:hAnsi="Calibri"/>
          <w:bCs/>
          <w:iCs/>
          <w:sz w:val="22"/>
          <w:szCs w:val="22"/>
          <w:lang w:eastAsia="x-none"/>
        </w:rPr>
        <w:t xml:space="preserve"> </w:t>
      </w:r>
    </w:p>
    <w:p w14:paraId="0BBF95B6"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r w:rsidRPr="00D55E59">
        <w:rPr>
          <w:b/>
          <w:bCs/>
          <w:caps/>
          <w:kern w:val="32"/>
          <w:lang w:val="x-none" w:eastAsia="x-none"/>
        </w:rPr>
        <w:t>Informacja dla wykonawców wspólnie ubiegających się o udzielenie zamówienia</w:t>
      </w:r>
    </w:p>
    <w:p w14:paraId="4FDF229C"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3E3F9D0E"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Pełnomocnictwo należy dołączyć do oferty i powinno ono zawierać w szczególności wskazanie:</w:t>
      </w:r>
    </w:p>
    <w:p w14:paraId="2978E885" w14:textId="77777777" w:rsidR="001B365B" w:rsidRPr="00D55E59" w:rsidRDefault="001B365B" w:rsidP="0013626A">
      <w:pPr>
        <w:numPr>
          <w:ilvl w:val="0"/>
          <w:numId w:val="10"/>
        </w:numPr>
        <w:tabs>
          <w:tab w:val="left" w:pos="708"/>
        </w:tabs>
        <w:spacing w:before="120"/>
        <w:jc w:val="both"/>
        <w:outlineLvl w:val="1"/>
        <w:rPr>
          <w:bCs/>
          <w:iCs/>
          <w:lang w:val="x-none" w:eastAsia="x-none"/>
        </w:rPr>
      </w:pPr>
      <w:r w:rsidRPr="00D55E59">
        <w:rPr>
          <w:bCs/>
          <w:iCs/>
          <w:lang w:eastAsia="x-none"/>
        </w:rPr>
        <w:t>postępowania o udzielenie zamówienie publicznego, którego dotyczy;</w:t>
      </w:r>
    </w:p>
    <w:p w14:paraId="1E7D0644" w14:textId="77777777" w:rsidR="001B365B" w:rsidRPr="00D55E59" w:rsidRDefault="001B365B" w:rsidP="0013626A">
      <w:pPr>
        <w:numPr>
          <w:ilvl w:val="0"/>
          <w:numId w:val="10"/>
        </w:numPr>
        <w:tabs>
          <w:tab w:val="left" w:pos="708"/>
        </w:tabs>
        <w:spacing w:before="120"/>
        <w:jc w:val="both"/>
        <w:outlineLvl w:val="1"/>
        <w:rPr>
          <w:bCs/>
          <w:iCs/>
          <w:lang w:val="x-none" w:eastAsia="x-none"/>
        </w:rPr>
      </w:pPr>
      <w:r w:rsidRPr="00D55E59">
        <w:rPr>
          <w:bCs/>
          <w:iCs/>
          <w:lang w:eastAsia="x-none"/>
        </w:rPr>
        <w:t>wszystkich Wykonawców ubiegających się wspólnie o udzielenie zamówienia;</w:t>
      </w:r>
    </w:p>
    <w:p w14:paraId="3D663146" w14:textId="77777777" w:rsidR="001B365B" w:rsidRPr="00D55E59" w:rsidRDefault="001B365B" w:rsidP="0013626A">
      <w:pPr>
        <w:numPr>
          <w:ilvl w:val="0"/>
          <w:numId w:val="10"/>
        </w:numPr>
        <w:tabs>
          <w:tab w:val="left" w:pos="708"/>
        </w:tabs>
        <w:spacing w:before="120"/>
        <w:jc w:val="both"/>
        <w:outlineLvl w:val="1"/>
        <w:rPr>
          <w:bCs/>
          <w:iCs/>
          <w:lang w:val="x-none" w:eastAsia="x-none"/>
        </w:rPr>
      </w:pPr>
      <w:r w:rsidRPr="00D55E59">
        <w:rPr>
          <w:bCs/>
          <w:iCs/>
          <w:lang w:eastAsia="x-none"/>
        </w:rPr>
        <w:t>ustanowionego pełnomocnika oraz zakresu jego  umocowania.</w:t>
      </w:r>
    </w:p>
    <w:p w14:paraId="147D2AB7"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 xml:space="preserve">W przypadku wspólnego ubiegania się o zamówienie przez Wykonawców, dokument ”Oświadczenia o niepodleganiu wykluczeniu oraz spełnianiu warunków udziału”, o którym mowa w pkt. </w:t>
      </w:r>
      <w:r w:rsidRPr="00D55E59">
        <w:rPr>
          <w:bCs/>
          <w:iCs/>
          <w:highlight w:val="green"/>
          <w:lang w:eastAsia="x-none"/>
        </w:rPr>
        <w:t>9</w:t>
      </w:r>
      <w:r w:rsidRPr="00D55E59">
        <w:rPr>
          <w:bCs/>
          <w:iCs/>
          <w:highlight w:val="green"/>
          <w:lang w:val="x-none" w:eastAsia="x-none"/>
        </w:rPr>
        <w:t>.1 SWZ</w:t>
      </w:r>
      <w:r w:rsidRPr="00D55E59">
        <w:rPr>
          <w:bCs/>
          <w:iCs/>
          <w:lang w:val="x-none" w:eastAsia="x-none"/>
        </w:rPr>
        <w:t xml:space="preserve">, składa każdy z Wykonawców wspólnie ubiegających się o zamówienie. Oświadczenia te potwierdzają brak podstaw wykluczenia oraz spełnianie </w:t>
      </w:r>
      <w:r w:rsidRPr="00D55E59">
        <w:rPr>
          <w:bCs/>
          <w:iCs/>
          <w:lang w:val="x-none" w:eastAsia="x-none"/>
        </w:rPr>
        <w:lastRenderedPageBreak/>
        <w:t xml:space="preserve">warunków udziału w postępowaniu w zakresie, w jakim każdy z Wykonawców wykazuje spełnianie warunków udziału w </w:t>
      </w:r>
      <w:r w:rsidRPr="00D55E59">
        <w:rPr>
          <w:bCs/>
          <w:iCs/>
          <w:lang w:eastAsia="x-none"/>
        </w:rPr>
        <w:t>postępowaniu</w:t>
      </w:r>
      <w:r w:rsidRPr="00D55E59">
        <w:rPr>
          <w:bCs/>
          <w:iCs/>
          <w:lang w:val="x-none" w:eastAsia="x-none"/>
        </w:rPr>
        <w:t>.</w:t>
      </w:r>
    </w:p>
    <w:p w14:paraId="20DC719E"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r w:rsidRPr="00D55E59">
        <w:rPr>
          <w:b/>
          <w:bCs/>
          <w:caps/>
          <w:kern w:val="32"/>
          <w:lang w:val="x-none" w:eastAsia="x-none"/>
        </w:rPr>
        <w:t>Informacje o sposobie porozumiewania się zamawiającego z Wykonawcami</w:t>
      </w:r>
      <w:bookmarkEnd w:id="11"/>
    </w:p>
    <w:p w14:paraId="342D58D0" w14:textId="77777777" w:rsidR="005B47B1" w:rsidRPr="00D55E59" w:rsidRDefault="005B47B1" w:rsidP="005B47B1">
      <w:pPr>
        <w:pStyle w:val="Nagwek2"/>
        <w:numPr>
          <w:ilvl w:val="1"/>
          <w:numId w:val="29"/>
        </w:numPr>
        <w:spacing w:after="0"/>
      </w:pPr>
      <w:bookmarkStart w:id="13" w:name="_Hlk37863747"/>
      <w:r w:rsidRPr="00D55E59">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4AB4F04A" w14:textId="77777777" w:rsidR="005B47B1" w:rsidRPr="00D55E59" w:rsidRDefault="005B47B1" w:rsidP="005B47B1">
      <w:pPr>
        <w:pStyle w:val="Nagwek2"/>
        <w:spacing w:after="0"/>
      </w:pPr>
      <w:r w:rsidRPr="00D55E59">
        <w:t xml:space="preserve">Ofertę, oświadczenia, o których mowa w art. 125 ust. 1 p.z.p., podmiotowe środki dowodowe, pełnomocnictwa, zobowiązanie podmiotu udostępniającego zasoby sporządza się w postaci elektronicznej, w ogólnie dostępnych formatach danych, w szczególności w formatach: .txt, .rtf, .pdf, .doc, .docx, .odt. </w:t>
      </w:r>
    </w:p>
    <w:p w14:paraId="1A7320B9" w14:textId="77777777" w:rsidR="005B47B1" w:rsidRPr="00D55E59" w:rsidRDefault="005B47B1" w:rsidP="005B47B1">
      <w:pPr>
        <w:pStyle w:val="Nagwek2"/>
        <w:spacing w:after="0"/>
      </w:pPr>
      <w:r w:rsidRPr="00D55E59">
        <w:t xml:space="preserve">Oferta składana elektronicznie musi zostać podpisana elektronicznym podpisem zaufanym lub podpisem osobistym lub podpisem kwalifikowanym. </w:t>
      </w:r>
    </w:p>
    <w:p w14:paraId="4DBB2AE1" w14:textId="77777777" w:rsidR="005B47B1" w:rsidRPr="00D55E59" w:rsidRDefault="005B47B1" w:rsidP="005B47B1">
      <w:pPr>
        <w:pStyle w:val="Nagwek2"/>
        <w:spacing w:after="0"/>
      </w:pPr>
      <w:r w:rsidRPr="00D55E59">
        <w:t xml:space="preserve">W procesie składania oferty za pośrednictwem </w:t>
      </w:r>
      <w:hyperlink r:id="rId7" w:history="1">
        <w:r w:rsidRPr="00D55E59">
          <w:rPr>
            <w:rStyle w:val="Hipercze"/>
            <w:color w:val="auto"/>
          </w:rPr>
          <w:t>www.platformazakupowa.pl</w:t>
        </w:r>
      </w:hyperlink>
      <w:r w:rsidRPr="00D55E59">
        <w:t>, wykonawca powinien złożyć podpis bezpośrednio na dokumentach przesłanych za pośrednictwem platformazakupowa.pl. Zalecamy stosowanie podpisu na każdym załączonym pliku osobno.</w:t>
      </w:r>
    </w:p>
    <w:p w14:paraId="2068D321" w14:textId="77777777" w:rsidR="005B47B1" w:rsidRPr="00D55E59" w:rsidRDefault="005B47B1" w:rsidP="005B47B1">
      <w:pPr>
        <w:pStyle w:val="Nagwek2"/>
        <w:spacing w:after="0"/>
      </w:pPr>
      <w:r w:rsidRPr="00D55E59">
        <w:t>Ofertę, a także oświadczenie o jakim mowa w art. 125 ust. 1 sporządza się, pod rygorem nieważności, w postaci lub formie elektronicznej i opatruje się odpowiednio kwalifikowanym podpisem elektronicznym, podpisem zaufanym lub podpisem osobistym.</w:t>
      </w:r>
    </w:p>
    <w:p w14:paraId="70786736" w14:textId="77777777" w:rsidR="005B47B1" w:rsidRPr="00D55E59" w:rsidRDefault="005B47B1" w:rsidP="005B47B1">
      <w:pPr>
        <w:pStyle w:val="Nagwek2"/>
        <w:spacing w:after="0"/>
      </w:pPr>
      <w:r w:rsidRPr="00D55E59">
        <w:t>Za datę złożenia oferty przyjmuje się datę jej przekazania w systemie (platformie) w drugim kroku składania oferty poprzez kliknięcie przycisku “Złóż ofertę” i wyświetlenie się komunikatu, że oferta została zaszyfrowana i złożona.</w:t>
      </w:r>
    </w:p>
    <w:p w14:paraId="561C74BB" w14:textId="77777777" w:rsidR="005B47B1" w:rsidRPr="00D55E59" w:rsidRDefault="005B47B1" w:rsidP="005B47B1">
      <w:pPr>
        <w:pStyle w:val="Nagwek2"/>
        <w:spacing w:after="0"/>
      </w:pPr>
      <w:r w:rsidRPr="00D55E59">
        <w:t xml:space="preserve">Szczegółowa instrukcja dla Wykonawców dotycząca złożenia, zmiany i wycofania oferty znajduje się na stronie internetowej pod adresem:  </w:t>
      </w:r>
      <w:hyperlink r:id="rId8" w:history="1">
        <w:r w:rsidRPr="00D55E59">
          <w:rPr>
            <w:rStyle w:val="Hipercze"/>
            <w:color w:val="auto"/>
          </w:rPr>
          <w:t>https://platformazakupowa.pl/strona/45-instrukcje</w:t>
        </w:r>
      </w:hyperlink>
      <w:r w:rsidRPr="00D55E59">
        <w:t xml:space="preserve">. </w:t>
      </w:r>
    </w:p>
    <w:p w14:paraId="1CB71C5A" w14:textId="77777777" w:rsidR="005B47B1" w:rsidRPr="00D55E59" w:rsidRDefault="005B47B1" w:rsidP="005B47B1">
      <w:pPr>
        <w:pStyle w:val="Nagwek2"/>
        <w:spacing w:after="0"/>
      </w:pPr>
      <w:r w:rsidRPr="00D55E59">
        <w:t xml:space="preserve">Zawiadomienia, oświadczenia, wnioski lub informacje Wykonawcy przekazują drogą elektroniczną za pośrednictwem platformazakupowa.pl, na stronie platformy dedykowanej dla niniejszego postępowania: </w:t>
      </w:r>
      <w:hyperlink r:id="rId9" w:history="1">
        <w:r w:rsidRPr="00D55E59">
          <w:rPr>
            <w:rStyle w:val="Hipercze"/>
            <w:color w:val="auto"/>
          </w:rPr>
          <w:t>https://platformazakupowa.pl/</w:t>
        </w:r>
      </w:hyperlink>
      <w:r w:rsidRPr="00D55E59">
        <w:t xml:space="preserve">; i formularza „Wyślij wiadomość do zamawiającego”. </w:t>
      </w:r>
    </w:p>
    <w:p w14:paraId="37C76A2F" w14:textId="77777777" w:rsidR="005B47B1" w:rsidRPr="00D55E59" w:rsidRDefault="005B47B1" w:rsidP="005B47B1">
      <w:pPr>
        <w:pStyle w:val="Nagwek2"/>
        <w:spacing w:after="0"/>
      </w:pPr>
      <w:r w:rsidRPr="00D55E59">
        <w:t>Za datę przekazania (wpływu) oświadczeń, wniosków, zawiadomień oraz informacji przyjmuje się datę ich przesłania za pośrednictwem www.platformazakupowa.pl poprzez kliknięcie przycisku  „Wyślij wiadomość do zamawiającego” po których pojawi się komunikat, że wiadomość została wysłana do zamawiającego.</w:t>
      </w:r>
    </w:p>
    <w:p w14:paraId="78415D78" w14:textId="77777777" w:rsidR="005B47B1" w:rsidRPr="00D55E59" w:rsidRDefault="005B47B1" w:rsidP="005B47B1">
      <w:pPr>
        <w:pStyle w:val="Nagwek2"/>
        <w:spacing w:after="0"/>
      </w:pPr>
      <w:r w:rsidRPr="00D55E59">
        <w:t xml:space="preserve">Zamawiający będzie przekazywał wykonawcom informacje w formie elektronicznej za pośrednictwem </w:t>
      </w:r>
      <w:hyperlink r:id="rId10" w:history="1">
        <w:r w:rsidRPr="00D55E59">
          <w:rPr>
            <w:rStyle w:val="Hipercze"/>
            <w:color w:val="auto"/>
          </w:rPr>
          <w:t>www.platformazakupowa.pl/</w:t>
        </w:r>
      </w:hyperlink>
      <w:r w:rsidRPr="00D55E5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D55E59">
        <w:lastRenderedPageBreak/>
        <w:t xml:space="preserve">przekazywana w formie elektronicznej za pośrednictwem </w:t>
      </w:r>
      <w:hyperlink r:id="rId11" w:history="1">
        <w:r w:rsidRPr="00D55E59">
          <w:rPr>
            <w:rStyle w:val="Hipercze"/>
            <w:color w:val="auto"/>
          </w:rPr>
          <w:t>www.platformazakupowa.pl/</w:t>
        </w:r>
      </w:hyperlink>
      <w:r w:rsidRPr="00D55E59">
        <w:t xml:space="preserve">  do konkretnego wykonawcy.</w:t>
      </w:r>
    </w:p>
    <w:p w14:paraId="7EABC0F9" w14:textId="77777777" w:rsidR="005B47B1" w:rsidRPr="00D55E59" w:rsidRDefault="005B47B1" w:rsidP="005B47B1">
      <w:pPr>
        <w:pStyle w:val="Nagwek2"/>
        <w:spacing w:after="0"/>
      </w:pPr>
      <w:r w:rsidRPr="00D55E59">
        <w:t>Wykonawca ma obowiązek sprawdzania komunikatów i wiadomości bezpośrednio na platformazakupowa.pl przesłanych przez zamawiającego, gdyż system powiadomień może ulec awarii lub powiadomienie może trafić do folderu SPAM.</w:t>
      </w:r>
    </w:p>
    <w:p w14:paraId="1E16FE61" w14:textId="77777777" w:rsidR="005B47B1" w:rsidRPr="00D55E59" w:rsidRDefault="005B47B1" w:rsidP="005B47B1">
      <w:pPr>
        <w:pStyle w:val="Nagwek2"/>
        <w:spacing w:after="0"/>
      </w:pPr>
      <w:r w:rsidRPr="00D55E59">
        <w:t>Zgodnie z 67 ustawy p.z.p., Zamawiający podaje wymagania techniczne związane z korzystaniem z Platformy:</w:t>
      </w:r>
    </w:p>
    <w:p w14:paraId="732994B2" w14:textId="77777777" w:rsidR="005B47B1" w:rsidRPr="00D55E59" w:rsidRDefault="005B47B1" w:rsidP="005B47B1">
      <w:pPr>
        <w:pStyle w:val="Nagwek2"/>
        <w:numPr>
          <w:ilvl w:val="0"/>
          <w:numId w:val="0"/>
        </w:numPr>
        <w:ind w:left="680"/>
      </w:pPr>
      <w:r w:rsidRPr="00D55E59">
        <w:t>1 )</w:t>
      </w:r>
      <w:r w:rsidRPr="00D55E59">
        <w:tab/>
        <w:t>Zalecane wymagania sprzętowo - aplikacyjne umożliwiające pracę na platformazakupowa.pl,.:</w:t>
      </w:r>
    </w:p>
    <w:p w14:paraId="1D3A591E" w14:textId="77777777" w:rsidR="005B47B1" w:rsidRPr="00D55E59" w:rsidRDefault="005B47B1" w:rsidP="005B47B1">
      <w:pPr>
        <w:pStyle w:val="Nagwek2"/>
        <w:numPr>
          <w:ilvl w:val="0"/>
          <w:numId w:val="0"/>
        </w:numPr>
        <w:ind w:left="680"/>
      </w:pPr>
      <w:r w:rsidRPr="00D55E59">
        <w:t>a)</w:t>
      </w:r>
      <w:r w:rsidRPr="00D55E59">
        <w:tab/>
        <w:t>stały dostęp do sieci Internet o gwarantowanej przepustowości nie mniejszej niż 512 kb/s,</w:t>
      </w:r>
    </w:p>
    <w:p w14:paraId="62798F77" w14:textId="77777777" w:rsidR="005B47B1" w:rsidRPr="00D55E59" w:rsidRDefault="005B47B1" w:rsidP="005B47B1">
      <w:pPr>
        <w:pStyle w:val="Nagwek2"/>
        <w:numPr>
          <w:ilvl w:val="0"/>
          <w:numId w:val="0"/>
        </w:numPr>
        <w:ind w:left="680"/>
      </w:pPr>
      <w:r w:rsidRPr="00D55E59">
        <w:t>b)</w:t>
      </w:r>
      <w:r w:rsidRPr="00D55E59">
        <w:tab/>
        <w:t>komputer klasy PC lub MAC o następującej konfiguracji: pamięć min. 2 GB Ram, procesor Intel IV 2 GHZ lub jego nowsza wersja, jeden z systemów operacyjnych - MS Windows 7, Mac Os x 10 4, Linux, lub ich nowsze wersje,</w:t>
      </w:r>
    </w:p>
    <w:p w14:paraId="6C81B194" w14:textId="77777777" w:rsidR="005B47B1" w:rsidRPr="00D55E59" w:rsidRDefault="005B47B1" w:rsidP="005B47B1">
      <w:pPr>
        <w:pStyle w:val="Nagwek2"/>
        <w:numPr>
          <w:ilvl w:val="0"/>
          <w:numId w:val="0"/>
        </w:numPr>
        <w:ind w:left="680"/>
      </w:pPr>
      <w:r w:rsidRPr="00D55E59">
        <w:t>c)</w:t>
      </w:r>
      <w:r w:rsidRPr="00D55E59">
        <w:tab/>
        <w:t>zainstalowana dowolna przeglądarka internetowa, w przypadku Internet Explorer minimalnie wersja 10 0.,</w:t>
      </w:r>
    </w:p>
    <w:p w14:paraId="46866371" w14:textId="77777777" w:rsidR="005B47B1" w:rsidRPr="00D55E59" w:rsidRDefault="005B47B1" w:rsidP="005B47B1">
      <w:pPr>
        <w:pStyle w:val="Nagwek2"/>
        <w:numPr>
          <w:ilvl w:val="0"/>
          <w:numId w:val="0"/>
        </w:numPr>
        <w:ind w:left="680"/>
      </w:pPr>
      <w:r w:rsidRPr="00D55E59">
        <w:t>d)</w:t>
      </w:r>
      <w:r w:rsidRPr="00D55E59">
        <w:tab/>
        <w:t>włączona obsługa JavaScript,</w:t>
      </w:r>
    </w:p>
    <w:p w14:paraId="2CA1B673" w14:textId="77777777" w:rsidR="005B47B1" w:rsidRPr="00D55E59" w:rsidRDefault="005B47B1" w:rsidP="005B47B1">
      <w:pPr>
        <w:pStyle w:val="Nagwek2"/>
        <w:numPr>
          <w:ilvl w:val="0"/>
          <w:numId w:val="0"/>
        </w:numPr>
        <w:ind w:left="680"/>
      </w:pPr>
      <w:r w:rsidRPr="00D55E59">
        <w:t>e)</w:t>
      </w:r>
      <w:r w:rsidRPr="00D55E59">
        <w:tab/>
        <w:t>zainstalowany program Adobe Acrobat Reader lub inny obsługujący format plików .pdf,</w:t>
      </w:r>
    </w:p>
    <w:p w14:paraId="52E12FCB" w14:textId="77777777" w:rsidR="005B47B1" w:rsidRPr="00D55E59" w:rsidRDefault="005B47B1" w:rsidP="005B47B1">
      <w:pPr>
        <w:pStyle w:val="Nagwek2"/>
        <w:numPr>
          <w:ilvl w:val="0"/>
          <w:numId w:val="0"/>
        </w:numPr>
        <w:ind w:left="680"/>
      </w:pPr>
      <w:r w:rsidRPr="00D55E59">
        <w:t xml:space="preserve">f) </w:t>
      </w:r>
      <w:r w:rsidRPr="00D55E59">
        <w:tab/>
        <w:t>Platformazakupowa.pl działa według standardu przyjętego w komunikacji sieciowej - kodowanie UTF8,</w:t>
      </w:r>
    </w:p>
    <w:p w14:paraId="23F36CAB" w14:textId="77777777" w:rsidR="005B47B1" w:rsidRPr="00D55E59" w:rsidRDefault="005B47B1" w:rsidP="005B47B1">
      <w:pPr>
        <w:pStyle w:val="Nagwek2"/>
        <w:numPr>
          <w:ilvl w:val="0"/>
          <w:numId w:val="0"/>
        </w:numPr>
        <w:ind w:left="680"/>
      </w:pPr>
      <w:r w:rsidRPr="00D55E59">
        <w:t>g)</w:t>
      </w:r>
      <w:r w:rsidRPr="00D55E59">
        <w:tab/>
        <w:t>Oznaczenie czasu odbioru danych przez platformę zakupową stanowi datę oraz dokładny czas (hh:mm:ss) generowany wg. czasu lokalnego serwera synchronizowanego z zegarem Głównego Urzędu Miar.</w:t>
      </w:r>
    </w:p>
    <w:p w14:paraId="4C9CA181" w14:textId="77777777" w:rsidR="005B47B1" w:rsidRPr="00D55E59" w:rsidRDefault="005B47B1" w:rsidP="005B47B1">
      <w:pPr>
        <w:pStyle w:val="Nagwek2"/>
        <w:numPr>
          <w:ilvl w:val="0"/>
          <w:numId w:val="0"/>
        </w:numPr>
        <w:ind w:left="680"/>
      </w:pPr>
      <w:r w:rsidRPr="00D55E59">
        <w:t>2 )</w:t>
      </w:r>
      <w:r w:rsidRPr="00D55E59">
        <w:tab/>
        <w:t>Wykonawca, przystępując do niniejszego postępowania o udzielenie zamówienia publicznego:</w:t>
      </w:r>
    </w:p>
    <w:p w14:paraId="2FECB359" w14:textId="77777777" w:rsidR="005B47B1" w:rsidRPr="00D55E59" w:rsidRDefault="005B47B1" w:rsidP="005B47B1">
      <w:pPr>
        <w:pStyle w:val="Nagwek2"/>
        <w:numPr>
          <w:ilvl w:val="0"/>
          <w:numId w:val="0"/>
        </w:numPr>
        <w:ind w:left="680"/>
      </w:pPr>
      <w:r w:rsidRPr="00D55E59">
        <w:t>a)</w:t>
      </w:r>
      <w:r w:rsidRPr="00D55E59">
        <w:tab/>
        <w:t>akceptuje warunki korzystania z platformazakupowa.pl określone w Regulaminie zamieszczonym na stronie internetowej pod linkiem  w zakładce „Regulamin" oraz uznaje go za wiążący,</w:t>
      </w:r>
    </w:p>
    <w:p w14:paraId="26A91CE0" w14:textId="77777777" w:rsidR="005B47B1" w:rsidRPr="00D55E59" w:rsidRDefault="005B47B1" w:rsidP="005B47B1">
      <w:pPr>
        <w:pStyle w:val="Nagwek2"/>
        <w:numPr>
          <w:ilvl w:val="0"/>
          <w:numId w:val="0"/>
        </w:numPr>
        <w:ind w:left="680"/>
      </w:pPr>
      <w:r w:rsidRPr="00D55E59">
        <w:t>b)</w:t>
      </w:r>
      <w:r w:rsidRPr="00D55E59">
        <w:tab/>
        <w:t>zapoznał i stosuje się do Instrukcji składania ofert dostępnej pod linkiem https://platformazakupowa.pl/strona/45-instrukcje.</w:t>
      </w:r>
    </w:p>
    <w:p w14:paraId="40C5720D" w14:textId="77777777" w:rsidR="005B47B1" w:rsidRPr="00D55E59" w:rsidRDefault="005B47B1" w:rsidP="005B47B1">
      <w:pPr>
        <w:pStyle w:val="Nagwek2"/>
        <w:numPr>
          <w:ilvl w:val="0"/>
          <w:numId w:val="0"/>
        </w:numPr>
        <w:ind w:left="680"/>
      </w:pPr>
      <w:r w:rsidRPr="00D55E59">
        <w:t>3)</w:t>
      </w:r>
      <w:r w:rsidRPr="00D55E59">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71B52ACC" w14:textId="77777777" w:rsidR="005B47B1" w:rsidRPr="00D55E59" w:rsidRDefault="005B47B1" w:rsidP="005B47B1">
      <w:pPr>
        <w:pStyle w:val="Nagwek2"/>
        <w:numPr>
          <w:ilvl w:val="0"/>
          <w:numId w:val="0"/>
        </w:numPr>
        <w:ind w:left="680"/>
      </w:pPr>
      <w:r w:rsidRPr="00D55E59">
        <w:t>Taka oferta zostanie uznana przez Zamawiającego za ofertę handlową i nie będzie brana pod uwagę w przedmiotowym postępowaniu ponieważ nie został spełniony obowiązek wynikający z art. 221 Ustawy Prawo Zamówień Publicznych.</w:t>
      </w:r>
    </w:p>
    <w:p w14:paraId="4E37B84A" w14:textId="77777777" w:rsidR="005B47B1" w:rsidRPr="00D55E59" w:rsidRDefault="005B47B1" w:rsidP="005B47B1">
      <w:pPr>
        <w:pStyle w:val="Nagwek2"/>
        <w:numPr>
          <w:ilvl w:val="0"/>
          <w:numId w:val="0"/>
        </w:numPr>
        <w:ind w:left="680"/>
      </w:pPr>
      <w:r w:rsidRPr="00D55E59">
        <w:t>4 )</w:t>
      </w:r>
      <w:r w:rsidRPr="00D55E59">
        <w:tab/>
        <w:t xml:space="preserve">Zamawiający informuje, że instrukcje korzystania z </w:t>
      </w:r>
      <w:hyperlink r:id="rId12" w:history="1">
        <w:r w:rsidRPr="00D55E59">
          <w:rPr>
            <w:rStyle w:val="Hipercze"/>
            <w:color w:val="auto"/>
          </w:rPr>
          <w:t>www.platformazakupowa.pl</w:t>
        </w:r>
      </w:hyperlink>
      <w:r w:rsidRPr="00D55E59">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D55E59">
          <w:rPr>
            <w:rStyle w:val="Hipercze"/>
            <w:color w:val="auto"/>
          </w:rPr>
          <w:t>https://platformazakupowa.pl/strona/45-instrukcje</w:t>
        </w:r>
      </w:hyperlink>
      <w:r w:rsidRPr="00D55E59">
        <w:t xml:space="preserve"> </w:t>
      </w:r>
    </w:p>
    <w:p w14:paraId="4AA5C32D" w14:textId="77777777" w:rsidR="005B47B1" w:rsidRPr="00D55E59" w:rsidRDefault="005B47B1" w:rsidP="005B47B1">
      <w:pPr>
        <w:pStyle w:val="Nagwek2"/>
        <w:spacing w:after="0"/>
      </w:pPr>
      <w:r w:rsidRPr="00D55E59">
        <w:lastRenderedPageBreak/>
        <w:t>Formaty plików wykorzystywanych przez wykonawców powinny być zgodne z Rozporządzenie Rady Ministrów z dnia 12 kwietnia 2012 r. w sprawie Krajowych Ram Interoperacyjności, minimalnych wymagań dla rejestrów publicznych i wymiany informacji w postaci elektronicznej oraz minimalnych wymagań dla systemów teleinformatycznych:</w:t>
      </w:r>
    </w:p>
    <w:p w14:paraId="543D7C73" w14:textId="77777777" w:rsidR="005B47B1" w:rsidRPr="00D55E59" w:rsidRDefault="005B47B1" w:rsidP="005B47B1">
      <w:pPr>
        <w:pStyle w:val="Nagwek2"/>
        <w:numPr>
          <w:ilvl w:val="0"/>
          <w:numId w:val="0"/>
        </w:numPr>
        <w:ind w:left="680"/>
      </w:pPr>
      <w:r w:rsidRPr="00D55E59">
        <w:t>1)</w:t>
      </w:r>
      <w:r w:rsidRPr="00D55E59">
        <w:tab/>
        <w:t xml:space="preserve">Zamawiający rekomenduje wykorzystanie formatów: .pdf .doc .xls .jpg (.jpeg) </w:t>
      </w:r>
    </w:p>
    <w:p w14:paraId="55DC1F38" w14:textId="77777777" w:rsidR="005B47B1" w:rsidRPr="00D55E59" w:rsidRDefault="005B47B1" w:rsidP="005B47B1">
      <w:pPr>
        <w:pStyle w:val="Nagwek2"/>
        <w:numPr>
          <w:ilvl w:val="0"/>
          <w:numId w:val="0"/>
        </w:numPr>
        <w:ind w:left="680"/>
      </w:pPr>
      <w:r w:rsidRPr="00D55E59">
        <w:t>2)</w:t>
      </w:r>
      <w:r w:rsidRPr="00D55E59">
        <w:tab/>
        <w:t>W celu ewentualnej kompresji danych Zamawiający rekomenduje wykorzystanie jednego z formatów:</w:t>
      </w:r>
    </w:p>
    <w:p w14:paraId="78A68035" w14:textId="77777777" w:rsidR="005B47B1" w:rsidRPr="00D55E59" w:rsidRDefault="005B47B1" w:rsidP="005B47B1">
      <w:pPr>
        <w:pStyle w:val="Nagwek2"/>
        <w:numPr>
          <w:ilvl w:val="0"/>
          <w:numId w:val="0"/>
        </w:numPr>
        <w:ind w:left="680"/>
      </w:pPr>
      <w:r w:rsidRPr="00D55E59">
        <w:t>a)</w:t>
      </w:r>
      <w:r w:rsidRPr="00D55E59">
        <w:tab/>
        <w:t xml:space="preserve">.zip </w:t>
      </w:r>
    </w:p>
    <w:p w14:paraId="26915B6E" w14:textId="77777777" w:rsidR="005B47B1" w:rsidRPr="00D55E59" w:rsidRDefault="005B47B1" w:rsidP="005B47B1">
      <w:pPr>
        <w:pStyle w:val="Nagwek2"/>
        <w:numPr>
          <w:ilvl w:val="0"/>
          <w:numId w:val="0"/>
        </w:numPr>
        <w:ind w:left="680"/>
      </w:pPr>
      <w:r w:rsidRPr="00D55E59">
        <w:t>b)</w:t>
      </w:r>
      <w:r w:rsidRPr="00D55E59">
        <w:tab/>
        <w:t>.7Z</w:t>
      </w:r>
    </w:p>
    <w:p w14:paraId="316D4D46" w14:textId="77777777" w:rsidR="005B47B1" w:rsidRPr="00D55E59" w:rsidRDefault="005B47B1" w:rsidP="005B47B1">
      <w:pPr>
        <w:pStyle w:val="Nagwek2"/>
        <w:numPr>
          <w:ilvl w:val="0"/>
          <w:numId w:val="0"/>
        </w:numPr>
        <w:ind w:left="680"/>
      </w:pPr>
      <w:r w:rsidRPr="00D55E59">
        <w:t xml:space="preserve">3) </w:t>
      </w:r>
      <w:r w:rsidRPr="00D55E59">
        <w:tab/>
        <w:t>Wśród formatów powszechnych a NIE występujących w rozporządzeniu występują: .rar .gif .bmp .numbers .pages. Dokumenty złożone w takich plikach zostaną uznane za złożone nieskutecznie.</w:t>
      </w:r>
    </w:p>
    <w:p w14:paraId="493A46C1" w14:textId="77777777" w:rsidR="005B47B1" w:rsidRPr="00D55E59" w:rsidRDefault="005B47B1" w:rsidP="005B47B1">
      <w:pPr>
        <w:pStyle w:val="Nagwek2"/>
        <w:numPr>
          <w:ilvl w:val="0"/>
          <w:numId w:val="0"/>
        </w:numPr>
        <w:ind w:left="680"/>
      </w:pPr>
      <w:r w:rsidRPr="00D55E59">
        <w:t>4)</w:t>
      </w:r>
      <w:r w:rsidRPr="00D55E59">
        <w:tab/>
        <w:t xml:space="preserve"> Zamawiający zwraca uwagę na ograniczenia wielkości plików podpisywanych profilem zaufanym, który wynosi max 10MB, oraz na ograniczenie wielkości plików podpisywanych w aplikacji eDoApp służącej do składania podpisu osobistego, który wynosi max 5MB.</w:t>
      </w:r>
    </w:p>
    <w:p w14:paraId="5BB92929" w14:textId="77777777" w:rsidR="005B47B1" w:rsidRPr="00D55E59" w:rsidRDefault="005B47B1" w:rsidP="005B47B1">
      <w:pPr>
        <w:pStyle w:val="Nagwek2"/>
        <w:numPr>
          <w:ilvl w:val="0"/>
          <w:numId w:val="0"/>
        </w:numPr>
        <w:ind w:left="680"/>
      </w:pPr>
      <w:r w:rsidRPr="00D55E59">
        <w:t xml:space="preserve">5) </w:t>
      </w:r>
      <w:r w:rsidRPr="00D55E59">
        <w:tab/>
        <w:t xml:space="preserve">Ze względu na niskie ryzyko naruszenia integralności pliku oraz łatwiejszą weryfikację podpisu, zamawiający zaleca, jeśli to możliwe, przekonwertowanie plików składających się na ofertę na format .pdf  i opatrzenie ich podpisem kwalifikowanym PAdES. </w:t>
      </w:r>
    </w:p>
    <w:p w14:paraId="696CFBEF" w14:textId="77777777" w:rsidR="005B47B1" w:rsidRPr="00D55E59" w:rsidRDefault="005B47B1" w:rsidP="005B47B1">
      <w:pPr>
        <w:pStyle w:val="Nagwek2"/>
        <w:numPr>
          <w:ilvl w:val="0"/>
          <w:numId w:val="0"/>
        </w:numPr>
        <w:ind w:left="680"/>
      </w:pPr>
      <w:r w:rsidRPr="00D55E59">
        <w:t xml:space="preserve">6) </w:t>
      </w:r>
      <w:r w:rsidRPr="00D55E59">
        <w:tab/>
        <w:t>Pliki w innych formatach niż PDF zaleca się opatrzyć zewnętrznym podpisem XAdES.  i plik z podpisem należy przekazywać łącznie z dokumentem podpisywanym.</w:t>
      </w:r>
    </w:p>
    <w:p w14:paraId="1509EB33" w14:textId="77777777" w:rsidR="005B47B1" w:rsidRPr="00D55E59" w:rsidRDefault="005B47B1" w:rsidP="005B47B1">
      <w:pPr>
        <w:pStyle w:val="Nagwek2"/>
        <w:numPr>
          <w:ilvl w:val="0"/>
          <w:numId w:val="0"/>
        </w:numPr>
        <w:ind w:left="680"/>
      </w:pPr>
      <w:r w:rsidRPr="00D55E59">
        <w:t>7)</w:t>
      </w:r>
      <w:r w:rsidRPr="00D55E59">
        <w:tab/>
        <w:t xml:space="preserve">Zamawiający zaleca, aby w przypadku podpisywania pliku przez kilka osób, stosować podpisy tego samego rodzaju. </w:t>
      </w:r>
    </w:p>
    <w:p w14:paraId="3890C22B" w14:textId="77777777" w:rsidR="005B47B1" w:rsidRPr="00D55E59" w:rsidRDefault="005B47B1" w:rsidP="005B47B1">
      <w:pPr>
        <w:pStyle w:val="Nagwek2"/>
        <w:numPr>
          <w:ilvl w:val="0"/>
          <w:numId w:val="0"/>
        </w:numPr>
        <w:ind w:left="680"/>
      </w:pPr>
      <w:r w:rsidRPr="00D55E59">
        <w:t>8)</w:t>
      </w:r>
      <w:r w:rsidRPr="00D55E59">
        <w:tab/>
        <w:t>Wymaga się, aby komunikacja z wykonawcami odbywała się tylko na Platformie za pośrednictwem formularza “Wyślij wiadomość do zamawiającego.”</w:t>
      </w:r>
    </w:p>
    <w:p w14:paraId="2475BFC4" w14:textId="77777777" w:rsidR="005B47B1" w:rsidRPr="00D55E59" w:rsidRDefault="005B47B1" w:rsidP="005B47B1">
      <w:pPr>
        <w:pStyle w:val="Nagwek2"/>
        <w:numPr>
          <w:ilvl w:val="0"/>
          <w:numId w:val="0"/>
        </w:numPr>
        <w:ind w:left="680"/>
      </w:pPr>
      <w:r w:rsidRPr="00D55E59">
        <w:t>9)</w:t>
      </w:r>
      <w:r w:rsidRPr="00D55E59">
        <w:tab/>
        <w:t xml:space="preserve">Podczas podpisywania plików zaleca się stosowanie algorytmu skrótu SHA2 zamiast SHA1.  </w:t>
      </w:r>
    </w:p>
    <w:p w14:paraId="544A9B5E" w14:textId="77777777" w:rsidR="005B47B1" w:rsidRPr="00D55E59" w:rsidRDefault="005B47B1" w:rsidP="005B47B1">
      <w:pPr>
        <w:pStyle w:val="Nagwek2"/>
        <w:numPr>
          <w:ilvl w:val="0"/>
          <w:numId w:val="0"/>
        </w:numPr>
        <w:ind w:left="680"/>
      </w:pPr>
      <w:r w:rsidRPr="00D55E59">
        <w:t>10)</w:t>
      </w:r>
      <w:r w:rsidRPr="00D55E59">
        <w:tab/>
        <w:t xml:space="preserve">Jeśli wykonawca pakuje dokumenty np. w plik ZIP zalecamy wcześniejsze podpisanie każdego ze skompresowanych plików. </w:t>
      </w:r>
    </w:p>
    <w:p w14:paraId="4D3744D5" w14:textId="77777777" w:rsidR="005B47B1" w:rsidRPr="00D55E59" w:rsidRDefault="005B47B1" w:rsidP="005B47B1">
      <w:pPr>
        <w:pStyle w:val="Nagwek2"/>
        <w:numPr>
          <w:ilvl w:val="0"/>
          <w:numId w:val="0"/>
        </w:numPr>
        <w:ind w:left="680"/>
      </w:pPr>
      <w:r w:rsidRPr="00D55E59">
        <w:t>11)</w:t>
      </w:r>
      <w:r w:rsidRPr="00D55E59">
        <w:tab/>
        <w:t>Zamawiający rekomenduje wykorzystanie podpisu z kwalifikowanym znacznikiem czasu.</w:t>
      </w:r>
    </w:p>
    <w:p w14:paraId="5C58777E" w14:textId="77777777" w:rsidR="005B47B1" w:rsidRPr="00D55E59" w:rsidRDefault="005B47B1" w:rsidP="005B47B1">
      <w:pPr>
        <w:pStyle w:val="Nagwek2"/>
        <w:numPr>
          <w:ilvl w:val="0"/>
          <w:numId w:val="0"/>
        </w:numPr>
        <w:ind w:left="680"/>
      </w:pPr>
      <w:r w:rsidRPr="00D55E59">
        <w:t>12)</w:t>
      </w:r>
      <w:r w:rsidRPr="00D55E59">
        <w:tab/>
        <w:t>Zamawiający zaleca, aby nie wprowadzać jakichkolwiek zmian w plikach po podpisaniu ich podpisem kwalifikowanym. Może to skutkować naruszeniem integralności plików co równoważne będzie z koniecznością odrzucenia oferty w postępowaniu. Korzystanie z Platformy przez Wykonawcę jest bezpłatne</w:t>
      </w:r>
      <w:bookmarkEnd w:id="13"/>
      <w:r w:rsidRPr="00D55E59">
        <w:t>.</w:t>
      </w:r>
    </w:p>
    <w:p w14:paraId="48ED0DFD" w14:textId="2E43612A" w:rsidR="005B47B1" w:rsidRPr="001D09C2" w:rsidRDefault="005B47B1" w:rsidP="0004211E">
      <w:pPr>
        <w:pStyle w:val="Nagwek2"/>
        <w:rPr>
          <w:color w:val="FF0000"/>
        </w:rPr>
      </w:pPr>
      <w:r w:rsidRPr="00D55E59">
        <w:t xml:space="preserve">Na Platformie postępowanie prowadzone jest pod nazwą: </w:t>
      </w:r>
      <w:r w:rsidR="00D7684B" w:rsidRPr="00794580">
        <w:rPr>
          <w:b/>
        </w:rPr>
        <w:t>”Budowa elektroenergetycznego przyłacza kablowego SN-15kV wraz z konsumentową stacją transformatorową SN/nn, Śrem, ul. Stanisława Staszica 1a, ” – znak sprawy: ZP 1/2022</w:t>
      </w:r>
      <w:r w:rsidR="00D7684B">
        <w:rPr>
          <w:b/>
          <w:lang w:val="pl-PL"/>
        </w:rPr>
        <w:t>”</w:t>
      </w:r>
      <w:r w:rsidRPr="001D09C2">
        <w:rPr>
          <w:color w:val="FF0000"/>
        </w:rPr>
        <w:t xml:space="preserve"> </w:t>
      </w:r>
    </w:p>
    <w:p w14:paraId="493E8E5B" w14:textId="77777777" w:rsidR="005B47B1" w:rsidRPr="00D55E59" w:rsidRDefault="005B47B1" w:rsidP="005B47B1">
      <w:pPr>
        <w:pStyle w:val="Nagwek2"/>
        <w:spacing w:after="0"/>
      </w:pPr>
      <w:bookmarkStart w:id="14" w:name="_Hlk37864921"/>
      <w:bookmarkStart w:id="15" w:name="_Hlk37865118"/>
      <w:r w:rsidRPr="00D55E59">
        <w:t xml:space="preserve">Ofertę, wraz ze stanowiącymi jej integralną część załącznikami, składa się pod rygorem nieważności w formie elektronicznej lub postaci elektronicznej za pośrednictwem </w:t>
      </w:r>
      <w:r w:rsidRPr="00D55E59">
        <w:lastRenderedPageBreak/>
        <w:t>Platformy, podpisaną kwalifikowanym podpisem elektronicznym, podpisem zaufanym lub podpisem osobistym.</w:t>
      </w:r>
      <w:bookmarkEnd w:id="14"/>
      <w:bookmarkEnd w:id="15"/>
    </w:p>
    <w:p w14:paraId="7FE82507" w14:textId="77777777" w:rsidR="005B47B1" w:rsidRPr="00D55E59" w:rsidRDefault="005B47B1" w:rsidP="005B47B1">
      <w:pPr>
        <w:pStyle w:val="Nagwek2"/>
        <w:spacing w:after="0"/>
      </w:pPr>
      <w:bookmarkStart w:id="16" w:name="_Hlk37938680"/>
      <w:r w:rsidRPr="00D55E59">
        <w:t>Postępowanie o udzielenie zamówienia prowadzi się w języku polskim. Dokumenty sporządzone w języku obcym są składane wraz z tłumaczeniem na język polski</w:t>
      </w:r>
      <w:bookmarkEnd w:id="16"/>
      <w:r w:rsidRPr="00D55E59">
        <w:t>.</w:t>
      </w:r>
    </w:p>
    <w:p w14:paraId="07E173EF" w14:textId="77777777" w:rsidR="005B47B1" w:rsidRPr="00D55E59" w:rsidRDefault="005B47B1" w:rsidP="005B47B1">
      <w:pPr>
        <w:pStyle w:val="Nagwek2"/>
        <w:spacing w:after="0"/>
      </w:pPr>
      <w:r w:rsidRPr="00D55E59">
        <w:t>Osobami uprawnionymi do kontaktu z Wykonawcami są:</w:t>
      </w:r>
    </w:p>
    <w:p w14:paraId="6F294AFF" w14:textId="77777777" w:rsidR="005B47B1" w:rsidRPr="00D55E59" w:rsidRDefault="005B47B1" w:rsidP="005B47B1">
      <w:pPr>
        <w:pStyle w:val="Nagwek2"/>
        <w:numPr>
          <w:ilvl w:val="0"/>
          <w:numId w:val="0"/>
        </w:numPr>
        <w:ind w:left="680"/>
      </w:pPr>
      <w:r w:rsidRPr="00D55E59">
        <w:t>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D55E59" w:rsidRPr="00D55E59" w14:paraId="641B5B08" w14:textId="77777777" w:rsidTr="000514AE">
        <w:trPr>
          <w:trHeight w:val="341"/>
        </w:trPr>
        <w:tc>
          <w:tcPr>
            <w:tcW w:w="744" w:type="dxa"/>
            <w:tcBorders>
              <w:top w:val="nil"/>
              <w:left w:val="nil"/>
              <w:bottom w:val="nil"/>
              <w:right w:val="nil"/>
            </w:tcBorders>
          </w:tcPr>
          <w:p w14:paraId="1E2F1B2A" w14:textId="77777777" w:rsidR="005B47B1" w:rsidRPr="00D55E59" w:rsidRDefault="005B47B1" w:rsidP="00E81306"/>
        </w:tc>
        <w:tc>
          <w:tcPr>
            <w:tcW w:w="7304" w:type="dxa"/>
            <w:tcBorders>
              <w:top w:val="nil"/>
              <w:left w:val="nil"/>
              <w:bottom w:val="nil"/>
              <w:right w:val="nil"/>
            </w:tcBorders>
          </w:tcPr>
          <w:p w14:paraId="26DAD558" w14:textId="77777777" w:rsidR="000514AE" w:rsidRPr="00477B4A" w:rsidRDefault="00150D08" w:rsidP="000514AE">
            <w:pPr>
              <w:pStyle w:val="Tekstpodstawowy"/>
              <w:spacing w:after="0" w:line="276" w:lineRule="auto"/>
              <w:ind w:left="360"/>
              <w:rPr>
                <w:lang w:val="en-GB"/>
              </w:rPr>
            </w:pPr>
            <w:r>
              <w:rPr>
                <w:sz w:val="22"/>
                <w:szCs w:val="22"/>
                <w:lang w:val="en-US"/>
              </w:rPr>
              <w:t>Dorota Sobieraj</w:t>
            </w:r>
            <w:r w:rsidR="005B47B1" w:rsidRPr="00D55E59">
              <w:rPr>
                <w:sz w:val="22"/>
                <w:szCs w:val="22"/>
                <w:lang w:val="en-US"/>
              </w:rPr>
              <w:t xml:space="preserve">  e-mail: </w:t>
            </w:r>
            <w:hyperlink r:id="rId14" w:history="1">
              <w:r w:rsidR="000514AE" w:rsidRPr="004D03D1">
                <w:rPr>
                  <w:rStyle w:val="Hipercze"/>
                  <w:lang w:val="en-GB"/>
                </w:rPr>
                <w:t>sekretariat@sremskisport.pl</w:t>
              </w:r>
            </w:hyperlink>
            <w:r w:rsidR="000514AE">
              <w:rPr>
                <w:lang w:val="en-GB"/>
              </w:rPr>
              <w:t xml:space="preserve"> </w:t>
            </w:r>
          </w:p>
          <w:p w14:paraId="1031DDEC" w14:textId="343764AA" w:rsidR="005B47B1" w:rsidRPr="00D55E59" w:rsidRDefault="005B47B1" w:rsidP="00E81306">
            <w:pPr>
              <w:rPr>
                <w:lang w:val="en-US"/>
              </w:rPr>
            </w:pPr>
          </w:p>
        </w:tc>
      </w:tr>
    </w:tbl>
    <w:p w14:paraId="088039DF" w14:textId="62E519CB" w:rsidR="005B47B1" w:rsidRDefault="005B47B1" w:rsidP="005B47B1">
      <w:pPr>
        <w:pStyle w:val="Nagwek2"/>
        <w:numPr>
          <w:ilvl w:val="0"/>
          <w:numId w:val="0"/>
        </w:numPr>
        <w:ind w:left="680"/>
      </w:pPr>
      <w:r w:rsidRPr="00D55E59">
        <w:t>w zakresie merytorycznym osobami upoważnionymi do kontaktu z Wykonawcami są:</w:t>
      </w:r>
    </w:p>
    <w:p w14:paraId="0A1B67A0" w14:textId="5249688F" w:rsidR="00F5345C" w:rsidRPr="00F5345C" w:rsidRDefault="00F5345C" w:rsidP="005B47B1">
      <w:pPr>
        <w:pStyle w:val="Nagwek2"/>
        <w:numPr>
          <w:ilvl w:val="0"/>
          <w:numId w:val="0"/>
        </w:numPr>
        <w:ind w:left="680"/>
        <w:rPr>
          <w:lang w:val="pl-PL"/>
        </w:rPr>
      </w:pPr>
      <w:r>
        <w:rPr>
          <w:lang w:val="pl-PL"/>
        </w:rPr>
        <w:t xml:space="preserve">Robert Szukowski </w:t>
      </w:r>
      <w:r w:rsidRPr="00D55E59">
        <w:rPr>
          <w:sz w:val="22"/>
          <w:szCs w:val="22"/>
          <w:lang w:val="en-US"/>
        </w:rPr>
        <w:t xml:space="preserve">e-mail: </w:t>
      </w:r>
      <w:hyperlink r:id="rId15" w:history="1">
        <w:r w:rsidRPr="004D03D1">
          <w:rPr>
            <w:rStyle w:val="Hipercze"/>
            <w:lang w:val="en-GB"/>
          </w:rPr>
          <w:t>sekretariat@sremskisport.pl</w:t>
        </w:r>
      </w:hyperlink>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tblGrid>
      <w:tr w:rsidR="000514AE" w:rsidRPr="00D55E59" w14:paraId="169DEFD8" w14:textId="77777777" w:rsidTr="00E81306">
        <w:tc>
          <w:tcPr>
            <w:tcW w:w="744" w:type="dxa"/>
            <w:tcBorders>
              <w:top w:val="nil"/>
              <w:left w:val="nil"/>
              <w:bottom w:val="nil"/>
              <w:right w:val="nil"/>
            </w:tcBorders>
          </w:tcPr>
          <w:p w14:paraId="3A38CC12" w14:textId="77777777" w:rsidR="000514AE" w:rsidRPr="00D55E59" w:rsidRDefault="000514AE" w:rsidP="00E81306"/>
        </w:tc>
      </w:tr>
    </w:tbl>
    <w:p w14:paraId="7B50FF70" w14:textId="77777777" w:rsidR="005B47B1" w:rsidRPr="00D55E59" w:rsidRDefault="005B47B1" w:rsidP="00C86B80">
      <w:pPr>
        <w:spacing w:before="120"/>
        <w:ind w:left="680"/>
        <w:jc w:val="both"/>
        <w:outlineLvl w:val="1"/>
        <w:rPr>
          <w:bCs/>
          <w:iCs/>
          <w:lang w:val="x-none" w:eastAsia="x-none"/>
        </w:rPr>
      </w:pPr>
    </w:p>
    <w:p w14:paraId="6C5C12BA" w14:textId="77777777" w:rsidR="001B365B" w:rsidRPr="00D55E59" w:rsidRDefault="001B365B" w:rsidP="001B365B">
      <w:pPr>
        <w:numPr>
          <w:ilvl w:val="0"/>
          <w:numId w:val="1"/>
        </w:numPr>
        <w:spacing w:before="200" w:after="60"/>
        <w:ind w:left="431" w:hanging="431"/>
        <w:jc w:val="both"/>
        <w:outlineLvl w:val="0"/>
        <w:rPr>
          <w:b/>
          <w:caps/>
          <w:kern w:val="32"/>
          <w:lang w:val="x-none" w:eastAsia="x-none"/>
        </w:rPr>
      </w:pPr>
      <w:bookmarkStart w:id="17" w:name="_Toc258314250"/>
      <w:r w:rsidRPr="00D55E59">
        <w:rPr>
          <w:b/>
          <w:caps/>
          <w:kern w:val="32"/>
          <w:lang w:val="x-none" w:eastAsia="x-none"/>
        </w:rPr>
        <w:t>OPIS SPO</w:t>
      </w:r>
      <w:bookmarkStart w:id="18" w:name="_Hlk37938975"/>
      <w:r w:rsidRPr="00D55E59">
        <w:rPr>
          <w:b/>
          <w:caps/>
          <w:kern w:val="32"/>
          <w:lang w:val="x-none" w:eastAsia="x-none"/>
        </w:rPr>
        <w:t>SOBU UDZIELANIA WYJAŚNIEŃ TREŚCI SWZ</w:t>
      </w:r>
      <w:bookmarkEnd w:id="18"/>
    </w:p>
    <w:p w14:paraId="2347656E" w14:textId="77777777" w:rsidR="001B365B" w:rsidRPr="00D55E59" w:rsidRDefault="001B365B" w:rsidP="001B365B">
      <w:pPr>
        <w:numPr>
          <w:ilvl w:val="1"/>
          <w:numId w:val="1"/>
        </w:numPr>
        <w:spacing w:before="120"/>
        <w:jc w:val="both"/>
        <w:outlineLvl w:val="1"/>
        <w:rPr>
          <w:bCs/>
          <w:iCs/>
          <w:lang w:val="x-none" w:eastAsia="x-none"/>
        </w:rPr>
      </w:pPr>
      <w:bookmarkStart w:id="19" w:name="_Hlk37783375"/>
      <w:bookmarkStart w:id="20" w:name="_Hlk37938993"/>
      <w:r w:rsidRPr="00D55E59">
        <w:rPr>
          <w:bCs/>
          <w:iCs/>
          <w:lang w:val="x-none" w:eastAsia="x-none"/>
        </w:rPr>
        <w:t>Wykonawca może zwrócić się do Zamawiającego z wnioskiem o wyjaśnienie treści SWZ, przekazanym za pośrednictwem Platformy (karta ”Zapytania/Wyjaśnienia).</w:t>
      </w:r>
      <w:bookmarkStart w:id="21" w:name="_Hlk37783409"/>
      <w:bookmarkEnd w:id="19"/>
    </w:p>
    <w:p w14:paraId="050AEA2E"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1"/>
    </w:p>
    <w:p w14:paraId="0EC6A98D"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Jeżeli wniosek o wyjaśnienie treści SWZ nie wpłynie w terminie, o którym mowa w</w:t>
      </w:r>
      <w:r w:rsidRPr="00D55E59">
        <w:rPr>
          <w:bCs/>
          <w:iCs/>
          <w:lang w:eastAsia="x-none"/>
        </w:rPr>
        <w:t xml:space="preserve"> punkcie powyżej, </w:t>
      </w:r>
      <w:r w:rsidRPr="00D55E59">
        <w:rPr>
          <w:bCs/>
          <w:iCs/>
          <w:lang w:val="x-none" w:eastAsia="x-none"/>
        </w:rPr>
        <w:t>Zamawiający nie ma obowiązku udzielania wyjaśnień SWZ.</w:t>
      </w:r>
    </w:p>
    <w:p w14:paraId="76633A98"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Przedłużenie terminu składania ofert, nie wpływa na bieg terminu składania wniosku o wyjaśnienie treści SWZ.</w:t>
      </w:r>
    </w:p>
    <w:p w14:paraId="57CBD825"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Treść zapytań wraz z wyjaśnieniami Zamawiający udostępni na stronie internetowej prowadzonego postępowania, bez ujawniania źródła zapytania.</w:t>
      </w:r>
    </w:p>
    <w:p w14:paraId="422FF841"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 xml:space="preserve">W </w:t>
      </w:r>
      <w:bookmarkEnd w:id="20"/>
      <w:r w:rsidRPr="00D55E59">
        <w:rPr>
          <w:bCs/>
          <w:iCs/>
          <w:lang w:val="x-none" w:eastAsia="x-none"/>
        </w:rPr>
        <w:t>uzasadnionych przypadkach Zamawiający może przed upływem terminu składania ofert zmienić treść SWZ. Dokonaną zmianę treści SWZ Zamawiający udostępni na stronie internetowej prowadzonego postępowania</w:t>
      </w:r>
      <w:r w:rsidRPr="00D55E59">
        <w:rPr>
          <w:bCs/>
          <w:iCs/>
          <w:lang w:eastAsia="x-none"/>
        </w:rPr>
        <w:t>.</w:t>
      </w:r>
    </w:p>
    <w:p w14:paraId="4553B645"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r w:rsidRPr="00D55E59">
        <w:rPr>
          <w:b/>
          <w:bCs/>
          <w:caps/>
          <w:kern w:val="32"/>
          <w:lang w:val="x-none" w:eastAsia="x-none"/>
        </w:rPr>
        <w:t>Wymagania dotycz</w:t>
      </w:r>
      <w:r w:rsidRPr="00D55E59">
        <w:rPr>
          <w:rFonts w:eastAsia="TimesNewRoman" w:cs="TimesNewRoman"/>
          <w:b/>
          <w:bCs/>
          <w:caps/>
          <w:kern w:val="32"/>
          <w:lang w:val="x-none" w:eastAsia="x-none"/>
        </w:rPr>
        <w:t>ą</w:t>
      </w:r>
      <w:r w:rsidRPr="00D55E59">
        <w:rPr>
          <w:b/>
          <w:bCs/>
          <w:caps/>
          <w:kern w:val="32"/>
          <w:lang w:val="x-none" w:eastAsia="x-none"/>
        </w:rPr>
        <w:t>ce wadium</w:t>
      </w:r>
      <w:bookmarkEnd w:id="17"/>
    </w:p>
    <w:p w14:paraId="37845B0B" w14:textId="7AF932CD" w:rsidR="00715357" w:rsidRPr="00D55E59" w:rsidRDefault="00715357" w:rsidP="00715357">
      <w:pPr>
        <w:numPr>
          <w:ilvl w:val="1"/>
          <w:numId w:val="1"/>
        </w:numPr>
        <w:spacing w:before="120"/>
        <w:jc w:val="both"/>
        <w:outlineLvl w:val="1"/>
        <w:rPr>
          <w:b/>
          <w:bCs/>
          <w:iCs/>
          <w:lang w:val="x-none" w:eastAsia="x-none"/>
        </w:rPr>
      </w:pPr>
      <w:r w:rsidRPr="00D55E59">
        <w:rPr>
          <w:bCs/>
          <w:iCs/>
          <w:lang w:eastAsia="x-none"/>
        </w:rPr>
        <w:t xml:space="preserve">Wykonawca zobowiązany jest do wniesienia wadium </w:t>
      </w:r>
      <w:r w:rsidRPr="00D55E59">
        <w:rPr>
          <w:bCs/>
          <w:iCs/>
          <w:lang w:val="x-none" w:eastAsia="x-none"/>
        </w:rPr>
        <w:t xml:space="preserve">w wysokości: </w:t>
      </w:r>
      <w:r w:rsidR="000514AE" w:rsidRPr="001D09C2">
        <w:rPr>
          <w:b/>
          <w:iCs/>
          <w:lang w:eastAsia="x-none"/>
        </w:rPr>
        <w:t>5</w:t>
      </w:r>
      <w:r w:rsidR="00353C19">
        <w:rPr>
          <w:b/>
          <w:iCs/>
          <w:lang w:eastAsia="x-none"/>
        </w:rPr>
        <w:t>0</w:t>
      </w:r>
      <w:r w:rsidRPr="00D55E59">
        <w:rPr>
          <w:b/>
          <w:bCs/>
          <w:iCs/>
          <w:lang w:val="x-none" w:eastAsia="x-none"/>
        </w:rPr>
        <w:t>00.00 PLN</w:t>
      </w:r>
      <w:r w:rsidRPr="00D55E59">
        <w:rPr>
          <w:bCs/>
          <w:iCs/>
          <w:lang w:val="x-none" w:eastAsia="x-none"/>
        </w:rPr>
        <w:t xml:space="preserve"> (słownie:  </w:t>
      </w:r>
      <w:r w:rsidR="00353C19">
        <w:rPr>
          <w:bCs/>
          <w:iCs/>
          <w:lang w:eastAsia="x-none"/>
        </w:rPr>
        <w:t>pięć</w:t>
      </w:r>
      <w:r w:rsidRPr="00D55E59">
        <w:rPr>
          <w:bCs/>
          <w:iCs/>
          <w:lang w:val="x-none" w:eastAsia="x-none"/>
        </w:rPr>
        <w:t xml:space="preserve"> tysięcy </w:t>
      </w:r>
      <w:r w:rsidR="000514AE">
        <w:rPr>
          <w:bCs/>
          <w:iCs/>
          <w:lang w:eastAsia="x-none"/>
        </w:rPr>
        <w:t xml:space="preserve"> </w:t>
      </w:r>
      <w:r w:rsidRPr="00D55E59">
        <w:rPr>
          <w:bCs/>
          <w:iCs/>
          <w:lang w:val="x-none" w:eastAsia="x-none"/>
        </w:rPr>
        <w:t>00/100 PLN).</w:t>
      </w:r>
    </w:p>
    <w:p w14:paraId="6BA59700" w14:textId="227E7FD3"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 xml:space="preserve">Wadium </w:t>
      </w:r>
      <w:r w:rsidRPr="00D55E59">
        <w:rPr>
          <w:bCs/>
          <w:iCs/>
          <w:lang w:eastAsia="x-none"/>
        </w:rPr>
        <w:t xml:space="preserve">musi zostać wniesione przed upływem terminu składania ofert, tj. </w:t>
      </w:r>
      <w:r w:rsidRPr="00D55E59">
        <w:rPr>
          <w:bCs/>
          <w:iCs/>
          <w:lang w:val="x-none" w:eastAsia="x-none"/>
        </w:rPr>
        <w:t xml:space="preserve">do dnia </w:t>
      </w:r>
      <w:r w:rsidR="009C1EDE" w:rsidRPr="00D55E59">
        <w:rPr>
          <w:bCs/>
          <w:iCs/>
          <w:lang w:val="x-none" w:eastAsia="x-none"/>
        </w:rPr>
        <w:br/>
      </w:r>
      <w:r w:rsidR="00D642FB" w:rsidRPr="008028E8">
        <w:rPr>
          <w:b/>
          <w:iCs/>
          <w:lang w:val="x-none" w:eastAsia="x-none"/>
        </w:rPr>
        <w:t>202</w:t>
      </w:r>
      <w:r w:rsidR="00C23B01" w:rsidRPr="008028E8">
        <w:rPr>
          <w:b/>
          <w:iCs/>
          <w:lang w:eastAsia="x-none"/>
        </w:rPr>
        <w:t>2</w:t>
      </w:r>
      <w:r w:rsidR="00D642FB" w:rsidRPr="008028E8">
        <w:rPr>
          <w:b/>
          <w:iCs/>
          <w:lang w:val="x-none" w:eastAsia="x-none"/>
        </w:rPr>
        <w:t>-</w:t>
      </w:r>
      <w:r w:rsidR="009C1EDE" w:rsidRPr="008028E8">
        <w:rPr>
          <w:b/>
          <w:iCs/>
          <w:lang w:eastAsia="x-none"/>
        </w:rPr>
        <w:t>0</w:t>
      </w:r>
      <w:r w:rsidR="00C23B01" w:rsidRPr="008028E8">
        <w:rPr>
          <w:b/>
          <w:iCs/>
          <w:lang w:eastAsia="x-none"/>
        </w:rPr>
        <w:t>2</w:t>
      </w:r>
      <w:r w:rsidR="009C1EDE" w:rsidRPr="008028E8">
        <w:rPr>
          <w:b/>
          <w:iCs/>
          <w:lang w:eastAsia="x-none"/>
        </w:rPr>
        <w:t>-</w:t>
      </w:r>
      <w:r w:rsidR="00C23B01" w:rsidRPr="008028E8">
        <w:rPr>
          <w:b/>
          <w:iCs/>
          <w:lang w:eastAsia="x-none"/>
        </w:rPr>
        <w:t>0</w:t>
      </w:r>
      <w:r w:rsidR="008028E8" w:rsidRPr="008028E8">
        <w:rPr>
          <w:b/>
          <w:iCs/>
          <w:lang w:eastAsia="x-none"/>
        </w:rPr>
        <w:t>7</w:t>
      </w:r>
      <w:r w:rsidRPr="008028E8">
        <w:rPr>
          <w:b/>
          <w:iCs/>
          <w:lang w:val="x-none" w:eastAsia="x-none"/>
        </w:rPr>
        <w:t xml:space="preserve"> do godz. 10:00</w:t>
      </w:r>
      <w:r w:rsidRPr="00D55E59">
        <w:rPr>
          <w:bCs/>
          <w:iCs/>
          <w:lang w:eastAsia="x-none"/>
        </w:rPr>
        <w:t>, według wyboru Wykonawcy w jednej lub kilku następujących formach:</w:t>
      </w:r>
    </w:p>
    <w:p w14:paraId="4A9ECB51" w14:textId="77777777" w:rsidR="00715357" w:rsidRPr="00D55E59" w:rsidRDefault="00715357" w:rsidP="00715357">
      <w:pPr>
        <w:numPr>
          <w:ilvl w:val="0"/>
          <w:numId w:val="15"/>
        </w:numPr>
        <w:tabs>
          <w:tab w:val="left" w:pos="708"/>
        </w:tabs>
        <w:spacing w:before="120"/>
        <w:jc w:val="both"/>
        <w:outlineLvl w:val="1"/>
        <w:rPr>
          <w:bCs/>
          <w:iCs/>
          <w:lang w:val="x-none" w:eastAsia="x-none"/>
        </w:rPr>
      </w:pPr>
      <w:r w:rsidRPr="00D55E59">
        <w:rPr>
          <w:bCs/>
          <w:iCs/>
          <w:lang w:eastAsia="x-none"/>
        </w:rPr>
        <w:t>pieniądzu;</w:t>
      </w:r>
    </w:p>
    <w:p w14:paraId="48EAC70E" w14:textId="77777777" w:rsidR="00715357" w:rsidRPr="00D55E59" w:rsidRDefault="00715357" w:rsidP="00715357">
      <w:pPr>
        <w:numPr>
          <w:ilvl w:val="0"/>
          <w:numId w:val="15"/>
        </w:numPr>
        <w:tabs>
          <w:tab w:val="left" w:pos="708"/>
        </w:tabs>
        <w:spacing w:before="120"/>
        <w:jc w:val="both"/>
        <w:outlineLvl w:val="1"/>
        <w:rPr>
          <w:bCs/>
          <w:iCs/>
          <w:lang w:val="x-none" w:eastAsia="x-none"/>
        </w:rPr>
      </w:pPr>
      <w:r w:rsidRPr="00D55E59">
        <w:rPr>
          <w:bCs/>
          <w:iCs/>
          <w:lang w:eastAsia="x-none"/>
        </w:rPr>
        <w:t>gwarancjach bankowych;</w:t>
      </w:r>
    </w:p>
    <w:p w14:paraId="71E33BC0" w14:textId="77777777" w:rsidR="00715357" w:rsidRPr="00D55E59" w:rsidRDefault="00715357" w:rsidP="00715357">
      <w:pPr>
        <w:numPr>
          <w:ilvl w:val="0"/>
          <w:numId w:val="15"/>
        </w:numPr>
        <w:tabs>
          <w:tab w:val="left" w:pos="708"/>
        </w:tabs>
        <w:spacing w:before="120"/>
        <w:jc w:val="both"/>
        <w:outlineLvl w:val="1"/>
        <w:rPr>
          <w:bCs/>
          <w:iCs/>
          <w:lang w:val="x-none" w:eastAsia="x-none"/>
        </w:rPr>
      </w:pPr>
      <w:r w:rsidRPr="00D55E59">
        <w:rPr>
          <w:bCs/>
          <w:iCs/>
          <w:lang w:eastAsia="x-none"/>
        </w:rPr>
        <w:t>gwarancjach ubezpieczeniowych;</w:t>
      </w:r>
    </w:p>
    <w:p w14:paraId="35782285" w14:textId="77777777" w:rsidR="00715357" w:rsidRPr="00D55E59" w:rsidRDefault="00715357" w:rsidP="00715357">
      <w:pPr>
        <w:numPr>
          <w:ilvl w:val="0"/>
          <w:numId w:val="15"/>
        </w:numPr>
        <w:tabs>
          <w:tab w:val="left" w:pos="708"/>
        </w:tabs>
        <w:spacing w:before="120"/>
        <w:jc w:val="both"/>
        <w:outlineLvl w:val="1"/>
        <w:rPr>
          <w:bCs/>
          <w:iCs/>
          <w:lang w:val="x-none" w:eastAsia="x-none"/>
        </w:rPr>
      </w:pPr>
      <w:r w:rsidRPr="00D55E59">
        <w:rPr>
          <w:bCs/>
          <w:iCs/>
          <w:lang w:eastAsia="x-none"/>
        </w:rPr>
        <w:t>poręczeniach udzielanych przez podmioty, o których mowa w art. 6b ust. 5 pkt 2 ustawy z dnia 9 listopada 2000 r. o utworzeniu Polskiej Agencji Rozwoju Przedsiębiorczości (t.j. Dz. U. z 2020r. poz. 299).</w:t>
      </w:r>
    </w:p>
    <w:p w14:paraId="5CD12633"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eastAsia="x-none"/>
        </w:rPr>
        <w:lastRenderedPageBreak/>
        <w:t xml:space="preserve">Wadium </w:t>
      </w:r>
      <w:r w:rsidRPr="00D55E59">
        <w:rPr>
          <w:bCs/>
          <w:iCs/>
          <w:lang w:val="x-none" w:eastAsia="x-none"/>
        </w:rPr>
        <w:t>musi obejmować pełen okres związania ofertą.</w:t>
      </w:r>
    </w:p>
    <w:p w14:paraId="5EB36338" w14:textId="23166A63" w:rsidR="00715357" w:rsidRPr="00D55E59" w:rsidRDefault="00715357" w:rsidP="00715357">
      <w:pPr>
        <w:numPr>
          <w:ilvl w:val="1"/>
          <w:numId w:val="1"/>
        </w:numPr>
        <w:spacing w:before="120"/>
        <w:jc w:val="both"/>
        <w:outlineLvl w:val="1"/>
        <w:rPr>
          <w:bCs/>
          <w:iCs/>
          <w:lang w:val="x-none" w:eastAsia="x-none"/>
        </w:rPr>
      </w:pPr>
      <w:r w:rsidRPr="00D55E59">
        <w:rPr>
          <w:bCs/>
          <w:iCs/>
          <w:lang w:eastAsia="x-none"/>
        </w:rPr>
        <w:t xml:space="preserve">Wadium </w:t>
      </w:r>
      <w:r w:rsidRPr="00D55E59">
        <w:rPr>
          <w:bCs/>
          <w:iCs/>
          <w:lang w:val="x-none" w:eastAsia="x-none"/>
        </w:rPr>
        <w:t xml:space="preserve">wnoszone w pieniądzu należy wpłacić przelewem na rachunek bankowy Zamawiającego: </w:t>
      </w:r>
      <w:r w:rsidR="00867F9E" w:rsidRPr="00AB4DB1">
        <w:rPr>
          <w:b/>
        </w:rPr>
        <w:t xml:space="preserve">SBL Śrem 86 9084 0003 </w:t>
      </w:r>
      <w:r w:rsidR="00AB4DB1" w:rsidRPr="00AB4DB1">
        <w:rPr>
          <w:b/>
        </w:rPr>
        <w:t>2</w:t>
      </w:r>
      <w:r w:rsidR="00867F9E" w:rsidRPr="00AB4DB1">
        <w:rPr>
          <w:b/>
        </w:rPr>
        <w:t>102 0013 1111 0001</w:t>
      </w:r>
      <w:r w:rsidRPr="00AB4DB1">
        <w:rPr>
          <w:bCs/>
          <w:iCs/>
          <w:lang w:val="x-none" w:eastAsia="x-none"/>
        </w:rPr>
        <w:t xml:space="preserve"> </w:t>
      </w:r>
      <w:r w:rsidRPr="00D55E59">
        <w:rPr>
          <w:bCs/>
          <w:iCs/>
          <w:lang w:val="x-none" w:eastAsia="x-none"/>
        </w:rPr>
        <w:t>(w tytule przelewu zaleca się wpisać nazwę i sygnaturę postępowania). Wadium musi wpłynąć na wskazany rachunek bankowy najpóźniej przed upływem terminu składania ofert (decyduje data wpływu na rachunek bankowy Zamawiającego).</w:t>
      </w:r>
    </w:p>
    <w:p w14:paraId="22F23C61"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42031155" w14:textId="4B4256A0" w:rsidR="00715357" w:rsidRPr="00F6494E" w:rsidRDefault="00715357" w:rsidP="00461B56">
      <w:pPr>
        <w:numPr>
          <w:ilvl w:val="0"/>
          <w:numId w:val="16"/>
        </w:numPr>
        <w:tabs>
          <w:tab w:val="left" w:pos="708"/>
        </w:tabs>
        <w:spacing w:before="120"/>
        <w:jc w:val="both"/>
        <w:outlineLvl w:val="1"/>
        <w:rPr>
          <w:bCs/>
          <w:iCs/>
          <w:lang w:val="x-none" w:eastAsia="x-none"/>
        </w:rPr>
      </w:pPr>
      <w:r w:rsidRPr="00F6494E">
        <w:rPr>
          <w:bCs/>
          <w:iCs/>
          <w:lang w:eastAsia="x-none"/>
        </w:rPr>
        <w:t xml:space="preserve">wskazanie </w:t>
      </w:r>
      <w:r w:rsidRPr="00F6494E">
        <w:rPr>
          <w:bCs/>
          <w:iCs/>
          <w:lang w:val="x-none" w:eastAsia="x-none"/>
        </w:rPr>
        <w:t xml:space="preserve">Beneficjenta poręczenia lub gwarancji, którym musi być </w:t>
      </w:r>
      <w:r w:rsidR="00F6494E" w:rsidRPr="00F6494E">
        <w:rPr>
          <w:bCs/>
          <w:iCs/>
          <w:lang w:eastAsia="x-none"/>
        </w:rPr>
        <w:t>Śremski Sport Sp. z o.o. ul. Staszica 1a</w:t>
      </w:r>
      <w:r w:rsidR="00F6494E">
        <w:rPr>
          <w:bCs/>
          <w:iCs/>
          <w:lang w:eastAsia="x-none"/>
        </w:rPr>
        <w:t xml:space="preserve">, </w:t>
      </w:r>
      <w:r w:rsidR="00F6494E" w:rsidRPr="00F6494E">
        <w:rPr>
          <w:bCs/>
          <w:iCs/>
          <w:lang w:eastAsia="x-none"/>
        </w:rPr>
        <w:t>63-100 Śrem</w:t>
      </w:r>
      <w:r w:rsidRPr="00F6494E">
        <w:rPr>
          <w:bCs/>
          <w:iCs/>
          <w:lang w:eastAsia="x-none"/>
        </w:rPr>
        <w:t>;</w:t>
      </w:r>
    </w:p>
    <w:p w14:paraId="0ABCB749" w14:textId="77777777" w:rsidR="00715357" w:rsidRPr="00D55E59" w:rsidRDefault="00715357" w:rsidP="00715357">
      <w:pPr>
        <w:numPr>
          <w:ilvl w:val="0"/>
          <w:numId w:val="16"/>
        </w:numPr>
        <w:tabs>
          <w:tab w:val="left" w:pos="708"/>
        </w:tabs>
        <w:spacing w:before="120"/>
        <w:jc w:val="both"/>
        <w:outlineLvl w:val="1"/>
        <w:rPr>
          <w:bCs/>
          <w:iCs/>
          <w:lang w:val="x-none" w:eastAsia="x-none"/>
        </w:rPr>
      </w:pPr>
      <w:r w:rsidRPr="00D55E59">
        <w:rPr>
          <w:bCs/>
          <w:iCs/>
          <w:lang w:eastAsia="x-none"/>
        </w:rPr>
        <w:t>nazwę i adres siedziby Wykonawcy;</w:t>
      </w:r>
    </w:p>
    <w:p w14:paraId="04D010FD" w14:textId="77777777" w:rsidR="00715357" w:rsidRPr="00D55E59" w:rsidRDefault="00715357" w:rsidP="00715357">
      <w:pPr>
        <w:numPr>
          <w:ilvl w:val="0"/>
          <w:numId w:val="16"/>
        </w:numPr>
        <w:tabs>
          <w:tab w:val="left" w:pos="708"/>
        </w:tabs>
        <w:spacing w:before="120"/>
        <w:jc w:val="both"/>
        <w:outlineLvl w:val="1"/>
        <w:rPr>
          <w:bCs/>
          <w:iCs/>
          <w:lang w:val="x-none" w:eastAsia="x-none"/>
        </w:rPr>
      </w:pPr>
      <w:r w:rsidRPr="00D55E59">
        <w:rPr>
          <w:bCs/>
          <w:iCs/>
          <w:lang w:eastAsia="x-none"/>
        </w:rPr>
        <w:t>kwotę i termin ważności gwarancji/poręczenia;</w:t>
      </w:r>
    </w:p>
    <w:p w14:paraId="3D28667E" w14:textId="77777777" w:rsidR="00715357" w:rsidRPr="00D55E59" w:rsidRDefault="00715357" w:rsidP="00715357">
      <w:pPr>
        <w:numPr>
          <w:ilvl w:val="0"/>
          <w:numId w:val="16"/>
        </w:numPr>
        <w:tabs>
          <w:tab w:val="left" w:pos="708"/>
        </w:tabs>
        <w:spacing w:before="120"/>
        <w:jc w:val="both"/>
        <w:outlineLvl w:val="1"/>
        <w:rPr>
          <w:bCs/>
          <w:iCs/>
          <w:lang w:val="x-none" w:eastAsia="x-none"/>
        </w:rPr>
      </w:pPr>
      <w:r w:rsidRPr="00D55E59">
        <w:rPr>
          <w:bCs/>
          <w:iCs/>
          <w:lang w:eastAsia="x-none"/>
        </w:rPr>
        <w:t>bezwarunkowe zobowiązanie wystawcy poręczenia lub gwarancji do zapłaty kwoty wadium, na pierwsze pisemne żądanie Zamawiającego, w sytuacjach określonych w art. 98 ust. 6 ustawy Pzp.</w:t>
      </w:r>
    </w:p>
    <w:p w14:paraId="51F0CC89"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 xml:space="preserve">Zamawiający zwróci wadium na zasadach określonych w art. </w:t>
      </w:r>
      <w:r w:rsidRPr="00D55E59">
        <w:rPr>
          <w:bCs/>
          <w:iCs/>
          <w:lang w:eastAsia="x-none"/>
        </w:rPr>
        <w:t>98 ust. 1-5</w:t>
      </w:r>
      <w:r w:rsidRPr="00D55E59">
        <w:rPr>
          <w:bCs/>
          <w:iCs/>
          <w:lang w:val="x-none" w:eastAsia="x-none"/>
        </w:rPr>
        <w:t xml:space="preserve"> ustawy Pzp. </w:t>
      </w:r>
    </w:p>
    <w:p w14:paraId="1DE378AA"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eastAsia="x-none"/>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Wykonawcy na podstawie art. 226 ust. 1 pkt 14 ustawy Pzp</w:t>
      </w:r>
      <w:r w:rsidRPr="00D55E59">
        <w:rPr>
          <w:bCs/>
          <w:iCs/>
          <w:lang w:val="x-none" w:eastAsia="x-none"/>
        </w:rPr>
        <w:t>.</w:t>
      </w:r>
    </w:p>
    <w:p w14:paraId="3A98E3E1"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Zamawiający zatrzyma wadium wraz z odsetkami, a w przypadku wadium wniesionego w formie gwarancji lub poręczenia, wystąpi odpowiednio do gwaranta lub poręczyciela z żądaniem zapłaty wadium, w przypadkach określonych w art. 98 ust. 6 ustawy Pzp.</w:t>
      </w:r>
    </w:p>
    <w:p w14:paraId="23A7E244"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22" w:name="_Toc258314251"/>
      <w:r w:rsidRPr="00D55E59">
        <w:rPr>
          <w:b/>
          <w:bCs/>
          <w:caps/>
          <w:kern w:val="32"/>
          <w:lang w:val="x-none" w:eastAsia="x-none"/>
        </w:rPr>
        <w:t>Termin zwi</w:t>
      </w:r>
      <w:r w:rsidRPr="00D55E59">
        <w:rPr>
          <w:rFonts w:eastAsia="TimesNewRoman" w:cs="TimesNewRoman"/>
          <w:b/>
          <w:bCs/>
          <w:caps/>
          <w:kern w:val="32"/>
          <w:lang w:val="x-none" w:eastAsia="x-none"/>
        </w:rPr>
        <w:t>ą</w:t>
      </w:r>
      <w:r w:rsidRPr="00D55E59">
        <w:rPr>
          <w:b/>
          <w:bCs/>
          <w:caps/>
          <w:kern w:val="32"/>
          <w:lang w:val="x-none" w:eastAsia="x-none"/>
        </w:rPr>
        <w:t>zania ofert</w:t>
      </w:r>
      <w:r w:rsidRPr="00D55E59">
        <w:rPr>
          <w:rFonts w:eastAsia="TimesNewRoman" w:cs="TimesNewRoman"/>
          <w:b/>
          <w:bCs/>
          <w:caps/>
          <w:kern w:val="32"/>
          <w:lang w:val="x-none" w:eastAsia="x-none"/>
        </w:rPr>
        <w:t>ą</w:t>
      </w:r>
      <w:bookmarkEnd w:id="22"/>
    </w:p>
    <w:p w14:paraId="7AA018B3" w14:textId="60AA551B" w:rsidR="001B365B" w:rsidRPr="00D55E59" w:rsidRDefault="00700F16" w:rsidP="003A5472">
      <w:pPr>
        <w:pStyle w:val="Nagwek2"/>
      </w:pPr>
      <w:r w:rsidRPr="00D55E59">
        <w:t>Wykonawca pozostaje związany ofertą przez okres 30 dni kalendarzowych</w:t>
      </w:r>
      <w:r w:rsidR="00D76D5E" w:rsidRPr="00D55E59">
        <w:rPr>
          <w:lang w:val="pl-PL"/>
        </w:rPr>
        <w:t xml:space="preserve">, tj. do </w:t>
      </w:r>
      <w:r w:rsidR="00353C19">
        <w:rPr>
          <w:lang w:val="pl-PL"/>
        </w:rPr>
        <w:t>9</w:t>
      </w:r>
      <w:r w:rsidR="009C1EDE" w:rsidRPr="00D55E59">
        <w:rPr>
          <w:lang w:val="pl-PL"/>
        </w:rPr>
        <w:t>.0</w:t>
      </w:r>
      <w:r w:rsidR="002A1E5F">
        <w:rPr>
          <w:lang w:val="pl-PL"/>
        </w:rPr>
        <w:t>3</w:t>
      </w:r>
      <w:r w:rsidR="003A5472" w:rsidRPr="00D55E59">
        <w:rPr>
          <w:lang w:val="pl-PL"/>
        </w:rPr>
        <w:t>.202</w:t>
      </w:r>
      <w:r w:rsidR="002A1E5F">
        <w:rPr>
          <w:lang w:val="pl-PL"/>
        </w:rPr>
        <w:t>2</w:t>
      </w:r>
      <w:r w:rsidR="003A5472" w:rsidRPr="00D55E59">
        <w:rPr>
          <w:lang w:val="pl-PL"/>
        </w:rPr>
        <w:t xml:space="preserve"> r</w:t>
      </w:r>
      <w:r w:rsidRPr="00D55E59">
        <w:t>.</w:t>
      </w:r>
    </w:p>
    <w:p w14:paraId="6AE08E99"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Bieg terminu związania ofertą rozpoczyna się wraz z upływem terminu składania ofert.</w:t>
      </w:r>
    </w:p>
    <w:p w14:paraId="43CB8249" w14:textId="77777777" w:rsidR="00715357" w:rsidRPr="00D55E59" w:rsidRDefault="001B365B" w:rsidP="00715357">
      <w:pPr>
        <w:numPr>
          <w:ilvl w:val="1"/>
          <w:numId w:val="1"/>
        </w:numPr>
        <w:spacing w:before="120"/>
        <w:jc w:val="both"/>
        <w:outlineLvl w:val="1"/>
        <w:rPr>
          <w:bCs/>
          <w:iCs/>
          <w:lang w:val="x-none" w:eastAsia="x-none"/>
        </w:rPr>
      </w:pPr>
      <w:r w:rsidRPr="00D55E59">
        <w:rPr>
          <w:bCs/>
          <w:iCs/>
          <w:lang w:val="x-none" w:eastAsia="x-none"/>
        </w:rPr>
        <w:t>W przypadku</w:t>
      </w:r>
      <w:r w:rsidRPr="00D55E59">
        <w:rPr>
          <w:bCs/>
          <w:iCs/>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D55E59">
        <w:rPr>
          <w:bCs/>
          <w:iCs/>
          <w:lang w:val="x-none" w:eastAsia="x-none"/>
        </w:rPr>
        <w:t xml:space="preserve"> </w:t>
      </w:r>
      <w:r w:rsidRPr="00D55E59">
        <w:rPr>
          <w:bCs/>
          <w:iCs/>
          <w:lang w:eastAsia="x-none"/>
        </w:rPr>
        <w:t xml:space="preserve">30 dni. </w:t>
      </w:r>
    </w:p>
    <w:p w14:paraId="71520A5A" w14:textId="77777777" w:rsidR="00715357" w:rsidRPr="00D55E59" w:rsidRDefault="00715357" w:rsidP="00715357">
      <w:pPr>
        <w:numPr>
          <w:ilvl w:val="1"/>
          <w:numId w:val="1"/>
        </w:numPr>
        <w:spacing w:before="120"/>
        <w:jc w:val="both"/>
        <w:outlineLvl w:val="1"/>
        <w:rPr>
          <w:bCs/>
          <w:iCs/>
          <w:lang w:val="x-none" w:eastAsia="x-none"/>
        </w:rPr>
      </w:pPr>
      <w:r w:rsidRPr="00D55E59">
        <w:rPr>
          <w:rFonts w:eastAsia="TimesNewRoman"/>
          <w:bCs/>
          <w:iCs/>
          <w:lang w:eastAsia="x-none"/>
        </w:rPr>
        <w:t>Przedłużenie terminu związania ofertą , następuje wraz z przedłużeniem okresu ważności wadium albo, jeżeli nie jest to możliwe, z wniesieniem nowego wadium na przedłużony okres związania ofertą.</w:t>
      </w:r>
    </w:p>
    <w:p w14:paraId="736404BF"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23" w:name="_Toc258314252"/>
      <w:r w:rsidRPr="00D55E59">
        <w:rPr>
          <w:b/>
          <w:bCs/>
          <w:caps/>
          <w:kern w:val="32"/>
          <w:lang w:val="x-none" w:eastAsia="x-none"/>
        </w:rPr>
        <w:t>Opis sposobu przygotowywania ofert</w:t>
      </w:r>
      <w:bookmarkEnd w:id="23"/>
    </w:p>
    <w:p w14:paraId="5F16FC82"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Wykonawca może złożyć tylko jedną ofertę.</w:t>
      </w:r>
    </w:p>
    <w:p w14:paraId="226502D9" w14:textId="0D5CF501" w:rsidR="0017723A" w:rsidRPr="00D55E59" w:rsidRDefault="0017723A" w:rsidP="0017723A">
      <w:pPr>
        <w:numPr>
          <w:ilvl w:val="1"/>
          <w:numId w:val="1"/>
        </w:numPr>
        <w:spacing w:before="120"/>
        <w:jc w:val="both"/>
        <w:outlineLvl w:val="1"/>
        <w:rPr>
          <w:bCs/>
          <w:iCs/>
          <w:lang w:eastAsia="x-none"/>
        </w:rPr>
      </w:pPr>
      <w:r w:rsidRPr="00D55E59">
        <w:rPr>
          <w:bCs/>
          <w:iCs/>
          <w:lang w:eastAsia="x-none"/>
        </w:rPr>
        <w:t>Treść oferty musi odpowiadać treści SWZ.</w:t>
      </w:r>
    </w:p>
    <w:p w14:paraId="182AFE00"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ab/>
        <w:t>Ofertę składa się na Formularzu Ofertowym – zgodnie z Załącznikiem nr 1 do SWZ. Wraz z ofertą Wykonawca jest zobowiązany złożyć:</w:t>
      </w:r>
    </w:p>
    <w:p w14:paraId="445EFE32" w14:textId="77777777" w:rsidR="0017723A" w:rsidRPr="00D55E59" w:rsidRDefault="0017723A" w:rsidP="0017723A">
      <w:pPr>
        <w:numPr>
          <w:ilvl w:val="0"/>
          <w:numId w:val="30"/>
        </w:numPr>
        <w:spacing w:before="120"/>
        <w:jc w:val="both"/>
        <w:outlineLvl w:val="1"/>
        <w:rPr>
          <w:bCs/>
          <w:iCs/>
          <w:lang w:eastAsia="x-none"/>
        </w:rPr>
      </w:pPr>
      <w:r w:rsidRPr="00D55E59">
        <w:rPr>
          <w:bCs/>
          <w:iCs/>
          <w:lang w:eastAsia="x-none"/>
        </w:rPr>
        <w:lastRenderedPageBreak/>
        <w:t>oświadczenia, o których mowa w Rozdziale IX ust. 1 SWZ</w:t>
      </w:r>
    </w:p>
    <w:p w14:paraId="0B4AA6D9" w14:textId="77777777" w:rsidR="0017723A" w:rsidRPr="00D55E59" w:rsidRDefault="0017723A" w:rsidP="0017723A">
      <w:pPr>
        <w:numPr>
          <w:ilvl w:val="0"/>
          <w:numId w:val="30"/>
        </w:numPr>
        <w:spacing w:before="120"/>
        <w:jc w:val="both"/>
        <w:outlineLvl w:val="1"/>
        <w:rPr>
          <w:bCs/>
          <w:iCs/>
          <w:lang w:eastAsia="x-none"/>
        </w:rPr>
      </w:pPr>
      <w:r w:rsidRPr="00D55E59">
        <w:rPr>
          <w:bCs/>
          <w:iCs/>
          <w:lang w:eastAsia="x-none"/>
        </w:rPr>
        <w:t xml:space="preserve"> zobowiązanie innego podmiotu, o którym mowa w Rozdziale X ust. 3 SWZ (jeżeli dotyczy);</w:t>
      </w:r>
    </w:p>
    <w:p w14:paraId="49EF8EC6" w14:textId="77777777" w:rsidR="0017723A" w:rsidRPr="00D55E59" w:rsidRDefault="0017723A" w:rsidP="0017723A">
      <w:pPr>
        <w:numPr>
          <w:ilvl w:val="0"/>
          <w:numId w:val="30"/>
        </w:numPr>
        <w:spacing w:before="120"/>
        <w:jc w:val="both"/>
        <w:outlineLvl w:val="1"/>
        <w:rPr>
          <w:bCs/>
          <w:iCs/>
          <w:lang w:eastAsia="x-none"/>
        </w:rPr>
      </w:pPr>
      <w:r w:rsidRPr="00D55E59">
        <w:rPr>
          <w:bCs/>
          <w:iCs/>
          <w:lang w:eastAsia="x-none"/>
        </w:rPr>
        <w:t xml:space="preserve">dokumenty, z których wynika prawo do podpisania oferty; odpowiednie pełnomocnictwa. </w:t>
      </w:r>
    </w:p>
    <w:p w14:paraId="064527C3"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2613118C"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Oferta oraz pozostałe oświadczenia i dokumenty, dla których Zamawiający określił wzory w formie formularzy zamieszczonych w załącznikach do SWZ, powinny być sporządzone zgodnie z tymi wzorami, co do treści oraz opisu kolumn i wierszy.</w:t>
      </w:r>
    </w:p>
    <w:p w14:paraId="4494FA0E"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ab/>
        <w:t>Ofertę składa się pod rygorem nieważności w formie elektronicznej (podpis kwalifikowany) lub w postaci elektronicznej opatrzonej podpisem zaufanym lub podpisem osobistym.</w:t>
      </w:r>
    </w:p>
    <w:p w14:paraId="2249CEE4"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Oferta powinna być sporządzona w języku polskim. Każdy dokument składający się na ofertę powinien być czytelny.</w:t>
      </w:r>
    </w:p>
    <w:p w14:paraId="0492D893"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Jeśli oferta zawiera informacje stanowiące tajemnicę przedsiębiorstwa w rozumieniu ustawy z dnia 16 kwietnia 1993 r. o zwalczaniu nieuczciwej konkurencji, Wykonawca powinien nie później niż w terminie składania ofert, zastrzec w sposób niebudzący wątpliwości, że nie mogą one być udostępnione oraz wykazać załączając stosowne wyjaśnienia, iż zastrzeżone informacje stanowią tajemnicę przedsiębiorstwa. Na platformie w formularzu składania oferty znajduje się miejsce wyznaczone do dołączenia części oferty stanowiącej tajemnicę przedsiębiorstwa.</w:t>
      </w:r>
    </w:p>
    <w:p w14:paraId="108B276B"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ab/>
        <w:t>W celu złożenia oferty należy zarejestrować (zalogować) się na Platformie i postępować zgodnie z instrukcjami dostępnymi u dostawcy rozwiązania informatycznego pod adresem https://platformazakupowa.pl/strona/45-instrukcje</w:t>
      </w:r>
    </w:p>
    <w:p w14:paraId="4573E732"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0A795344"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ab/>
        <w:t>Podmiotowe środki dowodowe lub inne dokumenty, w tym dokumenty potwierdzające umocowanie do reprezentowania, sporządzone w języku obcym przekazuje się wraz z tłumaczeniem na język polski.</w:t>
      </w:r>
    </w:p>
    <w:p w14:paraId="6B7C12F8"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w:t>
      </w:r>
      <w:r w:rsidRPr="00D55E59">
        <w:rPr>
          <w:bCs/>
          <w:iCs/>
          <w:lang w:eastAsia="x-none"/>
        </w:rPr>
        <w:lastRenderedPageBreak/>
        <w:t>udostępniający zasoby lub podwykonawca, zwane dalej „upoważnionymi podmiotami”, jako dokument elektroniczny, przekazuje się ten dokument.</w:t>
      </w:r>
    </w:p>
    <w:p w14:paraId="11F0A7F0"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8674EC5"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Poświadczenia zgodności cyfrowego odwzorowania z dokumentem w postaci papierowej, o którym mowa w ust. 18.13 ,dokonuje w przypadku:</w:t>
      </w:r>
    </w:p>
    <w:p w14:paraId="0E45B855" w14:textId="77777777" w:rsidR="0017723A" w:rsidRPr="00D55E59" w:rsidRDefault="0017723A" w:rsidP="0017723A">
      <w:pPr>
        <w:spacing w:before="120"/>
        <w:ind w:left="680"/>
        <w:jc w:val="both"/>
        <w:outlineLvl w:val="1"/>
        <w:rPr>
          <w:bCs/>
          <w:iCs/>
          <w:lang w:eastAsia="x-none"/>
        </w:rPr>
      </w:pPr>
      <w:r w:rsidRPr="00D55E59">
        <w:rPr>
          <w:bCs/>
          <w:iCs/>
          <w:lang w:eastAsia="x-none"/>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3BD4369" w14:textId="77777777" w:rsidR="0017723A" w:rsidRPr="00D55E59" w:rsidRDefault="0017723A" w:rsidP="0017723A">
      <w:pPr>
        <w:spacing w:before="120"/>
        <w:ind w:left="680"/>
        <w:jc w:val="both"/>
        <w:outlineLvl w:val="1"/>
        <w:rPr>
          <w:bCs/>
          <w:iCs/>
          <w:lang w:eastAsia="x-none"/>
        </w:rPr>
      </w:pPr>
      <w:r w:rsidRPr="00D55E59">
        <w:rPr>
          <w:bCs/>
          <w:iCs/>
          <w:lang w:eastAsia="x-none"/>
        </w:rPr>
        <w:t>2) przedmiotowych środków dowodowych – odpowiednio wykonawca lub wykonawca wspólnie ubiegający się o udzielenie zamówienia;</w:t>
      </w:r>
    </w:p>
    <w:p w14:paraId="2ECFE544" w14:textId="77777777" w:rsidR="0017723A" w:rsidRPr="00D55E59" w:rsidRDefault="0017723A" w:rsidP="0017723A">
      <w:pPr>
        <w:spacing w:before="120"/>
        <w:ind w:left="680"/>
        <w:jc w:val="both"/>
        <w:outlineLvl w:val="1"/>
        <w:rPr>
          <w:bCs/>
          <w:iCs/>
          <w:lang w:eastAsia="x-none"/>
        </w:rPr>
      </w:pPr>
      <w:r w:rsidRPr="00D55E59">
        <w:rPr>
          <w:bCs/>
          <w:iCs/>
          <w:lang w:eastAsia="x-none"/>
        </w:rPr>
        <w:t>3) innych dokumentów– odpowiednio wykonawca lub wykonawca wspólnie ubiegający się o udzielenie zamówienia, w zakresie dokumentów, które każdego z nich dotyczą.</w:t>
      </w:r>
    </w:p>
    <w:p w14:paraId="789B3E89"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Poświadczenia zgodności cyfrowego odwzorowania z dokumentem w postaci papierowej, o którym mowa w ust. 13, może dokonać również notariusz.</w:t>
      </w:r>
    </w:p>
    <w:p w14:paraId="76BB0FFE"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Podmiotowe środki dowodowe, w tym oświadczenie, o którym mowa w art. 117 ust.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16177CB"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33D453F"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Poświadczenia zgodności cyfrowego odwzorowania z dokumentem w postaci papierowej, o którym mowa w ust. 18.17, dokonuje w przypadku:</w:t>
      </w:r>
    </w:p>
    <w:p w14:paraId="30963298" w14:textId="77777777" w:rsidR="0017723A" w:rsidRPr="00D55E59" w:rsidRDefault="0017723A" w:rsidP="0017723A">
      <w:pPr>
        <w:spacing w:before="120"/>
        <w:ind w:left="680"/>
        <w:jc w:val="both"/>
        <w:outlineLvl w:val="1"/>
        <w:rPr>
          <w:bCs/>
          <w:iCs/>
          <w:lang w:eastAsia="x-none"/>
        </w:rPr>
      </w:pPr>
      <w:r w:rsidRPr="00D55E59">
        <w:rPr>
          <w:bCs/>
          <w:iCs/>
          <w:lang w:eastAsia="x-none"/>
        </w:rPr>
        <w:t>1) podmiotowych środków dowodowych – odpowiednio wykonawca, wykonawca wspólnie ubiegający się o udzielenie zamówienia, podmiot udostępniający zasoby lub podwykonawca, w zakresie podmiotowych środków dowodowych, które każdego z nich dotyczą;</w:t>
      </w:r>
    </w:p>
    <w:p w14:paraId="0D1FB2BF" w14:textId="77777777" w:rsidR="0017723A" w:rsidRPr="00D55E59" w:rsidRDefault="0017723A" w:rsidP="0017723A">
      <w:pPr>
        <w:spacing w:before="120"/>
        <w:ind w:left="680"/>
        <w:jc w:val="both"/>
        <w:outlineLvl w:val="1"/>
        <w:rPr>
          <w:bCs/>
          <w:iCs/>
          <w:lang w:eastAsia="x-none"/>
        </w:rPr>
      </w:pPr>
      <w:r w:rsidRPr="00D55E59">
        <w:rPr>
          <w:bCs/>
          <w:iCs/>
          <w:lang w:eastAsia="x-none"/>
        </w:rPr>
        <w:t>2) przedmiotowego środka dowodowego, oświadczenia, o którym mowa w art. 117 ust. 4 ustawy, lub zobowiązania podmiotu udostępniającego zasoby – odpowiednio wykonawca lub wykonawca wspólnie ubiegający się o udzielenie zamówienia;</w:t>
      </w:r>
    </w:p>
    <w:p w14:paraId="14190A17" w14:textId="77777777" w:rsidR="0017723A" w:rsidRPr="00D55E59" w:rsidRDefault="0017723A" w:rsidP="0017723A">
      <w:pPr>
        <w:spacing w:before="120"/>
        <w:ind w:left="680"/>
        <w:jc w:val="both"/>
        <w:outlineLvl w:val="1"/>
        <w:rPr>
          <w:bCs/>
          <w:iCs/>
          <w:lang w:eastAsia="x-none"/>
        </w:rPr>
      </w:pPr>
      <w:r w:rsidRPr="00D55E59">
        <w:rPr>
          <w:bCs/>
          <w:iCs/>
          <w:lang w:eastAsia="x-none"/>
        </w:rPr>
        <w:t>3) pełnomocnictwa – mocodawca.</w:t>
      </w:r>
    </w:p>
    <w:p w14:paraId="1FA4D522"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lastRenderedPageBreak/>
        <w:t>Poświadczenia zgodności cyfrowego odwzorowania z dokumentem w postaci papierowej, o którym mowa w ust. 18.17, może dokonać również notariusz.</w:t>
      </w:r>
    </w:p>
    <w:p w14:paraId="11914119"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C7B1FB5" w14:textId="77777777" w:rsidR="0017723A" w:rsidRPr="00D55E59" w:rsidRDefault="0017723A" w:rsidP="0017723A">
      <w:pPr>
        <w:numPr>
          <w:ilvl w:val="1"/>
          <w:numId w:val="1"/>
        </w:numPr>
        <w:spacing w:before="120"/>
        <w:jc w:val="both"/>
        <w:outlineLvl w:val="1"/>
        <w:rPr>
          <w:bCs/>
          <w:iCs/>
          <w:lang w:eastAsia="x-none"/>
        </w:rPr>
      </w:pPr>
      <w:r w:rsidRPr="00D55E59">
        <w:rPr>
          <w:bCs/>
          <w:iCs/>
          <w:lang w:eastAsia="x-none"/>
        </w:rPr>
        <w:t xml:space="preserve">Wykonawca, za pośrednictwem </w:t>
      </w:r>
      <w:hyperlink r:id="rId16" w:history="1">
        <w:r w:rsidRPr="00D55E59">
          <w:rPr>
            <w:bCs/>
            <w:iCs/>
            <w:u w:val="single"/>
            <w:lang w:eastAsia="x-none"/>
          </w:rPr>
          <w:t>www.platformazakupowa.pl</w:t>
        </w:r>
      </w:hyperlink>
      <w:r w:rsidRPr="00D55E59">
        <w:rPr>
          <w:bCs/>
          <w:iCs/>
          <w:lang w:eastAsia="x-none"/>
        </w:rPr>
        <w:t xml:space="preserve"> może przed upływem terminu do składania ofert zmienić lub wycofać ofertę. Sposób dokonywania zmiany lub wycofania oferty zamieszczono w instrukcji zamieszczonej na stronie internetowej pod adresem: </w:t>
      </w:r>
      <w:hyperlink r:id="rId17" w:history="1">
        <w:r w:rsidRPr="00D55E59">
          <w:rPr>
            <w:bCs/>
            <w:iCs/>
            <w:u w:val="single"/>
            <w:lang w:eastAsia="x-none"/>
          </w:rPr>
          <w:t>https://platformazakupowa.pl/strona/45-instrukcje</w:t>
        </w:r>
      </w:hyperlink>
      <w:r w:rsidRPr="00D55E59">
        <w:rPr>
          <w:bCs/>
          <w:iCs/>
          <w:lang w:eastAsia="x-none"/>
        </w:rPr>
        <w:t xml:space="preserve">. </w:t>
      </w:r>
    </w:p>
    <w:p w14:paraId="3C273C5A" w14:textId="6A7C26C0" w:rsidR="001B365B" w:rsidRPr="00D55E59" w:rsidRDefault="0017723A" w:rsidP="0017723A">
      <w:pPr>
        <w:numPr>
          <w:ilvl w:val="1"/>
          <w:numId w:val="1"/>
        </w:numPr>
        <w:spacing w:before="120"/>
        <w:jc w:val="both"/>
        <w:outlineLvl w:val="1"/>
        <w:rPr>
          <w:bCs/>
          <w:iCs/>
          <w:lang w:val="x-none" w:eastAsia="x-none"/>
        </w:rPr>
      </w:pPr>
      <w:r w:rsidRPr="00D55E59">
        <w:t>Wszystkie koszty związane z uczestnictwem w postępowaniu, w szczególności z przygotowaniem i złożeniem oferty ponosi Wykonawca składający ofertę. Zamawiający nie przewiduje zwrotu kosztów udziału w postępowaniu</w:t>
      </w:r>
      <w:r w:rsidR="001B365B" w:rsidRPr="00D55E59">
        <w:rPr>
          <w:bCs/>
          <w:iCs/>
          <w:lang w:eastAsia="x-none"/>
        </w:rPr>
        <w:t>.</w:t>
      </w:r>
    </w:p>
    <w:p w14:paraId="48430A42"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24" w:name="_Toc258314253"/>
      <w:r w:rsidRPr="00D55E59">
        <w:rPr>
          <w:b/>
          <w:bCs/>
          <w:caps/>
          <w:kern w:val="32"/>
          <w:lang w:val="x-none" w:eastAsia="x-none"/>
        </w:rPr>
        <w:t>Miejsce oraz termin składania i otwarcia ofert</w:t>
      </w:r>
      <w:bookmarkEnd w:id="24"/>
    </w:p>
    <w:p w14:paraId="481706F7" w14:textId="4134FDD6" w:rsidR="00341208" w:rsidRPr="00D55E59" w:rsidRDefault="00341208" w:rsidP="00341208">
      <w:pPr>
        <w:pStyle w:val="Nagwek2"/>
        <w:spacing w:after="0"/>
        <w:ind w:left="431"/>
      </w:pPr>
      <w:r w:rsidRPr="00D55E59">
        <w:t xml:space="preserve">Ofertę wraz z wymaganymi dokumentami należy umieścić na platformazakupowa.pl pod adresem </w:t>
      </w:r>
      <w:hyperlink r:id="rId18">
        <w:r w:rsidRPr="00D55E59">
          <w:rPr>
            <w:rStyle w:val="Hipercze"/>
            <w:color w:val="auto"/>
          </w:rPr>
          <w:t>www.platformazakupowa.pl/</w:t>
        </w:r>
      </w:hyperlink>
      <w:r w:rsidRPr="00D55E59">
        <w:t xml:space="preserve"> tj. na stronie internetowej prowadzonego postępowania do dnia </w:t>
      </w:r>
      <w:r w:rsidR="008028E8" w:rsidRPr="008028E8">
        <w:rPr>
          <w:b/>
          <w:bCs w:val="0"/>
          <w:lang w:val="pl-PL"/>
        </w:rPr>
        <w:t>07</w:t>
      </w:r>
      <w:r w:rsidR="009C1EDE" w:rsidRPr="008028E8">
        <w:rPr>
          <w:b/>
          <w:bCs w:val="0"/>
          <w:lang w:val="pl-PL"/>
        </w:rPr>
        <w:t>.0</w:t>
      </w:r>
      <w:r w:rsidR="002A1E5F" w:rsidRPr="008028E8">
        <w:rPr>
          <w:b/>
          <w:bCs w:val="0"/>
          <w:lang w:val="pl-PL"/>
        </w:rPr>
        <w:t>2</w:t>
      </w:r>
      <w:r w:rsidRPr="008028E8">
        <w:rPr>
          <w:b/>
          <w:bCs w:val="0"/>
        </w:rPr>
        <w:t>.202</w:t>
      </w:r>
      <w:r w:rsidR="002A1E5F" w:rsidRPr="008028E8">
        <w:rPr>
          <w:b/>
          <w:bCs w:val="0"/>
          <w:lang w:val="pl-PL"/>
        </w:rPr>
        <w:t>2</w:t>
      </w:r>
      <w:r w:rsidRPr="008028E8">
        <w:rPr>
          <w:b/>
          <w:bCs w:val="0"/>
        </w:rPr>
        <w:t xml:space="preserve"> r. do godziny 10:00</w:t>
      </w:r>
      <w:r w:rsidRPr="00D55E59">
        <w:t>.</w:t>
      </w:r>
    </w:p>
    <w:p w14:paraId="3673037A" w14:textId="77777777" w:rsidR="00341208" w:rsidRPr="00D55E59" w:rsidRDefault="00341208" w:rsidP="00341208">
      <w:pPr>
        <w:pStyle w:val="Nagwek2"/>
        <w:spacing w:after="0"/>
        <w:ind w:left="431"/>
      </w:pPr>
      <w:r w:rsidRPr="00D55E59">
        <w:t>Do oferty należy dołączyć wszystkie wymagane w SWZ dokumenty.</w:t>
      </w:r>
    </w:p>
    <w:p w14:paraId="75593FAD" w14:textId="77777777" w:rsidR="00341208" w:rsidRPr="00D55E59" w:rsidRDefault="00341208" w:rsidP="00341208">
      <w:pPr>
        <w:pStyle w:val="Nagwek2"/>
        <w:spacing w:after="0"/>
        <w:ind w:left="431"/>
      </w:pPr>
      <w:r w:rsidRPr="00D55E59">
        <w:t>Po wypełnieniu Formularza składania oferty i dołączenia wszystkich wymaganych załączników należy kliknąć przycisk „Przejdź do podsumowania”.</w:t>
      </w:r>
    </w:p>
    <w:p w14:paraId="7BECC050" w14:textId="77777777" w:rsidR="00341208" w:rsidRPr="00D55E59" w:rsidRDefault="00341208" w:rsidP="00341208">
      <w:pPr>
        <w:pStyle w:val="Nagwek2"/>
        <w:spacing w:after="0"/>
        <w:ind w:left="431"/>
      </w:pPr>
      <w:r w:rsidRPr="00D55E59">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 się stosowanie podpisu na każdym załączonym pliku osobno.</w:t>
      </w:r>
    </w:p>
    <w:p w14:paraId="449AAFA1" w14:textId="77777777" w:rsidR="00341208" w:rsidRPr="00D55E59" w:rsidRDefault="00341208" w:rsidP="00341208">
      <w:pPr>
        <w:pStyle w:val="Nagwek2"/>
        <w:spacing w:after="0"/>
        <w:ind w:left="431"/>
      </w:pPr>
      <w:r w:rsidRPr="00D55E59">
        <w:t>Za datę złożenia oferty przyjmuje się datę jej przekazania w systemie (platformie) w drugim kroku składania oferty poprzez kliknięcie przycisku “Złóż ofertę” i wyświetlenie się komunikatu, że oferta została zaszyfrowana i złożona.</w:t>
      </w:r>
    </w:p>
    <w:p w14:paraId="1EB65F61" w14:textId="77777777" w:rsidR="00341208" w:rsidRPr="00D55E59" w:rsidRDefault="00341208" w:rsidP="00E81306">
      <w:pPr>
        <w:pStyle w:val="Nagwek2"/>
        <w:tabs>
          <w:tab w:val="left" w:pos="708"/>
        </w:tabs>
        <w:spacing w:after="0"/>
        <w:ind w:left="431"/>
      </w:pPr>
      <w:r w:rsidRPr="00D55E59">
        <w:t xml:space="preserve">O terminie złożenia oferty decyduje czas pełnego przeprocesowania transakcji na Platformie. </w:t>
      </w:r>
    </w:p>
    <w:p w14:paraId="4EED5D58" w14:textId="5C7F679A" w:rsidR="001B365B" w:rsidRPr="00D55E59" w:rsidRDefault="00341208" w:rsidP="00E81306">
      <w:pPr>
        <w:pStyle w:val="Nagwek2"/>
        <w:tabs>
          <w:tab w:val="left" w:pos="708"/>
        </w:tabs>
        <w:spacing w:after="0"/>
        <w:ind w:left="431"/>
      </w:pPr>
      <w:r w:rsidRPr="00D55E59">
        <w:t>Szczegółowa instrukcja dla Wykonawców dotycząca złożenia, zmiany i wycofania oferty znajduje się na stronie internetowej pod adresem:  https://platformazakupowa.pl/strona/45-instrukcj</w:t>
      </w:r>
      <w:r w:rsidR="001B365B" w:rsidRPr="00D55E59">
        <w:t>.</w:t>
      </w:r>
    </w:p>
    <w:p w14:paraId="0322CADF" w14:textId="77777777" w:rsidR="001B365B" w:rsidRPr="00D55E59" w:rsidRDefault="001B365B" w:rsidP="001B365B">
      <w:pPr>
        <w:numPr>
          <w:ilvl w:val="0"/>
          <w:numId w:val="1"/>
        </w:numPr>
        <w:spacing w:before="200" w:after="60"/>
        <w:ind w:left="431" w:hanging="431"/>
        <w:jc w:val="both"/>
        <w:outlineLvl w:val="0"/>
        <w:rPr>
          <w:b/>
          <w:bCs/>
          <w:caps/>
          <w:kern w:val="32"/>
          <w:lang w:eastAsia="x-none"/>
        </w:rPr>
      </w:pPr>
      <w:bookmarkStart w:id="25" w:name="_Toc258314254"/>
      <w:r w:rsidRPr="00D55E59">
        <w:rPr>
          <w:b/>
          <w:bCs/>
          <w:caps/>
          <w:kern w:val="32"/>
          <w:lang w:eastAsia="x-none"/>
        </w:rPr>
        <w:t>termin otwarcia ofert</w:t>
      </w:r>
    </w:p>
    <w:p w14:paraId="071017F0" w14:textId="3B97230E" w:rsidR="004D773F" w:rsidRPr="008028E8" w:rsidRDefault="004D773F" w:rsidP="004D773F">
      <w:pPr>
        <w:pStyle w:val="Nagwek2"/>
        <w:rPr>
          <w:b/>
          <w:bCs w:val="0"/>
        </w:rPr>
      </w:pPr>
      <w:r w:rsidRPr="00D55E59">
        <w:t xml:space="preserve">Otwarcie ofert nastąpi w dniu   </w:t>
      </w:r>
      <w:r w:rsidR="008028E8" w:rsidRPr="008028E8">
        <w:rPr>
          <w:b/>
          <w:bCs w:val="0"/>
          <w:lang w:val="pl-PL"/>
        </w:rPr>
        <w:t>07</w:t>
      </w:r>
      <w:r w:rsidR="009C1EDE" w:rsidRPr="008028E8">
        <w:rPr>
          <w:b/>
          <w:bCs w:val="0"/>
          <w:lang w:val="pl-PL"/>
        </w:rPr>
        <w:t>.0</w:t>
      </w:r>
      <w:r w:rsidR="002A1E5F" w:rsidRPr="008028E8">
        <w:rPr>
          <w:b/>
          <w:bCs w:val="0"/>
          <w:lang w:val="pl-PL"/>
        </w:rPr>
        <w:t>2</w:t>
      </w:r>
      <w:r w:rsidRPr="008028E8">
        <w:rPr>
          <w:b/>
          <w:bCs w:val="0"/>
        </w:rPr>
        <w:t>.202</w:t>
      </w:r>
      <w:r w:rsidR="002A1E5F" w:rsidRPr="008028E8">
        <w:rPr>
          <w:b/>
          <w:bCs w:val="0"/>
          <w:lang w:val="pl-PL"/>
        </w:rPr>
        <w:t>2</w:t>
      </w:r>
      <w:r w:rsidRPr="008028E8">
        <w:rPr>
          <w:b/>
          <w:bCs w:val="0"/>
        </w:rPr>
        <w:t xml:space="preserve"> r. o godzinie 10:05</w:t>
      </w:r>
    </w:p>
    <w:p w14:paraId="4A512091" w14:textId="77777777" w:rsidR="004D773F" w:rsidRPr="00D55E59" w:rsidRDefault="004D773F" w:rsidP="004D773F">
      <w:pPr>
        <w:pStyle w:val="Nagwek2"/>
        <w:numPr>
          <w:ilvl w:val="0"/>
          <w:numId w:val="0"/>
        </w:numPr>
        <w:ind w:left="680" w:hanging="680"/>
      </w:pPr>
      <w:r w:rsidRPr="00D55E59">
        <w:t xml:space="preserve">20.2. Najpóźniej przed otwarciem ofert, Zamawiający udostępni na stronie internetowej prowadzonego postępowania informację o kwocie, jaką zamierza przeznaczyć na sfinansowanie zamówienia. </w:t>
      </w:r>
    </w:p>
    <w:p w14:paraId="255B44DA" w14:textId="77777777" w:rsidR="004D773F" w:rsidRPr="00D55E59" w:rsidRDefault="004D773F" w:rsidP="004D773F">
      <w:pPr>
        <w:pStyle w:val="Nagwek2"/>
        <w:numPr>
          <w:ilvl w:val="0"/>
          <w:numId w:val="0"/>
        </w:numPr>
        <w:ind w:left="680" w:hanging="680"/>
      </w:pPr>
      <w:r w:rsidRPr="00D55E59">
        <w:t xml:space="preserve">20.3. Niezwłocznie po otwarciu ofert, Zamawiający udostępni się na stronie internetowej prowadzonego postępowania informacje o: </w:t>
      </w:r>
    </w:p>
    <w:p w14:paraId="396D216F" w14:textId="77777777" w:rsidR="004D773F" w:rsidRPr="00D55E59" w:rsidRDefault="004D773F" w:rsidP="004D773F">
      <w:pPr>
        <w:pStyle w:val="Nagwek2"/>
        <w:numPr>
          <w:ilvl w:val="0"/>
          <w:numId w:val="0"/>
        </w:numPr>
        <w:ind w:left="1040"/>
      </w:pPr>
      <w:r w:rsidRPr="00D55E59">
        <w:lastRenderedPageBreak/>
        <w:t>1)</w:t>
      </w:r>
      <w:r w:rsidRPr="00D55E59">
        <w:tab/>
        <w:t xml:space="preserve">nazwach albo imionach i nazwiskach oraz siedzibach lub miejscach prowadzonej działalności gospodarczej albo miejscach zamieszkania wykonawców, których oferty zostały otwarte; </w:t>
      </w:r>
    </w:p>
    <w:p w14:paraId="2AA868AE" w14:textId="77777777" w:rsidR="004D773F" w:rsidRPr="00D55E59" w:rsidRDefault="004D773F" w:rsidP="004D773F">
      <w:pPr>
        <w:pStyle w:val="Nagwek2"/>
        <w:numPr>
          <w:ilvl w:val="0"/>
          <w:numId w:val="0"/>
        </w:numPr>
        <w:ind w:left="1040"/>
      </w:pPr>
      <w:r w:rsidRPr="00D55E59">
        <w:t>2)</w:t>
      </w:r>
      <w:r w:rsidRPr="00D55E59">
        <w:tab/>
        <w:t>cenach lub kosztach zawartych w ofertach.</w:t>
      </w:r>
    </w:p>
    <w:p w14:paraId="73346AFD" w14:textId="54D0F7BF" w:rsidR="001B365B" w:rsidRPr="00D55E59" w:rsidRDefault="001B365B" w:rsidP="00977F54">
      <w:pPr>
        <w:tabs>
          <w:tab w:val="left" w:pos="708"/>
        </w:tabs>
        <w:spacing w:before="120"/>
        <w:jc w:val="both"/>
        <w:outlineLvl w:val="1"/>
        <w:rPr>
          <w:bCs/>
          <w:iCs/>
          <w:lang w:eastAsia="x-none"/>
        </w:rPr>
      </w:pPr>
      <w:r w:rsidRPr="00D55E59">
        <w:rPr>
          <w:bCs/>
          <w:iCs/>
          <w:lang w:eastAsia="x-none"/>
        </w:rPr>
        <w:t>.</w:t>
      </w:r>
    </w:p>
    <w:p w14:paraId="3CF96C56"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r w:rsidRPr="00D55E59">
        <w:rPr>
          <w:b/>
          <w:bCs/>
          <w:caps/>
          <w:kern w:val="32"/>
          <w:lang w:val="x-none" w:eastAsia="x-none"/>
        </w:rPr>
        <w:t>Opis sposobu obliczenia ceny</w:t>
      </w:r>
      <w:bookmarkEnd w:id="25"/>
    </w:p>
    <w:p w14:paraId="47BE05F8"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W ofercie Wykonawca zobowiązany jest podać cenę za wykonanie całego przedmiotu zamówienia w złotych polskich (PLN), z dokładnością do 1 grosza, tj. do dwóch miejsc po przecinku.</w:t>
      </w:r>
    </w:p>
    <w:p w14:paraId="5FF7D60E"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1DBC48E"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Rozliczenia między Zamawiającym a Wykonawcą prowadzone będą w złotych polskich z dokładnością do dwóch miejsc po przecinku.</w:t>
      </w:r>
    </w:p>
    <w:p w14:paraId="271063E3"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Wykonawca zobowiązany jest zastosować stawkę VAT zgodnie z obowiązującymi przepisami ustawy z 11 marca 2004 r. o  podatku od towarów i usług.</w:t>
      </w:r>
    </w:p>
    <w:p w14:paraId="3AD4CF4F"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1121ED5B" w14:textId="77777777" w:rsidR="001B365B" w:rsidRPr="00D55E59" w:rsidRDefault="001B365B" w:rsidP="001B365B">
      <w:pPr>
        <w:numPr>
          <w:ilvl w:val="1"/>
          <w:numId w:val="1"/>
        </w:numPr>
        <w:spacing w:before="120"/>
        <w:jc w:val="both"/>
        <w:outlineLvl w:val="1"/>
        <w:rPr>
          <w:bCs/>
          <w:iCs/>
          <w:lang w:val="x-none" w:eastAsia="x-none"/>
        </w:rPr>
      </w:pPr>
      <w:bookmarkStart w:id="26" w:name="_Hlk61113033"/>
      <w:r w:rsidRPr="00D55E59">
        <w:rPr>
          <w:bCs/>
          <w:iCs/>
          <w:lang w:eastAsia="x-none"/>
        </w:rPr>
        <w:t>Wykonawca</w:t>
      </w:r>
      <w:bookmarkEnd w:id="26"/>
      <w:r w:rsidRPr="00D55E59">
        <w:rPr>
          <w:bCs/>
          <w:iCs/>
          <w:lang w:eastAsia="x-none"/>
        </w:rPr>
        <w:t xml:space="preserve"> składając ofertę zobowiązany jest:</w:t>
      </w:r>
    </w:p>
    <w:p w14:paraId="5D9B85DD" w14:textId="77777777" w:rsidR="001B365B" w:rsidRPr="00D55E59" w:rsidRDefault="001B365B" w:rsidP="0013626A">
      <w:pPr>
        <w:numPr>
          <w:ilvl w:val="0"/>
          <w:numId w:val="20"/>
        </w:numPr>
        <w:tabs>
          <w:tab w:val="left" w:pos="708"/>
        </w:tabs>
        <w:spacing w:before="120"/>
        <w:jc w:val="both"/>
        <w:outlineLvl w:val="1"/>
        <w:rPr>
          <w:bCs/>
          <w:iCs/>
          <w:lang w:val="x-none" w:eastAsia="x-none"/>
        </w:rPr>
      </w:pPr>
      <w:r w:rsidRPr="00D55E59">
        <w:rPr>
          <w:bCs/>
          <w:iCs/>
          <w:lang w:eastAsia="x-none"/>
        </w:rPr>
        <w:t>poinformować Zamawiającego, że wybór jego oferty będzie prowadził do powstania u Zamawiającego obowiązku podatkowego;</w:t>
      </w:r>
    </w:p>
    <w:p w14:paraId="326B45E7" w14:textId="77777777" w:rsidR="001B365B" w:rsidRPr="00D55E59" w:rsidRDefault="001B365B" w:rsidP="0013626A">
      <w:pPr>
        <w:numPr>
          <w:ilvl w:val="0"/>
          <w:numId w:val="20"/>
        </w:numPr>
        <w:tabs>
          <w:tab w:val="left" w:pos="708"/>
        </w:tabs>
        <w:spacing w:before="120"/>
        <w:jc w:val="both"/>
        <w:outlineLvl w:val="1"/>
        <w:rPr>
          <w:bCs/>
          <w:iCs/>
          <w:lang w:val="x-none" w:eastAsia="x-none"/>
        </w:rPr>
      </w:pPr>
      <w:r w:rsidRPr="00D55E59">
        <w:rPr>
          <w:bCs/>
          <w:iCs/>
          <w:lang w:eastAsia="x-none"/>
        </w:rPr>
        <w:t>wskazać nazwę (rodzaj) towaru lub usługi, których dostawa lub świadczenie będą prowadziły do powstania obowiązku podatkowego;</w:t>
      </w:r>
    </w:p>
    <w:p w14:paraId="586587DB" w14:textId="77777777" w:rsidR="001B365B" w:rsidRPr="00D55E59" w:rsidRDefault="001B365B" w:rsidP="0013626A">
      <w:pPr>
        <w:numPr>
          <w:ilvl w:val="0"/>
          <w:numId w:val="20"/>
        </w:numPr>
        <w:tabs>
          <w:tab w:val="left" w:pos="708"/>
        </w:tabs>
        <w:spacing w:before="120"/>
        <w:jc w:val="both"/>
        <w:outlineLvl w:val="1"/>
        <w:rPr>
          <w:bCs/>
          <w:iCs/>
          <w:lang w:val="x-none" w:eastAsia="x-none"/>
        </w:rPr>
      </w:pPr>
      <w:r w:rsidRPr="00D55E59">
        <w:rPr>
          <w:bCs/>
          <w:iCs/>
          <w:lang w:eastAsia="x-none"/>
        </w:rPr>
        <w:t>wskazać wartości towaru lub usługi objętego obowiązkiem podatkowym Zamawiającego, bez kwoty podatku;</w:t>
      </w:r>
    </w:p>
    <w:p w14:paraId="4A19CDB3" w14:textId="77777777" w:rsidR="001B365B" w:rsidRPr="00D55E59" w:rsidRDefault="001B365B" w:rsidP="0013626A">
      <w:pPr>
        <w:numPr>
          <w:ilvl w:val="0"/>
          <w:numId w:val="20"/>
        </w:numPr>
        <w:tabs>
          <w:tab w:val="left" w:pos="708"/>
        </w:tabs>
        <w:spacing w:before="120"/>
        <w:jc w:val="both"/>
        <w:outlineLvl w:val="1"/>
        <w:rPr>
          <w:bCs/>
          <w:iCs/>
          <w:lang w:val="x-none" w:eastAsia="x-none"/>
        </w:rPr>
      </w:pPr>
      <w:r w:rsidRPr="00D55E59">
        <w:rPr>
          <w:bCs/>
          <w:iCs/>
          <w:lang w:eastAsia="x-none"/>
        </w:rPr>
        <w:t>wskazać stawkę podatku od towarów i usług, która zgodnie z wiedzą Wykonawcy, będzie miała zastosowanie.</w:t>
      </w:r>
    </w:p>
    <w:p w14:paraId="5AF53081"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27" w:name="_Toc258314255"/>
      <w:r w:rsidRPr="00D55E59">
        <w:rPr>
          <w:b/>
          <w:bCs/>
          <w:caps/>
          <w:kern w:val="32"/>
          <w:lang w:val="x-none" w:eastAsia="x-none"/>
        </w:rPr>
        <w:t>Opis kryteriów</w:t>
      </w:r>
      <w:r w:rsidRPr="00D55E59">
        <w:rPr>
          <w:b/>
          <w:bCs/>
          <w:caps/>
          <w:kern w:val="32"/>
          <w:lang w:eastAsia="x-none"/>
        </w:rPr>
        <w:t xml:space="preserve"> oceny ofert,</w:t>
      </w:r>
      <w:r w:rsidRPr="00D55E59">
        <w:rPr>
          <w:b/>
          <w:bCs/>
          <w:caps/>
          <w:kern w:val="32"/>
          <w:lang w:val="x-none" w:eastAsia="x-none"/>
        </w:rPr>
        <w:t xml:space="preserve"> wraz z podaniem </w:t>
      </w:r>
      <w:r w:rsidRPr="00D55E59">
        <w:rPr>
          <w:b/>
          <w:bCs/>
          <w:caps/>
          <w:kern w:val="32"/>
          <w:lang w:eastAsia="x-none"/>
        </w:rPr>
        <w:t>wag</w:t>
      </w:r>
      <w:r w:rsidRPr="00D55E59">
        <w:rPr>
          <w:b/>
          <w:bCs/>
          <w:caps/>
          <w:kern w:val="32"/>
          <w:lang w:val="x-none" w:eastAsia="x-none"/>
        </w:rPr>
        <w:t xml:space="preserve"> tych kryteriów i sposobu oceny ofert</w:t>
      </w:r>
      <w:bookmarkEnd w:id="27"/>
    </w:p>
    <w:p w14:paraId="0B52B4F6" w14:textId="77777777" w:rsidR="001B365B" w:rsidRPr="00D55E59" w:rsidRDefault="001B365B" w:rsidP="001B365B">
      <w:pPr>
        <w:numPr>
          <w:ilvl w:val="1"/>
          <w:numId w:val="1"/>
        </w:numPr>
        <w:spacing w:before="120" w:after="60"/>
        <w:jc w:val="both"/>
        <w:outlineLvl w:val="1"/>
        <w:rPr>
          <w:bCs/>
          <w:iCs/>
          <w:lang w:val="x-none" w:eastAsia="x-none"/>
        </w:rPr>
      </w:pPr>
      <w:r w:rsidRPr="00D55E59">
        <w:rPr>
          <w:bCs/>
          <w:iCs/>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D55E59" w:rsidRPr="00D55E59" w14:paraId="5DC1E7FC"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7EF4EAA6" w14:textId="77777777" w:rsidR="001B365B" w:rsidRPr="00D55E59" w:rsidRDefault="001B365B" w:rsidP="001B365B">
            <w:pPr>
              <w:spacing w:before="60" w:after="120"/>
              <w:jc w:val="center"/>
              <w:rPr>
                <w:b/>
                <w:sz w:val="20"/>
                <w:szCs w:val="20"/>
              </w:rPr>
            </w:pPr>
            <w:r w:rsidRPr="00D55E59">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14DAE5BB" w14:textId="77777777" w:rsidR="001B365B" w:rsidRPr="00D55E59" w:rsidRDefault="001B365B" w:rsidP="001B365B">
            <w:pPr>
              <w:spacing w:before="60" w:after="120"/>
              <w:jc w:val="both"/>
              <w:rPr>
                <w:b/>
                <w:sz w:val="20"/>
                <w:szCs w:val="20"/>
              </w:rPr>
            </w:pPr>
            <w:r w:rsidRPr="00D55E59">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2CAC017D" w14:textId="77777777" w:rsidR="001B365B" w:rsidRPr="00D55E59" w:rsidRDefault="001B365B" w:rsidP="001B365B">
            <w:pPr>
              <w:spacing w:before="60" w:after="120"/>
              <w:jc w:val="both"/>
              <w:rPr>
                <w:b/>
                <w:sz w:val="20"/>
                <w:szCs w:val="20"/>
              </w:rPr>
            </w:pPr>
            <w:r w:rsidRPr="00D55E59">
              <w:rPr>
                <w:b/>
                <w:sz w:val="20"/>
                <w:szCs w:val="20"/>
              </w:rPr>
              <w:t>Waga</w:t>
            </w:r>
          </w:p>
        </w:tc>
      </w:tr>
      <w:tr w:rsidR="00D55E59" w:rsidRPr="00D55E59" w14:paraId="100F9366" w14:textId="77777777" w:rsidTr="00E81306">
        <w:tc>
          <w:tcPr>
            <w:tcW w:w="851" w:type="dxa"/>
            <w:tcBorders>
              <w:top w:val="single" w:sz="4" w:space="0" w:color="auto"/>
              <w:left w:val="single" w:sz="4" w:space="0" w:color="auto"/>
              <w:bottom w:val="single" w:sz="4" w:space="0" w:color="auto"/>
              <w:right w:val="single" w:sz="4" w:space="0" w:color="auto"/>
            </w:tcBorders>
            <w:hideMark/>
          </w:tcPr>
          <w:p w14:paraId="72ED84A3" w14:textId="77777777" w:rsidR="00715357" w:rsidRPr="00D55E59" w:rsidRDefault="00715357" w:rsidP="00E81306">
            <w:pPr>
              <w:spacing w:before="60" w:after="120"/>
              <w:jc w:val="center"/>
            </w:pPr>
            <w:r w:rsidRPr="00D55E59">
              <w:t>1</w:t>
            </w:r>
          </w:p>
        </w:tc>
        <w:tc>
          <w:tcPr>
            <w:tcW w:w="4961" w:type="dxa"/>
            <w:tcBorders>
              <w:top w:val="single" w:sz="4" w:space="0" w:color="auto"/>
              <w:left w:val="single" w:sz="4" w:space="0" w:color="auto"/>
              <w:bottom w:val="single" w:sz="4" w:space="0" w:color="auto"/>
              <w:right w:val="single" w:sz="4" w:space="0" w:color="auto"/>
            </w:tcBorders>
            <w:hideMark/>
          </w:tcPr>
          <w:p w14:paraId="1D06561B" w14:textId="77777777" w:rsidR="00715357" w:rsidRPr="00D55E59" w:rsidRDefault="00715357" w:rsidP="00E81306">
            <w:pPr>
              <w:spacing w:before="60" w:after="120"/>
              <w:jc w:val="both"/>
            </w:pPr>
            <w:r w:rsidRPr="00D55E59">
              <w:t>Cena</w:t>
            </w:r>
          </w:p>
        </w:tc>
        <w:tc>
          <w:tcPr>
            <w:tcW w:w="2693" w:type="dxa"/>
            <w:tcBorders>
              <w:top w:val="single" w:sz="4" w:space="0" w:color="auto"/>
              <w:left w:val="single" w:sz="4" w:space="0" w:color="auto"/>
              <w:bottom w:val="single" w:sz="4" w:space="0" w:color="auto"/>
              <w:right w:val="single" w:sz="4" w:space="0" w:color="auto"/>
            </w:tcBorders>
            <w:hideMark/>
          </w:tcPr>
          <w:p w14:paraId="17220B13" w14:textId="77777777" w:rsidR="00715357" w:rsidRPr="00D55E59" w:rsidRDefault="00715357" w:rsidP="00E81306">
            <w:pPr>
              <w:spacing w:before="60" w:after="120"/>
              <w:jc w:val="both"/>
            </w:pPr>
            <w:r w:rsidRPr="00D55E59">
              <w:t>60 %</w:t>
            </w:r>
          </w:p>
        </w:tc>
      </w:tr>
      <w:tr w:rsidR="00D55E59" w:rsidRPr="00D55E59" w14:paraId="77F3245E" w14:textId="77777777" w:rsidTr="00E81306">
        <w:tc>
          <w:tcPr>
            <w:tcW w:w="851" w:type="dxa"/>
            <w:tcBorders>
              <w:top w:val="single" w:sz="4" w:space="0" w:color="auto"/>
              <w:left w:val="single" w:sz="4" w:space="0" w:color="auto"/>
              <w:bottom w:val="single" w:sz="4" w:space="0" w:color="auto"/>
              <w:right w:val="single" w:sz="4" w:space="0" w:color="auto"/>
            </w:tcBorders>
            <w:hideMark/>
          </w:tcPr>
          <w:p w14:paraId="40966C13" w14:textId="77777777" w:rsidR="00715357" w:rsidRPr="00D55E59" w:rsidRDefault="00715357" w:rsidP="00E81306">
            <w:pPr>
              <w:spacing w:before="60" w:after="120"/>
              <w:jc w:val="center"/>
            </w:pPr>
            <w:r w:rsidRPr="00D55E59">
              <w:t>2</w:t>
            </w:r>
          </w:p>
        </w:tc>
        <w:tc>
          <w:tcPr>
            <w:tcW w:w="4961" w:type="dxa"/>
            <w:tcBorders>
              <w:top w:val="single" w:sz="4" w:space="0" w:color="auto"/>
              <w:left w:val="single" w:sz="4" w:space="0" w:color="auto"/>
              <w:bottom w:val="single" w:sz="4" w:space="0" w:color="auto"/>
              <w:right w:val="single" w:sz="4" w:space="0" w:color="auto"/>
            </w:tcBorders>
            <w:hideMark/>
          </w:tcPr>
          <w:p w14:paraId="65BCDB55" w14:textId="77777777" w:rsidR="00715357" w:rsidRPr="00D55E59" w:rsidRDefault="00715357" w:rsidP="00E81306">
            <w:pPr>
              <w:spacing w:before="60" w:after="120"/>
              <w:jc w:val="both"/>
            </w:pPr>
            <w:r w:rsidRPr="00D55E59">
              <w:t>Dobrowolny okres wydłużenia rękojmi</w:t>
            </w:r>
          </w:p>
        </w:tc>
        <w:tc>
          <w:tcPr>
            <w:tcW w:w="2693" w:type="dxa"/>
            <w:tcBorders>
              <w:top w:val="single" w:sz="4" w:space="0" w:color="auto"/>
              <w:left w:val="single" w:sz="4" w:space="0" w:color="auto"/>
              <w:bottom w:val="single" w:sz="4" w:space="0" w:color="auto"/>
              <w:right w:val="single" w:sz="4" w:space="0" w:color="auto"/>
            </w:tcBorders>
            <w:hideMark/>
          </w:tcPr>
          <w:p w14:paraId="19374232" w14:textId="77777777" w:rsidR="00715357" w:rsidRPr="00D55E59" w:rsidRDefault="00715357" w:rsidP="00E81306">
            <w:pPr>
              <w:spacing w:before="60" w:after="120"/>
              <w:jc w:val="both"/>
            </w:pPr>
            <w:r w:rsidRPr="00D55E59">
              <w:t>40 %</w:t>
            </w:r>
          </w:p>
        </w:tc>
      </w:tr>
    </w:tbl>
    <w:p w14:paraId="45C730CB" w14:textId="77777777" w:rsidR="001B365B" w:rsidRPr="00D55E59" w:rsidRDefault="001B365B" w:rsidP="001B365B">
      <w:pPr>
        <w:numPr>
          <w:ilvl w:val="1"/>
          <w:numId w:val="1"/>
        </w:numPr>
        <w:spacing w:before="120" w:after="60"/>
        <w:jc w:val="both"/>
        <w:outlineLvl w:val="1"/>
        <w:rPr>
          <w:bCs/>
          <w:iCs/>
          <w:lang w:val="x-none" w:eastAsia="x-none"/>
        </w:rPr>
      </w:pPr>
      <w:r w:rsidRPr="00D55E59">
        <w:rPr>
          <w:bCs/>
          <w:iCs/>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6268"/>
      </w:tblGrid>
      <w:tr w:rsidR="00D55E59" w:rsidRPr="00D55E59" w14:paraId="763EBAAF"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05A7C553" w14:textId="77777777" w:rsidR="001B365B" w:rsidRPr="00D55E59" w:rsidRDefault="001B365B" w:rsidP="001B365B">
            <w:pPr>
              <w:spacing w:before="60" w:after="120"/>
              <w:jc w:val="both"/>
              <w:rPr>
                <w:b/>
                <w:sz w:val="20"/>
                <w:szCs w:val="20"/>
              </w:rPr>
            </w:pPr>
            <w:r w:rsidRPr="00D55E59">
              <w:rPr>
                <w:b/>
                <w:sz w:val="20"/>
                <w:szCs w:val="20"/>
              </w:rPr>
              <w:lastRenderedPageBreak/>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1049B202" w14:textId="77777777" w:rsidR="001B365B" w:rsidRPr="00D55E59" w:rsidRDefault="001B365B" w:rsidP="001B365B">
            <w:pPr>
              <w:spacing w:before="60" w:after="120"/>
              <w:jc w:val="both"/>
              <w:rPr>
                <w:b/>
                <w:sz w:val="20"/>
                <w:szCs w:val="20"/>
              </w:rPr>
            </w:pPr>
            <w:r w:rsidRPr="00D55E59">
              <w:rPr>
                <w:b/>
                <w:sz w:val="20"/>
                <w:szCs w:val="20"/>
              </w:rPr>
              <w:t>Wzór</w:t>
            </w:r>
          </w:p>
        </w:tc>
      </w:tr>
      <w:tr w:rsidR="00D55E59" w:rsidRPr="00D55E59" w14:paraId="63DF50A4" w14:textId="77777777" w:rsidTr="00E81306">
        <w:tc>
          <w:tcPr>
            <w:tcW w:w="2237" w:type="dxa"/>
            <w:tcBorders>
              <w:top w:val="single" w:sz="4" w:space="0" w:color="auto"/>
              <w:left w:val="single" w:sz="4" w:space="0" w:color="auto"/>
              <w:bottom w:val="single" w:sz="4" w:space="0" w:color="auto"/>
              <w:right w:val="single" w:sz="4" w:space="0" w:color="auto"/>
            </w:tcBorders>
            <w:hideMark/>
          </w:tcPr>
          <w:p w14:paraId="5F8CC21C" w14:textId="77777777" w:rsidR="00715357" w:rsidRPr="00D55E59" w:rsidRDefault="00715357" w:rsidP="00E81306">
            <w:pPr>
              <w:spacing w:before="60" w:after="120"/>
              <w:jc w:val="both"/>
              <w:rPr>
                <w:b/>
              </w:rPr>
            </w:pPr>
            <w:r w:rsidRPr="00D55E59">
              <w:t>1</w:t>
            </w:r>
          </w:p>
        </w:tc>
        <w:tc>
          <w:tcPr>
            <w:tcW w:w="6268" w:type="dxa"/>
            <w:tcBorders>
              <w:top w:val="single" w:sz="4" w:space="0" w:color="auto"/>
              <w:left w:val="single" w:sz="4" w:space="0" w:color="auto"/>
              <w:bottom w:val="single" w:sz="4" w:space="0" w:color="auto"/>
              <w:right w:val="single" w:sz="4" w:space="0" w:color="auto"/>
            </w:tcBorders>
            <w:hideMark/>
          </w:tcPr>
          <w:p w14:paraId="35FF93CC" w14:textId="77777777" w:rsidR="00715357" w:rsidRPr="00D55E59" w:rsidRDefault="00715357" w:rsidP="00E81306">
            <w:pPr>
              <w:spacing w:before="60" w:after="120"/>
              <w:rPr>
                <w:b/>
                <w:bCs/>
              </w:rPr>
            </w:pPr>
            <w:r w:rsidRPr="00D55E59">
              <w:rPr>
                <w:b/>
                <w:bCs/>
              </w:rPr>
              <w:t>Cena</w:t>
            </w:r>
          </w:p>
          <w:p w14:paraId="28D5DAF8" w14:textId="77777777" w:rsidR="00715357" w:rsidRPr="00D55E59" w:rsidRDefault="00715357" w:rsidP="00E81306">
            <w:pPr>
              <w:spacing w:before="60" w:after="120"/>
              <w:jc w:val="both"/>
            </w:pPr>
            <w:r w:rsidRPr="00D55E59">
              <w:t>Liczba punktów = ( Cmin/Cof ) * 100 * waga</w:t>
            </w:r>
          </w:p>
          <w:p w14:paraId="2F3E181D" w14:textId="77777777" w:rsidR="00715357" w:rsidRPr="00D55E59" w:rsidRDefault="00715357" w:rsidP="00E81306">
            <w:pPr>
              <w:spacing w:before="60" w:after="120"/>
              <w:jc w:val="both"/>
            </w:pPr>
            <w:r w:rsidRPr="00D55E59">
              <w:t>gdzie:</w:t>
            </w:r>
          </w:p>
          <w:p w14:paraId="7C2FD6F7" w14:textId="77777777" w:rsidR="00715357" w:rsidRPr="00D55E59" w:rsidRDefault="00715357" w:rsidP="00E81306">
            <w:pPr>
              <w:spacing w:before="60" w:after="120"/>
              <w:jc w:val="both"/>
            </w:pPr>
            <w:r w:rsidRPr="00D55E59">
              <w:t>- Cmin - najniższa cena spośród wszystkich ofert</w:t>
            </w:r>
          </w:p>
          <w:p w14:paraId="5256B80B" w14:textId="77777777" w:rsidR="00715357" w:rsidRPr="00D55E59" w:rsidRDefault="00715357" w:rsidP="00E81306">
            <w:pPr>
              <w:spacing w:before="60" w:after="120"/>
              <w:jc w:val="both"/>
              <w:rPr>
                <w:b/>
              </w:rPr>
            </w:pPr>
            <w:r w:rsidRPr="00D55E59">
              <w:t>- Cof -  cena podana w ofercie</w:t>
            </w:r>
          </w:p>
        </w:tc>
      </w:tr>
      <w:tr w:rsidR="00D55E59" w:rsidRPr="00D55E59" w14:paraId="6AFC4671" w14:textId="77777777" w:rsidTr="00E81306">
        <w:tc>
          <w:tcPr>
            <w:tcW w:w="2237" w:type="dxa"/>
            <w:tcBorders>
              <w:top w:val="single" w:sz="4" w:space="0" w:color="auto"/>
              <w:left w:val="single" w:sz="4" w:space="0" w:color="auto"/>
              <w:bottom w:val="single" w:sz="4" w:space="0" w:color="auto"/>
              <w:right w:val="single" w:sz="4" w:space="0" w:color="auto"/>
            </w:tcBorders>
            <w:hideMark/>
          </w:tcPr>
          <w:p w14:paraId="09258AD5" w14:textId="77777777" w:rsidR="00715357" w:rsidRPr="00D55E59" w:rsidRDefault="00715357" w:rsidP="00E81306">
            <w:pPr>
              <w:spacing w:before="60" w:after="120"/>
              <w:jc w:val="both"/>
              <w:rPr>
                <w:b/>
              </w:rPr>
            </w:pPr>
            <w:r w:rsidRPr="00D55E59">
              <w:t>2</w:t>
            </w:r>
          </w:p>
        </w:tc>
        <w:tc>
          <w:tcPr>
            <w:tcW w:w="6268" w:type="dxa"/>
            <w:tcBorders>
              <w:top w:val="single" w:sz="4" w:space="0" w:color="auto"/>
              <w:left w:val="single" w:sz="4" w:space="0" w:color="auto"/>
              <w:bottom w:val="single" w:sz="4" w:space="0" w:color="auto"/>
              <w:right w:val="single" w:sz="4" w:space="0" w:color="auto"/>
            </w:tcBorders>
            <w:hideMark/>
          </w:tcPr>
          <w:p w14:paraId="004BCC66" w14:textId="77777777" w:rsidR="00715357" w:rsidRPr="00D55E59" w:rsidRDefault="00715357" w:rsidP="00E81306">
            <w:pPr>
              <w:spacing w:before="60" w:after="120"/>
              <w:rPr>
                <w:b/>
                <w:bCs/>
              </w:rPr>
            </w:pPr>
            <w:r w:rsidRPr="00D55E59">
              <w:rPr>
                <w:b/>
                <w:bCs/>
              </w:rPr>
              <w:t>Dobrowolny okres wydłużenia rękojmi</w:t>
            </w:r>
          </w:p>
          <w:p w14:paraId="76ED0F50" w14:textId="5D0D0177" w:rsidR="00715357" w:rsidRPr="00D55E59" w:rsidRDefault="00715357" w:rsidP="00E81306">
            <w:pPr>
              <w:spacing w:before="60" w:after="120"/>
              <w:jc w:val="both"/>
            </w:pPr>
            <w:r w:rsidRPr="00D55E59">
              <w:t xml:space="preserve">Liczba punktów = ( </w:t>
            </w:r>
            <w:r w:rsidR="005A3A7C" w:rsidRPr="00D55E59">
              <w:t>T</w:t>
            </w:r>
            <w:r w:rsidR="007A0028" w:rsidRPr="00D55E59">
              <w:t>ofer</w:t>
            </w:r>
            <w:r w:rsidRPr="00D55E59">
              <w:t>/</w:t>
            </w:r>
            <w:r w:rsidR="007A0028" w:rsidRPr="00D55E59">
              <w:t>T</w:t>
            </w:r>
            <w:r w:rsidRPr="00D55E59">
              <w:t>max ) * 100 * waga</w:t>
            </w:r>
          </w:p>
          <w:p w14:paraId="7F715AFC" w14:textId="77777777" w:rsidR="00715357" w:rsidRPr="00D55E59" w:rsidRDefault="00715357" w:rsidP="00E81306">
            <w:pPr>
              <w:spacing w:before="60" w:after="120"/>
              <w:jc w:val="both"/>
            </w:pPr>
            <w:r w:rsidRPr="00D55E59">
              <w:t>gdzie:</w:t>
            </w:r>
          </w:p>
          <w:p w14:paraId="3ABC6591" w14:textId="5EE8D9C2" w:rsidR="00715357" w:rsidRPr="00D55E59" w:rsidRDefault="00715357" w:rsidP="00E81306">
            <w:pPr>
              <w:spacing w:before="60" w:after="120"/>
              <w:jc w:val="both"/>
            </w:pPr>
            <w:r w:rsidRPr="00D55E59">
              <w:t xml:space="preserve"> - </w:t>
            </w:r>
            <w:r w:rsidR="007A0028" w:rsidRPr="00D55E59">
              <w:t>Tofer</w:t>
            </w:r>
            <w:r w:rsidRPr="00D55E59">
              <w:t xml:space="preserve"> - podana w ofercie .....</w:t>
            </w:r>
          </w:p>
          <w:p w14:paraId="6891346E" w14:textId="392D2ABE" w:rsidR="00715357" w:rsidRPr="00D55E59" w:rsidRDefault="00715357" w:rsidP="00E81306">
            <w:pPr>
              <w:spacing w:before="60" w:after="120"/>
              <w:jc w:val="both"/>
            </w:pPr>
            <w:r w:rsidRPr="00D55E59">
              <w:t xml:space="preserve"> - </w:t>
            </w:r>
            <w:r w:rsidR="007A0028" w:rsidRPr="00D55E59">
              <w:t>T</w:t>
            </w:r>
            <w:r w:rsidRPr="00D55E59">
              <w:t>max2 - najwyższa spośród wszystkich ofert .....</w:t>
            </w:r>
          </w:p>
          <w:p w14:paraId="2595481D" w14:textId="77777777" w:rsidR="00715357" w:rsidRPr="00D55E59" w:rsidRDefault="00715357" w:rsidP="00E81306">
            <w:pPr>
              <w:spacing w:before="60" w:after="120"/>
              <w:jc w:val="both"/>
              <w:rPr>
                <w:b/>
              </w:rPr>
            </w:pPr>
            <w:r w:rsidRPr="00D55E59">
              <w:t>Do oceny brany będzie jedynie okres wydłużenia rękojmi, tzn. do punktacji nie będzie brane pod uwagę obligatoryjny 60 miesięczny okres rękojmi</w:t>
            </w:r>
          </w:p>
        </w:tc>
      </w:tr>
    </w:tbl>
    <w:p w14:paraId="6B2748F2"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Suma punktów uzyskanych za wszystkie kryteria oceny stanowić będzie końcową ocenę danej oferty.</w:t>
      </w:r>
    </w:p>
    <w:p w14:paraId="5D265B55"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Zamawiaj</w:t>
      </w:r>
      <w:r w:rsidRPr="00D55E59">
        <w:rPr>
          <w:rFonts w:ascii="TimesNewRoman" w:eastAsia="TimesNewRoman" w:cs="TimesNewRoman"/>
          <w:bCs/>
          <w:iCs/>
          <w:lang w:val="x-none" w:eastAsia="x-none"/>
        </w:rPr>
        <w:t>ą</w:t>
      </w:r>
      <w:r w:rsidRPr="00D55E59">
        <w:rPr>
          <w:bCs/>
          <w:iCs/>
          <w:lang w:val="x-none" w:eastAsia="x-none"/>
        </w:rPr>
        <w:t>cy poprawi w ofercie:</w:t>
      </w:r>
    </w:p>
    <w:p w14:paraId="238AA99E" w14:textId="77777777" w:rsidR="001B365B" w:rsidRPr="00D55E59" w:rsidRDefault="001B365B" w:rsidP="0013626A">
      <w:pPr>
        <w:numPr>
          <w:ilvl w:val="0"/>
          <w:numId w:val="3"/>
        </w:numPr>
        <w:tabs>
          <w:tab w:val="left" w:pos="708"/>
        </w:tabs>
        <w:spacing w:before="120"/>
        <w:jc w:val="both"/>
        <w:outlineLvl w:val="1"/>
        <w:rPr>
          <w:bCs/>
          <w:iCs/>
          <w:lang w:val="x-none" w:eastAsia="x-none"/>
        </w:rPr>
      </w:pPr>
      <w:r w:rsidRPr="00D55E59">
        <w:rPr>
          <w:bCs/>
          <w:iCs/>
          <w:lang w:val="x-none" w:eastAsia="x-none"/>
        </w:rPr>
        <w:t>oczywiste omyłki pisarskie,</w:t>
      </w:r>
    </w:p>
    <w:p w14:paraId="1999CECB" w14:textId="77777777" w:rsidR="001B365B" w:rsidRPr="00D55E59" w:rsidRDefault="001B365B" w:rsidP="0013626A">
      <w:pPr>
        <w:numPr>
          <w:ilvl w:val="0"/>
          <w:numId w:val="3"/>
        </w:numPr>
        <w:tabs>
          <w:tab w:val="left" w:pos="708"/>
        </w:tabs>
        <w:spacing w:before="120"/>
        <w:jc w:val="both"/>
        <w:outlineLvl w:val="1"/>
        <w:rPr>
          <w:bCs/>
          <w:iCs/>
          <w:lang w:val="x-none" w:eastAsia="x-none"/>
        </w:rPr>
      </w:pPr>
      <w:r w:rsidRPr="00D55E59">
        <w:rPr>
          <w:bCs/>
          <w:iCs/>
          <w:lang w:val="x-none" w:eastAsia="x-none"/>
        </w:rPr>
        <w:t>oczywiste omyłki rachunkowe, z uwzgl</w:t>
      </w:r>
      <w:r w:rsidRPr="00D55E59">
        <w:rPr>
          <w:rFonts w:ascii="TimesNewRoman" w:eastAsia="TimesNewRoman" w:cs="TimesNewRoman"/>
          <w:bCs/>
          <w:iCs/>
          <w:lang w:val="x-none" w:eastAsia="x-none"/>
        </w:rPr>
        <w:t>ę</w:t>
      </w:r>
      <w:r w:rsidRPr="00D55E59">
        <w:rPr>
          <w:bCs/>
          <w:iCs/>
          <w:lang w:val="x-none" w:eastAsia="x-none"/>
        </w:rPr>
        <w:t>dnieniem konsekwencji rachunkowych dokonanych poprawek,</w:t>
      </w:r>
    </w:p>
    <w:p w14:paraId="3C9F04A8" w14:textId="77777777" w:rsidR="001B365B" w:rsidRPr="00D55E59" w:rsidRDefault="001B365B" w:rsidP="0013626A">
      <w:pPr>
        <w:numPr>
          <w:ilvl w:val="0"/>
          <w:numId w:val="3"/>
        </w:numPr>
        <w:tabs>
          <w:tab w:val="left" w:pos="708"/>
        </w:tabs>
        <w:spacing w:before="120"/>
        <w:jc w:val="both"/>
        <w:outlineLvl w:val="1"/>
        <w:rPr>
          <w:bCs/>
          <w:iCs/>
          <w:lang w:val="x-none" w:eastAsia="x-none"/>
        </w:rPr>
      </w:pPr>
      <w:r w:rsidRPr="00D55E59">
        <w:rPr>
          <w:bCs/>
          <w:iCs/>
          <w:lang w:val="x-none" w:eastAsia="x-none"/>
        </w:rPr>
        <w:t xml:space="preserve">inne omyłki polegające na niezgodności oferty z dokumentami zamówienia, niepowodujące istotnych zmian w treści oferty </w:t>
      </w:r>
    </w:p>
    <w:p w14:paraId="3B8282BD" w14:textId="77777777" w:rsidR="001B365B" w:rsidRPr="00D55E59" w:rsidRDefault="001B365B" w:rsidP="001B365B">
      <w:pPr>
        <w:tabs>
          <w:tab w:val="left" w:pos="708"/>
        </w:tabs>
        <w:spacing w:before="120"/>
        <w:ind w:left="680"/>
        <w:jc w:val="both"/>
        <w:outlineLvl w:val="1"/>
        <w:rPr>
          <w:bCs/>
          <w:iCs/>
          <w:lang w:val="x-none" w:eastAsia="x-none"/>
        </w:rPr>
      </w:pPr>
      <w:r w:rsidRPr="00D55E59">
        <w:rPr>
          <w:bCs/>
          <w:iCs/>
          <w:lang w:val="x-none" w:eastAsia="x-none"/>
        </w:rPr>
        <w:t>- niezwłocznie zawiadamiaj</w:t>
      </w:r>
      <w:r w:rsidRPr="00D55E59">
        <w:rPr>
          <w:rFonts w:ascii="TimesNewRoman" w:eastAsia="TimesNewRoman" w:cs="TimesNewRoman"/>
          <w:bCs/>
          <w:iCs/>
          <w:lang w:val="x-none" w:eastAsia="x-none"/>
        </w:rPr>
        <w:t>ą</w:t>
      </w:r>
      <w:r w:rsidRPr="00D55E59">
        <w:rPr>
          <w:bCs/>
          <w:iCs/>
          <w:lang w:val="x-none" w:eastAsia="x-none"/>
        </w:rPr>
        <w:t>c o tym Wykonawc</w:t>
      </w:r>
      <w:r w:rsidRPr="00D55E59">
        <w:rPr>
          <w:rFonts w:ascii="TimesNewRoman" w:eastAsia="TimesNewRoman" w:cs="TimesNewRoman"/>
          <w:bCs/>
          <w:iCs/>
          <w:lang w:val="x-none" w:eastAsia="x-none"/>
        </w:rPr>
        <w:t>ę</w:t>
      </w:r>
      <w:r w:rsidRPr="00D55E59">
        <w:rPr>
          <w:bCs/>
          <w:iCs/>
          <w:lang w:val="x-none" w:eastAsia="x-none"/>
        </w:rPr>
        <w:t>, którego oferta została poprawiona.</w:t>
      </w:r>
    </w:p>
    <w:p w14:paraId="18DE611B"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J</w:t>
      </w:r>
      <w:r w:rsidRPr="00D55E59">
        <w:rPr>
          <w:bCs/>
          <w:iCs/>
          <w:lang w:val="x-none" w:eastAsia="x-none"/>
        </w:rPr>
        <w:t>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D55E59">
        <w:rPr>
          <w:bCs/>
          <w:iCs/>
          <w:lang w:eastAsia="x-none"/>
        </w:rPr>
        <w:t>.</w:t>
      </w:r>
    </w:p>
    <w:p w14:paraId="2640177C"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Obowiązek wykazania, że oferta nie zawiera rażąco niskiej ceny spoczywa na Wykonawcy.</w:t>
      </w:r>
    </w:p>
    <w:p w14:paraId="03D1BF40"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14:paraId="20A2AD81"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Zamawiający odrzuci ofertę Wykonawcy, który nie udzielił wyjaśnień w wyznaczonym terminie, lub jeżeli złożone wyjaśnienia wraz z dowodami nie uzasadniają rażąco niskiej ceny tej oferty</w:t>
      </w:r>
      <w:r w:rsidRPr="00D55E59">
        <w:rPr>
          <w:bCs/>
          <w:iCs/>
          <w:lang w:eastAsia="x-none"/>
        </w:rPr>
        <w:t>.</w:t>
      </w:r>
    </w:p>
    <w:p w14:paraId="1BE6EAA2"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28" w:name="_Toc258314256"/>
      <w:r w:rsidRPr="00D55E59">
        <w:rPr>
          <w:b/>
          <w:bCs/>
          <w:caps/>
          <w:kern w:val="32"/>
          <w:lang w:val="x-none" w:eastAsia="x-none"/>
        </w:rPr>
        <w:t>UDZIELENIE ZAMÓWIENIA</w:t>
      </w:r>
      <w:bookmarkEnd w:id="28"/>
    </w:p>
    <w:p w14:paraId="04C4083F"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lastRenderedPageBreak/>
        <w:t>Zamawiający udzieli zamówienia Wykonawcy, którego oferta odpowiada wszystkim wymaganiom określonym w niniejszej SWZ i została oceniona jako najkorzystniejsza w oparciu o podane w niej kryteria oceny ofert.</w:t>
      </w:r>
    </w:p>
    <w:p w14:paraId="6F7CFF9F" w14:textId="252F5695" w:rsidR="001B365B" w:rsidRPr="00D55E59" w:rsidRDefault="001B365B" w:rsidP="003A5472">
      <w:pPr>
        <w:pStyle w:val="Nagwek2"/>
        <w:rPr>
          <w:b/>
        </w:rPr>
      </w:pPr>
      <w:r w:rsidRPr="00D55E59">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r w:rsidR="00E934EF" w:rsidRPr="00D55E59">
        <w:rPr>
          <w:u w:val="single"/>
          <w:lang w:val="pl-PL"/>
        </w:rPr>
        <w:t>https://</w:t>
      </w:r>
      <w:r w:rsidR="0073065F" w:rsidRPr="00D55E59">
        <w:rPr>
          <w:u w:val="single"/>
          <w:lang w:val="pl-PL"/>
        </w:rPr>
        <w:t>platformazakupowa.pl</w:t>
      </w:r>
      <w:r w:rsidRPr="00D55E59">
        <w:t>.</w:t>
      </w:r>
    </w:p>
    <w:p w14:paraId="29677372"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Jeżeli Wykonawca, którego oferta została wybrana jako najkorzystniejsza, uchyla się od zawarcia umowy w sprawie zamówienia publicznego</w:t>
      </w:r>
      <w:r w:rsidR="00715357" w:rsidRPr="00D55E59">
        <w:rPr>
          <w:bCs/>
          <w:iCs/>
          <w:lang w:val="x-none" w:eastAsia="x-none"/>
        </w:rPr>
        <w:t xml:space="preserve"> lub nie wnosi wymaganego zabezpieczenia należytego wykonania umowy</w:t>
      </w:r>
      <w:r w:rsidRPr="00D55E59">
        <w:rPr>
          <w:bCs/>
          <w:iCs/>
          <w:lang w:val="x-none" w:eastAsia="x-none"/>
        </w:rPr>
        <w:t>, Zamawiający może dokonać ponownego badania i oceny ofert</w:t>
      </w:r>
      <w:r w:rsidRPr="00D55E59">
        <w:rPr>
          <w:bCs/>
          <w:iCs/>
          <w:lang w:eastAsia="x-none"/>
        </w:rPr>
        <w:t>,</w:t>
      </w:r>
      <w:r w:rsidRPr="00D55E59">
        <w:rPr>
          <w:bCs/>
          <w:iCs/>
          <w:lang w:val="x-none" w:eastAsia="x-none"/>
        </w:rPr>
        <w:t xml:space="preserve"> spośród ofert pozostałych w postępowaniu Wykonawców albo unieważnić postępowanie.</w:t>
      </w:r>
    </w:p>
    <w:p w14:paraId="00C4997C"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29" w:name="_Toc258314257"/>
      <w:r w:rsidRPr="00D55E59">
        <w:rPr>
          <w:b/>
          <w:bCs/>
          <w:caps/>
          <w:kern w:val="32"/>
          <w:lang w:val="x-none" w:eastAsia="x-none"/>
        </w:rPr>
        <w:t>Informacje o formalno</w:t>
      </w:r>
      <w:r w:rsidRPr="00D55E59">
        <w:rPr>
          <w:rFonts w:eastAsia="TimesNewRoman" w:cs="TimesNewRoman"/>
          <w:b/>
          <w:bCs/>
          <w:caps/>
          <w:kern w:val="32"/>
          <w:lang w:val="x-none" w:eastAsia="x-none"/>
        </w:rPr>
        <w:t>ś</w:t>
      </w:r>
      <w:r w:rsidRPr="00D55E59">
        <w:rPr>
          <w:b/>
          <w:bCs/>
          <w:caps/>
          <w:kern w:val="32"/>
          <w:lang w:val="x-none" w:eastAsia="x-none"/>
        </w:rPr>
        <w:t>ciach, jakie</w:t>
      </w:r>
      <w:r w:rsidRPr="00D55E59">
        <w:rPr>
          <w:b/>
          <w:bCs/>
          <w:caps/>
          <w:kern w:val="32"/>
          <w:lang w:eastAsia="x-none"/>
        </w:rPr>
        <w:t xml:space="preserve"> muszą zostać dopełnione </w:t>
      </w:r>
      <w:r w:rsidRPr="00D55E59">
        <w:rPr>
          <w:b/>
          <w:bCs/>
          <w:caps/>
          <w:kern w:val="32"/>
          <w:lang w:val="x-none" w:eastAsia="x-none"/>
        </w:rPr>
        <w:t>po wyborze oferty w celu zawarcia umowy w sprawie zamówienia publicznego</w:t>
      </w:r>
      <w:bookmarkEnd w:id="29"/>
    </w:p>
    <w:p w14:paraId="1140DEF3"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Zamawiający zawrze umowę w sprawie zamówienia publicznego, w terminie i na zasadach określonych w art. 308 ust. 2 i 3 ustawy Pzp.</w:t>
      </w:r>
    </w:p>
    <w:p w14:paraId="00B5CCE6"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Zamawiający poinformuje Wykonawcę, któremu zostanie udzielone zamówienie, o miejscu i terminie zawarcia umowy</w:t>
      </w:r>
      <w:r w:rsidRPr="00D55E59">
        <w:rPr>
          <w:bCs/>
          <w:iCs/>
          <w:lang w:val="x-none" w:eastAsia="x-none"/>
        </w:rPr>
        <w:t>.</w:t>
      </w:r>
    </w:p>
    <w:p w14:paraId="59825082"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Przed zawarciem umowy Wykonawca, na wezwanie Zamawiającego, zobowiązany jest do podania wszelkich informacji niezbędnych do wypełnienia treści umowy.</w:t>
      </w:r>
    </w:p>
    <w:p w14:paraId="77576F37"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05298D3"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D55E59">
        <w:rPr>
          <w:bCs/>
          <w:iCs/>
          <w:lang w:eastAsia="x-none"/>
        </w:rPr>
        <w:t>.</w:t>
      </w:r>
    </w:p>
    <w:p w14:paraId="2BBDBCA2"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30" w:name="_Toc258314258"/>
      <w:r w:rsidRPr="00D55E59">
        <w:rPr>
          <w:b/>
          <w:bCs/>
          <w:caps/>
          <w:kern w:val="32"/>
          <w:lang w:val="x-none" w:eastAsia="x-none"/>
        </w:rPr>
        <w:t>Wymagania dotycz</w:t>
      </w:r>
      <w:r w:rsidRPr="00D55E59">
        <w:rPr>
          <w:rFonts w:eastAsia="TimesNewRoman" w:cs="TimesNewRoman"/>
          <w:b/>
          <w:bCs/>
          <w:caps/>
          <w:kern w:val="32"/>
          <w:lang w:val="x-none" w:eastAsia="x-none"/>
        </w:rPr>
        <w:t>ą</w:t>
      </w:r>
      <w:r w:rsidRPr="00D55E59">
        <w:rPr>
          <w:b/>
          <w:bCs/>
          <w:caps/>
          <w:kern w:val="32"/>
          <w:lang w:val="x-none" w:eastAsia="x-none"/>
        </w:rPr>
        <w:t>ce zabezpieczenia nale</w:t>
      </w:r>
      <w:r w:rsidRPr="00D55E59">
        <w:rPr>
          <w:rFonts w:eastAsia="TimesNewRoman" w:cs="TimesNewRoman"/>
          <w:b/>
          <w:bCs/>
          <w:caps/>
          <w:kern w:val="32"/>
          <w:lang w:val="x-none" w:eastAsia="x-none"/>
        </w:rPr>
        <w:t>ż</w:t>
      </w:r>
      <w:r w:rsidRPr="00D55E59">
        <w:rPr>
          <w:b/>
          <w:bCs/>
          <w:caps/>
          <w:kern w:val="32"/>
          <w:lang w:val="x-none" w:eastAsia="x-none"/>
        </w:rPr>
        <w:t>ytego wykonania umowy</w:t>
      </w:r>
      <w:bookmarkEnd w:id="30"/>
    </w:p>
    <w:p w14:paraId="28FA4E92" w14:textId="77777777" w:rsidR="00715357" w:rsidRPr="00D55E59" w:rsidRDefault="00715357" w:rsidP="00715357">
      <w:pPr>
        <w:numPr>
          <w:ilvl w:val="1"/>
          <w:numId w:val="2"/>
        </w:numPr>
        <w:tabs>
          <w:tab w:val="clear" w:pos="1788"/>
          <w:tab w:val="num" w:pos="360"/>
          <w:tab w:val="num" w:pos="680"/>
        </w:tabs>
        <w:spacing w:before="120" w:after="60"/>
        <w:ind w:left="709" w:hanging="709"/>
        <w:jc w:val="both"/>
        <w:outlineLvl w:val="1"/>
        <w:rPr>
          <w:bCs/>
          <w:iCs/>
          <w:lang w:val="x-none" w:eastAsia="x-none"/>
        </w:rPr>
      </w:pPr>
      <w:r w:rsidRPr="00D55E59">
        <w:rPr>
          <w:bCs/>
          <w:iCs/>
          <w:lang w:val="x-none" w:eastAsia="x-none"/>
        </w:rPr>
        <w:t xml:space="preserve">Wykonawca zobowiązany jest przed zawarciem umowy wnieść zabezpieczenie należytego wykonania umowy w wysokości </w:t>
      </w:r>
      <w:r w:rsidRPr="00D55E59">
        <w:rPr>
          <w:b/>
          <w:bCs/>
          <w:iCs/>
          <w:lang w:val="x-none" w:eastAsia="x-none"/>
        </w:rPr>
        <w:t>5</w:t>
      </w:r>
      <w:r w:rsidRPr="00D55E59">
        <w:rPr>
          <w:bCs/>
          <w:iCs/>
          <w:lang w:val="x-none" w:eastAsia="x-none"/>
        </w:rPr>
        <w:t> % ceny brutto podanej w ofercie. Zabezpieczenie służy pokryciu roszczeń z tytułu niewykonania lub nienależytego wykonania umowy.</w:t>
      </w:r>
    </w:p>
    <w:p w14:paraId="25A507F7" w14:textId="77777777" w:rsidR="00715357" w:rsidRPr="00D55E59" w:rsidRDefault="00715357" w:rsidP="00715357">
      <w:pPr>
        <w:numPr>
          <w:ilvl w:val="1"/>
          <w:numId w:val="2"/>
        </w:numPr>
        <w:tabs>
          <w:tab w:val="clear" w:pos="1788"/>
          <w:tab w:val="num" w:pos="360"/>
          <w:tab w:val="num" w:pos="680"/>
        </w:tabs>
        <w:spacing w:before="120" w:after="60"/>
        <w:ind w:left="709" w:hanging="709"/>
        <w:jc w:val="both"/>
        <w:outlineLvl w:val="1"/>
        <w:rPr>
          <w:bCs/>
          <w:iCs/>
          <w:lang w:val="x-none" w:eastAsia="x-none"/>
        </w:rPr>
      </w:pPr>
      <w:r w:rsidRPr="00D55E59">
        <w:rPr>
          <w:bCs/>
          <w:iCs/>
          <w:lang w:val="x-none" w:eastAsia="x-none"/>
        </w:rPr>
        <w:t>Zabezpieczenie</w:t>
      </w:r>
      <w:r w:rsidRPr="00D55E59">
        <w:rPr>
          <w:bCs/>
          <w:iCs/>
          <w:lang w:eastAsia="x-none"/>
        </w:rPr>
        <w:t>,</w:t>
      </w:r>
      <w:r w:rsidRPr="00D55E59">
        <w:rPr>
          <w:bCs/>
          <w:iCs/>
          <w:lang w:val="x-none" w:eastAsia="x-none"/>
        </w:rPr>
        <w:t xml:space="preserve"> zgodnie z art. 450 ust. 1 ustawy Pzp, może być wnoszone według wyboru Wykonawcy w jednej lub w kilku następujących formach:</w:t>
      </w:r>
    </w:p>
    <w:p w14:paraId="472F48CD" w14:textId="77777777" w:rsidR="00715357" w:rsidRPr="00D55E59" w:rsidRDefault="00715357" w:rsidP="00715357">
      <w:pPr>
        <w:numPr>
          <w:ilvl w:val="0"/>
          <w:numId w:val="4"/>
        </w:numPr>
        <w:spacing w:before="120" w:after="60"/>
        <w:jc w:val="both"/>
        <w:outlineLvl w:val="1"/>
        <w:rPr>
          <w:bCs/>
          <w:iCs/>
          <w:lang w:val="x-none" w:eastAsia="x-none"/>
        </w:rPr>
      </w:pPr>
      <w:r w:rsidRPr="00D55E59">
        <w:rPr>
          <w:bCs/>
          <w:iCs/>
          <w:lang w:val="x-none" w:eastAsia="x-none"/>
        </w:rPr>
        <w:t>pieniądzu;</w:t>
      </w:r>
    </w:p>
    <w:p w14:paraId="7C08B18B" w14:textId="77777777" w:rsidR="00715357" w:rsidRPr="00D55E59" w:rsidRDefault="00715357" w:rsidP="00715357">
      <w:pPr>
        <w:numPr>
          <w:ilvl w:val="0"/>
          <w:numId w:val="4"/>
        </w:numPr>
        <w:spacing w:before="120" w:after="60"/>
        <w:jc w:val="both"/>
        <w:outlineLvl w:val="1"/>
        <w:rPr>
          <w:bCs/>
          <w:iCs/>
          <w:lang w:val="x-none" w:eastAsia="x-none"/>
        </w:rPr>
      </w:pPr>
      <w:r w:rsidRPr="00D55E59">
        <w:rPr>
          <w:bCs/>
          <w:iCs/>
          <w:lang w:val="x-none" w:eastAsia="x-none"/>
        </w:rPr>
        <w:t>poręczeniach bankowych lub poręczeniach spółdzielczej kasy oszczędnościowo-kredytowej, z tym że zobowiązanie kasy jest zawsze zobowiązaniem pieniężnym;</w:t>
      </w:r>
    </w:p>
    <w:p w14:paraId="74900FDD" w14:textId="77777777" w:rsidR="00715357" w:rsidRPr="00D55E59" w:rsidRDefault="00715357" w:rsidP="00715357">
      <w:pPr>
        <w:numPr>
          <w:ilvl w:val="0"/>
          <w:numId w:val="4"/>
        </w:numPr>
        <w:spacing w:before="120" w:after="60"/>
        <w:jc w:val="both"/>
        <w:outlineLvl w:val="1"/>
        <w:rPr>
          <w:bCs/>
          <w:iCs/>
          <w:lang w:val="x-none" w:eastAsia="x-none"/>
        </w:rPr>
      </w:pPr>
      <w:r w:rsidRPr="00D55E59">
        <w:rPr>
          <w:bCs/>
          <w:iCs/>
          <w:lang w:val="x-none" w:eastAsia="x-none"/>
        </w:rPr>
        <w:t>gwarancjach bankowych;</w:t>
      </w:r>
    </w:p>
    <w:p w14:paraId="55BD808D" w14:textId="77777777" w:rsidR="00715357" w:rsidRPr="00D55E59" w:rsidRDefault="00715357" w:rsidP="00715357">
      <w:pPr>
        <w:numPr>
          <w:ilvl w:val="0"/>
          <w:numId w:val="4"/>
        </w:numPr>
        <w:spacing w:before="120" w:after="60"/>
        <w:jc w:val="both"/>
        <w:outlineLvl w:val="1"/>
        <w:rPr>
          <w:bCs/>
          <w:iCs/>
          <w:lang w:val="x-none" w:eastAsia="x-none"/>
        </w:rPr>
      </w:pPr>
      <w:r w:rsidRPr="00D55E59">
        <w:rPr>
          <w:bCs/>
          <w:iCs/>
          <w:lang w:val="x-none" w:eastAsia="x-none"/>
        </w:rPr>
        <w:t>gwarancjach ubezpieczeniowych;</w:t>
      </w:r>
    </w:p>
    <w:p w14:paraId="61F99762" w14:textId="77777777" w:rsidR="00715357" w:rsidRPr="00D55E59" w:rsidRDefault="00715357" w:rsidP="00715357">
      <w:pPr>
        <w:numPr>
          <w:ilvl w:val="0"/>
          <w:numId w:val="4"/>
        </w:numPr>
        <w:spacing w:before="120" w:after="60"/>
        <w:jc w:val="both"/>
        <w:outlineLvl w:val="1"/>
        <w:rPr>
          <w:bCs/>
          <w:iCs/>
          <w:lang w:val="x-none" w:eastAsia="x-none"/>
        </w:rPr>
      </w:pPr>
      <w:r w:rsidRPr="00D55E59">
        <w:rPr>
          <w:bCs/>
          <w:iCs/>
          <w:lang w:val="x-none" w:eastAsia="x-none"/>
        </w:rPr>
        <w:lastRenderedPageBreak/>
        <w:t>poręczeniach udzielanych przez podmioty, o których mowa w art. 6b ust. 5 pkt 2 ustawy z dnia 9 listopada 2000 r. o utworzeniu Polskiej Agencji Rozwoju Przedsiębiorczości (t.j. Dz. U. z 2020r. poz. 299).</w:t>
      </w:r>
    </w:p>
    <w:p w14:paraId="3F317599"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 xml:space="preserve">Zabezpieczenie wnoszone w pieniądzu Wykonawca wpłaca przelewem na rachunek bankowy wskazany przez Zamawiającego. </w:t>
      </w:r>
    </w:p>
    <w:p w14:paraId="6779571B"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W przypadku wniesienia wadium w pieniądzu Wykonawca może wyrazić zgodę na zaliczenie kwoty wadium na poczet zabezpieczenia.</w:t>
      </w:r>
    </w:p>
    <w:p w14:paraId="350F8F8F"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eastAsia="x-none"/>
        </w:rPr>
        <w:t xml:space="preserve">Zabezpieczenie </w:t>
      </w:r>
      <w:r w:rsidRPr="00D55E59">
        <w:rPr>
          <w:bCs/>
          <w:iCs/>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31" w:name="_Hlk37249170"/>
    </w:p>
    <w:p w14:paraId="3103383E"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eastAsia="x-none"/>
        </w:rPr>
        <w:t xml:space="preserve">Zabezpieczenie </w:t>
      </w:r>
      <w:r w:rsidRPr="00D55E59">
        <w:rPr>
          <w:bCs/>
          <w:iCs/>
          <w:lang w:val="x-none" w:eastAsia="x-none"/>
        </w:rPr>
        <w:t>wnoszone w formie innej niż w pieniądzu, powinno być dostarczone w oryginale Zamawiającemu oraz musi zawierać</w:t>
      </w:r>
      <w:r w:rsidRPr="00D55E59">
        <w:rPr>
          <w:bCs/>
          <w:iCs/>
          <w:lang w:eastAsia="x-none"/>
        </w:rPr>
        <w:t>:</w:t>
      </w:r>
    </w:p>
    <w:p w14:paraId="63916D73" w14:textId="77777777" w:rsidR="00715357" w:rsidRPr="00D55E59" w:rsidRDefault="00715357" w:rsidP="00715357">
      <w:pPr>
        <w:numPr>
          <w:ilvl w:val="0"/>
          <w:numId w:val="21"/>
        </w:numPr>
        <w:tabs>
          <w:tab w:val="left" w:pos="708"/>
        </w:tabs>
        <w:spacing w:before="120"/>
        <w:jc w:val="both"/>
        <w:outlineLvl w:val="1"/>
        <w:rPr>
          <w:bCs/>
          <w:iCs/>
          <w:lang w:val="x-none" w:eastAsia="x-none"/>
        </w:rPr>
      </w:pPr>
      <w:r w:rsidRPr="00D55E59">
        <w:rPr>
          <w:bCs/>
          <w:iCs/>
          <w:lang w:eastAsia="x-none"/>
        </w:rPr>
        <w:t>nazwę i adres siedziby Wykonawcy;</w:t>
      </w:r>
    </w:p>
    <w:p w14:paraId="5D20C731" w14:textId="1CDCC732" w:rsidR="00715357" w:rsidRPr="002A1E5F" w:rsidRDefault="00715357" w:rsidP="003612C6">
      <w:pPr>
        <w:numPr>
          <w:ilvl w:val="0"/>
          <w:numId w:val="21"/>
        </w:numPr>
        <w:tabs>
          <w:tab w:val="left" w:pos="708"/>
        </w:tabs>
        <w:spacing w:before="120"/>
        <w:jc w:val="both"/>
        <w:outlineLvl w:val="1"/>
        <w:rPr>
          <w:bCs/>
          <w:iCs/>
          <w:lang w:val="x-none" w:eastAsia="x-none"/>
        </w:rPr>
      </w:pPr>
      <w:r w:rsidRPr="002A1E5F">
        <w:rPr>
          <w:bCs/>
          <w:iCs/>
          <w:lang w:eastAsia="x-none"/>
        </w:rPr>
        <w:t xml:space="preserve">wskazanie </w:t>
      </w:r>
      <w:r w:rsidRPr="002A1E5F">
        <w:rPr>
          <w:bCs/>
          <w:iCs/>
          <w:lang w:val="x-none" w:eastAsia="x-none"/>
        </w:rPr>
        <w:t xml:space="preserve">Beneficjenta poręczenia lub gwarancji, którym musi być </w:t>
      </w:r>
      <w:r w:rsidR="002A1E5F" w:rsidRPr="002A1E5F">
        <w:rPr>
          <w:bCs/>
          <w:iCs/>
          <w:lang w:eastAsia="x-none"/>
        </w:rPr>
        <w:t>Śremski Sport Sp. z o.o.,</w:t>
      </w:r>
      <w:r w:rsidR="002A1E5F">
        <w:rPr>
          <w:bCs/>
          <w:iCs/>
          <w:lang w:eastAsia="x-none"/>
        </w:rPr>
        <w:t xml:space="preserve"> </w:t>
      </w:r>
      <w:r w:rsidR="002A1E5F" w:rsidRPr="002A1E5F">
        <w:rPr>
          <w:bCs/>
          <w:iCs/>
          <w:lang w:eastAsia="x-none"/>
        </w:rPr>
        <w:t>ul. Staszica 1a,</w:t>
      </w:r>
      <w:r w:rsidR="002A1E5F">
        <w:rPr>
          <w:bCs/>
          <w:iCs/>
          <w:lang w:eastAsia="x-none"/>
        </w:rPr>
        <w:t xml:space="preserve"> </w:t>
      </w:r>
      <w:r w:rsidR="002A1E5F" w:rsidRPr="002A1E5F">
        <w:rPr>
          <w:bCs/>
          <w:iCs/>
          <w:lang w:eastAsia="x-none"/>
        </w:rPr>
        <w:t>63-100 Śrem</w:t>
      </w:r>
      <w:r w:rsidRPr="002A1E5F">
        <w:rPr>
          <w:bCs/>
          <w:iCs/>
          <w:lang w:eastAsia="x-none"/>
        </w:rPr>
        <w:t>;</w:t>
      </w:r>
    </w:p>
    <w:p w14:paraId="4D868AA7" w14:textId="77777777" w:rsidR="00715357" w:rsidRPr="00D55E59" w:rsidRDefault="00715357" w:rsidP="00715357">
      <w:pPr>
        <w:numPr>
          <w:ilvl w:val="0"/>
          <w:numId w:val="21"/>
        </w:numPr>
        <w:tabs>
          <w:tab w:val="left" w:pos="708"/>
        </w:tabs>
        <w:spacing w:before="120"/>
        <w:jc w:val="both"/>
        <w:outlineLvl w:val="1"/>
        <w:rPr>
          <w:bCs/>
          <w:iCs/>
          <w:lang w:val="x-none" w:eastAsia="x-none"/>
        </w:rPr>
      </w:pPr>
      <w:r w:rsidRPr="00D55E59">
        <w:rPr>
          <w:bCs/>
          <w:iCs/>
          <w:lang w:eastAsia="x-none"/>
        </w:rPr>
        <w:t>wskazanie podmiotu udzielającego gwarancji lub poręczenia;</w:t>
      </w:r>
    </w:p>
    <w:p w14:paraId="3D81F911" w14:textId="77777777" w:rsidR="00715357" w:rsidRPr="00D55E59" w:rsidRDefault="00715357" w:rsidP="00715357">
      <w:pPr>
        <w:numPr>
          <w:ilvl w:val="0"/>
          <w:numId w:val="21"/>
        </w:numPr>
        <w:tabs>
          <w:tab w:val="left" w:pos="708"/>
        </w:tabs>
        <w:spacing w:before="120"/>
        <w:jc w:val="both"/>
        <w:outlineLvl w:val="1"/>
        <w:rPr>
          <w:bCs/>
          <w:iCs/>
          <w:lang w:val="x-none" w:eastAsia="x-none"/>
        </w:rPr>
      </w:pPr>
      <w:r w:rsidRPr="00D55E59">
        <w:rPr>
          <w:bCs/>
          <w:iCs/>
          <w:lang w:eastAsia="x-none"/>
        </w:rPr>
        <w:t>określenie wierzytelności, która ma być zabezpieczona gwarancją lub poręczeniem ;</w:t>
      </w:r>
    </w:p>
    <w:p w14:paraId="3E3CD732" w14:textId="77777777" w:rsidR="00715357" w:rsidRPr="00D55E59" w:rsidRDefault="00715357" w:rsidP="00715357">
      <w:pPr>
        <w:numPr>
          <w:ilvl w:val="0"/>
          <w:numId w:val="21"/>
        </w:numPr>
        <w:tabs>
          <w:tab w:val="left" w:pos="708"/>
        </w:tabs>
        <w:spacing w:before="120"/>
        <w:jc w:val="both"/>
        <w:outlineLvl w:val="1"/>
        <w:rPr>
          <w:bCs/>
          <w:iCs/>
          <w:lang w:val="x-none" w:eastAsia="x-none"/>
        </w:rPr>
      </w:pPr>
      <w:r w:rsidRPr="00D55E59">
        <w:rPr>
          <w:bCs/>
          <w:iCs/>
          <w:lang w:eastAsia="x-none"/>
        </w:rPr>
        <w:t>kwotę gwarancji/poręczenia;</w:t>
      </w:r>
    </w:p>
    <w:p w14:paraId="3F1860B9" w14:textId="77777777" w:rsidR="00715357" w:rsidRPr="00D55E59" w:rsidRDefault="00715357" w:rsidP="00715357">
      <w:pPr>
        <w:numPr>
          <w:ilvl w:val="0"/>
          <w:numId w:val="21"/>
        </w:numPr>
        <w:tabs>
          <w:tab w:val="left" w:pos="708"/>
        </w:tabs>
        <w:spacing w:before="120"/>
        <w:jc w:val="both"/>
        <w:outlineLvl w:val="1"/>
        <w:rPr>
          <w:bCs/>
          <w:iCs/>
          <w:lang w:val="x-none" w:eastAsia="x-none"/>
        </w:rPr>
      </w:pPr>
      <w:r w:rsidRPr="00D55E59">
        <w:rPr>
          <w:bCs/>
          <w:iCs/>
          <w:lang w:eastAsia="x-none"/>
        </w:rPr>
        <w:t>termin ważności gwarancji lub poręczenia, obejmujący cały okres wykonania zamówienia;</w:t>
      </w:r>
    </w:p>
    <w:p w14:paraId="25435E98" w14:textId="77777777" w:rsidR="00715357" w:rsidRPr="00D55E59" w:rsidRDefault="00715357" w:rsidP="00715357">
      <w:pPr>
        <w:numPr>
          <w:ilvl w:val="0"/>
          <w:numId w:val="21"/>
        </w:numPr>
        <w:tabs>
          <w:tab w:val="left" w:pos="708"/>
        </w:tabs>
        <w:spacing w:before="120"/>
        <w:jc w:val="both"/>
        <w:outlineLvl w:val="1"/>
        <w:rPr>
          <w:bCs/>
          <w:iCs/>
          <w:lang w:val="x-none" w:eastAsia="x-none"/>
        </w:rPr>
      </w:pPr>
      <w:r w:rsidRPr="00D55E59">
        <w:rPr>
          <w:bCs/>
          <w:iCs/>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2490A857" w14:textId="77777777" w:rsidR="00715357" w:rsidRPr="00D55E59" w:rsidRDefault="00715357" w:rsidP="00715357">
      <w:pPr>
        <w:numPr>
          <w:ilvl w:val="1"/>
          <w:numId w:val="1"/>
        </w:numPr>
        <w:spacing w:before="120"/>
        <w:jc w:val="both"/>
        <w:outlineLvl w:val="1"/>
        <w:rPr>
          <w:bCs/>
          <w:iCs/>
          <w:lang w:eastAsia="x-none"/>
        </w:rPr>
      </w:pPr>
      <w:r w:rsidRPr="00D55E59">
        <w:rPr>
          <w:bCs/>
          <w:iCs/>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C96D125" w14:textId="77777777" w:rsidR="00715357" w:rsidRPr="00D55E59" w:rsidRDefault="00715357" w:rsidP="00715357">
      <w:pPr>
        <w:numPr>
          <w:ilvl w:val="1"/>
          <w:numId w:val="1"/>
        </w:numPr>
        <w:spacing w:before="120"/>
        <w:jc w:val="both"/>
        <w:outlineLvl w:val="1"/>
        <w:rPr>
          <w:bCs/>
          <w:iCs/>
          <w:lang w:eastAsia="x-none"/>
        </w:rPr>
      </w:pPr>
      <w:r w:rsidRPr="00D55E59">
        <w:rPr>
          <w:bCs/>
          <w:iCs/>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20E2537B"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31"/>
    </w:p>
    <w:p w14:paraId="25A963C3"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 xml:space="preserve">W trakcie realizacji umowy </w:t>
      </w:r>
      <w:r w:rsidRPr="00D55E59">
        <w:rPr>
          <w:bCs/>
          <w:iCs/>
          <w:lang w:eastAsia="x-none"/>
        </w:rPr>
        <w:t>W</w:t>
      </w:r>
      <w:r w:rsidRPr="00D55E59">
        <w:rPr>
          <w:bCs/>
          <w:iCs/>
          <w:lang w:val="x-none" w:eastAsia="x-none"/>
        </w:rPr>
        <w:t>ykonawca może dokonać zmiany formy zabezpieczenia na jedną lub kilka form, o których mowa w art. 450 ust. 1 ustawy Pzp. Zmiana formy zabezpieczenia jest dokonywana z zachowaniem ciągłości zabezpieczenia i bez zmniejszenia jego wysokości.</w:t>
      </w:r>
    </w:p>
    <w:p w14:paraId="6E64EDA7"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eastAsia="x-none"/>
        </w:rPr>
        <w:lastRenderedPageBreak/>
        <w:t>Zamawiający zwróci zabezpieczenie w terminie 30 dni od dnia wykonania zamówienia i uznania przez Zamawiającego za należycie wykonane .</w:t>
      </w:r>
    </w:p>
    <w:p w14:paraId="30FE1A40" w14:textId="77777777" w:rsidR="001B365B" w:rsidRPr="00D55E59" w:rsidRDefault="00715357" w:rsidP="00715357">
      <w:pPr>
        <w:numPr>
          <w:ilvl w:val="1"/>
          <w:numId w:val="1"/>
        </w:numPr>
        <w:spacing w:before="120"/>
        <w:jc w:val="both"/>
        <w:outlineLvl w:val="1"/>
        <w:rPr>
          <w:bCs/>
          <w:iCs/>
          <w:lang w:val="x-none" w:eastAsia="x-none"/>
        </w:rPr>
      </w:pPr>
      <w:r w:rsidRPr="00D55E59">
        <w:rPr>
          <w:bCs/>
          <w:iCs/>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D55E59">
        <w:rPr>
          <w:bCs/>
          <w:iCs/>
          <w:szCs w:val="22"/>
          <w:lang w:val="x-none" w:eastAsia="x-none"/>
        </w:rPr>
        <w:t>.</w:t>
      </w:r>
    </w:p>
    <w:p w14:paraId="1F41E963"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32" w:name="_Toc258314259"/>
      <w:r w:rsidRPr="00D55E59">
        <w:rPr>
          <w:b/>
          <w:bCs/>
          <w:caps/>
          <w:kern w:val="32"/>
          <w:lang w:eastAsia="x-none"/>
        </w:rPr>
        <w:t xml:space="preserve">projektowane postanowienia </w:t>
      </w:r>
      <w:r w:rsidRPr="00D55E59">
        <w:rPr>
          <w:b/>
          <w:bCs/>
          <w:caps/>
          <w:kern w:val="32"/>
          <w:lang w:val="x-none" w:eastAsia="x-none"/>
        </w:rPr>
        <w:t xml:space="preserve">umowy w sprawie zamówienia publicznego, </w:t>
      </w:r>
      <w:r w:rsidRPr="00D55E59">
        <w:rPr>
          <w:b/>
          <w:bCs/>
          <w:caps/>
          <w:kern w:val="32"/>
          <w:lang w:eastAsia="x-none"/>
        </w:rPr>
        <w:t xml:space="preserve">które zostaną wprowadzone do umowy w </w:t>
      </w:r>
      <w:r w:rsidRPr="00D55E59">
        <w:rPr>
          <w:b/>
          <w:bCs/>
          <w:caps/>
          <w:kern w:val="32"/>
          <w:lang w:val="x-none" w:eastAsia="x-none"/>
        </w:rPr>
        <w:t>sprawie zamówienia publicznego</w:t>
      </w:r>
      <w:bookmarkEnd w:id="32"/>
    </w:p>
    <w:p w14:paraId="3EA3302A"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val="x-none" w:eastAsia="x-none"/>
        </w:rPr>
        <w:t xml:space="preserve">Wzór umowy stanowi załącznik do niniejszej </w:t>
      </w:r>
      <w:r w:rsidRPr="00D55E59">
        <w:rPr>
          <w:bCs/>
          <w:iCs/>
          <w:lang w:eastAsia="x-none"/>
        </w:rPr>
        <w:t>SWZ</w:t>
      </w:r>
      <w:r w:rsidRPr="00D55E59">
        <w:rPr>
          <w:bCs/>
          <w:iCs/>
          <w:lang w:val="x-none" w:eastAsia="x-none"/>
        </w:rPr>
        <w:t xml:space="preserve">. </w:t>
      </w:r>
    </w:p>
    <w:p w14:paraId="157B93C0" w14:textId="77777777" w:rsidR="00715357" w:rsidRPr="00D55E59" w:rsidRDefault="00715357" w:rsidP="00715357">
      <w:pPr>
        <w:numPr>
          <w:ilvl w:val="1"/>
          <w:numId w:val="1"/>
        </w:numPr>
        <w:spacing w:before="120"/>
        <w:jc w:val="both"/>
        <w:outlineLvl w:val="1"/>
        <w:rPr>
          <w:bCs/>
          <w:iCs/>
          <w:lang w:val="x-none" w:eastAsia="x-none"/>
        </w:rPr>
      </w:pPr>
      <w:r w:rsidRPr="00D55E59">
        <w:rPr>
          <w:bCs/>
          <w:iCs/>
          <w:lang w:val="x-none" w:eastAsia="x-none"/>
        </w:rPr>
        <w:t>Zamawiający dopuszcza możliwość zmian umowy w następującym zakresie i na określonych poniżej warunkach:</w:t>
      </w:r>
    </w:p>
    <w:p w14:paraId="40DFF415"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1.</w:t>
      </w:r>
      <w:r w:rsidRPr="00D55E59">
        <w:rPr>
          <w:bCs/>
          <w:iCs/>
          <w:lang w:val="x-none" w:eastAsia="x-none"/>
        </w:rPr>
        <w:tab/>
        <w:t>Zamawiający dopuszcza zmianę terminu realizacji przedmiotu umowy w przypadku:</w:t>
      </w:r>
    </w:p>
    <w:p w14:paraId="6AA3A078"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1)</w:t>
      </w:r>
      <w:r w:rsidRPr="00D55E59">
        <w:rPr>
          <w:bCs/>
          <w:iCs/>
          <w:lang w:val="x-none" w:eastAsia="x-none"/>
        </w:rPr>
        <w:tab/>
        <w:t>zawieszenia robót przez Zamawiającego z powodu wystąpienia następujących okoliczności:</w:t>
      </w:r>
    </w:p>
    <w:p w14:paraId="22500971"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a)</w:t>
      </w:r>
      <w:r w:rsidRPr="00D55E59">
        <w:rPr>
          <w:bCs/>
          <w:iCs/>
          <w:lang w:val="x-none" w:eastAsia="x-none"/>
        </w:rPr>
        <w:tab/>
        <w:t xml:space="preserve"> niesprzyjające warunki atmosferyczne, archeologiczne, geologiczne, hydrologiczne, kolizje z sieciami infrastruktury, niewypały, niewybuchy uniemożliwiające wykonywanie robót budowlanych,</w:t>
      </w:r>
    </w:p>
    <w:p w14:paraId="7386F277"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b)</w:t>
      </w:r>
      <w:r w:rsidRPr="00D55E59">
        <w:rPr>
          <w:bCs/>
          <w:iCs/>
          <w:lang w:val="x-none" w:eastAsia="x-none"/>
        </w:rPr>
        <w:tab/>
        <w:t xml:space="preserve">konieczności usunięcia błędów lub wprowadzenia zmian w dokumentacji projektowej lub Specyfikacji technicznej wykonania i odbioru robót budowlanych (STWiORB), lub konieczności wykonania rozwiązań zamiennych w stosunku do dokumentacji projektowej lub STWiORB, </w:t>
      </w:r>
    </w:p>
    <w:p w14:paraId="1B10A4D6"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c)</w:t>
      </w:r>
      <w:r w:rsidRPr="00D55E59">
        <w:rPr>
          <w:bCs/>
          <w:iCs/>
          <w:lang w:val="x-none" w:eastAsia="x-none"/>
        </w:rPr>
        <w:tab/>
        <w:t>przekroczenie zakreślonych przez prawo terminów wydawania decyzji, zezwoleń itp.</w:t>
      </w:r>
    </w:p>
    <w:p w14:paraId="689064E8"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2)</w:t>
      </w:r>
      <w:r w:rsidRPr="00D55E59">
        <w:rPr>
          <w:bCs/>
          <w:iCs/>
          <w:lang w:val="x-none" w:eastAsia="x-none"/>
        </w:rPr>
        <w:tab/>
        <w:t>zmian będących następstwem działania organów administracji lub osób indywidualnych:</w:t>
      </w:r>
    </w:p>
    <w:p w14:paraId="067BF6D8"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a)</w:t>
      </w:r>
      <w:r w:rsidRPr="00D55E59">
        <w:rPr>
          <w:bCs/>
          <w:iCs/>
          <w:lang w:val="x-none" w:eastAsia="x-none"/>
        </w:rPr>
        <w:tab/>
        <w:t>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5CB978C9"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b)</w:t>
      </w:r>
      <w:r w:rsidRPr="00D55E59">
        <w:rPr>
          <w:bCs/>
          <w:iCs/>
          <w:lang w:val="x-none" w:eastAsia="x-none"/>
        </w:rPr>
        <w:tab/>
        <w:t>odmowa wydania przez organy administracji wymaganych decyzji, zezwoleń, uzgodnień dotyczących usuwania błędów w dokumentacji projektowej, z przyczyn niezawinionych przez Wykonawcę,</w:t>
      </w:r>
    </w:p>
    <w:p w14:paraId="525B9953"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c)</w:t>
      </w:r>
      <w:r w:rsidRPr="00D55E59">
        <w:rPr>
          <w:bCs/>
          <w:iCs/>
          <w:lang w:val="x-none" w:eastAsia="x-none"/>
        </w:rPr>
        <w:tab/>
        <w:t>gdy nastąpi konieczność pozyskiwania stosownych uzgodnień z gestorami sieci, z innymi podmiotami lub osobami, których opinia lub zgoda będzie wymagana przepisami prawa - tylko w zakresie przedłużenia terminu realizacji zamówienia o czas niezbędny do zakończenia Umowy,</w:t>
      </w:r>
    </w:p>
    <w:p w14:paraId="1F15EAFB"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d)</w:t>
      </w:r>
      <w:r w:rsidRPr="00D55E59">
        <w:rPr>
          <w:bCs/>
          <w:iCs/>
          <w:lang w:val="x-none" w:eastAsia="x-none"/>
        </w:rPr>
        <w:tab/>
        <w:t>w przypadku wystąpienia kolizji z planowanymi lub równolegle prowadzonymi przez inne podmioty inwestycjami w zakresie niezbędnym do uniknięcia lub usunięcia tych kolizji,</w:t>
      </w:r>
    </w:p>
    <w:p w14:paraId="26E47341"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lastRenderedPageBreak/>
        <w:t>e)</w:t>
      </w:r>
      <w:r w:rsidRPr="00D55E59">
        <w:rPr>
          <w:bCs/>
          <w:iCs/>
          <w:lang w:val="x-none" w:eastAsia="x-none"/>
        </w:rPr>
        <w:tab/>
        <w:t>odmowa udostępnienia przez właścicieli nieruchomości do celów realizacji inwestycji.</w:t>
      </w:r>
    </w:p>
    <w:p w14:paraId="252656D0"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3)</w:t>
      </w:r>
      <w:r w:rsidRPr="00D55E59">
        <w:rPr>
          <w:bCs/>
          <w:iCs/>
          <w:lang w:val="x-none" w:eastAsia="x-none"/>
        </w:rPr>
        <w:tab/>
        <w:t>konieczności koordynacji robót z innymi wykonawcami w zakresie prac projektowych i robót budowlanych,</w:t>
      </w:r>
    </w:p>
    <w:p w14:paraId="4ADD2701"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4)</w:t>
      </w:r>
      <w:r w:rsidRPr="00D55E59">
        <w:rPr>
          <w:bCs/>
          <w:iCs/>
          <w:lang w:val="x-none" w:eastAsia="x-none"/>
        </w:rPr>
        <w:tab/>
        <w:t>konieczności udzielenia zamówienia dodatkowego na roboty nieobjęte zamówieniem podstawowym, a koniecznego do prawidłowego zakończenia robót, a których wykonanie wpływa na zmianę terminu wykonania zamówienia podstawowego,</w:t>
      </w:r>
    </w:p>
    <w:p w14:paraId="212E291B"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5)</w:t>
      </w:r>
      <w:r w:rsidRPr="00D55E59">
        <w:rPr>
          <w:bCs/>
          <w:iCs/>
          <w:lang w:val="x-none" w:eastAsia="x-none"/>
        </w:rPr>
        <w:tab/>
        <w:t>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Wykonawcą, co wpłynęło na skrócenie terminu realizacji przedmiotu umowy lub w przypadku wniesienia odwołania do Krajowej Izby Odwoławczej (o czas przedłużenia procedury),</w:t>
      </w:r>
    </w:p>
    <w:p w14:paraId="02EBBF30"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6)</w:t>
      </w:r>
      <w:r w:rsidRPr="00D55E59">
        <w:rPr>
          <w:bCs/>
          <w:iCs/>
          <w:lang w:val="x-none" w:eastAsia="x-none"/>
        </w:rPr>
        <w:tab/>
        <w:t>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291247C4"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7)</w:t>
      </w:r>
      <w:r w:rsidRPr="00D55E59">
        <w:rPr>
          <w:bCs/>
          <w:iCs/>
          <w:lang w:val="x-none" w:eastAsia="x-none"/>
        </w:rPr>
        <w:tab/>
        <w:t>szczególnie uzasadnionych trudności w pozyskiwaniu materiałów budowlanych i innych materiałów niezbędnych dla prawidłowego wykonania umowy,</w:t>
      </w:r>
    </w:p>
    <w:p w14:paraId="3D57EDF1"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8)</w:t>
      </w:r>
      <w:r w:rsidRPr="00D55E59">
        <w:rPr>
          <w:bCs/>
          <w:iCs/>
          <w:lang w:val="x-none" w:eastAsia="x-none"/>
        </w:rPr>
        <w:tab/>
        <w:t>w przypadku, gdy wykonywanie robót nie będzie możliwe ze względu na obowiązek skoordynowania robót z Wykonawcą innych robót wykonywanych na terenie budowy,</w:t>
      </w:r>
    </w:p>
    <w:p w14:paraId="715008D2"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 okoliczności wskazane wyżej mogą stanowić podstawę zmiany terminu wykonania zamówienia tylko w przypadku, gdy uniemożliwiają terminowe wykonanie umowy.</w:t>
      </w:r>
    </w:p>
    <w:p w14:paraId="266F4B10"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2.</w:t>
      </w:r>
      <w:r w:rsidRPr="00D55E59">
        <w:rPr>
          <w:bCs/>
          <w:iCs/>
          <w:lang w:val="x-none" w:eastAsia="x-none"/>
        </w:rPr>
        <w:tab/>
        <w:t>Zamawiający dopuszcza możliwość zmiany postanowień umowy w zakresie dotyczącym przedmiotu umowy określonego w Specyfikacji Warunków Zamówienia (SWZ), dokumentacji projektowej lub Specyfikacji technicznej wykonania i odbioru robót budowlanych (STWiORB) w przypadku:</w:t>
      </w:r>
    </w:p>
    <w:p w14:paraId="169F7883"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1)</w:t>
      </w:r>
      <w:r w:rsidRPr="00D55E59">
        <w:rPr>
          <w:bCs/>
          <w:iCs/>
          <w:lang w:val="x-none" w:eastAsia="x-none"/>
        </w:rPr>
        <w:tab/>
        <w:t>konieczności zrealizowania jakiejkolwiek części przedmiotu umowy przy zastosowaniu innych rozwiązań niż wskazane w Specyfikacji Warunków Zamówienia (SWZ), dokumentacji projektowej lub Specyfikacji technicznej wykonania i odbioru robót budowlanych (STWiORB), a wynikających ze stwierdzonych wad lub zmiany stanu prawnego w oparciu, o który je przygotowano,</w:t>
      </w:r>
    </w:p>
    <w:p w14:paraId="7EDEE8F1"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2)</w:t>
      </w:r>
      <w:r w:rsidRPr="00D55E59">
        <w:rPr>
          <w:bCs/>
          <w:iCs/>
          <w:lang w:val="x-none" w:eastAsia="x-none"/>
        </w:rPr>
        <w:tab/>
        <w:t>możliwości wykonania przedmiotu umowy przy zastosowaniu innych rozwiązań w stosunku do określonych w Specyfikacji Warunków Zamówienia (SWZ), dokumentacji projektowej lub Specyfikacji technicznej wykonania i odbioru robót budowlanych (STWiORB) przy zachowaniu jakości i funkcjonalności określonych w SWZ, dokumentacji projektowej i STWiORB, jeżeli umożliwiają uzyskanie lepszej jakości lub funkcjonalności lub zmniejszenie kosztów eksploatacji lub kosztów wykonania przedmiotu umowy,</w:t>
      </w:r>
    </w:p>
    <w:p w14:paraId="489B5DF6" w14:textId="1B5C6614"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lastRenderedPageBreak/>
        <w:t>3)</w:t>
      </w:r>
      <w:r w:rsidRPr="00D55E59">
        <w:rPr>
          <w:bCs/>
          <w:iCs/>
          <w:lang w:val="x-none" w:eastAsia="x-none"/>
        </w:rPr>
        <w:tab/>
        <w:t>wystąpienia niebezpieczeństwa kolizji z planowanymi lub równolegle prowadzonymi inwestycjami w zakresie niezbędnym do uniknięcia lub usunięcia tych kolizji,</w:t>
      </w:r>
    </w:p>
    <w:p w14:paraId="0B707C50"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4)</w:t>
      </w:r>
      <w:r w:rsidRPr="00D55E59">
        <w:rPr>
          <w:bCs/>
          <w:iCs/>
          <w:lang w:val="x-none" w:eastAsia="x-none"/>
        </w:rPr>
        <w:tab/>
        <w:t>wystąpienia siły wyższej uniemożliwiającej wykonanie przedmiotu umowy zgodnie z postanowieniami umownymi,</w:t>
      </w:r>
    </w:p>
    <w:p w14:paraId="755DC9A6"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3.</w:t>
      </w:r>
      <w:r w:rsidRPr="00D55E59">
        <w:rPr>
          <w:bCs/>
          <w:iCs/>
          <w:lang w:val="x-none" w:eastAsia="x-none"/>
        </w:rPr>
        <w:tab/>
        <w:t>Zamawiający dopuszcza możliwość dokonania zmian umowy w przypadkach wymienionych w art. 455 PZP.</w:t>
      </w:r>
    </w:p>
    <w:p w14:paraId="2A0DD52D"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4.</w:t>
      </w:r>
      <w:r w:rsidRPr="00D55E59">
        <w:rPr>
          <w:bCs/>
          <w:iCs/>
          <w:lang w:val="x-none" w:eastAsia="x-none"/>
        </w:rPr>
        <w:tab/>
        <w:t>Zmiany, o których mowa w ust. 1-3 muszą zostać udokumentowane. Pismo (wniosek) dotyczące ww. zmian, wraz z uzasadnieniem, winna złożyć Strona inicjująca zmianę.</w:t>
      </w:r>
    </w:p>
    <w:p w14:paraId="6FB7DA2A"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5.</w:t>
      </w:r>
      <w:r w:rsidRPr="00D55E59">
        <w:rPr>
          <w:bCs/>
          <w:iCs/>
          <w:lang w:val="x-none" w:eastAsia="x-none"/>
        </w:rPr>
        <w:tab/>
        <w:t>W przypadku wystąpienia którejkolwiek z okoliczności wymienionych w ust. 1-3 termin wykonania umowy może ulec odpowiedniemu przedłużeniu o czas niezbędny do zakończenia wykonania jej przedmiotu w sposób należyty.</w:t>
      </w:r>
    </w:p>
    <w:p w14:paraId="7B396DA6"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6.</w:t>
      </w:r>
      <w:r w:rsidRPr="00D55E59">
        <w:rPr>
          <w:bCs/>
          <w:iCs/>
          <w:lang w:val="x-none" w:eastAsia="x-none"/>
        </w:rPr>
        <w:tab/>
        <w:t>Za przedłużenie terminu realizacji zamówienia Wykonawcy nie przysługuje dodatkowe wynagrodzenie.</w:t>
      </w:r>
    </w:p>
    <w:p w14:paraId="653064D3"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7.</w:t>
      </w:r>
      <w:r w:rsidRPr="00D55E59">
        <w:rPr>
          <w:bCs/>
          <w:iCs/>
          <w:lang w:val="x-none" w:eastAsia="x-none"/>
        </w:rPr>
        <w:tab/>
        <w:t>W przypadku waloryzacji zgodnie z art. 436 pkt 4 lit. b ustawy Prawo zamówień publicznych stosuje się zapisy § 14 niniejszej umowy.</w:t>
      </w:r>
    </w:p>
    <w:p w14:paraId="0C98E5AC"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8.</w:t>
      </w:r>
      <w:r w:rsidRPr="00D55E59">
        <w:rPr>
          <w:bCs/>
          <w:iCs/>
          <w:lang w:val="x-none" w:eastAsia="x-none"/>
        </w:rPr>
        <w:tab/>
        <w:t>W przypadku waloryzacji zgodnie z art. 439 ustawy Prawo zamówień publicznych stosuje się zapisy § 15 niniejszej umowy.</w:t>
      </w:r>
    </w:p>
    <w:p w14:paraId="60AFA3FD"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9.</w:t>
      </w:r>
      <w:r w:rsidRPr="00D55E59">
        <w:rPr>
          <w:bCs/>
          <w:iCs/>
          <w:lang w:val="x-none" w:eastAsia="x-none"/>
        </w:rPr>
        <w:tab/>
        <w:t>Zamawiający nie dopuszcza zmiany terminu wykonania zamówienia w przypadkach zawinionych przez Wykonawcę.</w:t>
      </w:r>
    </w:p>
    <w:p w14:paraId="4D331D11"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10.</w:t>
      </w:r>
      <w:r w:rsidRPr="00D55E59">
        <w:rPr>
          <w:bCs/>
          <w:iCs/>
          <w:lang w:val="x-none" w:eastAsia="x-none"/>
        </w:rPr>
        <w:tab/>
        <w:t>Wprowadzenie zmiany postanowień umowy wymaga aneksu sporządzonego w formie pisemnej pod rygorem nieważności.</w:t>
      </w:r>
    </w:p>
    <w:p w14:paraId="3CEEEE31"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11.</w:t>
      </w:r>
      <w:r w:rsidRPr="00D55E59">
        <w:rPr>
          <w:bCs/>
          <w:iCs/>
          <w:lang w:val="x-none" w:eastAsia="x-none"/>
        </w:rPr>
        <w:tab/>
        <w:t xml:space="preserve">Zamawiający dopuszcza możliwość dokonania zmian umowy, gdy łączna wartość zmian jest mniejsza niż progi unijne.  </w:t>
      </w:r>
    </w:p>
    <w:p w14:paraId="35349F8C"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12.</w:t>
      </w:r>
      <w:r w:rsidRPr="00D55E59">
        <w:rPr>
          <w:bCs/>
          <w:iCs/>
          <w:lang w:val="x-none" w:eastAsia="x-none"/>
        </w:rPr>
        <w:tab/>
        <w:t xml:space="preserve">Zamawiający zastrzega sobie prawo do zmniejszenia zakresu zamówienia w przypadku zaistnienia okoliczności organizacyjnych i formalnych, a także zmiany uwarunkowań prawnych, bądź zmian organizacyjnych struktur użytkownika o nie więcej niż 20% wartości określonej w niniejszej umowie. </w:t>
      </w:r>
    </w:p>
    <w:p w14:paraId="3ED99E38"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13.</w:t>
      </w:r>
      <w:r w:rsidRPr="00D55E59">
        <w:rPr>
          <w:bCs/>
          <w:iCs/>
          <w:lang w:val="x-none" w:eastAsia="x-none"/>
        </w:rPr>
        <w:tab/>
        <w:t>Nie stanowi zmiany Umowy w rozumieniu art. 454 ustawy Prawo zamówień publicznych w szczególności:</w:t>
      </w:r>
    </w:p>
    <w:p w14:paraId="3D979473" w14:textId="77777777" w:rsidR="00715357"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1)</w:t>
      </w:r>
      <w:r w:rsidRPr="00D55E59">
        <w:rPr>
          <w:bCs/>
          <w:iCs/>
          <w:lang w:val="x-none" w:eastAsia="x-none"/>
        </w:rPr>
        <w:tab/>
        <w:t>zmiana danych związanych z obsługą administracyjno-organizacyjną Umowy (np. zmiana nr rachunku bankowego),</w:t>
      </w:r>
    </w:p>
    <w:p w14:paraId="7B26CBE7" w14:textId="77777777" w:rsidR="001B365B" w:rsidRPr="00D55E59" w:rsidRDefault="00715357" w:rsidP="001B365B">
      <w:pPr>
        <w:tabs>
          <w:tab w:val="left" w:pos="708"/>
        </w:tabs>
        <w:spacing w:before="120"/>
        <w:ind w:left="680"/>
        <w:jc w:val="both"/>
        <w:outlineLvl w:val="1"/>
        <w:rPr>
          <w:bCs/>
          <w:iCs/>
          <w:lang w:val="x-none" w:eastAsia="x-none"/>
        </w:rPr>
      </w:pPr>
      <w:r w:rsidRPr="00D55E59">
        <w:rPr>
          <w:bCs/>
          <w:iCs/>
          <w:lang w:val="x-none" w:eastAsia="x-none"/>
        </w:rPr>
        <w:t>2)</w:t>
      </w:r>
      <w:r w:rsidRPr="00D55E59">
        <w:rPr>
          <w:bCs/>
          <w:iCs/>
          <w:lang w:val="x-none" w:eastAsia="x-none"/>
        </w:rPr>
        <w:tab/>
        <w:t>zmiany danych teleadresowych, zmiany osób wskazanych do kontaktów między Stronami.</w:t>
      </w:r>
    </w:p>
    <w:p w14:paraId="1A694BBD"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bookmarkStart w:id="33" w:name="_Toc258314260"/>
      <w:r w:rsidRPr="00D55E59">
        <w:rPr>
          <w:b/>
          <w:bCs/>
          <w:caps/>
          <w:kern w:val="32"/>
          <w:lang w:val="x-none" w:eastAsia="x-none"/>
        </w:rPr>
        <w:t xml:space="preserve">Pouczenie o </w:t>
      </w:r>
      <w:r w:rsidRPr="00D55E59">
        <w:rPr>
          <w:rFonts w:eastAsia="TimesNewRoman" w:cs="TimesNewRoman"/>
          <w:b/>
          <w:bCs/>
          <w:caps/>
          <w:kern w:val="32"/>
          <w:lang w:val="x-none" w:eastAsia="x-none"/>
        </w:rPr>
        <w:t>ś</w:t>
      </w:r>
      <w:r w:rsidRPr="00D55E59">
        <w:rPr>
          <w:b/>
          <w:bCs/>
          <w:caps/>
          <w:kern w:val="32"/>
          <w:lang w:val="x-none" w:eastAsia="x-none"/>
        </w:rPr>
        <w:t>rodkach ochrony prawnej przysługuj</w:t>
      </w:r>
      <w:r w:rsidRPr="00D55E59">
        <w:rPr>
          <w:rFonts w:eastAsia="TimesNewRoman" w:cs="TimesNewRoman"/>
          <w:b/>
          <w:bCs/>
          <w:caps/>
          <w:kern w:val="32"/>
          <w:lang w:val="x-none" w:eastAsia="x-none"/>
        </w:rPr>
        <w:t>ą</w:t>
      </w:r>
      <w:r w:rsidRPr="00D55E59">
        <w:rPr>
          <w:b/>
          <w:bCs/>
          <w:caps/>
          <w:kern w:val="32"/>
          <w:lang w:val="x-none" w:eastAsia="x-none"/>
        </w:rPr>
        <w:t>cych Wykonawcy</w:t>
      </w:r>
      <w:bookmarkEnd w:id="33"/>
    </w:p>
    <w:p w14:paraId="548B5E03" w14:textId="77777777" w:rsidR="001B365B" w:rsidRPr="00D55E59" w:rsidRDefault="001B365B" w:rsidP="001B365B">
      <w:pPr>
        <w:tabs>
          <w:tab w:val="left" w:pos="708"/>
        </w:tabs>
        <w:spacing w:before="120"/>
        <w:ind w:left="431"/>
        <w:jc w:val="both"/>
        <w:outlineLvl w:val="1"/>
        <w:rPr>
          <w:bCs/>
          <w:iCs/>
          <w:lang w:val="x-none" w:eastAsia="x-none"/>
        </w:rPr>
      </w:pPr>
      <w:r w:rsidRPr="00D55E59">
        <w:rPr>
          <w:bCs/>
          <w:iCs/>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01A27674"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r w:rsidRPr="00D55E59">
        <w:rPr>
          <w:b/>
          <w:bCs/>
          <w:caps/>
          <w:kern w:val="32"/>
          <w:lang w:val="x-none" w:eastAsia="x-none"/>
        </w:rPr>
        <w:t>Aukcja elektroniczna</w:t>
      </w:r>
    </w:p>
    <w:p w14:paraId="50A7000E" w14:textId="77777777" w:rsidR="001B365B" w:rsidRPr="00D55E59" w:rsidRDefault="001B365B" w:rsidP="001B365B">
      <w:pPr>
        <w:numPr>
          <w:ilvl w:val="1"/>
          <w:numId w:val="1"/>
        </w:numPr>
        <w:spacing w:before="120"/>
        <w:jc w:val="both"/>
        <w:outlineLvl w:val="1"/>
        <w:rPr>
          <w:bCs/>
          <w:iCs/>
          <w:lang w:val="x-none" w:eastAsia="x-none"/>
        </w:rPr>
      </w:pPr>
      <w:r w:rsidRPr="00D55E59">
        <w:rPr>
          <w:bCs/>
          <w:iCs/>
          <w:highlight w:val="green"/>
          <w:lang w:eastAsia="x-none"/>
        </w:rPr>
        <w:lastRenderedPageBreak/>
        <w:t xml:space="preserve">Zamawiający </w:t>
      </w:r>
      <w:r w:rsidRPr="00D55E59">
        <w:rPr>
          <w:bCs/>
          <w:iCs/>
          <w:highlight w:val="green"/>
          <w:lang w:val="x-none" w:eastAsia="x-none"/>
        </w:rPr>
        <w:t>nie przewiduje przeprowadzenia aukcji elektronicznej, o której mowa w art. 308 ust. 1 ustawy Pzp</w:t>
      </w:r>
      <w:r w:rsidRPr="00D55E59">
        <w:rPr>
          <w:bCs/>
          <w:iCs/>
          <w:lang w:val="x-none" w:eastAsia="x-none"/>
        </w:rPr>
        <w:t>.</w:t>
      </w:r>
    </w:p>
    <w:p w14:paraId="31B9F09B" w14:textId="77777777" w:rsidR="001B365B" w:rsidRPr="00D55E59" w:rsidRDefault="001B365B" w:rsidP="001B365B">
      <w:pPr>
        <w:numPr>
          <w:ilvl w:val="0"/>
          <w:numId w:val="1"/>
        </w:numPr>
        <w:spacing w:before="200" w:after="60"/>
        <w:ind w:left="431" w:hanging="431"/>
        <w:jc w:val="both"/>
        <w:outlineLvl w:val="0"/>
        <w:rPr>
          <w:b/>
          <w:bCs/>
          <w:caps/>
          <w:kern w:val="32"/>
          <w:lang w:val="x-none" w:eastAsia="x-none"/>
        </w:rPr>
      </w:pPr>
      <w:r w:rsidRPr="00D55E59">
        <w:rPr>
          <w:b/>
          <w:bCs/>
          <w:caps/>
          <w:kern w:val="32"/>
          <w:lang w:eastAsia="x-none"/>
        </w:rPr>
        <w:t>Ochrona danych osobowych</w:t>
      </w:r>
    </w:p>
    <w:p w14:paraId="45502F3E" w14:textId="77777777" w:rsidR="001B365B" w:rsidRPr="00D55E59" w:rsidRDefault="001B365B" w:rsidP="001B365B">
      <w:pPr>
        <w:numPr>
          <w:ilvl w:val="1"/>
          <w:numId w:val="1"/>
        </w:numPr>
        <w:spacing w:before="120"/>
        <w:jc w:val="both"/>
        <w:outlineLvl w:val="1"/>
        <w:rPr>
          <w:bCs/>
          <w:iCs/>
          <w:lang w:val="x-none" w:eastAsia="x-none"/>
        </w:rPr>
      </w:pPr>
      <w:bookmarkStart w:id="34" w:name="_Hlk515367328"/>
      <w:r w:rsidRPr="00D55E59">
        <w:rPr>
          <w:bCs/>
          <w:iCs/>
          <w:lang w:eastAsia="x-none"/>
        </w:rPr>
        <w:t>Zamawiający</w:t>
      </w:r>
      <w:r w:rsidRPr="00D55E59">
        <w:rPr>
          <w:bCs/>
          <w:iCs/>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D55E59">
        <w:rPr>
          <w:bCs/>
          <w:iCs/>
          <w:lang w:eastAsia="x-none"/>
        </w:rPr>
        <w:t>.</w:t>
      </w:r>
    </w:p>
    <w:p w14:paraId="30313B8F"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Zamawiający informuje, że:</w:t>
      </w:r>
    </w:p>
    <w:p w14:paraId="0A09A6A0" w14:textId="77777777" w:rsidR="00FC078A" w:rsidRPr="00FC078A" w:rsidRDefault="00DA7F33" w:rsidP="0066313A">
      <w:pPr>
        <w:numPr>
          <w:ilvl w:val="0"/>
          <w:numId w:val="22"/>
        </w:numPr>
        <w:tabs>
          <w:tab w:val="left" w:pos="708"/>
        </w:tabs>
        <w:spacing w:before="120"/>
        <w:jc w:val="both"/>
        <w:outlineLvl w:val="1"/>
        <w:rPr>
          <w:bCs/>
          <w:iCs/>
          <w:lang w:val="x-none" w:eastAsia="x-none"/>
        </w:rPr>
      </w:pPr>
      <w:r w:rsidRPr="00FC078A">
        <w:rPr>
          <w:bCs/>
          <w:iCs/>
          <w:lang w:eastAsia="x-none"/>
        </w:rPr>
        <w:t xml:space="preserve">administratorem danych osobowych Wykonawcy jest </w:t>
      </w:r>
      <w:r w:rsidR="00FC078A" w:rsidRPr="00FC078A">
        <w:rPr>
          <w:bCs/>
          <w:iCs/>
          <w:lang w:eastAsia="x-none"/>
        </w:rPr>
        <w:t xml:space="preserve">Śremski Sport Sp. z o.o. Staszica 1a  63-100 Śrem Tel.: 61 22 28 681 Faks: 61 2835337e-mail: sekretariat@sremskisport.pl </w:t>
      </w:r>
    </w:p>
    <w:p w14:paraId="70BC83D8" w14:textId="0C659537" w:rsidR="001B365B" w:rsidRPr="000E449F" w:rsidRDefault="00DA7F33" w:rsidP="0066313A">
      <w:pPr>
        <w:numPr>
          <w:ilvl w:val="0"/>
          <w:numId w:val="22"/>
        </w:numPr>
        <w:tabs>
          <w:tab w:val="left" w:pos="708"/>
        </w:tabs>
        <w:spacing w:before="120"/>
        <w:jc w:val="both"/>
        <w:outlineLvl w:val="1"/>
        <w:rPr>
          <w:bCs/>
          <w:iCs/>
          <w:lang w:val="x-none" w:eastAsia="x-none"/>
        </w:rPr>
      </w:pPr>
      <w:r w:rsidRPr="00FC078A">
        <w:rPr>
          <w:bCs/>
          <w:iCs/>
          <w:lang w:eastAsia="x-none"/>
        </w:rPr>
        <w:t xml:space="preserve">w sprawach związanych z przetwarzaniem danych osobowych, można kontaktować się z Inspektorem Ochrony Danych, którym jest </w:t>
      </w:r>
      <w:r w:rsidR="00C71C80" w:rsidRPr="000E449F">
        <w:rPr>
          <w:bCs/>
          <w:iCs/>
          <w:lang w:eastAsia="x-none"/>
        </w:rPr>
        <w:t>SAXO Consulting Dariusz Auguścik</w:t>
      </w:r>
      <w:r w:rsidR="00C71C80" w:rsidRPr="000E449F">
        <w:rPr>
          <w:bCs/>
          <w:iCs/>
          <w:lang w:val="x-none" w:eastAsia="x-none"/>
        </w:rPr>
        <w:t>, kontakt:</w:t>
      </w:r>
      <w:r w:rsidR="00C71C80" w:rsidRPr="000E449F">
        <w:rPr>
          <w:bCs/>
          <w:iCs/>
          <w:lang w:eastAsia="x-none"/>
        </w:rPr>
        <w:t>40-101 Katowice, ul. Staromiejska 6 lok 10D</w:t>
      </w:r>
    </w:p>
    <w:p w14:paraId="0B1AE929" w14:textId="08F7B767" w:rsidR="001B365B" w:rsidRPr="00D55E59" w:rsidRDefault="001B365B" w:rsidP="00467348">
      <w:pPr>
        <w:numPr>
          <w:ilvl w:val="0"/>
          <w:numId w:val="22"/>
        </w:numPr>
        <w:tabs>
          <w:tab w:val="left" w:pos="708"/>
        </w:tabs>
        <w:spacing w:before="120"/>
        <w:jc w:val="both"/>
        <w:outlineLvl w:val="1"/>
        <w:rPr>
          <w:bCs/>
          <w:iCs/>
          <w:lang w:val="x-none" w:eastAsia="x-none"/>
        </w:rPr>
      </w:pPr>
      <w:r w:rsidRPr="00D55E59">
        <w:rPr>
          <w:bCs/>
          <w:iCs/>
          <w:lang w:eastAsia="x-none"/>
        </w:rPr>
        <w:t xml:space="preserve">dane </w:t>
      </w:r>
      <w:r w:rsidRPr="00D55E59">
        <w:rPr>
          <w:lang w:val="x-none" w:eastAsia="x-none"/>
        </w:rPr>
        <w:t xml:space="preserve">osobowe Wykonawcy będą przetwarzane w celu przeprowadzenia postępowania o udzielenie zamówienia publicznego pn. </w:t>
      </w:r>
      <w:r w:rsidR="001D09C2" w:rsidRPr="00794580">
        <w:rPr>
          <w:b/>
          <w:lang w:val="x-none" w:eastAsia="x-none"/>
        </w:rPr>
        <w:t>”</w:t>
      </w:r>
      <w:r w:rsidR="00794580" w:rsidRPr="00794580">
        <w:rPr>
          <w:b/>
          <w:lang w:eastAsia="x-none"/>
        </w:rPr>
        <w:t>Budowa elektroenergetycznego przyłacza kablowego SN-15kV wraz z konsumentową stacją transformatorową SN/nn</w:t>
      </w:r>
      <w:r w:rsidR="001D09C2" w:rsidRPr="00794580">
        <w:rPr>
          <w:b/>
          <w:lang w:val="x-none" w:eastAsia="x-none"/>
        </w:rPr>
        <w:t>, Śrem, ul. Stanisława Staszica 1a</w:t>
      </w:r>
      <w:r w:rsidR="00DF4B86" w:rsidRPr="00794580">
        <w:rPr>
          <w:b/>
          <w:lang w:eastAsia="x-none"/>
        </w:rPr>
        <w:t xml:space="preserve">, </w:t>
      </w:r>
      <w:r w:rsidR="001D09C2" w:rsidRPr="00794580">
        <w:rPr>
          <w:b/>
          <w:lang w:val="x-none" w:eastAsia="x-none"/>
        </w:rPr>
        <w:t>” – znak sprawy: ZP 1/2022</w:t>
      </w:r>
      <w:r w:rsidRPr="00794580">
        <w:rPr>
          <w:bCs/>
          <w:iCs/>
          <w:lang w:eastAsia="x-none"/>
        </w:rPr>
        <w:t xml:space="preserve"> </w:t>
      </w:r>
      <w:r w:rsidRPr="00D55E59">
        <w:rPr>
          <w:bCs/>
          <w:iCs/>
          <w:lang w:val="x-none" w:eastAsia="x-none"/>
        </w:rPr>
        <w:t>oraz w celu archiwizacji dokumentacji dotyczącej tego postępowania</w:t>
      </w:r>
      <w:r w:rsidRPr="00D55E59">
        <w:rPr>
          <w:bCs/>
          <w:iCs/>
          <w:lang w:eastAsia="x-none"/>
        </w:rPr>
        <w:t>;</w:t>
      </w:r>
    </w:p>
    <w:p w14:paraId="226F8EC1" w14:textId="77777777" w:rsidR="001B365B" w:rsidRPr="00D55E59" w:rsidRDefault="001B365B" w:rsidP="0013626A">
      <w:pPr>
        <w:numPr>
          <w:ilvl w:val="0"/>
          <w:numId w:val="22"/>
        </w:numPr>
        <w:tabs>
          <w:tab w:val="left" w:pos="708"/>
        </w:tabs>
        <w:spacing w:before="120"/>
        <w:jc w:val="both"/>
        <w:outlineLvl w:val="1"/>
        <w:rPr>
          <w:bCs/>
          <w:iCs/>
          <w:lang w:val="x-none" w:eastAsia="x-none"/>
        </w:rPr>
      </w:pPr>
      <w:r w:rsidRPr="00D55E59">
        <w:rPr>
          <w:bCs/>
          <w:iCs/>
          <w:lang w:eastAsia="x-none"/>
        </w:rPr>
        <w:t>odbiorcami przekazanych przez Wykonawcę danych osobowych będą osoby lub podmioty, którym zostanie udostępniona dokumentacja postępowania w oparciu o art. 18 oraz art. 74 ust. 1 ustawy Pzp;</w:t>
      </w:r>
    </w:p>
    <w:p w14:paraId="2CC4592E" w14:textId="77777777" w:rsidR="001B365B" w:rsidRPr="00D55E59" w:rsidRDefault="001B365B" w:rsidP="0013626A">
      <w:pPr>
        <w:numPr>
          <w:ilvl w:val="0"/>
          <w:numId w:val="22"/>
        </w:numPr>
        <w:tabs>
          <w:tab w:val="left" w:pos="708"/>
        </w:tabs>
        <w:spacing w:before="120"/>
        <w:jc w:val="both"/>
        <w:outlineLvl w:val="1"/>
        <w:rPr>
          <w:bCs/>
          <w:iCs/>
          <w:lang w:val="x-none" w:eastAsia="x-none"/>
        </w:rPr>
      </w:pPr>
      <w:r w:rsidRPr="00D55E59">
        <w:rPr>
          <w:bCs/>
          <w:iCs/>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039E161A"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4"/>
      <w:r w:rsidRPr="00D55E59">
        <w:rPr>
          <w:bCs/>
          <w:iCs/>
          <w:lang w:eastAsia="x-none"/>
        </w:rPr>
        <w:t>:</w:t>
      </w:r>
    </w:p>
    <w:p w14:paraId="62C2957F" w14:textId="77777777" w:rsidR="001B365B" w:rsidRPr="00D55E59" w:rsidRDefault="001B365B" w:rsidP="0013626A">
      <w:pPr>
        <w:numPr>
          <w:ilvl w:val="0"/>
          <w:numId w:val="23"/>
        </w:numPr>
        <w:tabs>
          <w:tab w:val="left" w:pos="708"/>
        </w:tabs>
        <w:spacing w:before="120"/>
        <w:jc w:val="both"/>
        <w:outlineLvl w:val="1"/>
        <w:rPr>
          <w:bCs/>
          <w:iCs/>
          <w:lang w:val="x-none" w:eastAsia="x-none"/>
        </w:rPr>
      </w:pPr>
      <w:r w:rsidRPr="00D55E59">
        <w:rPr>
          <w:bCs/>
          <w:iCs/>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DEE0FDD" w14:textId="77777777" w:rsidR="001B365B" w:rsidRPr="00D55E59" w:rsidRDefault="001B365B" w:rsidP="0013626A">
      <w:pPr>
        <w:numPr>
          <w:ilvl w:val="0"/>
          <w:numId w:val="23"/>
        </w:numPr>
        <w:tabs>
          <w:tab w:val="left" w:pos="708"/>
        </w:tabs>
        <w:spacing w:before="120"/>
        <w:jc w:val="both"/>
        <w:outlineLvl w:val="1"/>
        <w:rPr>
          <w:bCs/>
          <w:iCs/>
          <w:lang w:val="x-none" w:eastAsia="x-none"/>
        </w:rPr>
      </w:pPr>
      <w:r w:rsidRPr="00D55E59">
        <w:rPr>
          <w:bCs/>
          <w:iCs/>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0E36C40" w14:textId="77777777" w:rsidR="001B365B" w:rsidRPr="00D55E59" w:rsidRDefault="001B365B" w:rsidP="001B365B">
      <w:pPr>
        <w:numPr>
          <w:ilvl w:val="1"/>
          <w:numId w:val="1"/>
        </w:numPr>
        <w:spacing w:before="120"/>
        <w:jc w:val="both"/>
        <w:outlineLvl w:val="1"/>
        <w:rPr>
          <w:bCs/>
          <w:iCs/>
          <w:lang w:val="x-none" w:eastAsia="x-none"/>
        </w:rPr>
      </w:pPr>
      <w:r w:rsidRPr="00D55E59">
        <w:rPr>
          <w:bCs/>
          <w:iCs/>
          <w:lang w:eastAsia="x-none"/>
        </w:rPr>
        <w:t>Zamawiający informuje, że;</w:t>
      </w:r>
    </w:p>
    <w:p w14:paraId="7FBC9A5A" w14:textId="77777777" w:rsidR="001B365B" w:rsidRPr="00D55E59" w:rsidRDefault="001B365B" w:rsidP="0013626A">
      <w:pPr>
        <w:numPr>
          <w:ilvl w:val="0"/>
          <w:numId w:val="24"/>
        </w:numPr>
        <w:tabs>
          <w:tab w:val="left" w:pos="708"/>
        </w:tabs>
        <w:spacing w:before="120"/>
        <w:jc w:val="both"/>
        <w:outlineLvl w:val="1"/>
        <w:rPr>
          <w:bCs/>
          <w:iCs/>
          <w:lang w:val="x-none" w:eastAsia="x-none"/>
        </w:rPr>
      </w:pPr>
      <w:r w:rsidRPr="00D55E59">
        <w:rPr>
          <w:bCs/>
          <w:iCs/>
          <w:lang w:eastAsia="x-none"/>
        </w:rPr>
        <w:lastRenderedPageBreak/>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017A7D5D" w14:textId="77777777" w:rsidR="001B365B" w:rsidRPr="00D55E59" w:rsidRDefault="001B365B" w:rsidP="0013626A">
      <w:pPr>
        <w:numPr>
          <w:ilvl w:val="0"/>
          <w:numId w:val="24"/>
        </w:numPr>
        <w:tabs>
          <w:tab w:val="left" w:pos="708"/>
        </w:tabs>
        <w:spacing w:before="120"/>
        <w:jc w:val="both"/>
        <w:outlineLvl w:val="1"/>
        <w:rPr>
          <w:bCs/>
          <w:iCs/>
          <w:lang w:val="x-none" w:eastAsia="x-none"/>
        </w:rPr>
      </w:pPr>
      <w:r w:rsidRPr="00D55E59">
        <w:rPr>
          <w:bCs/>
          <w:iCs/>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3280644" w14:textId="77777777" w:rsidR="001B365B" w:rsidRPr="00D55E59" w:rsidRDefault="001B365B" w:rsidP="0013626A">
      <w:pPr>
        <w:numPr>
          <w:ilvl w:val="0"/>
          <w:numId w:val="24"/>
        </w:numPr>
        <w:tabs>
          <w:tab w:val="left" w:pos="708"/>
        </w:tabs>
        <w:spacing w:before="120"/>
        <w:jc w:val="both"/>
        <w:outlineLvl w:val="1"/>
        <w:rPr>
          <w:bCs/>
          <w:iCs/>
          <w:lang w:val="x-none" w:eastAsia="x-none"/>
        </w:rPr>
      </w:pPr>
      <w:r w:rsidRPr="00D55E59">
        <w:rPr>
          <w:bCs/>
          <w:iCs/>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4185425C" w14:textId="77777777" w:rsidR="001B365B" w:rsidRPr="00D55E59" w:rsidRDefault="001B365B" w:rsidP="0013626A">
      <w:pPr>
        <w:numPr>
          <w:ilvl w:val="0"/>
          <w:numId w:val="24"/>
        </w:numPr>
        <w:tabs>
          <w:tab w:val="left" w:pos="708"/>
        </w:tabs>
        <w:spacing w:before="120"/>
        <w:jc w:val="both"/>
        <w:outlineLvl w:val="1"/>
        <w:rPr>
          <w:bCs/>
          <w:iCs/>
          <w:lang w:val="x-none" w:eastAsia="x-none"/>
        </w:rPr>
      </w:pPr>
      <w:r w:rsidRPr="00D55E59">
        <w:rPr>
          <w:bCs/>
          <w:iCs/>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304F98B1" w14:textId="77777777" w:rsidR="001B365B" w:rsidRPr="00D55E59" w:rsidRDefault="001B365B" w:rsidP="0013626A">
      <w:pPr>
        <w:numPr>
          <w:ilvl w:val="0"/>
          <w:numId w:val="24"/>
        </w:numPr>
        <w:tabs>
          <w:tab w:val="left" w:pos="708"/>
        </w:tabs>
        <w:spacing w:before="120"/>
        <w:jc w:val="both"/>
        <w:outlineLvl w:val="1"/>
        <w:rPr>
          <w:bCs/>
          <w:iCs/>
          <w:lang w:val="x-none" w:eastAsia="x-none"/>
        </w:rPr>
      </w:pPr>
      <w:r w:rsidRPr="00D55E59">
        <w:rPr>
          <w:bCs/>
          <w:iCs/>
          <w:lang w:eastAsia="x-none"/>
        </w:rPr>
        <w:t>w postępowaniu o udzielenie zamówienia zgłoszenie żądania ograniczenia przetwarzania, o którym mowa w art. 18 ust. 1 RODO, nie ogranicza przetwarzania danych osobowych do czasu zakończenia tego postępowania;</w:t>
      </w:r>
    </w:p>
    <w:p w14:paraId="78A18CE6" w14:textId="77777777" w:rsidR="001B365B" w:rsidRPr="00D55E59" w:rsidRDefault="001B365B" w:rsidP="0013626A">
      <w:pPr>
        <w:numPr>
          <w:ilvl w:val="0"/>
          <w:numId w:val="24"/>
        </w:numPr>
        <w:tabs>
          <w:tab w:val="left" w:pos="708"/>
        </w:tabs>
        <w:spacing w:before="120"/>
        <w:jc w:val="both"/>
        <w:outlineLvl w:val="1"/>
        <w:rPr>
          <w:bCs/>
          <w:iCs/>
          <w:lang w:val="x-none" w:eastAsia="x-none"/>
        </w:rPr>
      </w:pPr>
      <w:r w:rsidRPr="00D55E59">
        <w:rPr>
          <w:bCs/>
          <w:iCs/>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68A74226" w14:textId="77777777" w:rsidR="001B365B" w:rsidRPr="00D55E59" w:rsidRDefault="001B365B" w:rsidP="001B365B">
      <w:pPr>
        <w:tabs>
          <w:tab w:val="left" w:pos="708"/>
        </w:tabs>
        <w:spacing w:before="120"/>
        <w:ind w:left="1040"/>
        <w:jc w:val="both"/>
        <w:outlineLvl w:val="1"/>
        <w:rPr>
          <w:bCs/>
          <w:iCs/>
          <w:lang w:val="x-none" w:eastAsia="x-none"/>
        </w:rPr>
      </w:pPr>
    </w:p>
    <w:p w14:paraId="73A1898A" w14:textId="77777777" w:rsidR="00EC69B3" w:rsidRPr="00D55E59" w:rsidRDefault="00EC69B3" w:rsidP="001B365B">
      <w:pPr>
        <w:spacing w:before="60" w:after="120"/>
        <w:jc w:val="both"/>
        <w:rPr>
          <w:b/>
        </w:rPr>
      </w:pPr>
    </w:p>
    <w:p w14:paraId="172655E4" w14:textId="77777777" w:rsidR="00EC69B3" w:rsidRPr="00D55E59" w:rsidRDefault="00EC69B3" w:rsidP="001B365B">
      <w:pPr>
        <w:spacing w:before="60" w:after="120"/>
        <w:jc w:val="both"/>
        <w:rPr>
          <w:b/>
        </w:rPr>
      </w:pPr>
    </w:p>
    <w:p w14:paraId="34B9CEE4" w14:textId="77777777" w:rsidR="001B365B" w:rsidRPr="00D55E59" w:rsidRDefault="001B365B" w:rsidP="001B365B">
      <w:pPr>
        <w:spacing w:before="60" w:after="120"/>
        <w:jc w:val="both"/>
      </w:pPr>
      <w:r w:rsidRPr="00D55E59">
        <w:rPr>
          <w:b/>
        </w:rPr>
        <w:t>Załączniki do SWZ</w:t>
      </w:r>
      <w:r w:rsidRPr="00D55E5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D55E59" w:rsidRPr="00D55E59" w14:paraId="7E8E124C"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5742CA1B" w14:textId="77777777" w:rsidR="001B365B" w:rsidRPr="00D55E59" w:rsidRDefault="001B365B" w:rsidP="001B365B">
            <w:pPr>
              <w:spacing w:before="60" w:after="120"/>
              <w:jc w:val="both"/>
              <w:rPr>
                <w:b/>
                <w:sz w:val="20"/>
                <w:szCs w:val="20"/>
              </w:rPr>
            </w:pPr>
            <w:r w:rsidRPr="00D55E59">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38506060" w14:textId="77777777" w:rsidR="001B365B" w:rsidRPr="00D55E59" w:rsidRDefault="001B365B" w:rsidP="001B365B">
            <w:pPr>
              <w:spacing w:before="60" w:after="120"/>
              <w:jc w:val="both"/>
              <w:rPr>
                <w:b/>
                <w:sz w:val="20"/>
                <w:szCs w:val="20"/>
              </w:rPr>
            </w:pPr>
            <w:r w:rsidRPr="00D55E59">
              <w:rPr>
                <w:b/>
                <w:sz w:val="20"/>
                <w:szCs w:val="20"/>
              </w:rPr>
              <w:t>Nazwa załącznika</w:t>
            </w:r>
          </w:p>
        </w:tc>
      </w:tr>
      <w:tr w:rsidR="00D55E59" w:rsidRPr="00D55E59" w14:paraId="49CB16DC"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2B60DC21" w14:textId="77777777" w:rsidR="00715357" w:rsidRPr="00D55E59" w:rsidRDefault="00715357" w:rsidP="00E81306">
            <w:pPr>
              <w:spacing w:before="60" w:after="120"/>
              <w:jc w:val="both"/>
              <w:rPr>
                <w:b/>
              </w:rPr>
            </w:pPr>
            <w:r w:rsidRPr="00D55E59">
              <w:t>1</w:t>
            </w:r>
          </w:p>
        </w:tc>
        <w:tc>
          <w:tcPr>
            <w:tcW w:w="8636" w:type="dxa"/>
            <w:tcBorders>
              <w:top w:val="single" w:sz="4" w:space="0" w:color="auto"/>
              <w:left w:val="single" w:sz="4" w:space="0" w:color="auto"/>
              <w:bottom w:val="single" w:sz="4" w:space="0" w:color="auto"/>
              <w:right w:val="single" w:sz="4" w:space="0" w:color="auto"/>
            </w:tcBorders>
            <w:hideMark/>
          </w:tcPr>
          <w:p w14:paraId="3DE9B4D5" w14:textId="77777777" w:rsidR="00715357" w:rsidRPr="00D55E59" w:rsidRDefault="00715357" w:rsidP="00E81306">
            <w:pPr>
              <w:spacing w:before="60" w:after="120"/>
              <w:jc w:val="both"/>
              <w:rPr>
                <w:b/>
              </w:rPr>
            </w:pPr>
            <w:r w:rsidRPr="00D55E59">
              <w:t>Oświadczenie o niepodleganiu wykluczeniu oraz spełnianiu warunków udziału</w:t>
            </w:r>
          </w:p>
        </w:tc>
      </w:tr>
      <w:tr w:rsidR="00D55E59" w:rsidRPr="00D55E59" w14:paraId="70780803"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0F38DAB4" w14:textId="77777777" w:rsidR="00715357" w:rsidRPr="00D55E59" w:rsidRDefault="00715357" w:rsidP="00E81306">
            <w:pPr>
              <w:spacing w:before="60" w:after="120"/>
              <w:jc w:val="both"/>
              <w:rPr>
                <w:b/>
              </w:rPr>
            </w:pPr>
            <w:r w:rsidRPr="00D55E59">
              <w:t>2</w:t>
            </w:r>
          </w:p>
        </w:tc>
        <w:tc>
          <w:tcPr>
            <w:tcW w:w="8636" w:type="dxa"/>
            <w:tcBorders>
              <w:top w:val="single" w:sz="4" w:space="0" w:color="auto"/>
              <w:left w:val="single" w:sz="4" w:space="0" w:color="auto"/>
              <w:bottom w:val="single" w:sz="4" w:space="0" w:color="auto"/>
              <w:right w:val="single" w:sz="4" w:space="0" w:color="auto"/>
            </w:tcBorders>
            <w:hideMark/>
          </w:tcPr>
          <w:p w14:paraId="132AEAA2" w14:textId="77777777" w:rsidR="00715357" w:rsidRPr="00D55E59" w:rsidRDefault="00715357" w:rsidP="00E81306">
            <w:pPr>
              <w:spacing w:before="60" w:after="120"/>
              <w:jc w:val="both"/>
              <w:rPr>
                <w:b/>
              </w:rPr>
            </w:pPr>
            <w:r w:rsidRPr="00D55E59">
              <w:t>Zobowiązanie podmiotu udostępniającego zasoby</w:t>
            </w:r>
          </w:p>
        </w:tc>
      </w:tr>
      <w:tr w:rsidR="00715357" w:rsidRPr="00D55E59" w14:paraId="3169689D" w14:textId="77777777" w:rsidTr="00E81306">
        <w:tc>
          <w:tcPr>
            <w:tcW w:w="828" w:type="dxa"/>
            <w:tcBorders>
              <w:top w:val="single" w:sz="4" w:space="0" w:color="auto"/>
              <w:left w:val="single" w:sz="4" w:space="0" w:color="auto"/>
              <w:bottom w:val="single" w:sz="4" w:space="0" w:color="auto"/>
              <w:right w:val="single" w:sz="4" w:space="0" w:color="auto"/>
            </w:tcBorders>
            <w:hideMark/>
          </w:tcPr>
          <w:p w14:paraId="47D86003" w14:textId="77777777" w:rsidR="00715357" w:rsidRPr="00D55E59" w:rsidRDefault="00715357" w:rsidP="00E81306">
            <w:pPr>
              <w:spacing w:before="60" w:after="120"/>
              <w:jc w:val="both"/>
              <w:rPr>
                <w:b/>
              </w:rPr>
            </w:pPr>
            <w:r w:rsidRPr="00D55E59">
              <w:lastRenderedPageBreak/>
              <w:t>3</w:t>
            </w:r>
          </w:p>
        </w:tc>
        <w:tc>
          <w:tcPr>
            <w:tcW w:w="8636" w:type="dxa"/>
            <w:tcBorders>
              <w:top w:val="single" w:sz="4" w:space="0" w:color="auto"/>
              <w:left w:val="single" w:sz="4" w:space="0" w:color="auto"/>
              <w:bottom w:val="single" w:sz="4" w:space="0" w:color="auto"/>
              <w:right w:val="single" w:sz="4" w:space="0" w:color="auto"/>
            </w:tcBorders>
            <w:hideMark/>
          </w:tcPr>
          <w:p w14:paraId="52E835EB" w14:textId="77777777" w:rsidR="00715357" w:rsidRPr="00D55E59" w:rsidRDefault="00715357" w:rsidP="00E81306">
            <w:pPr>
              <w:spacing w:before="60" w:after="120"/>
              <w:jc w:val="both"/>
              <w:rPr>
                <w:b/>
              </w:rPr>
            </w:pPr>
            <w:r w:rsidRPr="00D55E59">
              <w:t>Oświadczenie wykonawcy w sprawie grupy kapitałowej</w:t>
            </w:r>
          </w:p>
        </w:tc>
      </w:tr>
    </w:tbl>
    <w:p w14:paraId="33DF2C9F" w14:textId="77777777" w:rsidR="001B365B" w:rsidRPr="00D55E59"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D55E59" w:rsidRPr="00D55E59" w14:paraId="06FFB21E"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3BFA495" w14:textId="77777777" w:rsidR="00715357" w:rsidRPr="00D55E59" w:rsidRDefault="00EC69B3" w:rsidP="00E81306">
            <w:pPr>
              <w:spacing w:before="60" w:after="120"/>
              <w:jc w:val="both"/>
              <w:rPr>
                <w:b/>
              </w:rPr>
            </w:pPr>
            <w:r w:rsidRPr="00D55E59">
              <w:t>4</w:t>
            </w:r>
          </w:p>
        </w:tc>
        <w:tc>
          <w:tcPr>
            <w:tcW w:w="8637" w:type="dxa"/>
            <w:tcBorders>
              <w:top w:val="single" w:sz="4" w:space="0" w:color="auto"/>
              <w:left w:val="single" w:sz="4" w:space="0" w:color="auto"/>
              <w:bottom w:val="single" w:sz="4" w:space="0" w:color="auto"/>
              <w:right w:val="single" w:sz="4" w:space="0" w:color="auto"/>
            </w:tcBorders>
            <w:hideMark/>
          </w:tcPr>
          <w:p w14:paraId="3A19B348" w14:textId="77777777" w:rsidR="00715357" w:rsidRPr="00D55E59" w:rsidRDefault="00715357" w:rsidP="00E81306">
            <w:pPr>
              <w:spacing w:before="60" w:after="120"/>
              <w:jc w:val="both"/>
              <w:rPr>
                <w:b/>
              </w:rPr>
            </w:pPr>
            <w:r w:rsidRPr="00D55E59">
              <w:t>Wzór umowy</w:t>
            </w:r>
          </w:p>
        </w:tc>
      </w:tr>
      <w:tr w:rsidR="00D55E59" w:rsidRPr="00D55E59" w14:paraId="54418DD8"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1A60DE06" w14:textId="77777777" w:rsidR="00715357" w:rsidRPr="00D55E59" w:rsidRDefault="00EC69B3" w:rsidP="00E81306">
            <w:pPr>
              <w:spacing w:before="60" w:after="120"/>
              <w:jc w:val="both"/>
              <w:rPr>
                <w:b/>
              </w:rPr>
            </w:pPr>
            <w:r w:rsidRPr="00D55E59">
              <w:t>5</w:t>
            </w:r>
          </w:p>
        </w:tc>
        <w:tc>
          <w:tcPr>
            <w:tcW w:w="8637" w:type="dxa"/>
            <w:tcBorders>
              <w:top w:val="single" w:sz="4" w:space="0" w:color="auto"/>
              <w:left w:val="single" w:sz="4" w:space="0" w:color="auto"/>
              <w:bottom w:val="single" w:sz="4" w:space="0" w:color="auto"/>
              <w:right w:val="single" w:sz="4" w:space="0" w:color="auto"/>
            </w:tcBorders>
            <w:hideMark/>
          </w:tcPr>
          <w:p w14:paraId="11325DB4" w14:textId="77777777" w:rsidR="00715357" w:rsidRPr="00D55E59" w:rsidRDefault="00715357" w:rsidP="00E81306">
            <w:pPr>
              <w:spacing w:before="60" w:after="120"/>
              <w:jc w:val="both"/>
              <w:rPr>
                <w:b/>
              </w:rPr>
            </w:pPr>
            <w:r w:rsidRPr="00D55E59">
              <w:t>Wzór formularza ofertowego</w:t>
            </w:r>
          </w:p>
        </w:tc>
      </w:tr>
      <w:tr w:rsidR="00D55E59" w:rsidRPr="00D55E59" w14:paraId="4CE839E5"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71EB6DEF" w14:textId="77777777" w:rsidR="00715357" w:rsidRPr="00D55E59" w:rsidRDefault="00EC69B3" w:rsidP="00E81306">
            <w:pPr>
              <w:spacing w:before="60" w:after="120"/>
              <w:jc w:val="both"/>
              <w:rPr>
                <w:b/>
              </w:rPr>
            </w:pPr>
            <w:r w:rsidRPr="00D55E59">
              <w:t>6</w:t>
            </w:r>
          </w:p>
        </w:tc>
        <w:tc>
          <w:tcPr>
            <w:tcW w:w="8637" w:type="dxa"/>
            <w:tcBorders>
              <w:top w:val="single" w:sz="4" w:space="0" w:color="auto"/>
              <w:left w:val="single" w:sz="4" w:space="0" w:color="auto"/>
              <w:bottom w:val="single" w:sz="4" w:space="0" w:color="auto"/>
              <w:right w:val="single" w:sz="4" w:space="0" w:color="auto"/>
            </w:tcBorders>
            <w:hideMark/>
          </w:tcPr>
          <w:p w14:paraId="6FE55B30" w14:textId="77777777" w:rsidR="00715357" w:rsidRPr="00D55E59" w:rsidRDefault="00715357" w:rsidP="00E81306">
            <w:pPr>
              <w:spacing w:before="60" w:after="120"/>
              <w:jc w:val="both"/>
              <w:rPr>
                <w:b/>
              </w:rPr>
            </w:pPr>
            <w:r w:rsidRPr="00D55E59">
              <w:t>Wzór wykazu robót</w:t>
            </w:r>
          </w:p>
        </w:tc>
      </w:tr>
      <w:tr w:rsidR="00D55E59" w:rsidRPr="00D55E59" w14:paraId="6FB046CB" w14:textId="77777777" w:rsidTr="00715357">
        <w:tc>
          <w:tcPr>
            <w:tcW w:w="828" w:type="dxa"/>
            <w:tcBorders>
              <w:top w:val="single" w:sz="4" w:space="0" w:color="auto"/>
              <w:left w:val="single" w:sz="4" w:space="0" w:color="auto"/>
              <w:bottom w:val="single" w:sz="4" w:space="0" w:color="auto"/>
              <w:right w:val="single" w:sz="4" w:space="0" w:color="auto"/>
            </w:tcBorders>
          </w:tcPr>
          <w:p w14:paraId="607FD6BE" w14:textId="5898C711" w:rsidR="00C774D4" w:rsidRPr="00D55E59" w:rsidRDefault="00C774D4" w:rsidP="00E81306">
            <w:pPr>
              <w:spacing w:before="60" w:after="120"/>
              <w:jc w:val="both"/>
            </w:pPr>
            <w:r w:rsidRPr="00D55E59">
              <w:t>7</w:t>
            </w:r>
          </w:p>
        </w:tc>
        <w:tc>
          <w:tcPr>
            <w:tcW w:w="8637" w:type="dxa"/>
            <w:tcBorders>
              <w:top w:val="single" w:sz="4" w:space="0" w:color="auto"/>
              <w:left w:val="single" w:sz="4" w:space="0" w:color="auto"/>
              <w:bottom w:val="single" w:sz="4" w:space="0" w:color="auto"/>
              <w:right w:val="single" w:sz="4" w:space="0" w:color="auto"/>
            </w:tcBorders>
          </w:tcPr>
          <w:p w14:paraId="235E31FC" w14:textId="214563C4" w:rsidR="00C774D4" w:rsidRPr="00D55E59" w:rsidRDefault="00C774D4" w:rsidP="00E81306">
            <w:pPr>
              <w:spacing w:before="60" w:after="120"/>
              <w:jc w:val="both"/>
            </w:pPr>
            <w:r w:rsidRPr="00D55E59">
              <w:t>Wzór wykazu osób</w:t>
            </w:r>
          </w:p>
        </w:tc>
      </w:tr>
      <w:tr w:rsidR="00D55E59" w:rsidRPr="00D55E59" w14:paraId="05D4D673"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0401F0F8" w14:textId="77777777" w:rsidR="00715357" w:rsidRPr="00D55E59" w:rsidRDefault="00EC69B3" w:rsidP="00E81306">
            <w:pPr>
              <w:spacing w:before="60" w:after="120"/>
              <w:jc w:val="both"/>
              <w:rPr>
                <w:b/>
              </w:rPr>
            </w:pPr>
            <w:r w:rsidRPr="00D55E59">
              <w:t>7</w:t>
            </w:r>
          </w:p>
        </w:tc>
        <w:tc>
          <w:tcPr>
            <w:tcW w:w="8637" w:type="dxa"/>
            <w:tcBorders>
              <w:top w:val="single" w:sz="4" w:space="0" w:color="auto"/>
              <w:left w:val="single" w:sz="4" w:space="0" w:color="auto"/>
              <w:bottom w:val="single" w:sz="4" w:space="0" w:color="auto"/>
              <w:right w:val="single" w:sz="4" w:space="0" w:color="auto"/>
            </w:tcBorders>
            <w:hideMark/>
          </w:tcPr>
          <w:p w14:paraId="59860759" w14:textId="77777777" w:rsidR="00715357" w:rsidRPr="00D55E59" w:rsidRDefault="00715357" w:rsidP="00E81306">
            <w:pPr>
              <w:spacing w:before="60" w:after="120"/>
              <w:jc w:val="both"/>
              <w:rPr>
                <w:b/>
              </w:rPr>
            </w:pPr>
            <w:r w:rsidRPr="00D55E59">
              <w:t>Dokumentacja projektowa</w:t>
            </w:r>
          </w:p>
        </w:tc>
      </w:tr>
      <w:tr w:rsidR="00715357" w:rsidRPr="00D55E59" w14:paraId="2B554D45" w14:textId="77777777" w:rsidTr="00715357">
        <w:tc>
          <w:tcPr>
            <w:tcW w:w="828" w:type="dxa"/>
            <w:tcBorders>
              <w:top w:val="single" w:sz="4" w:space="0" w:color="auto"/>
              <w:left w:val="single" w:sz="4" w:space="0" w:color="auto"/>
              <w:bottom w:val="single" w:sz="4" w:space="0" w:color="auto"/>
              <w:right w:val="single" w:sz="4" w:space="0" w:color="auto"/>
            </w:tcBorders>
            <w:hideMark/>
          </w:tcPr>
          <w:p w14:paraId="5133A995" w14:textId="77777777" w:rsidR="00715357" w:rsidRPr="00D55E59" w:rsidRDefault="00EC69B3" w:rsidP="00E81306">
            <w:pPr>
              <w:spacing w:before="60" w:after="120"/>
              <w:jc w:val="both"/>
              <w:rPr>
                <w:b/>
              </w:rPr>
            </w:pPr>
            <w:r w:rsidRPr="00D55E59">
              <w:t>8</w:t>
            </w:r>
          </w:p>
        </w:tc>
        <w:tc>
          <w:tcPr>
            <w:tcW w:w="8637" w:type="dxa"/>
            <w:tcBorders>
              <w:top w:val="single" w:sz="4" w:space="0" w:color="auto"/>
              <w:left w:val="single" w:sz="4" w:space="0" w:color="auto"/>
              <w:bottom w:val="single" w:sz="4" w:space="0" w:color="auto"/>
              <w:right w:val="single" w:sz="4" w:space="0" w:color="auto"/>
            </w:tcBorders>
            <w:hideMark/>
          </w:tcPr>
          <w:p w14:paraId="45FD8E9F" w14:textId="77777777" w:rsidR="00715357" w:rsidRPr="00D55E59" w:rsidRDefault="00715357" w:rsidP="00E81306">
            <w:pPr>
              <w:spacing w:before="60" w:after="120"/>
              <w:jc w:val="both"/>
              <w:rPr>
                <w:b/>
              </w:rPr>
            </w:pPr>
            <w:r w:rsidRPr="00D55E59">
              <w:t>Karta gwarancyjna</w:t>
            </w:r>
          </w:p>
        </w:tc>
      </w:tr>
    </w:tbl>
    <w:p w14:paraId="02820BF0" w14:textId="77777777" w:rsidR="001B365B" w:rsidRPr="00D55E59" w:rsidRDefault="001B365B" w:rsidP="001B365B">
      <w:pPr>
        <w:tabs>
          <w:tab w:val="left" w:pos="708"/>
        </w:tabs>
        <w:spacing w:before="200" w:after="60"/>
        <w:jc w:val="both"/>
        <w:outlineLvl w:val="0"/>
        <w:rPr>
          <w:b/>
          <w:bCs/>
          <w:caps/>
          <w:kern w:val="32"/>
          <w:lang w:val="x-none" w:eastAsia="x-none"/>
        </w:rPr>
      </w:pPr>
    </w:p>
    <w:p w14:paraId="5210AEAF" w14:textId="77777777" w:rsidR="00EB7871" w:rsidRPr="00D55E59" w:rsidRDefault="00EB7871" w:rsidP="001B365B"/>
    <w:sectPr w:rsidR="00EB7871" w:rsidRPr="00D55E59">
      <w:headerReference w:type="default" r:id="rId19"/>
      <w:footerReference w:type="default" r:id="rId2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F297" w14:textId="77777777" w:rsidR="00ED0673" w:rsidRDefault="00ED0673">
      <w:r>
        <w:separator/>
      </w:r>
    </w:p>
  </w:endnote>
  <w:endnote w:type="continuationSeparator" w:id="0">
    <w:p w14:paraId="1F4D6FF0" w14:textId="77777777" w:rsidR="00ED0673" w:rsidRDefault="00ED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9350" w14:textId="1CD6F73B" w:rsidR="00E81306" w:rsidRDefault="00E81306">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05FCC">
      <w:rPr>
        <w:rStyle w:val="Numerstrony"/>
        <w:noProof/>
        <w:sz w:val="18"/>
        <w:szCs w:val="18"/>
      </w:rPr>
      <w:t>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05FCC">
      <w:rPr>
        <w:rStyle w:val="Numerstrony"/>
        <w:noProof/>
        <w:sz w:val="18"/>
        <w:szCs w:val="18"/>
      </w:rPr>
      <w:t>28</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EEA9" w14:textId="77777777" w:rsidR="00ED0673" w:rsidRDefault="00ED0673">
      <w:r>
        <w:separator/>
      </w:r>
    </w:p>
  </w:footnote>
  <w:footnote w:type="continuationSeparator" w:id="0">
    <w:p w14:paraId="04306AF1" w14:textId="77777777" w:rsidR="00ED0673" w:rsidRDefault="00ED0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49B0" w14:textId="77777777" w:rsidR="00E81306" w:rsidRDefault="00E81306">
    <w:pPr>
      <w:pStyle w:val="Nagwek"/>
      <w:jc w:val="center"/>
      <w:rPr>
        <w:sz w:val="18"/>
        <w:szCs w:val="18"/>
      </w:rPr>
    </w:pPr>
    <w:r>
      <w:rPr>
        <w:sz w:val="18"/>
        <w:szCs w:val="18"/>
      </w:rPr>
      <w:t>SWZ</w:t>
    </w:r>
  </w:p>
  <w:p w14:paraId="00553E7B" w14:textId="77777777" w:rsidR="008B788F" w:rsidRPr="008B788F" w:rsidRDefault="008B788F" w:rsidP="008B788F">
    <w:pPr>
      <w:pStyle w:val="Nagwek"/>
      <w:jc w:val="center"/>
      <w:rPr>
        <w:sz w:val="18"/>
        <w:szCs w:val="18"/>
      </w:rPr>
    </w:pPr>
    <w:r w:rsidRPr="008B788F">
      <w:rPr>
        <w:sz w:val="18"/>
        <w:szCs w:val="18"/>
      </w:rPr>
      <w:t>Przyłączenie do sieci elektroenergetycznej obiektów</w:t>
    </w:r>
  </w:p>
  <w:p w14:paraId="2E76153B" w14:textId="77777777" w:rsidR="008B788F" w:rsidRDefault="008B788F" w:rsidP="008B788F">
    <w:pPr>
      <w:pStyle w:val="Nagwek"/>
      <w:jc w:val="center"/>
      <w:rPr>
        <w:sz w:val="18"/>
        <w:szCs w:val="18"/>
      </w:rPr>
    </w:pPr>
    <w:r w:rsidRPr="008B788F">
      <w:rPr>
        <w:sz w:val="18"/>
        <w:szCs w:val="18"/>
      </w:rPr>
      <w:t>sportowych, Śrem, ul. Stanisława Staszica 1a</w:t>
    </w:r>
  </w:p>
  <w:p w14:paraId="1A94BCB4" w14:textId="17B5A48B" w:rsidR="00E81306" w:rsidRDefault="00E81306" w:rsidP="008B788F">
    <w:pPr>
      <w:pStyle w:val="Nagwek"/>
      <w:jc w:val="center"/>
    </w:pPr>
    <w:r>
      <w:rPr>
        <w:noProof/>
      </w:rPr>
      <mc:AlternateContent>
        <mc:Choice Requires="wps">
          <w:drawing>
            <wp:anchor distT="0" distB="0" distL="114300" distR="114300" simplePos="0" relativeHeight="251658240" behindDoc="0" locked="0" layoutInCell="1" allowOverlap="1" wp14:anchorId="2E18A7D1" wp14:editId="02EAD4D2">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B8BC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23F34AA"/>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EE3197E"/>
    <w:multiLevelType w:val="multilevel"/>
    <w:tmpl w:val="76BA1DC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4F52327F"/>
    <w:multiLevelType w:val="hybridMultilevel"/>
    <w:tmpl w:val="5B6EE2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5CE6F97"/>
    <w:multiLevelType w:val="hybridMultilevel"/>
    <w:tmpl w:val="D218A2EC"/>
    <w:lvl w:ilvl="0" w:tplc="0B528A9A">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B61785F"/>
    <w:multiLevelType w:val="hybridMultilevel"/>
    <w:tmpl w:val="5134A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EDF0E89"/>
    <w:multiLevelType w:val="hybridMultilevel"/>
    <w:tmpl w:val="91AC0A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0"/>
  </w:num>
  <w:num w:numId="27">
    <w:abstractNumId w:val="2"/>
  </w:num>
  <w:num w:numId="28">
    <w:abstractNumId w:val="2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5"/>
  </w:num>
  <w:num w:numId="32">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3FF"/>
    <w:rsid w:val="00004D89"/>
    <w:rsid w:val="000067E5"/>
    <w:rsid w:val="000076D8"/>
    <w:rsid w:val="00012833"/>
    <w:rsid w:val="00020FF3"/>
    <w:rsid w:val="00026453"/>
    <w:rsid w:val="00031855"/>
    <w:rsid w:val="00033447"/>
    <w:rsid w:val="00034D1A"/>
    <w:rsid w:val="00036DB5"/>
    <w:rsid w:val="0004094C"/>
    <w:rsid w:val="000471B4"/>
    <w:rsid w:val="00050901"/>
    <w:rsid w:val="000514AE"/>
    <w:rsid w:val="000548D6"/>
    <w:rsid w:val="00056B6A"/>
    <w:rsid w:val="0005779B"/>
    <w:rsid w:val="000666AF"/>
    <w:rsid w:val="00080783"/>
    <w:rsid w:val="00082134"/>
    <w:rsid w:val="00083820"/>
    <w:rsid w:val="00093AA0"/>
    <w:rsid w:val="000A1CDA"/>
    <w:rsid w:val="000A2E0B"/>
    <w:rsid w:val="000A59AF"/>
    <w:rsid w:val="000B08A9"/>
    <w:rsid w:val="000B3008"/>
    <w:rsid w:val="000B5377"/>
    <w:rsid w:val="000B7369"/>
    <w:rsid w:val="000C63A2"/>
    <w:rsid w:val="000C732C"/>
    <w:rsid w:val="000D3BC4"/>
    <w:rsid w:val="000E449F"/>
    <w:rsid w:val="000E7443"/>
    <w:rsid w:val="000F01D8"/>
    <w:rsid w:val="000F53AD"/>
    <w:rsid w:val="00105305"/>
    <w:rsid w:val="0011174C"/>
    <w:rsid w:val="0011669C"/>
    <w:rsid w:val="00120025"/>
    <w:rsid w:val="00125A9A"/>
    <w:rsid w:val="00126357"/>
    <w:rsid w:val="00127036"/>
    <w:rsid w:val="0013434C"/>
    <w:rsid w:val="0013611F"/>
    <w:rsid w:val="0013626A"/>
    <w:rsid w:val="00141A13"/>
    <w:rsid w:val="00150032"/>
    <w:rsid w:val="00150D08"/>
    <w:rsid w:val="001542F3"/>
    <w:rsid w:val="001644FA"/>
    <w:rsid w:val="0017723A"/>
    <w:rsid w:val="00180BDE"/>
    <w:rsid w:val="0018407C"/>
    <w:rsid w:val="00191475"/>
    <w:rsid w:val="00194EF2"/>
    <w:rsid w:val="001B365B"/>
    <w:rsid w:val="001B3F5E"/>
    <w:rsid w:val="001B6A19"/>
    <w:rsid w:val="001C30E8"/>
    <w:rsid w:val="001C4BB4"/>
    <w:rsid w:val="001C5986"/>
    <w:rsid w:val="001D09C2"/>
    <w:rsid w:val="001E4CE2"/>
    <w:rsid w:val="001E64C2"/>
    <w:rsid w:val="001E66C0"/>
    <w:rsid w:val="001F1894"/>
    <w:rsid w:val="00201D7C"/>
    <w:rsid w:val="00212086"/>
    <w:rsid w:val="002239C2"/>
    <w:rsid w:val="00223EF2"/>
    <w:rsid w:val="00226999"/>
    <w:rsid w:val="002306BE"/>
    <w:rsid w:val="00232EF6"/>
    <w:rsid w:val="0023697B"/>
    <w:rsid w:val="00243FB4"/>
    <w:rsid w:val="002447C2"/>
    <w:rsid w:val="002457DC"/>
    <w:rsid w:val="0024673F"/>
    <w:rsid w:val="00263EFE"/>
    <w:rsid w:val="00264019"/>
    <w:rsid w:val="00264F8A"/>
    <w:rsid w:val="00271D2C"/>
    <w:rsid w:val="002746F7"/>
    <w:rsid w:val="002962E0"/>
    <w:rsid w:val="002963F2"/>
    <w:rsid w:val="002A1E5F"/>
    <w:rsid w:val="002A2D4A"/>
    <w:rsid w:val="002B22BF"/>
    <w:rsid w:val="002B3CED"/>
    <w:rsid w:val="002C5F92"/>
    <w:rsid w:val="002D4E51"/>
    <w:rsid w:val="002E16EC"/>
    <w:rsid w:val="002E5E36"/>
    <w:rsid w:val="002E666C"/>
    <w:rsid w:val="002E7C8B"/>
    <w:rsid w:val="002F07D4"/>
    <w:rsid w:val="00301CD3"/>
    <w:rsid w:val="0031141E"/>
    <w:rsid w:val="003200AE"/>
    <w:rsid w:val="003209A8"/>
    <w:rsid w:val="00322993"/>
    <w:rsid w:val="00325E66"/>
    <w:rsid w:val="00326E45"/>
    <w:rsid w:val="00330F50"/>
    <w:rsid w:val="00331E34"/>
    <w:rsid w:val="00333636"/>
    <w:rsid w:val="00333EB5"/>
    <w:rsid w:val="00333EF6"/>
    <w:rsid w:val="00334E8F"/>
    <w:rsid w:val="00335C23"/>
    <w:rsid w:val="00341208"/>
    <w:rsid w:val="003440B4"/>
    <w:rsid w:val="0034463B"/>
    <w:rsid w:val="00346719"/>
    <w:rsid w:val="00353C19"/>
    <w:rsid w:val="00361499"/>
    <w:rsid w:val="0036266E"/>
    <w:rsid w:val="00370A37"/>
    <w:rsid w:val="00372094"/>
    <w:rsid w:val="00374986"/>
    <w:rsid w:val="0038188C"/>
    <w:rsid w:val="00383BC8"/>
    <w:rsid w:val="00384056"/>
    <w:rsid w:val="003A1617"/>
    <w:rsid w:val="003A5472"/>
    <w:rsid w:val="003C3FFC"/>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40BE"/>
    <w:rsid w:val="004342FE"/>
    <w:rsid w:val="004350D7"/>
    <w:rsid w:val="004358F4"/>
    <w:rsid w:val="004372DF"/>
    <w:rsid w:val="004460EE"/>
    <w:rsid w:val="00466174"/>
    <w:rsid w:val="00466719"/>
    <w:rsid w:val="00466D96"/>
    <w:rsid w:val="00472F68"/>
    <w:rsid w:val="00475D05"/>
    <w:rsid w:val="004820E5"/>
    <w:rsid w:val="00483F80"/>
    <w:rsid w:val="00487A0A"/>
    <w:rsid w:val="00493DCE"/>
    <w:rsid w:val="004A13EC"/>
    <w:rsid w:val="004A3EC1"/>
    <w:rsid w:val="004A6415"/>
    <w:rsid w:val="004A7CAF"/>
    <w:rsid w:val="004A7DE8"/>
    <w:rsid w:val="004B524E"/>
    <w:rsid w:val="004B680C"/>
    <w:rsid w:val="004C3FCD"/>
    <w:rsid w:val="004C525B"/>
    <w:rsid w:val="004D10CC"/>
    <w:rsid w:val="004D605E"/>
    <w:rsid w:val="004D6461"/>
    <w:rsid w:val="004D67F9"/>
    <w:rsid w:val="004D773F"/>
    <w:rsid w:val="004D7A7C"/>
    <w:rsid w:val="004E17E6"/>
    <w:rsid w:val="004E3A7E"/>
    <w:rsid w:val="004E7BF9"/>
    <w:rsid w:val="004F50A8"/>
    <w:rsid w:val="00505FCC"/>
    <w:rsid w:val="005060B9"/>
    <w:rsid w:val="00510831"/>
    <w:rsid w:val="00514D20"/>
    <w:rsid w:val="0052404F"/>
    <w:rsid w:val="005241B2"/>
    <w:rsid w:val="00536FAD"/>
    <w:rsid w:val="0054473A"/>
    <w:rsid w:val="00562E86"/>
    <w:rsid w:val="005631F3"/>
    <w:rsid w:val="00571EFD"/>
    <w:rsid w:val="005741F3"/>
    <w:rsid w:val="00575C9C"/>
    <w:rsid w:val="005828F4"/>
    <w:rsid w:val="005905D6"/>
    <w:rsid w:val="00596962"/>
    <w:rsid w:val="005A3A7C"/>
    <w:rsid w:val="005B47B1"/>
    <w:rsid w:val="005B4881"/>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92283"/>
    <w:rsid w:val="006A03EF"/>
    <w:rsid w:val="006B281B"/>
    <w:rsid w:val="006B7E54"/>
    <w:rsid w:val="006C0479"/>
    <w:rsid w:val="006C1585"/>
    <w:rsid w:val="006C1F3A"/>
    <w:rsid w:val="006C79CF"/>
    <w:rsid w:val="006D1974"/>
    <w:rsid w:val="006E2CC4"/>
    <w:rsid w:val="006F5BCD"/>
    <w:rsid w:val="006F77F8"/>
    <w:rsid w:val="0070081C"/>
    <w:rsid w:val="00700F16"/>
    <w:rsid w:val="00703F5F"/>
    <w:rsid w:val="00705BE6"/>
    <w:rsid w:val="0070620B"/>
    <w:rsid w:val="007114EE"/>
    <w:rsid w:val="0071220B"/>
    <w:rsid w:val="00713508"/>
    <w:rsid w:val="00713E16"/>
    <w:rsid w:val="00714683"/>
    <w:rsid w:val="00715357"/>
    <w:rsid w:val="00717726"/>
    <w:rsid w:val="00722A08"/>
    <w:rsid w:val="00725A0D"/>
    <w:rsid w:val="0073065F"/>
    <w:rsid w:val="00730E7F"/>
    <w:rsid w:val="0073281F"/>
    <w:rsid w:val="00732B5E"/>
    <w:rsid w:val="00734784"/>
    <w:rsid w:val="00740B94"/>
    <w:rsid w:val="00740EFA"/>
    <w:rsid w:val="00741CCD"/>
    <w:rsid w:val="00755569"/>
    <w:rsid w:val="00757FE2"/>
    <w:rsid w:val="00760959"/>
    <w:rsid w:val="00761465"/>
    <w:rsid w:val="00770037"/>
    <w:rsid w:val="00774374"/>
    <w:rsid w:val="00774A7C"/>
    <w:rsid w:val="007818CB"/>
    <w:rsid w:val="007834AA"/>
    <w:rsid w:val="007941DD"/>
    <w:rsid w:val="00794580"/>
    <w:rsid w:val="007A0028"/>
    <w:rsid w:val="007A004A"/>
    <w:rsid w:val="007A5710"/>
    <w:rsid w:val="007B12DD"/>
    <w:rsid w:val="007B4C2A"/>
    <w:rsid w:val="007C00B8"/>
    <w:rsid w:val="007D4C92"/>
    <w:rsid w:val="007D602E"/>
    <w:rsid w:val="007F35F3"/>
    <w:rsid w:val="007F3A2E"/>
    <w:rsid w:val="008028E8"/>
    <w:rsid w:val="008056A9"/>
    <w:rsid w:val="00810749"/>
    <w:rsid w:val="00811E8A"/>
    <w:rsid w:val="00820382"/>
    <w:rsid w:val="0082230A"/>
    <w:rsid w:val="00823C81"/>
    <w:rsid w:val="00842D65"/>
    <w:rsid w:val="008431B7"/>
    <w:rsid w:val="00844250"/>
    <w:rsid w:val="0084633A"/>
    <w:rsid w:val="00855B32"/>
    <w:rsid w:val="00861B28"/>
    <w:rsid w:val="00862609"/>
    <w:rsid w:val="008634CF"/>
    <w:rsid w:val="00867F9E"/>
    <w:rsid w:val="00872FB2"/>
    <w:rsid w:val="00874101"/>
    <w:rsid w:val="00883670"/>
    <w:rsid w:val="00890A5C"/>
    <w:rsid w:val="00892EAD"/>
    <w:rsid w:val="00895595"/>
    <w:rsid w:val="00895AC8"/>
    <w:rsid w:val="00895FE6"/>
    <w:rsid w:val="008A3895"/>
    <w:rsid w:val="008B13A8"/>
    <w:rsid w:val="008B60B4"/>
    <w:rsid w:val="008B788F"/>
    <w:rsid w:val="008C47F9"/>
    <w:rsid w:val="008C519B"/>
    <w:rsid w:val="008C78BD"/>
    <w:rsid w:val="008D48A7"/>
    <w:rsid w:val="008D54FF"/>
    <w:rsid w:val="008D6DC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55EC0"/>
    <w:rsid w:val="00961A57"/>
    <w:rsid w:val="00964728"/>
    <w:rsid w:val="00966186"/>
    <w:rsid w:val="00977F54"/>
    <w:rsid w:val="00983549"/>
    <w:rsid w:val="009838C7"/>
    <w:rsid w:val="0099051C"/>
    <w:rsid w:val="00990A89"/>
    <w:rsid w:val="009A4CC1"/>
    <w:rsid w:val="009B239D"/>
    <w:rsid w:val="009B523D"/>
    <w:rsid w:val="009B5EF9"/>
    <w:rsid w:val="009B75C1"/>
    <w:rsid w:val="009C00C3"/>
    <w:rsid w:val="009C1EDE"/>
    <w:rsid w:val="009D2316"/>
    <w:rsid w:val="009D4BEB"/>
    <w:rsid w:val="009D760C"/>
    <w:rsid w:val="009E598F"/>
    <w:rsid w:val="009E7B6E"/>
    <w:rsid w:val="009F0A8E"/>
    <w:rsid w:val="009F1CA7"/>
    <w:rsid w:val="00A00839"/>
    <w:rsid w:val="00A021C0"/>
    <w:rsid w:val="00A02B5A"/>
    <w:rsid w:val="00A02B83"/>
    <w:rsid w:val="00A13671"/>
    <w:rsid w:val="00A2369F"/>
    <w:rsid w:val="00A25678"/>
    <w:rsid w:val="00A25FE8"/>
    <w:rsid w:val="00A300F2"/>
    <w:rsid w:val="00A34E0E"/>
    <w:rsid w:val="00A40A2C"/>
    <w:rsid w:val="00A43AEE"/>
    <w:rsid w:val="00A46681"/>
    <w:rsid w:val="00A50B70"/>
    <w:rsid w:val="00A54376"/>
    <w:rsid w:val="00A56785"/>
    <w:rsid w:val="00A56852"/>
    <w:rsid w:val="00A662B7"/>
    <w:rsid w:val="00A67E89"/>
    <w:rsid w:val="00A70B48"/>
    <w:rsid w:val="00A722BA"/>
    <w:rsid w:val="00A82DBF"/>
    <w:rsid w:val="00A86605"/>
    <w:rsid w:val="00A90128"/>
    <w:rsid w:val="00A92DFC"/>
    <w:rsid w:val="00A9512C"/>
    <w:rsid w:val="00A966A6"/>
    <w:rsid w:val="00A96E95"/>
    <w:rsid w:val="00AA5FCE"/>
    <w:rsid w:val="00AA661F"/>
    <w:rsid w:val="00AB4DB1"/>
    <w:rsid w:val="00AB7036"/>
    <w:rsid w:val="00AC3CE1"/>
    <w:rsid w:val="00AD6B8F"/>
    <w:rsid w:val="00AD7F2C"/>
    <w:rsid w:val="00AE4E38"/>
    <w:rsid w:val="00AF1311"/>
    <w:rsid w:val="00AF442E"/>
    <w:rsid w:val="00AF616D"/>
    <w:rsid w:val="00B05777"/>
    <w:rsid w:val="00B0712C"/>
    <w:rsid w:val="00B11855"/>
    <w:rsid w:val="00B36CE0"/>
    <w:rsid w:val="00B40128"/>
    <w:rsid w:val="00B51D96"/>
    <w:rsid w:val="00B65C75"/>
    <w:rsid w:val="00B80D7F"/>
    <w:rsid w:val="00B8343A"/>
    <w:rsid w:val="00B90CFE"/>
    <w:rsid w:val="00B97CDC"/>
    <w:rsid w:val="00BA1AB5"/>
    <w:rsid w:val="00BB295E"/>
    <w:rsid w:val="00BC04D7"/>
    <w:rsid w:val="00BC07E3"/>
    <w:rsid w:val="00BF579F"/>
    <w:rsid w:val="00BF6DEC"/>
    <w:rsid w:val="00C00534"/>
    <w:rsid w:val="00C03499"/>
    <w:rsid w:val="00C06D30"/>
    <w:rsid w:val="00C103C2"/>
    <w:rsid w:val="00C20DA9"/>
    <w:rsid w:val="00C23B01"/>
    <w:rsid w:val="00C2712C"/>
    <w:rsid w:val="00C530BF"/>
    <w:rsid w:val="00C70735"/>
    <w:rsid w:val="00C71C80"/>
    <w:rsid w:val="00C74BC5"/>
    <w:rsid w:val="00C774D4"/>
    <w:rsid w:val="00C85325"/>
    <w:rsid w:val="00C86B80"/>
    <w:rsid w:val="00C9332D"/>
    <w:rsid w:val="00CA3D6E"/>
    <w:rsid w:val="00CA5BA1"/>
    <w:rsid w:val="00CB6608"/>
    <w:rsid w:val="00CC4ADC"/>
    <w:rsid w:val="00CD1C53"/>
    <w:rsid w:val="00CD2A67"/>
    <w:rsid w:val="00CE1482"/>
    <w:rsid w:val="00CE1F43"/>
    <w:rsid w:val="00CE3CCF"/>
    <w:rsid w:val="00CF3703"/>
    <w:rsid w:val="00D06196"/>
    <w:rsid w:val="00D06289"/>
    <w:rsid w:val="00D07762"/>
    <w:rsid w:val="00D14E18"/>
    <w:rsid w:val="00D23093"/>
    <w:rsid w:val="00D233FF"/>
    <w:rsid w:val="00D30384"/>
    <w:rsid w:val="00D35830"/>
    <w:rsid w:val="00D45566"/>
    <w:rsid w:val="00D5451B"/>
    <w:rsid w:val="00D55E59"/>
    <w:rsid w:val="00D642FB"/>
    <w:rsid w:val="00D65942"/>
    <w:rsid w:val="00D67BC1"/>
    <w:rsid w:val="00D7684B"/>
    <w:rsid w:val="00D76D5E"/>
    <w:rsid w:val="00D94CD8"/>
    <w:rsid w:val="00D95619"/>
    <w:rsid w:val="00DA094A"/>
    <w:rsid w:val="00DA7F33"/>
    <w:rsid w:val="00DC3A6C"/>
    <w:rsid w:val="00DC3E3B"/>
    <w:rsid w:val="00DC484E"/>
    <w:rsid w:val="00DC6DCC"/>
    <w:rsid w:val="00DD574A"/>
    <w:rsid w:val="00DE5056"/>
    <w:rsid w:val="00DF4B86"/>
    <w:rsid w:val="00DF4EB3"/>
    <w:rsid w:val="00DF5C49"/>
    <w:rsid w:val="00E0511E"/>
    <w:rsid w:val="00E0552F"/>
    <w:rsid w:val="00E10E4F"/>
    <w:rsid w:val="00E148A1"/>
    <w:rsid w:val="00E14BA2"/>
    <w:rsid w:val="00E156F5"/>
    <w:rsid w:val="00E20949"/>
    <w:rsid w:val="00E234D8"/>
    <w:rsid w:val="00E26EEE"/>
    <w:rsid w:val="00E30EB9"/>
    <w:rsid w:val="00E353F2"/>
    <w:rsid w:val="00E40611"/>
    <w:rsid w:val="00E41B8B"/>
    <w:rsid w:val="00E528CA"/>
    <w:rsid w:val="00E547CA"/>
    <w:rsid w:val="00E65F99"/>
    <w:rsid w:val="00E73D49"/>
    <w:rsid w:val="00E7448C"/>
    <w:rsid w:val="00E761B8"/>
    <w:rsid w:val="00E81306"/>
    <w:rsid w:val="00E85EB9"/>
    <w:rsid w:val="00E879CD"/>
    <w:rsid w:val="00E934EF"/>
    <w:rsid w:val="00EA00A8"/>
    <w:rsid w:val="00EB00B6"/>
    <w:rsid w:val="00EB24E5"/>
    <w:rsid w:val="00EB6566"/>
    <w:rsid w:val="00EB7871"/>
    <w:rsid w:val="00EC4645"/>
    <w:rsid w:val="00EC4CDA"/>
    <w:rsid w:val="00EC69B3"/>
    <w:rsid w:val="00ED0673"/>
    <w:rsid w:val="00ED0999"/>
    <w:rsid w:val="00EE1213"/>
    <w:rsid w:val="00EE3618"/>
    <w:rsid w:val="00EE6B1B"/>
    <w:rsid w:val="00EF0A3B"/>
    <w:rsid w:val="00EF5211"/>
    <w:rsid w:val="00F01987"/>
    <w:rsid w:val="00F131CB"/>
    <w:rsid w:val="00F13967"/>
    <w:rsid w:val="00F16787"/>
    <w:rsid w:val="00F234AD"/>
    <w:rsid w:val="00F23594"/>
    <w:rsid w:val="00F241C5"/>
    <w:rsid w:val="00F278EE"/>
    <w:rsid w:val="00F525A3"/>
    <w:rsid w:val="00F5345C"/>
    <w:rsid w:val="00F6494E"/>
    <w:rsid w:val="00F65ACD"/>
    <w:rsid w:val="00F7086B"/>
    <w:rsid w:val="00F83D72"/>
    <w:rsid w:val="00FA793A"/>
    <w:rsid w:val="00FB25F6"/>
    <w:rsid w:val="00FB5143"/>
    <w:rsid w:val="00FC078A"/>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12BD67"/>
  <w15:docId w15:val="{97AE77F7-1C8D-4F9B-900C-344F6E97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3A5472"/>
    <w:pPr>
      <w:numPr>
        <w:ilvl w:val="1"/>
        <w:numId w:val="1"/>
      </w:numPr>
      <w:spacing w:before="120" w:after="60"/>
      <w:jc w:val="both"/>
      <w:outlineLvl w:val="1"/>
    </w:pPr>
    <w:rPr>
      <w:bCs/>
      <w:iCs/>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3A5472"/>
    <w:rPr>
      <w:bCs/>
      <w:iCs/>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5B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86472600">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www.platformazakupowa.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latformazakupowa.pl" TargetMode="External"/><Relationship Id="rId12" Type="http://schemas.openxmlformats.org/officeDocument/2006/relationships/hyperlink" Target="http://www.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www.platformazakupowa.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tformazakupowa.pl/" TargetMode="External"/><Relationship Id="rId5" Type="http://schemas.openxmlformats.org/officeDocument/2006/relationships/footnotes" Target="footnotes.xml"/><Relationship Id="rId15" Type="http://schemas.openxmlformats.org/officeDocument/2006/relationships/hyperlink" Target="mailto:sekretariat@sremskisport.pl" TargetMode="External"/><Relationship Id="rId10" Type="http://schemas.openxmlformats.org/officeDocument/2006/relationships/hyperlink" Target="http://www.platformazakupowa.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yperlink" Target="mailto:sekretariat@sremskisport.p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333</TotalTime>
  <Pages>28</Pages>
  <Words>9885</Words>
  <Characters>59310</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69057</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Dorota Sobieraj</cp:lastModifiedBy>
  <cp:revision>106</cp:revision>
  <cp:lastPrinted>2021-06-01T07:59:00Z</cp:lastPrinted>
  <dcterms:created xsi:type="dcterms:W3CDTF">2021-06-07T19:45:00Z</dcterms:created>
  <dcterms:modified xsi:type="dcterms:W3CDTF">2022-01-21T12:55:00Z</dcterms:modified>
</cp:coreProperties>
</file>