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6067" w14:textId="2D337533"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GKŚO</w:t>
      </w:r>
      <w:r w:rsidR="004229FE" w:rsidRPr="0084390A">
        <w:rPr>
          <w:rFonts w:ascii="Times New Roman" w:hAnsi="Times New Roman" w:cs="Times New Roman"/>
          <w:sz w:val="20"/>
          <w:lang w:val="pl-PL"/>
        </w:rPr>
        <w:t>.I</w:t>
      </w:r>
      <w:r w:rsidRPr="0084390A">
        <w:rPr>
          <w:rFonts w:ascii="Times New Roman" w:hAnsi="Times New Roman" w:cs="Times New Roman"/>
          <w:sz w:val="20"/>
          <w:lang w:val="pl-PL"/>
        </w:rPr>
        <w:t>.</w:t>
      </w:r>
      <w:r w:rsidR="004229FE" w:rsidRPr="0084390A">
        <w:rPr>
          <w:rFonts w:ascii="Times New Roman" w:hAnsi="Times New Roman" w:cs="Times New Roman"/>
          <w:sz w:val="20"/>
          <w:lang w:val="pl-PL"/>
        </w:rPr>
        <w:t>271.</w:t>
      </w:r>
      <w:r w:rsidR="0084390A" w:rsidRPr="0084390A">
        <w:rPr>
          <w:rFonts w:ascii="Times New Roman" w:hAnsi="Times New Roman" w:cs="Times New Roman"/>
          <w:sz w:val="20"/>
          <w:lang w:val="pl-PL"/>
        </w:rPr>
        <w:t>9</w:t>
      </w:r>
      <w:r w:rsidR="004229FE" w:rsidRPr="0084390A">
        <w:rPr>
          <w:rFonts w:ascii="Times New Roman" w:hAnsi="Times New Roman" w:cs="Times New Roman"/>
          <w:sz w:val="20"/>
          <w:lang w:val="pl-PL"/>
        </w:rPr>
        <w:t>.</w:t>
      </w:r>
      <w:r w:rsidRPr="0084390A">
        <w:rPr>
          <w:rFonts w:ascii="Times New Roman" w:hAnsi="Times New Roman" w:cs="Times New Roman"/>
          <w:sz w:val="20"/>
          <w:lang w:val="pl-PL"/>
        </w:rPr>
        <w:t>202</w:t>
      </w:r>
      <w:r w:rsidR="0084390A" w:rsidRPr="0084390A">
        <w:rPr>
          <w:rFonts w:ascii="Times New Roman" w:hAnsi="Times New Roman" w:cs="Times New Roman"/>
          <w:sz w:val="20"/>
          <w:lang w:val="pl-PL"/>
        </w:rPr>
        <w:t>4</w:t>
      </w:r>
    </w:p>
    <w:p w14:paraId="14E14595"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213729C4"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5C4A065D" w14:textId="77777777" w:rsidR="004649C2" w:rsidRPr="0084390A" w:rsidRDefault="004649C2" w:rsidP="004649C2">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OPIS PRZEDMIOTU ZAMOWIENIA</w:t>
      </w:r>
    </w:p>
    <w:p w14:paraId="1EE3068A" w14:textId="77777777" w:rsidR="004649C2" w:rsidRPr="0084390A" w:rsidRDefault="004649C2" w:rsidP="004649C2">
      <w:pPr>
        <w:pStyle w:val="Tekstpodstawowy31"/>
        <w:spacing w:line="240" w:lineRule="auto"/>
        <w:jc w:val="center"/>
        <w:rPr>
          <w:rFonts w:ascii="Times New Roman" w:hAnsi="Times New Roman" w:cs="Times New Roman"/>
          <w:sz w:val="20"/>
          <w:lang w:val="pl-PL"/>
        </w:rPr>
      </w:pPr>
    </w:p>
    <w:p w14:paraId="067E8D11" w14:textId="77777777" w:rsidR="004649C2" w:rsidRPr="0084390A" w:rsidRDefault="004649C2" w:rsidP="004649C2">
      <w:pPr>
        <w:pStyle w:val="Tekstpodstawowy31"/>
        <w:spacing w:line="240" w:lineRule="auto"/>
        <w:jc w:val="center"/>
        <w:rPr>
          <w:rFonts w:ascii="Times New Roman" w:hAnsi="Times New Roman" w:cs="Times New Roman"/>
          <w:sz w:val="20"/>
          <w:lang w:val="pl-PL"/>
        </w:rPr>
      </w:pPr>
    </w:p>
    <w:p w14:paraId="3FF669BE"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1. Oznaczenie przedmiotu zamówienia wg kod CPV.</w:t>
      </w:r>
    </w:p>
    <w:p w14:paraId="6B436A13"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144942C2" w14:textId="77777777" w:rsidR="004649C2" w:rsidRPr="0084390A" w:rsidRDefault="004649C2" w:rsidP="004649C2">
      <w:pPr>
        <w:spacing w:after="13" w:line="247" w:lineRule="auto"/>
        <w:ind w:right="3579"/>
        <w:rPr>
          <w:sz w:val="20"/>
          <w:szCs w:val="20"/>
        </w:rPr>
      </w:pPr>
      <w:r w:rsidRPr="0084390A">
        <w:rPr>
          <w:sz w:val="20"/>
          <w:szCs w:val="20"/>
        </w:rPr>
        <w:t xml:space="preserve">CPV  90500000-2 - Usługi związane z odpadami </w:t>
      </w:r>
    </w:p>
    <w:p w14:paraId="5992B6A9" w14:textId="77777777" w:rsidR="004649C2" w:rsidRPr="0084390A" w:rsidRDefault="004649C2" w:rsidP="004649C2">
      <w:pPr>
        <w:spacing w:after="13" w:line="247" w:lineRule="auto"/>
        <w:ind w:right="3579"/>
        <w:rPr>
          <w:sz w:val="20"/>
          <w:szCs w:val="20"/>
        </w:rPr>
      </w:pPr>
      <w:r w:rsidRPr="0084390A">
        <w:rPr>
          <w:sz w:val="20"/>
          <w:szCs w:val="20"/>
        </w:rPr>
        <w:t xml:space="preserve">CPV  90533000-2  - Usługi gospodarki odpadami </w:t>
      </w:r>
    </w:p>
    <w:p w14:paraId="6C765559" w14:textId="77777777" w:rsidR="004649C2" w:rsidRPr="0084390A" w:rsidRDefault="004649C2" w:rsidP="004649C2">
      <w:pPr>
        <w:spacing w:after="10"/>
        <w:ind w:right="18"/>
        <w:rPr>
          <w:sz w:val="20"/>
          <w:szCs w:val="20"/>
        </w:rPr>
      </w:pPr>
      <w:r w:rsidRPr="0084390A">
        <w:rPr>
          <w:sz w:val="20"/>
          <w:szCs w:val="20"/>
        </w:rPr>
        <w:t xml:space="preserve">CPV  90511000-2  - Usługi wywozu odpadów </w:t>
      </w:r>
    </w:p>
    <w:p w14:paraId="12B51D03" w14:textId="77777777" w:rsidR="004649C2" w:rsidRPr="0084390A" w:rsidRDefault="004649C2" w:rsidP="004649C2">
      <w:pPr>
        <w:spacing w:after="20"/>
        <w:ind w:right="18"/>
        <w:rPr>
          <w:sz w:val="20"/>
          <w:szCs w:val="20"/>
        </w:rPr>
      </w:pPr>
      <w:r w:rsidRPr="0084390A">
        <w:rPr>
          <w:sz w:val="20"/>
          <w:szCs w:val="20"/>
        </w:rPr>
        <w:t xml:space="preserve">CPV  90512000-9  - Usługi transportu odpadów </w:t>
      </w:r>
    </w:p>
    <w:p w14:paraId="4926C24C"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CPV  90513100-7  - Usługi wywozu odpadów pochodzących z gospodarstw domowych</w:t>
      </w:r>
    </w:p>
    <w:p w14:paraId="6EF8BF03"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2. Przedmiot zamówienia.</w:t>
      </w:r>
    </w:p>
    <w:p w14:paraId="57C4DB63"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36214433"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1) Przedmiot zamówienia jest:</w:t>
      </w:r>
    </w:p>
    <w:p w14:paraId="35422D33"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46CCBABE" w14:textId="25B22CE1"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a) usługa, polegająca na odbieraniu</w:t>
      </w:r>
      <w:r w:rsidR="00C3330C" w:rsidRPr="0084390A">
        <w:rPr>
          <w:rFonts w:ascii="Times New Roman" w:hAnsi="Times New Roman" w:cs="Times New Roman"/>
          <w:sz w:val="20"/>
          <w:lang w:val="pl-PL"/>
        </w:rPr>
        <w:t xml:space="preserve"> i transporcie odpadów komunalnych z nieruchomości zamieszkałych, domków letniskowych i innych nieruchomości wykorzystywanych na cele rekreacyjno-wypoczynkowe z terenu Gminy Kiwity oraz Punktu Selektywnej Zbiórki Odpadów,</w:t>
      </w:r>
    </w:p>
    <w:p w14:paraId="3724F439"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1FBA0973" w14:textId="090463C6"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b) dostarczenie niesegregowanych (zmieszanych) odpadów komunalnych pozostałych po wysegregowaniu frakcji odpadów tj. papier, metale, tworzywa sztuczne, opakowania wielomateriałowe, szkło, odpady ulegające biodegradacji</w:t>
      </w:r>
      <w:r w:rsidR="0084390A">
        <w:rPr>
          <w:rFonts w:ascii="Times New Roman" w:hAnsi="Times New Roman" w:cs="Times New Roman"/>
          <w:sz w:val="20"/>
          <w:lang w:val="pl-PL"/>
        </w:rPr>
        <w:t>, popiół</w:t>
      </w:r>
      <w:r w:rsidRPr="0084390A">
        <w:rPr>
          <w:rFonts w:ascii="Times New Roman" w:hAnsi="Times New Roman" w:cs="Times New Roman"/>
          <w:sz w:val="20"/>
          <w:lang w:val="pl-PL"/>
        </w:rPr>
        <w:t xml:space="preserve"> do instalacji komunalnej tj. Zakładu Gospodarki Odpadami Komunalnymi w Olsztynie - Stacji Przeładunkowej w Medynach,</w:t>
      </w:r>
    </w:p>
    <w:p w14:paraId="3F0932FB"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369CB984" w14:textId="5FDA9303" w:rsidR="00F478AE" w:rsidRPr="0084390A" w:rsidRDefault="004649C2" w:rsidP="00F478AE">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c) </w:t>
      </w:r>
      <w:r w:rsidR="00F478AE" w:rsidRPr="0084390A">
        <w:rPr>
          <w:rFonts w:ascii="Times New Roman" w:hAnsi="Times New Roman" w:cs="Times New Roman"/>
          <w:sz w:val="20"/>
          <w:lang w:val="pl-PL"/>
        </w:rPr>
        <w:t>dostarczenie selektywnych odpadów komunalnych tj. papier, metale, tworzywa sztuczne, opakowania wielomateriałowe, szkło, odpady ulegające biodegradacji</w:t>
      </w:r>
      <w:r w:rsidR="00EF2D50" w:rsidRPr="0084390A">
        <w:rPr>
          <w:rFonts w:ascii="Times New Roman" w:hAnsi="Times New Roman" w:cs="Times New Roman"/>
          <w:sz w:val="20"/>
          <w:lang w:val="pl-PL"/>
        </w:rPr>
        <w:t>,</w:t>
      </w:r>
      <w:r w:rsidR="00261D42" w:rsidRPr="0084390A">
        <w:rPr>
          <w:rFonts w:ascii="Times New Roman" w:hAnsi="Times New Roman" w:cs="Times New Roman"/>
          <w:sz w:val="20"/>
          <w:lang w:val="pl-PL"/>
        </w:rPr>
        <w:t xml:space="preserve"> </w:t>
      </w:r>
      <w:r w:rsidR="00EF2D50" w:rsidRPr="0084390A">
        <w:rPr>
          <w:rFonts w:ascii="Times New Roman" w:hAnsi="Times New Roman" w:cs="Times New Roman"/>
          <w:sz w:val="20"/>
          <w:lang w:val="pl-PL"/>
        </w:rPr>
        <w:t>popiół</w:t>
      </w:r>
      <w:r w:rsidR="00F478AE" w:rsidRPr="0084390A">
        <w:rPr>
          <w:rFonts w:ascii="Times New Roman" w:hAnsi="Times New Roman" w:cs="Times New Roman"/>
          <w:sz w:val="20"/>
          <w:lang w:val="pl-PL"/>
        </w:rPr>
        <w:t xml:space="preserve"> do instalacji komunalnej tj. Zakładu Gospodarki Odpadami Komunalnymi w Olsztynie - Stacji Przeładunkowej w Medynach,</w:t>
      </w:r>
    </w:p>
    <w:p w14:paraId="0E7488C5"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27AFB56D" w14:textId="22B61DF0"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d) dostarczenie odpadów zbierany w Punkcie Selektywnej Zbiórki Odpadów (PSZOK) do instalacji komunalnej tj. Zakładu Gospodarki Odpadami Komunalnymi w Olsztynie - Stacji Przeładunkowej w Medynach </w:t>
      </w:r>
    </w:p>
    <w:p w14:paraId="1ACFD17E"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31A49FC6"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Zamówienie nie obejmuje</w:t>
      </w:r>
      <w:r w:rsidRPr="0084390A">
        <w:rPr>
          <w:rFonts w:ascii="Times New Roman" w:hAnsi="Times New Roman" w:cs="Times New Roman"/>
          <w:color w:val="FF6600"/>
          <w:sz w:val="20"/>
          <w:lang w:val="pl-PL"/>
        </w:rPr>
        <w:t xml:space="preserve"> </w:t>
      </w:r>
      <w:r w:rsidRPr="0084390A">
        <w:rPr>
          <w:rFonts w:ascii="Times New Roman" w:hAnsi="Times New Roman" w:cs="Times New Roman"/>
          <w:color w:val="000000"/>
          <w:sz w:val="20"/>
          <w:lang w:val="pl-PL"/>
        </w:rPr>
        <w:t>podmioty gospodarcze, instytucje, szkoły, obiekty użyteczności publicznej.</w:t>
      </w:r>
    </w:p>
    <w:p w14:paraId="13922FF8"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6A470A0B" w14:textId="17BD4ED5"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2) W ramach zamówienia Wykonawca dostarczy właścicielom nieruchomości odpowiednią ilość worków na odpady.</w:t>
      </w:r>
    </w:p>
    <w:p w14:paraId="425936BE"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p>
    <w:p w14:paraId="7395DC54"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3) Zamówienie obejmuje odbiór odpadów komunalnych zgromadzonych w sposób selektywny z punktu selektywnego zbierania odpadów, zlokalizowanego w miejscowości Kiwity – w każdej ilości.</w:t>
      </w:r>
    </w:p>
    <w:p w14:paraId="57328364"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47E77D5A"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16C0C05D"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2. Charakterystyka gminy Kiwity.</w:t>
      </w:r>
    </w:p>
    <w:p w14:paraId="7BA05B04"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51D0A13D"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Powierzchnia gminy – 14,5 tys. ha,</w:t>
      </w:r>
    </w:p>
    <w:p w14:paraId="4BC67382" w14:textId="797D8E74"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Liczba mieszkańców gminy na dzień 27.10.202</w:t>
      </w:r>
      <w:r w:rsidR="00F950C6">
        <w:rPr>
          <w:rFonts w:ascii="Times New Roman" w:hAnsi="Times New Roman" w:cs="Times New Roman"/>
          <w:sz w:val="20"/>
          <w:lang w:val="pl-PL"/>
        </w:rPr>
        <w:t>4</w:t>
      </w:r>
      <w:r w:rsidRPr="0084390A">
        <w:rPr>
          <w:rFonts w:ascii="Times New Roman" w:hAnsi="Times New Roman" w:cs="Times New Roman"/>
          <w:sz w:val="20"/>
          <w:lang w:val="pl-PL"/>
        </w:rPr>
        <w:t xml:space="preserve"> r. - </w:t>
      </w:r>
      <w:r w:rsidRPr="0084390A">
        <w:rPr>
          <w:rFonts w:ascii="Times New Roman" w:hAnsi="Times New Roman" w:cs="Times New Roman"/>
          <w:b/>
          <w:bCs/>
          <w:sz w:val="20"/>
          <w:lang w:val="pl-PL"/>
        </w:rPr>
        <w:t>3 1</w:t>
      </w:r>
      <w:r w:rsidR="00296719" w:rsidRPr="0084390A">
        <w:rPr>
          <w:rFonts w:ascii="Times New Roman" w:hAnsi="Times New Roman" w:cs="Times New Roman"/>
          <w:b/>
          <w:bCs/>
          <w:sz w:val="20"/>
          <w:lang w:val="pl-PL"/>
        </w:rPr>
        <w:t>52</w:t>
      </w:r>
      <w:r w:rsidRPr="0084390A">
        <w:rPr>
          <w:rFonts w:ascii="Times New Roman" w:hAnsi="Times New Roman" w:cs="Times New Roman"/>
          <w:b/>
          <w:bCs/>
          <w:sz w:val="20"/>
          <w:lang w:val="pl-PL"/>
        </w:rPr>
        <w:t xml:space="preserve"> osób.</w:t>
      </w:r>
    </w:p>
    <w:p w14:paraId="174A0D9B" w14:textId="575C4DE1"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Liczba mieszkańców ujętych w deklaracjach (faktycznie zamieszkujących) - stan na </w:t>
      </w:r>
      <w:r w:rsidR="008A6738" w:rsidRPr="0084390A">
        <w:rPr>
          <w:rFonts w:ascii="Times New Roman" w:hAnsi="Times New Roman" w:cs="Times New Roman"/>
          <w:sz w:val="20"/>
          <w:lang w:val="pl-PL"/>
        </w:rPr>
        <w:t>07</w:t>
      </w:r>
      <w:r w:rsidRPr="0084390A">
        <w:rPr>
          <w:rFonts w:ascii="Times New Roman" w:hAnsi="Times New Roman" w:cs="Times New Roman"/>
          <w:sz w:val="20"/>
          <w:lang w:val="pl-PL"/>
        </w:rPr>
        <w:t xml:space="preserve"> </w:t>
      </w:r>
      <w:r w:rsidR="008A6738" w:rsidRPr="0084390A">
        <w:rPr>
          <w:rFonts w:ascii="Times New Roman" w:hAnsi="Times New Roman" w:cs="Times New Roman"/>
          <w:sz w:val="20"/>
          <w:lang w:val="pl-PL"/>
        </w:rPr>
        <w:t>listopada</w:t>
      </w:r>
      <w:r w:rsidRPr="0084390A">
        <w:rPr>
          <w:rFonts w:ascii="Times New Roman" w:hAnsi="Times New Roman" w:cs="Times New Roman"/>
          <w:sz w:val="20"/>
          <w:lang w:val="pl-PL"/>
        </w:rPr>
        <w:t xml:space="preserve"> 202</w:t>
      </w:r>
      <w:r w:rsidR="008A6738" w:rsidRPr="0084390A">
        <w:rPr>
          <w:rFonts w:ascii="Times New Roman" w:hAnsi="Times New Roman" w:cs="Times New Roman"/>
          <w:sz w:val="20"/>
          <w:lang w:val="pl-PL"/>
        </w:rPr>
        <w:t>4</w:t>
      </w:r>
      <w:r w:rsidRPr="0084390A">
        <w:rPr>
          <w:rFonts w:ascii="Times New Roman" w:hAnsi="Times New Roman" w:cs="Times New Roman"/>
          <w:sz w:val="20"/>
          <w:lang w:val="pl-PL"/>
        </w:rPr>
        <w:t xml:space="preserve">r. -  </w:t>
      </w:r>
      <w:r w:rsidR="00296719" w:rsidRPr="0084390A">
        <w:rPr>
          <w:rFonts w:ascii="Times New Roman" w:hAnsi="Times New Roman" w:cs="Times New Roman"/>
          <w:b/>
          <w:sz w:val="20"/>
          <w:lang w:val="pl-PL"/>
        </w:rPr>
        <w:t>24</w:t>
      </w:r>
      <w:r w:rsidR="0097736C" w:rsidRPr="0084390A">
        <w:rPr>
          <w:rFonts w:ascii="Times New Roman" w:hAnsi="Times New Roman" w:cs="Times New Roman"/>
          <w:b/>
          <w:sz w:val="20"/>
          <w:lang w:val="pl-PL"/>
        </w:rPr>
        <w:t>14</w:t>
      </w:r>
      <w:r w:rsidRPr="0084390A">
        <w:rPr>
          <w:rFonts w:ascii="Times New Roman" w:hAnsi="Times New Roman" w:cs="Times New Roman"/>
          <w:b/>
          <w:sz w:val="20"/>
          <w:lang w:val="pl-PL"/>
        </w:rPr>
        <w:t>;</w:t>
      </w:r>
    </w:p>
    <w:p w14:paraId="0EF8C2D0"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w tym: </w:t>
      </w:r>
    </w:p>
    <w:p w14:paraId="78564E52" w14:textId="03FE77FC" w:rsidR="004649C2" w:rsidRPr="0084390A" w:rsidRDefault="00296719"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b/>
          <w:bCs/>
          <w:sz w:val="20"/>
          <w:lang w:val="pl-PL"/>
        </w:rPr>
        <w:t>24</w:t>
      </w:r>
      <w:r w:rsidR="0097736C" w:rsidRPr="0084390A">
        <w:rPr>
          <w:rFonts w:ascii="Times New Roman" w:hAnsi="Times New Roman" w:cs="Times New Roman"/>
          <w:b/>
          <w:bCs/>
          <w:sz w:val="20"/>
          <w:lang w:val="pl-PL"/>
        </w:rPr>
        <w:t>14</w:t>
      </w:r>
      <w:r w:rsidR="004649C2" w:rsidRPr="0084390A">
        <w:rPr>
          <w:rFonts w:ascii="Times New Roman" w:hAnsi="Times New Roman" w:cs="Times New Roman"/>
          <w:sz w:val="20"/>
          <w:lang w:val="pl-PL"/>
        </w:rPr>
        <w:t xml:space="preserve"> osób z selektywną zbiórką, zamieszkujących w </w:t>
      </w:r>
      <w:r w:rsidRPr="0084390A">
        <w:rPr>
          <w:rFonts w:ascii="Times New Roman" w:hAnsi="Times New Roman" w:cs="Times New Roman"/>
          <w:b/>
          <w:bCs/>
          <w:sz w:val="20"/>
          <w:lang w:val="pl-PL"/>
        </w:rPr>
        <w:t>8</w:t>
      </w:r>
      <w:r w:rsidR="0097736C" w:rsidRPr="0084390A">
        <w:rPr>
          <w:rFonts w:ascii="Times New Roman" w:hAnsi="Times New Roman" w:cs="Times New Roman"/>
          <w:b/>
          <w:bCs/>
          <w:sz w:val="20"/>
          <w:lang w:val="pl-PL"/>
        </w:rPr>
        <w:t>69</w:t>
      </w:r>
      <w:r w:rsidR="004649C2" w:rsidRPr="0084390A">
        <w:rPr>
          <w:rFonts w:ascii="Times New Roman" w:hAnsi="Times New Roman" w:cs="Times New Roman"/>
          <w:sz w:val="20"/>
          <w:lang w:val="pl-PL"/>
        </w:rPr>
        <w:t>punktach adresowych, brak punktów adresowych, których mieszkańcy nie segregują odpadów.</w:t>
      </w:r>
    </w:p>
    <w:p w14:paraId="220798CD" w14:textId="77777777" w:rsidR="004649C2" w:rsidRPr="0084390A" w:rsidRDefault="004649C2" w:rsidP="004649C2">
      <w:pPr>
        <w:pStyle w:val="Tekstpodstawowy31"/>
        <w:spacing w:line="240" w:lineRule="auto"/>
        <w:rPr>
          <w:rFonts w:ascii="Times New Roman" w:hAnsi="Times New Roman" w:cs="Times New Roman"/>
          <w:color w:val="FF0000"/>
          <w:sz w:val="20"/>
          <w:lang w:val="pl-PL"/>
        </w:rPr>
      </w:pPr>
      <w:r w:rsidRPr="0084390A">
        <w:rPr>
          <w:rFonts w:ascii="Times New Roman" w:hAnsi="Times New Roman" w:cs="Times New Roman"/>
          <w:color w:val="FF0000"/>
          <w:sz w:val="20"/>
          <w:lang w:val="pl-PL"/>
        </w:rPr>
        <w:t xml:space="preserve">   </w:t>
      </w:r>
    </w:p>
    <w:p w14:paraId="187DB170" w14:textId="77777777" w:rsidR="004649C2" w:rsidRPr="0084390A" w:rsidRDefault="004649C2" w:rsidP="004649C2">
      <w:pPr>
        <w:pStyle w:val="Tekstpodstawowy31"/>
        <w:spacing w:line="240" w:lineRule="auto"/>
        <w:jc w:val="right"/>
        <w:rPr>
          <w:rFonts w:ascii="Times New Roman" w:hAnsi="Times New Roman" w:cs="Times New Roman"/>
          <w:sz w:val="20"/>
          <w:lang w:val="pl-PL"/>
        </w:rPr>
      </w:pPr>
      <w:r w:rsidRPr="0084390A">
        <w:rPr>
          <w:rFonts w:ascii="Times New Roman" w:hAnsi="Times New Roman" w:cs="Times New Roman"/>
          <w:sz w:val="20"/>
          <w:lang w:val="pl-PL"/>
        </w:rPr>
        <w:t>Tabela nr 1</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57"/>
        <w:gridCol w:w="2410"/>
        <w:gridCol w:w="2410"/>
      </w:tblGrid>
      <w:tr w:rsidR="00826319" w:rsidRPr="0084390A" w14:paraId="2E92B8B7" w14:textId="77777777" w:rsidTr="00826319">
        <w:trPr>
          <w:jc w:val="center"/>
        </w:trPr>
        <w:tc>
          <w:tcPr>
            <w:tcW w:w="610" w:type="dxa"/>
          </w:tcPr>
          <w:p w14:paraId="49D6A68D"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Lp.</w:t>
            </w:r>
          </w:p>
          <w:p w14:paraId="4AC04FCE" w14:textId="77777777" w:rsidR="00826319" w:rsidRPr="0084390A" w:rsidRDefault="00826319" w:rsidP="00DA58D1">
            <w:pPr>
              <w:pStyle w:val="Tekstpodstawowy31"/>
              <w:spacing w:line="240" w:lineRule="auto"/>
              <w:rPr>
                <w:rFonts w:ascii="Times New Roman" w:hAnsi="Times New Roman" w:cs="Times New Roman"/>
                <w:b/>
                <w:bCs/>
                <w:sz w:val="20"/>
                <w:lang w:val="pl-PL"/>
              </w:rPr>
            </w:pPr>
          </w:p>
        </w:tc>
        <w:tc>
          <w:tcPr>
            <w:tcW w:w="1857" w:type="dxa"/>
            <w:hideMark/>
          </w:tcPr>
          <w:p w14:paraId="4EC270D8" w14:textId="77777777" w:rsidR="00826319" w:rsidRPr="0084390A" w:rsidRDefault="00826319" w:rsidP="00DA58D1">
            <w:pPr>
              <w:pStyle w:val="Tekstpodstawowy31"/>
              <w:spacing w:line="240" w:lineRule="auto"/>
              <w:jc w:val="center"/>
              <w:rPr>
                <w:rFonts w:ascii="Times New Roman" w:hAnsi="Times New Roman" w:cs="Times New Roman"/>
                <w:b/>
                <w:bCs/>
                <w:sz w:val="20"/>
                <w:lang w:val="pl-PL"/>
              </w:rPr>
            </w:pPr>
            <w:r w:rsidRPr="0084390A">
              <w:rPr>
                <w:rFonts w:ascii="Times New Roman" w:hAnsi="Times New Roman" w:cs="Times New Roman"/>
                <w:b/>
                <w:bCs/>
                <w:sz w:val="20"/>
                <w:lang w:val="pl-PL"/>
              </w:rPr>
              <w:t>Miejscowość</w:t>
            </w:r>
          </w:p>
        </w:tc>
        <w:tc>
          <w:tcPr>
            <w:tcW w:w="2410" w:type="dxa"/>
            <w:hideMark/>
          </w:tcPr>
          <w:p w14:paraId="146FF499" w14:textId="77777777" w:rsidR="00826319" w:rsidRPr="0084390A" w:rsidRDefault="00826319" w:rsidP="00DA58D1">
            <w:pPr>
              <w:pStyle w:val="Tekstpodstawowy31"/>
              <w:spacing w:line="240" w:lineRule="auto"/>
              <w:jc w:val="center"/>
              <w:rPr>
                <w:rFonts w:ascii="Times New Roman" w:hAnsi="Times New Roman" w:cs="Times New Roman"/>
                <w:b/>
                <w:bCs/>
                <w:sz w:val="20"/>
                <w:lang w:val="pl-PL"/>
              </w:rPr>
            </w:pPr>
            <w:r w:rsidRPr="0084390A">
              <w:rPr>
                <w:rFonts w:ascii="Times New Roman" w:hAnsi="Times New Roman" w:cs="Times New Roman"/>
                <w:b/>
                <w:bCs/>
                <w:sz w:val="20"/>
                <w:lang w:val="pl-PL"/>
              </w:rPr>
              <w:t>Ilość osób z</w:t>
            </w:r>
          </w:p>
          <w:p w14:paraId="26075B2A" w14:textId="77777777" w:rsidR="00826319" w:rsidRPr="0084390A" w:rsidRDefault="00826319" w:rsidP="00DA58D1">
            <w:pPr>
              <w:pStyle w:val="Tekstpodstawowy31"/>
              <w:spacing w:line="240" w:lineRule="auto"/>
              <w:jc w:val="center"/>
              <w:rPr>
                <w:rFonts w:ascii="Times New Roman" w:hAnsi="Times New Roman" w:cs="Times New Roman"/>
                <w:b/>
                <w:bCs/>
                <w:sz w:val="20"/>
                <w:lang w:val="pl-PL"/>
              </w:rPr>
            </w:pPr>
            <w:r w:rsidRPr="0084390A">
              <w:rPr>
                <w:rFonts w:ascii="Times New Roman" w:hAnsi="Times New Roman" w:cs="Times New Roman"/>
                <w:b/>
                <w:bCs/>
                <w:sz w:val="20"/>
                <w:lang w:val="pl-PL"/>
              </w:rPr>
              <w:t>selektywną zbiórką</w:t>
            </w:r>
          </w:p>
        </w:tc>
        <w:tc>
          <w:tcPr>
            <w:tcW w:w="2410" w:type="dxa"/>
            <w:hideMark/>
          </w:tcPr>
          <w:p w14:paraId="03411BF9" w14:textId="77777777" w:rsidR="00826319" w:rsidRPr="0084390A" w:rsidRDefault="00826319" w:rsidP="00DA58D1">
            <w:pPr>
              <w:pStyle w:val="Tekstpodstawowy31"/>
              <w:spacing w:line="240" w:lineRule="auto"/>
              <w:jc w:val="center"/>
              <w:rPr>
                <w:rFonts w:ascii="Times New Roman" w:hAnsi="Times New Roman" w:cs="Times New Roman"/>
                <w:b/>
                <w:bCs/>
                <w:sz w:val="20"/>
                <w:lang w:val="pl-PL"/>
              </w:rPr>
            </w:pPr>
            <w:r w:rsidRPr="0084390A">
              <w:rPr>
                <w:rFonts w:ascii="Times New Roman" w:hAnsi="Times New Roman" w:cs="Times New Roman"/>
                <w:b/>
                <w:bCs/>
                <w:sz w:val="20"/>
                <w:lang w:val="pl-PL"/>
              </w:rPr>
              <w:t>Ilość punktów z</w:t>
            </w:r>
          </w:p>
          <w:p w14:paraId="73DADE65" w14:textId="77777777" w:rsidR="00826319" w:rsidRPr="0084390A" w:rsidRDefault="00826319" w:rsidP="00DA58D1">
            <w:pPr>
              <w:pStyle w:val="Tekstpodstawowy31"/>
              <w:spacing w:line="240" w:lineRule="auto"/>
              <w:jc w:val="center"/>
              <w:rPr>
                <w:rFonts w:ascii="Times New Roman" w:hAnsi="Times New Roman" w:cs="Times New Roman"/>
                <w:b/>
                <w:bCs/>
                <w:sz w:val="20"/>
                <w:lang w:val="pl-PL"/>
              </w:rPr>
            </w:pPr>
            <w:r w:rsidRPr="0084390A">
              <w:rPr>
                <w:rFonts w:ascii="Times New Roman" w:hAnsi="Times New Roman" w:cs="Times New Roman"/>
                <w:b/>
                <w:bCs/>
                <w:sz w:val="20"/>
                <w:lang w:val="pl-PL"/>
              </w:rPr>
              <w:t>selektywną zbiórką</w:t>
            </w:r>
          </w:p>
        </w:tc>
      </w:tr>
      <w:tr w:rsidR="00826319" w:rsidRPr="0084390A" w14:paraId="5407EF80" w14:textId="77777777" w:rsidTr="00826319">
        <w:trPr>
          <w:jc w:val="center"/>
        </w:trPr>
        <w:tc>
          <w:tcPr>
            <w:tcW w:w="610" w:type="dxa"/>
            <w:hideMark/>
          </w:tcPr>
          <w:p w14:paraId="4DC4FDCD"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w:t>
            </w:r>
          </w:p>
        </w:tc>
        <w:tc>
          <w:tcPr>
            <w:tcW w:w="1857" w:type="dxa"/>
            <w:hideMark/>
          </w:tcPr>
          <w:p w14:paraId="19497997"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Bartniki</w:t>
            </w:r>
          </w:p>
        </w:tc>
        <w:tc>
          <w:tcPr>
            <w:tcW w:w="2410" w:type="dxa"/>
            <w:hideMark/>
          </w:tcPr>
          <w:p w14:paraId="32CA60B6" w14:textId="4C97DE76" w:rsidR="00826319" w:rsidRPr="0084390A" w:rsidRDefault="00716174"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67</w:t>
            </w:r>
          </w:p>
        </w:tc>
        <w:tc>
          <w:tcPr>
            <w:tcW w:w="2410" w:type="dxa"/>
            <w:hideMark/>
          </w:tcPr>
          <w:p w14:paraId="18ECEB34" w14:textId="77777777"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24</w:t>
            </w:r>
          </w:p>
        </w:tc>
      </w:tr>
      <w:tr w:rsidR="00826319" w:rsidRPr="0084390A" w14:paraId="33C42C63" w14:textId="77777777" w:rsidTr="00826319">
        <w:trPr>
          <w:jc w:val="center"/>
        </w:trPr>
        <w:tc>
          <w:tcPr>
            <w:tcW w:w="610" w:type="dxa"/>
            <w:hideMark/>
          </w:tcPr>
          <w:p w14:paraId="4F7BD186"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2.</w:t>
            </w:r>
          </w:p>
        </w:tc>
        <w:tc>
          <w:tcPr>
            <w:tcW w:w="1857" w:type="dxa"/>
            <w:hideMark/>
          </w:tcPr>
          <w:p w14:paraId="5C21DB38"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Czarny Kierz</w:t>
            </w:r>
          </w:p>
        </w:tc>
        <w:tc>
          <w:tcPr>
            <w:tcW w:w="2410" w:type="dxa"/>
            <w:hideMark/>
          </w:tcPr>
          <w:p w14:paraId="19E3CF82" w14:textId="328875E6" w:rsidR="00826319" w:rsidRPr="0084390A" w:rsidRDefault="00716174"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83</w:t>
            </w:r>
          </w:p>
        </w:tc>
        <w:tc>
          <w:tcPr>
            <w:tcW w:w="2410" w:type="dxa"/>
            <w:hideMark/>
          </w:tcPr>
          <w:p w14:paraId="539C71BC" w14:textId="77777777"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40</w:t>
            </w:r>
          </w:p>
        </w:tc>
      </w:tr>
      <w:tr w:rsidR="00826319" w:rsidRPr="0084390A" w14:paraId="7B5773E0" w14:textId="77777777" w:rsidTr="00826319">
        <w:trPr>
          <w:jc w:val="center"/>
        </w:trPr>
        <w:tc>
          <w:tcPr>
            <w:tcW w:w="610" w:type="dxa"/>
            <w:hideMark/>
          </w:tcPr>
          <w:p w14:paraId="07E7ABCF"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3.</w:t>
            </w:r>
          </w:p>
        </w:tc>
        <w:tc>
          <w:tcPr>
            <w:tcW w:w="1857" w:type="dxa"/>
            <w:hideMark/>
          </w:tcPr>
          <w:p w14:paraId="5DB6CF82"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Kiersnowo</w:t>
            </w:r>
          </w:p>
        </w:tc>
        <w:tc>
          <w:tcPr>
            <w:tcW w:w="2410" w:type="dxa"/>
            <w:hideMark/>
          </w:tcPr>
          <w:p w14:paraId="4943879E" w14:textId="5856494B" w:rsidR="00826319" w:rsidRPr="0084390A" w:rsidRDefault="00716174"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79</w:t>
            </w:r>
          </w:p>
        </w:tc>
        <w:tc>
          <w:tcPr>
            <w:tcW w:w="2410" w:type="dxa"/>
            <w:hideMark/>
          </w:tcPr>
          <w:p w14:paraId="3EB686A0" w14:textId="67CF75A5" w:rsidR="00826319" w:rsidRPr="0084390A" w:rsidRDefault="00716174"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30</w:t>
            </w:r>
          </w:p>
        </w:tc>
      </w:tr>
      <w:tr w:rsidR="00826319" w:rsidRPr="0084390A" w14:paraId="393228AB" w14:textId="77777777" w:rsidTr="00826319">
        <w:trPr>
          <w:jc w:val="center"/>
        </w:trPr>
        <w:tc>
          <w:tcPr>
            <w:tcW w:w="610" w:type="dxa"/>
            <w:hideMark/>
          </w:tcPr>
          <w:p w14:paraId="65054AB7"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4.</w:t>
            </w:r>
          </w:p>
        </w:tc>
        <w:tc>
          <w:tcPr>
            <w:tcW w:w="1857" w:type="dxa"/>
            <w:hideMark/>
          </w:tcPr>
          <w:p w14:paraId="17102F84"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Kierwiny</w:t>
            </w:r>
          </w:p>
        </w:tc>
        <w:tc>
          <w:tcPr>
            <w:tcW w:w="2410" w:type="dxa"/>
            <w:hideMark/>
          </w:tcPr>
          <w:p w14:paraId="62FB970B" w14:textId="10C9FC88"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19</w:t>
            </w:r>
            <w:r w:rsidR="00716174" w:rsidRPr="0084390A">
              <w:rPr>
                <w:rFonts w:ascii="Times New Roman" w:hAnsi="Times New Roman" w:cs="Times New Roman"/>
                <w:sz w:val="20"/>
                <w:lang w:val="pl-PL"/>
              </w:rPr>
              <w:t>4</w:t>
            </w:r>
          </w:p>
        </w:tc>
        <w:tc>
          <w:tcPr>
            <w:tcW w:w="2410" w:type="dxa"/>
            <w:hideMark/>
          </w:tcPr>
          <w:p w14:paraId="68DE74C2" w14:textId="33AADA4C"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6</w:t>
            </w:r>
            <w:r w:rsidR="00716174" w:rsidRPr="0084390A">
              <w:rPr>
                <w:rFonts w:ascii="Times New Roman" w:hAnsi="Times New Roman" w:cs="Times New Roman"/>
                <w:sz w:val="20"/>
                <w:lang w:val="pl-PL"/>
              </w:rPr>
              <w:t>9</w:t>
            </w:r>
          </w:p>
        </w:tc>
      </w:tr>
      <w:tr w:rsidR="00826319" w:rsidRPr="0084390A" w14:paraId="26945C89" w14:textId="77777777" w:rsidTr="00826319">
        <w:trPr>
          <w:jc w:val="center"/>
        </w:trPr>
        <w:tc>
          <w:tcPr>
            <w:tcW w:w="610" w:type="dxa"/>
            <w:hideMark/>
          </w:tcPr>
          <w:p w14:paraId="544EFB11"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lastRenderedPageBreak/>
              <w:t>5.</w:t>
            </w:r>
          </w:p>
        </w:tc>
        <w:tc>
          <w:tcPr>
            <w:tcW w:w="1857" w:type="dxa"/>
            <w:hideMark/>
          </w:tcPr>
          <w:p w14:paraId="750297EF"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Kiwity</w:t>
            </w:r>
          </w:p>
        </w:tc>
        <w:tc>
          <w:tcPr>
            <w:tcW w:w="2410" w:type="dxa"/>
            <w:hideMark/>
          </w:tcPr>
          <w:p w14:paraId="7F8BA714" w14:textId="29E90AC2"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29</w:t>
            </w:r>
            <w:r w:rsidR="00716174" w:rsidRPr="0084390A">
              <w:rPr>
                <w:rFonts w:ascii="Times New Roman" w:hAnsi="Times New Roman" w:cs="Times New Roman"/>
                <w:sz w:val="20"/>
                <w:lang w:val="pl-PL"/>
              </w:rPr>
              <w:t>6</w:t>
            </w:r>
          </w:p>
        </w:tc>
        <w:tc>
          <w:tcPr>
            <w:tcW w:w="2410" w:type="dxa"/>
            <w:hideMark/>
          </w:tcPr>
          <w:p w14:paraId="2B95A2D4" w14:textId="3EA71A96"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w:t>
            </w:r>
            <w:r w:rsidR="00716174" w:rsidRPr="0084390A">
              <w:rPr>
                <w:rFonts w:ascii="Times New Roman" w:hAnsi="Times New Roman" w:cs="Times New Roman"/>
                <w:sz w:val="20"/>
                <w:lang w:val="pl-PL"/>
              </w:rPr>
              <w:t>11</w:t>
            </w:r>
          </w:p>
        </w:tc>
      </w:tr>
      <w:tr w:rsidR="00826319" w:rsidRPr="0084390A" w14:paraId="766BE11D" w14:textId="77777777" w:rsidTr="00826319">
        <w:trPr>
          <w:jc w:val="center"/>
        </w:trPr>
        <w:tc>
          <w:tcPr>
            <w:tcW w:w="610" w:type="dxa"/>
            <w:hideMark/>
          </w:tcPr>
          <w:p w14:paraId="24AEAC1E"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6.</w:t>
            </w:r>
          </w:p>
        </w:tc>
        <w:tc>
          <w:tcPr>
            <w:tcW w:w="1857" w:type="dxa"/>
            <w:hideMark/>
          </w:tcPr>
          <w:p w14:paraId="5C0DC527"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Klejdyty</w:t>
            </w:r>
          </w:p>
        </w:tc>
        <w:tc>
          <w:tcPr>
            <w:tcW w:w="2410" w:type="dxa"/>
            <w:hideMark/>
          </w:tcPr>
          <w:p w14:paraId="1751433C" w14:textId="234FE2FC" w:rsidR="00826319" w:rsidRPr="0084390A" w:rsidRDefault="00716174"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86</w:t>
            </w:r>
          </w:p>
        </w:tc>
        <w:tc>
          <w:tcPr>
            <w:tcW w:w="2410" w:type="dxa"/>
            <w:hideMark/>
          </w:tcPr>
          <w:p w14:paraId="238D1503" w14:textId="32523E05" w:rsidR="00826319" w:rsidRPr="0084390A" w:rsidRDefault="00716174"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30</w:t>
            </w:r>
          </w:p>
        </w:tc>
      </w:tr>
      <w:tr w:rsidR="00826319" w:rsidRPr="0084390A" w14:paraId="0EC3AD0C" w14:textId="77777777" w:rsidTr="00826319">
        <w:trPr>
          <w:jc w:val="center"/>
        </w:trPr>
        <w:tc>
          <w:tcPr>
            <w:tcW w:w="610" w:type="dxa"/>
            <w:hideMark/>
          </w:tcPr>
          <w:p w14:paraId="23A80B40"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7.</w:t>
            </w:r>
          </w:p>
        </w:tc>
        <w:tc>
          <w:tcPr>
            <w:tcW w:w="1857" w:type="dxa"/>
            <w:hideMark/>
          </w:tcPr>
          <w:p w14:paraId="00C45784"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Klutajny</w:t>
            </w:r>
          </w:p>
        </w:tc>
        <w:tc>
          <w:tcPr>
            <w:tcW w:w="2410" w:type="dxa"/>
            <w:hideMark/>
          </w:tcPr>
          <w:p w14:paraId="075E1E73" w14:textId="7DD264D8"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w:t>
            </w:r>
            <w:r w:rsidR="008A6738" w:rsidRPr="0084390A">
              <w:rPr>
                <w:rFonts w:ascii="Times New Roman" w:hAnsi="Times New Roman" w:cs="Times New Roman"/>
                <w:sz w:val="20"/>
                <w:lang w:val="pl-PL"/>
              </w:rPr>
              <w:t>66</w:t>
            </w:r>
          </w:p>
        </w:tc>
        <w:tc>
          <w:tcPr>
            <w:tcW w:w="2410" w:type="dxa"/>
            <w:hideMark/>
          </w:tcPr>
          <w:p w14:paraId="40C2DDCC" w14:textId="5EA6666D"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3</w:t>
            </w:r>
            <w:r w:rsidR="008A6738" w:rsidRPr="0084390A">
              <w:rPr>
                <w:rFonts w:ascii="Times New Roman" w:hAnsi="Times New Roman" w:cs="Times New Roman"/>
                <w:sz w:val="20"/>
                <w:lang w:val="pl-PL"/>
              </w:rPr>
              <w:t>2</w:t>
            </w:r>
          </w:p>
        </w:tc>
      </w:tr>
      <w:tr w:rsidR="00826319" w:rsidRPr="0084390A" w14:paraId="1821EFA9" w14:textId="77777777" w:rsidTr="00826319">
        <w:trPr>
          <w:jc w:val="center"/>
        </w:trPr>
        <w:tc>
          <w:tcPr>
            <w:tcW w:w="610" w:type="dxa"/>
            <w:hideMark/>
          </w:tcPr>
          <w:p w14:paraId="03D25D8F"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8.</w:t>
            </w:r>
          </w:p>
        </w:tc>
        <w:tc>
          <w:tcPr>
            <w:tcW w:w="1857" w:type="dxa"/>
            <w:hideMark/>
          </w:tcPr>
          <w:p w14:paraId="385BF344"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Kobiela</w:t>
            </w:r>
          </w:p>
        </w:tc>
        <w:tc>
          <w:tcPr>
            <w:tcW w:w="2410" w:type="dxa"/>
            <w:hideMark/>
          </w:tcPr>
          <w:p w14:paraId="3A905A02" w14:textId="30764C6B"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15</w:t>
            </w:r>
            <w:r w:rsidR="008A6738" w:rsidRPr="0084390A">
              <w:rPr>
                <w:rFonts w:ascii="Times New Roman" w:hAnsi="Times New Roman" w:cs="Times New Roman"/>
                <w:sz w:val="20"/>
                <w:lang w:val="pl-PL"/>
              </w:rPr>
              <w:t>1</w:t>
            </w:r>
          </w:p>
        </w:tc>
        <w:tc>
          <w:tcPr>
            <w:tcW w:w="2410" w:type="dxa"/>
            <w:hideMark/>
          </w:tcPr>
          <w:p w14:paraId="4ED9E48E" w14:textId="77777777"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55</w:t>
            </w:r>
          </w:p>
        </w:tc>
      </w:tr>
      <w:tr w:rsidR="00826319" w:rsidRPr="0084390A" w14:paraId="5B5EF6FD" w14:textId="77777777" w:rsidTr="00826319">
        <w:trPr>
          <w:jc w:val="center"/>
        </w:trPr>
        <w:tc>
          <w:tcPr>
            <w:tcW w:w="610" w:type="dxa"/>
            <w:hideMark/>
          </w:tcPr>
          <w:p w14:paraId="68F3D23A"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9.</w:t>
            </w:r>
          </w:p>
        </w:tc>
        <w:tc>
          <w:tcPr>
            <w:tcW w:w="1857" w:type="dxa"/>
            <w:hideMark/>
          </w:tcPr>
          <w:p w14:paraId="6CD4DEDF"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Konity</w:t>
            </w:r>
          </w:p>
        </w:tc>
        <w:tc>
          <w:tcPr>
            <w:tcW w:w="2410" w:type="dxa"/>
            <w:hideMark/>
          </w:tcPr>
          <w:p w14:paraId="3D770F1E" w14:textId="2E086CC8" w:rsidR="00826319" w:rsidRPr="0084390A" w:rsidRDefault="008A6738"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45</w:t>
            </w:r>
          </w:p>
        </w:tc>
        <w:tc>
          <w:tcPr>
            <w:tcW w:w="2410" w:type="dxa"/>
            <w:hideMark/>
          </w:tcPr>
          <w:p w14:paraId="1B8BC05A" w14:textId="542A498F"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w:t>
            </w:r>
            <w:r w:rsidR="008A6738" w:rsidRPr="0084390A">
              <w:rPr>
                <w:rFonts w:ascii="Times New Roman" w:hAnsi="Times New Roman" w:cs="Times New Roman"/>
                <w:sz w:val="20"/>
                <w:lang w:val="pl-PL"/>
              </w:rPr>
              <w:t>5</w:t>
            </w:r>
          </w:p>
        </w:tc>
      </w:tr>
      <w:tr w:rsidR="00826319" w:rsidRPr="0084390A" w14:paraId="52E26660" w14:textId="77777777" w:rsidTr="00826319">
        <w:trPr>
          <w:jc w:val="center"/>
        </w:trPr>
        <w:tc>
          <w:tcPr>
            <w:tcW w:w="610" w:type="dxa"/>
            <w:hideMark/>
          </w:tcPr>
          <w:p w14:paraId="65362DE3"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10.</w:t>
            </w:r>
          </w:p>
        </w:tc>
        <w:tc>
          <w:tcPr>
            <w:tcW w:w="1857" w:type="dxa"/>
            <w:hideMark/>
          </w:tcPr>
          <w:p w14:paraId="6A8B3F78"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Krekole</w:t>
            </w:r>
          </w:p>
        </w:tc>
        <w:tc>
          <w:tcPr>
            <w:tcW w:w="2410" w:type="dxa"/>
            <w:hideMark/>
          </w:tcPr>
          <w:p w14:paraId="7B0ECEE8" w14:textId="3E432CA7"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20</w:t>
            </w:r>
            <w:r w:rsidR="008A6738" w:rsidRPr="0084390A">
              <w:rPr>
                <w:rFonts w:ascii="Times New Roman" w:hAnsi="Times New Roman" w:cs="Times New Roman"/>
                <w:sz w:val="20"/>
                <w:lang w:val="pl-PL"/>
              </w:rPr>
              <w:t>9</w:t>
            </w:r>
          </w:p>
        </w:tc>
        <w:tc>
          <w:tcPr>
            <w:tcW w:w="2410" w:type="dxa"/>
            <w:hideMark/>
          </w:tcPr>
          <w:p w14:paraId="0224A534" w14:textId="437563DB"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7</w:t>
            </w:r>
            <w:r w:rsidR="008A6738" w:rsidRPr="0084390A">
              <w:rPr>
                <w:rFonts w:ascii="Times New Roman" w:hAnsi="Times New Roman" w:cs="Times New Roman"/>
                <w:sz w:val="20"/>
                <w:lang w:val="pl-PL"/>
              </w:rPr>
              <w:t>6</w:t>
            </w:r>
          </w:p>
        </w:tc>
      </w:tr>
      <w:tr w:rsidR="00826319" w:rsidRPr="0084390A" w14:paraId="773EE880" w14:textId="77777777" w:rsidTr="00826319">
        <w:trPr>
          <w:jc w:val="center"/>
        </w:trPr>
        <w:tc>
          <w:tcPr>
            <w:tcW w:w="610" w:type="dxa"/>
            <w:hideMark/>
          </w:tcPr>
          <w:p w14:paraId="527E4A57"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11.</w:t>
            </w:r>
          </w:p>
        </w:tc>
        <w:tc>
          <w:tcPr>
            <w:tcW w:w="1857" w:type="dxa"/>
            <w:hideMark/>
          </w:tcPr>
          <w:p w14:paraId="51F6D7CD"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Maków</w:t>
            </w:r>
          </w:p>
        </w:tc>
        <w:tc>
          <w:tcPr>
            <w:tcW w:w="2410" w:type="dxa"/>
            <w:hideMark/>
          </w:tcPr>
          <w:p w14:paraId="05C1B868" w14:textId="09D6DBBF"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3</w:t>
            </w:r>
            <w:r w:rsidR="008A6738" w:rsidRPr="0084390A">
              <w:rPr>
                <w:rFonts w:ascii="Times New Roman" w:hAnsi="Times New Roman" w:cs="Times New Roman"/>
                <w:sz w:val="20"/>
                <w:lang w:val="pl-PL"/>
              </w:rPr>
              <w:t>6</w:t>
            </w:r>
          </w:p>
        </w:tc>
        <w:tc>
          <w:tcPr>
            <w:tcW w:w="2410" w:type="dxa"/>
            <w:hideMark/>
          </w:tcPr>
          <w:p w14:paraId="73CC1497" w14:textId="64902214"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w:t>
            </w:r>
            <w:r w:rsidR="008A6738" w:rsidRPr="0084390A">
              <w:rPr>
                <w:rFonts w:ascii="Times New Roman" w:hAnsi="Times New Roman" w:cs="Times New Roman"/>
                <w:sz w:val="20"/>
                <w:lang w:val="pl-PL"/>
              </w:rPr>
              <w:t>3</w:t>
            </w:r>
          </w:p>
        </w:tc>
      </w:tr>
      <w:tr w:rsidR="00826319" w:rsidRPr="0084390A" w14:paraId="7E4C3528" w14:textId="77777777" w:rsidTr="00826319">
        <w:trPr>
          <w:jc w:val="center"/>
        </w:trPr>
        <w:tc>
          <w:tcPr>
            <w:tcW w:w="610" w:type="dxa"/>
            <w:hideMark/>
          </w:tcPr>
          <w:p w14:paraId="436A7C3F"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12.</w:t>
            </w:r>
          </w:p>
        </w:tc>
        <w:tc>
          <w:tcPr>
            <w:tcW w:w="1857" w:type="dxa"/>
            <w:hideMark/>
          </w:tcPr>
          <w:p w14:paraId="672D5F91"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Napraty</w:t>
            </w:r>
          </w:p>
        </w:tc>
        <w:tc>
          <w:tcPr>
            <w:tcW w:w="2410" w:type="dxa"/>
            <w:hideMark/>
          </w:tcPr>
          <w:p w14:paraId="52B81FFB" w14:textId="72726033" w:rsidR="00826319" w:rsidRPr="0084390A" w:rsidRDefault="00315103"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73</w:t>
            </w:r>
          </w:p>
        </w:tc>
        <w:tc>
          <w:tcPr>
            <w:tcW w:w="2410" w:type="dxa"/>
            <w:hideMark/>
          </w:tcPr>
          <w:p w14:paraId="7CAFC602" w14:textId="402F8090"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2</w:t>
            </w:r>
            <w:r w:rsidR="00315103" w:rsidRPr="0084390A">
              <w:rPr>
                <w:rFonts w:ascii="Times New Roman" w:hAnsi="Times New Roman" w:cs="Times New Roman"/>
                <w:sz w:val="20"/>
                <w:lang w:val="pl-PL"/>
              </w:rPr>
              <w:t>7</w:t>
            </w:r>
          </w:p>
        </w:tc>
      </w:tr>
      <w:tr w:rsidR="00826319" w:rsidRPr="0084390A" w14:paraId="0AC52A90" w14:textId="77777777" w:rsidTr="00826319">
        <w:trPr>
          <w:jc w:val="center"/>
        </w:trPr>
        <w:tc>
          <w:tcPr>
            <w:tcW w:w="610" w:type="dxa"/>
            <w:hideMark/>
          </w:tcPr>
          <w:p w14:paraId="4CA0383E"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13.</w:t>
            </w:r>
          </w:p>
        </w:tc>
        <w:tc>
          <w:tcPr>
            <w:tcW w:w="1857" w:type="dxa"/>
            <w:hideMark/>
          </w:tcPr>
          <w:p w14:paraId="399A6DFA"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Połapin</w:t>
            </w:r>
          </w:p>
        </w:tc>
        <w:tc>
          <w:tcPr>
            <w:tcW w:w="2410" w:type="dxa"/>
            <w:hideMark/>
          </w:tcPr>
          <w:p w14:paraId="7479E649" w14:textId="615C5806" w:rsidR="00826319" w:rsidRPr="0084390A" w:rsidRDefault="0097736C"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40</w:t>
            </w:r>
          </w:p>
        </w:tc>
        <w:tc>
          <w:tcPr>
            <w:tcW w:w="2410" w:type="dxa"/>
            <w:hideMark/>
          </w:tcPr>
          <w:p w14:paraId="03846FE4" w14:textId="77777777"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16</w:t>
            </w:r>
          </w:p>
        </w:tc>
      </w:tr>
      <w:tr w:rsidR="00826319" w:rsidRPr="0084390A" w14:paraId="03305CA4" w14:textId="77777777" w:rsidTr="00826319">
        <w:trPr>
          <w:jc w:val="center"/>
        </w:trPr>
        <w:tc>
          <w:tcPr>
            <w:tcW w:w="610" w:type="dxa"/>
            <w:hideMark/>
          </w:tcPr>
          <w:p w14:paraId="48FE9AA6"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14.</w:t>
            </w:r>
          </w:p>
        </w:tc>
        <w:tc>
          <w:tcPr>
            <w:tcW w:w="1857" w:type="dxa"/>
            <w:hideMark/>
          </w:tcPr>
          <w:p w14:paraId="6A7F9EF4"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Rokitnik</w:t>
            </w:r>
          </w:p>
        </w:tc>
        <w:tc>
          <w:tcPr>
            <w:tcW w:w="2410" w:type="dxa"/>
            <w:hideMark/>
          </w:tcPr>
          <w:p w14:paraId="3D01EFE0" w14:textId="418C57E6"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7</w:t>
            </w:r>
            <w:r w:rsidR="0097736C" w:rsidRPr="0084390A">
              <w:rPr>
                <w:rFonts w:ascii="Times New Roman" w:hAnsi="Times New Roman" w:cs="Times New Roman"/>
                <w:sz w:val="20"/>
                <w:lang w:val="pl-PL"/>
              </w:rPr>
              <w:t>4</w:t>
            </w:r>
          </w:p>
        </w:tc>
        <w:tc>
          <w:tcPr>
            <w:tcW w:w="2410" w:type="dxa"/>
            <w:hideMark/>
          </w:tcPr>
          <w:p w14:paraId="0E5C3A2C" w14:textId="77777777"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32</w:t>
            </w:r>
          </w:p>
        </w:tc>
      </w:tr>
      <w:tr w:rsidR="00826319" w:rsidRPr="0084390A" w14:paraId="624BA999" w14:textId="77777777" w:rsidTr="00826319">
        <w:trPr>
          <w:jc w:val="center"/>
        </w:trPr>
        <w:tc>
          <w:tcPr>
            <w:tcW w:w="610" w:type="dxa"/>
            <w:hideMark/>
          </w:tcPr>
          <w:p w14:paraId="715EAAF5"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15.</w:t>
            </w:r>
          </w:p>
        </w:tc>
        <w:tc>
          <w:tcPr>
            <w:tcW w:w="1857" w:type="dxa"/>
            <w:hideMark/>
          </w:tcPr>
          <w:p w14:paraId="57D17FBA"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Samolubie</w:t>
            </w:r>
          </w:p>
        </w:tc>
        <w:tc>
          <w:tcPr>
            <w:tcW w:w="2410" w:type="dxa"/>
            <w:hideMark/>
          </w:tcPr>
          <w:p w14:paraId="1B1DE3C1" w14:textId="2BC02F40"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2</w:t>
            </w:r>
            <w:r w:rsidR="0097736C" w:rsidRPr="0084390A">
              <w:rPr>
                <w:rFonts w:ascii="Times New Roman" w:hAnsi="Times New Roman" w:cs="Times New Roman"/>
                <w:sz w:val="20"/>
                <w:lang w:val="pl-PL"/>
              </w:rPr>
              <w:t>48</w:t>
            </w:r>
          </w:p>
        </w:tc>
        <w:tc>
          <w:tcPr>
            <w:tcW w:w="2410" w:type="dxa"/>
            <w:hideMark/>
          </w:tcPr>
          <w:p w14:paraId="64B72D24" w14:textId="027FF7F8" w:rsidR="00826319" w:rsidRPr="0084390A" w:rsidRDefault="0097736C"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85</w:t>
            </w:r>
          </w:p>
        </w:tc>
      </w:tr>
      <w:tr w:rsidR="00826319" w:rsidRPr="0084390A" w14:paraId="0BE7DB7D" w14:textId="77777777" w:rsidTr="00826319">
        <w:trPr>
          <w:jc w:val="center"/>
        </w:trPr>
        <w:tc>
          <w:tcPr>
            <w:tcW w:w="610" w:type="dxa"/>
            <w:hideMark/>
          </w:tcPr>
          <w:p w14:paraId="0BB64587"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16.</w:t>
            </w:r>
          </w:p>
        </w:tc>
        <w:tc>
          <w:tcPr>
            <w:tcW w:w="1857" w:type="dxa"/>
            <w:hideMark/>
          </w:tcPr>
          <w:p w14:paraId="6A95F194"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Stoczek</w:t>
            </w:r>
          </w:p>
        </w:tc>
        <w:tc>
          <w:tcPr>
            <w:tcW w:w="2410" w:type="dxa"/>
            <w:hideMark/>
          </w:tcPr>
          <w:p w14:paraId="1561BB0C" w14:textId="0C89D1BE"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12</w:t>
            </w:r>
            <w:r w:rsidR="0097736C" w:rsidRPr="0084390A">
              <w:rPr>
                <w:rFonts w:ascii="Times New Roman" w:hAnsi="Times New Roman" w:cs="Times New Roman"/>
                <w:sz w:val="20"/>
                <w:lang w:val="pl-PL"/>
              </w:rPr>
              <w:t>5</w:t>
            </w:r>
          </w:p>
        </w:tc>
        <w:tc>
          <w:tcPr>
            <w:tcW w:w="2410" w:type="dxa"/>
            <w:hideMark/>
          </w:tcPr>
          <w:p w14:paraId="61516DA2" w14:textId="102962EF"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5</w:t>
            </w:r>
            <w:r w:rsidR="0097736C" w:rsidRPr="0084390A">
              <w:rPr>
                <w:rFonts w:ascii="Times New Roman" w:hAnsi="Times New Roman" w:cs="Times New Roman"/>
                <w:sz w:val="20"/>
                <w:lang w:val="pl-PL"/>
              </w:rPr>
              <w:t>1</w:t>
            </w:r>
          </w:p>
        </w:tc>
      </w:tr>
      <w:tr w:rsidR="00826319" w:rsidRPr="0084390A" w14:paraId="42B6B8AC" w14:textId="77777777" w:rsidTr="00826319">
        <w:trPr>
          <w:jc w:val="center"/>
        </w:trPr>
        <w:tc>
          <w:tcPr>
            <w:tcW w:w="610" w:type="dxa"/>
            <w:hideMark/>
          </w:tcPr>
          <w:p w14:paraId="58DBF2A5"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17.</w:t>
            </w:r>
          </w:p>
        </w:tc>
        <w:tc>
          <w:tcPr>
            <w:tcW w:w="1857" w:type="dxa"/>
            <w:hideMark/>
          </w:tcPr>
          <w:p w14:paraId="08F8928A" w14:textId="77777777" w:rsidR="00826319" w:rsidRPr="0084390A" w:rsidRDefault="00826319" w:rsidP="00DA58D1">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Tolniki Wielkie</w:t>
            </w:r>
          </w:p>
        </w:tc>
        <w:tc>
          <w:tcPr>
            <w:tcW w:w="2410" w:type="dxa"/>
            <w:hideMark/>
          </w:tcPr>
          <w:p w14:paraId="431A6F81" w14:textId="12AAE0C4"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13</w:t>
            </w:r>
            <w:r w:rsidR="0097736C" w:rsidRPr="0084390A">
              <w:rPr>
                <w:rFonts w:ascii="Times New Roman" w:hAnsi="Times New Roman" w:cs="Times New Roman"/>
                <w:sz w:val="20"/>
                <w:lang w:val="pl-PL"/>
              </w:rPr>
              <w:t>6</w:t>
            </w:r>
          </w:p>
        </w:tc>
        <w:tc>
          <w:tcPr>
            <w:tcW w:w="2410" w:type="dxa"/>
            <w:hideMark/>
          </w:tcPr>
          <w:p w14:paraId="68348A9E" w14:textId="65DA80F2" w:rsidR="00826319" w:rsidRPr="0084390A" w:rsidRDefault="0097736C"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52</w:t>
            </w:r>
          </w:p>
        </w:tc>
      </w:tr>
      <w:tr w:rsidR="00826319" w:rsidRPr="0084390A" w14:paraId="79C5AF17" w14:textId="77777777" w:rsidTr="00826319">
        <w:trPr>
          <w:jc w:val="center"/>
        </w:trPr>
        <w:tc>
          <w:tcPr>
            <w:tcW w:w="610" w:type="dxa"/>
            <w:hideMark/>
          </w:tcPr>
          <w:p w14:paraId="76D78030" w14:textId="77777777" w:rsidR="00826319" w:rsidRPr="0084390A" w:rsidRDefault="00826319" w:rsidP="00DA58D1">
            <w:pPr>
              <w:pStyle w:val="Tekstpodstawowy31"/>
              <w:spacing w:line="240" w:lineRule="auto"/>
              <w:rPr>
                <w:rFonts w:ascii="Times New Roman" w:hAnsi="Times New Roman" w:cs="Times New Roman"/>
                <w:b/>
                <w:bCs/>
                <w:sz w:val="20"/>
                <w:lang w:val="pl-PL"/>
              </w:rPr>
            </w:pPr>
            <w:r w:rsidRPr="0084390A">
              <w:rPr>
                <w:rFonts w:ascii="Times New Roman" w:hAnsi="Times New Roman" w:cs="Times New Roman"/>
                <w:b/>
                <w:bCs/>
                <w:sz w:val="20"/>
                <w:lang w:val="pl-PL"/>
              </w:rPr>
              <w:t>18.</w:t>
            </w:r>
          </w:p>
        </w:tc>
        <w:tc>
          <w:tcPr>
            <w:tcW w:w="1857" w:type="dxa"/>
            <w:hideMark/>
          </w:tcPr>
          <w:p w14:paraId="445DAC3F" w14:textId="77777777" w:rsidR="00826319" w:rsidRPr="0084390A" w:rsidRDefault="00826319" w:rsidP="00DA58D1">
            <w:pPr>
              <w:pStyle w:val="Tekstpodstawowy31"/>
              <w:spacing w:line="240" w:lineRule="auto"/>
              <w:rPr>
                <w:rFonts w:ascii="Times New Roman" w:hAnsi="Times New Roman" w:cs="Times New Roman"/>
                <w:sz w:val="20"/>
                <w:lang w:val="pl-PL"/>
              </w:rPr>
            </w:pPr>
            <w:proofErr w:type="spellStart"/>
            <w:r w:rsidRPr="0084390A">
              <w:rPr>
                <w:rFonts w:ascii="Times New Roman" w:hAnsi="Times New Roman" w:cs="Times New Roman"/>
                <w:sz w:val="20"/>
                <w:lang w:val="pl-PL"/>
              </w:rPr>
              <w:t>Żegoty</w:t>
            </w:r>
            <w:proofErr w:type="spellEnd"/>
          </w:p>
        </w:tc>
        <w:tc>
          <w:tcPr>
            <w:tcW w:w="2410" w:type="dxa"/>
            <w:hideMark/>
          </w:tcPr>
          <w:p w14:paraId="58A5BBA3" w14:textId="22859B3D" w:rsidR="00826319" w:rsidRPr="0084390A" w:rsidRDefault="0097736C"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306</w:t>
            </w:r>
          </w:p>
        </w:tc>
        <w:tc>
          <w:tcPr>
            <w:tcW w:w="2410" w:type="dxa"/>
            <w:hideMark/>
          </w:tcPr>
          <w:p w14:paraId="691C3261" w14:textId="29FB33FC" w:rsidR="00826319" w:rsidRPr="0084390A" w:rsidRDefault="00826319" w:rsidP="00DA58D1">
            <w:pPr>
              <w:pStyle w:val="Tekstpodstawowy31"/>
              <w:spacing w:line="240" w:lineRule="auto"/>
              <w:jc w:val="center"/>
              <w:rPr>
                <w:rFonts w:ascii="Times New Roman" w:hAnsi="Times New Roman" w:cs="Times New Roman"/>
                <w:sz w:val="20"/>
                <w:lang w:val="pl-PL"/>
              </w:rPr>
            </w:pPr>
            <w:r w:rsidRPr="0084390A">
              <w:rPr>
                <w:rFonts w:ascii="Times New Roman" w:hAnsi="Times New Roman" w:cs="Times New Roman"/>
                <w:sz w:val="20"/>
                <w:lang w:val="pl-PL"/>
              </w:rPr>
              <w:t>11</w:t>
            </w:r>
            <w:r w:rsidR="0097736C" w:rsidRPr="0084390A">
              <w:rPr>
                <w:rFonts w:ascii="Times New Roman" w:hAnsi="Times New Roman" w:cs="Times New Roman"/>
                <w:sz w:val="20"/>
                <w:lang w:val="pl-PL"/>
              </w:rPr>
              <w:t>1</w:t>
            </w:r>
          </w:p>
        </w:tc>
      </w:tr>
      <w:tr w:rsidR="00826319" w:rsidRPr="0084390A" w14:paraId="541D798D" w14:textId="77777777" w:rsidTr="00826319">
        <w:trPr>
          <w:trHeight w:val="250"/>
          <w:jc w:val="center"/>
        </w:trPr>
        <w:tc>
          <w:tcPr>
            <w:tcW w:w="2467" w:type="dxa"/>
            <w:gridSpan w:val="2"/>
          </w:tcPr>
          <w:p w14:paraId="2FDB0F3A" w14:textId="77777777" w:rsidR="00826319" w:rsidRPr="0084390A" w:rsidRDefault="00826319" w:rsidP="00DA58D1">
            <w:pPr>
              <w:pStyle w:val="Tekstpodstawowy31"/>
              <w:spacing w:line="240" w:lineRule="auto"/>
              <w:jc w:val="center"/>
              <w:rPr>
                <w:rFonts w:ascii="Times New Roman" w:hAnsi="Times New Roman" w:cs="Times New Roman"/>
                <w:b/>
                <w:bCs/>
                <w:sz w:val="20"/>
                <w:lang w:val="pl-PL"/>
              </w:rPr>
            </w:pPr>
            <w:r w:rsidRPr="0084390A">
              <w:rPr>
                <w:rFonts w:ascii="Times New Roman" w:hAnsi="Times New Roman" w:cs="Times New Roman"/>
                <w:b/>
                <w:bCs/>
                <w:sz w:val="20"/>
                <w:lang w:val="pl-PL"/>
              </w:rPr>
              <w:t>Razem:</w:t>
            </w:r>
          </w:p>
        </w:tc>
        <w:tc>
          <w:tcPr>
            <w:tcW w:w="2410" w:type="dxa"/>
          </w:tcPr>
          <w:p w14:paraId="01E3DFF1" w14:textId="1533BBEC" w:rsidR="00826319" w:rsidRPr="0084390A" w:rsidRDefault="00826319" w:rsidP="00DA58D1">
            <w:pPr>
              <w:pStyle w:val="Tekstpodstawowy31"/>
              <w:snapToGrid w:val="0"/>
              <w:spacing w:line="240" w:lineRule="auto"/>
              <w:jc w:val="center"/>
              <w:rPr>
                <w:rFonts w:ascii="Times New Roman" w:hAnsi="Times New Roman" w:cs="Times New Roman"/>
                <w:b/>
                <w:sz w:val="20"/>
                <w:lang w:val="pl-PL"/>
              </w:rPr>
            </w:pPr>
            <w:r w:rsidRPr="0084390A">
              <w:rPr>
                <w:rFonts w:ascii="Times New Roman" w:hAnsi="Times New Roman" w:cs="Times New Roman"/>
                <w:b/>
                <w:sz w:val="20"/>
                <w:lang w:val="pl-PL"/>
              </w:rPr>
              <w:t>24</w:t>
            </w:r>
            <w:r w:rsidR="0097736C" w:rsidRPr="0084390A">
              <w:rPr>
                <w:rFonts w:ascii="Times New Roman" w:hAnsi="Times New Roman" w:cs="Times New Roman"/>
                <w:b/>
                <w:sz w:val="20"/>
                <w:lang w:val="pl-PL"/>
              </w:rPr>
              <w:t>14</w:t>
            </w:r>
          </w:p>
        </w:tc>
        <w:tc>
          <w:tcPr>
            <w:tcW w:w="2410" w:type="dxa"/>
            <w:hideMark/>
          </w:tcPr>
          <w:p w14:paraId="1E12D90D" w14:textId="62F89F09" w:rsidR="00826319" w:rsidRPr="0084390A" w:rsidRDefault="00826319" w:rsidP="00DA58D1">
            <w:pPr>
              <w:pStyle w:val="Tekstpodstawowy31"/>
              <w:snapToGrid w:val="0"/>
              <w:spacing w:line="240" w:lineRule="auto"/>
              <w:jc w:val="center"/>
              <w:rPr>
                <w:rFonts w:ascii="Times New Roman" w:hAnsi="Times New Roman" w:cs="Times New Roman"/>
                <w:b/>
                <w:sz w:val="20"/>
                <w:lang w:val="pl-PL"/>
              </w:rPr>
            </w:pPr>
            <w:r w:rsidRPr="0084390A">
              <w:rPr>
                <w:rFonts w:ascii="Times New Roman" w:hAnsi="Times New Roman" w:cs="Times New Roman"/>
                <w:b/>
                <w:sz w:val="20"/>
                <w:lang w:val="pl-PL"/>
              </w:rPr>
              <w:t>86</w:t>
            </w:r>
            <w:r w:rsidR="0097736C" w:rsidRPr="0084390A">
              <w:rPr>
                <w:rFonts w:ascii="Times New Roman" w:hAnsi="Times New Roman" w:cs="Times New Roman"/>
                <w:b/>
                <w:sz w:val="20"/>
                <w:lang w:val="pl-PL"/>
              </w:rPr>
              <w:t>9</w:t>
            </w:r>
          </w:p>
        </w:tc>
      </w:tr>
    </w:tbl>
    <w:p w14:paraId="70CFFA34" w14:textId="77777777" w:rsidR="004649C2" w:rsidRPr="0084390A" w:rsidRDefault="004649C2" w:rsidP="004649C2">
      <w:pPr>
        <w:pStyle w:val="Tekstpodstawowy31"/>
        <w:spacing w:line="240" w:lineRule="auto"/>
        <w:rPr>
          <w:rFonts w:ascii="Times New Roman" w:hAnsi="Times New Roman" w:cs="Times New Roman"/>
          <w:color w:val="FF0000"/>
          <w:sz w:val="20"/>
          <w:lang w:val="pl-PL"/>
        </w:rPr>
      </w:pPr>
    </w:p>
    <w:p w14:paraId="75BE9359" w14:textId="77777777" w:rsidR="004649C2" w:rsidRPr="0084390A" w:rsidRDefault="004649C2" w:rsidP="004649C2">
      <w:pPr>
        <w:pStyle w:val="Tekstpodstawowy31"/>
        <w:spacing w:line="240" w:lineRule="auto"/>
        <w:rPr>
          <w:rFonts w:ascii="Times New Roman" w:hAnsi="Times New Roman" w:cs="Times New Roman"/>
          <w:color w:val="FF0000"/>
          <w:sz w:val="20"/>
          <w:lang w:val="pl-PL"/>
        </w:rPr>
      </w:pPr>
    </w:p>
    <w:p w14:paraId="2B27C448" w14:textId="563E3CC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Ilość odpadów przewidzianych do odbioru i zagospodarowania w trakcie realizacji przedmiotu zamówienia została oszacowana na podstawie ilości opadów zebranych w okresie ostatnich 1</w:t>
      </w:r>
      <w:r w:rsidR="00261D42" w:rsidRPr="0084390A">
        <w:rPr>
          <w:rFonts w:ascii="Times New Roman" w:hAnsi="Times New Roman" w:cs="Times New Roman"/>
          <w:sz w:val="20"/>
          <w:lang w:val="pl-PL"/>
        </w:rPr>
        <w:t>2</w:t>
      </w:r>
      <w:r w:rsidRPr="0084390A">
        <w:rPr>
          <w:rFonts w:ascii="Times New Roman" w:hAnsi="Times New Roman" w:cs="Times New Roman"/>
          <w:sz w:val="20"/>
          <w:lang w:val="pl-PL"/>
        </w:rPr>
        <w:t xml:space="preserve"> miesięcy tj. od </w:t>
      </w:r>
      <w:r w:rsidR="00AC1455" w:rsidRPr="0084390A">
        <w:rPr>
          <w:rFonts w:ascii="Times New Roman" w:hAnsi="Times New Roman" w:cs="Times New Roman"/>
          <w:sz w:val="20"/>
          <w:lang w:val="pl-PL"/>
        </w:rPr>
        <w:t>01</w:t>
      </w:r>
      <w:r w:rsidRPr="0084390A">
        <w:rPr>
          <w:rFonts w:ascii="Times New Roman" w:hAnsi="Times New Roman" w:cs="Times New Roman"/>
          <w:sz w:val="20"/>
          <w:lang w:val="pl-PL"/>
        </w:rPr>
        <w:t>.</w:t>
      </w:r>
      <w:r w:rsidR="00AC1455" w:rsidRPr="0084390A">
        <w:rPr>
          <w:rFonts w:ascii="Times New Roman" w:hAnsi="Times New Roman" w:cs="Times New Roman"/>
          <w:sz w:val="20"/>
          <w:lang w:val="pl-PL"/>
        </w:rPr>
        <w:t>10</w:t>
      </w:r>
      <w:r w:rsidRPr="0084390A">
        <w:rPr>
          <w:rFonts w:ascii="Times New Roman" w:hAnsi="Times New Roman" w:cs="Times New Roman"/>
          <w:sz w:val="20"/>
          <w:lang w:val="pl-PL"/>
        </w:rPr>
        <w:t>.202</w:t>
      </w:r>
      <w:r w:rsidR="00EF2D50" w:rsidRPr="0084390A">
        <w:rPr>
          <w:rFonts w:ascii="Times New Roman" w:hAnsi="Times New Roman" w:cs="Times New Roman"/>
          <w:sz w:val="20"/>
          <w:lang w:val="pl-PL"/>
        </w:rPr>
        <w:t>3</w:t>
      </w:r>
      <w:r w:rsidRPr="0084390A">
        <w:rPr>
          <w:rFonts w:ascii="Times New Roman" w:hAnsi="Times New Roman" w:cs="Times New Roman"/>
          <w:sz w:val="20"/>
          <w:lang w:val="pl-PL"/>
        </w:rPr>
        <w:t xml:space="preserve"> do 30.</w:t>
      </w:r>
      <w:r w:rsidR="00261D42" w:rsidRPr="0084390A">
        <w:rPr>
          <w:rFonts w:ascii="Times New Roman" w:hAnsi="Times New Roman" w:cs="Times New Roman"/>
          <w:sz w:val="20"/>
          <w:lang w:val="pl-PL"/>
        </w:rPr>
        <w:t>09</w:t>
      </w:r>
      <w:r w:rsidRPr="0084390A">
        <w:rPr>
          <w:rFonts w:ascii="Times New Roman" w:hAnsi="Times New Roman" w:cs="Times New Roman"/>
          <w:sz w:val="20"/>
          <w:lang w:val="pl-PL"/>
        </w:rPr>
        <w:t>.202</w:t>
      </w:r>
      <w:r w:rsidR="00EF2D50" w:rsidRPr="0084390A">
        <w:rPr>
          <w:rFonts w:ascii="Times New Roman" w:hAnsi="Times New Roman" w:cs="Times New Roman"/>
          <w:sz w:val="20"/>
          <w:lang w:val="pl-PL"/>
        </w:rPr>
        <w:t>4</w:t>
      </w:r>
      <w:r w:rsidRPr="0084390A">
        <w:rPr>
          <w:rFonts w:ascii="Times New Roman" w:hAnsi="Times New Roman" w:cs="Times New Roman"/>
          <w:sz w:val="20"/>
          <w:lang w:val="pl-PL"/>
        </w:rPr>
        <w:t xml:space="preserve"> r.: wynosi:</w:t>
      </w:r>
    </w:p>
    <w:p w14:paraId="2FA1B6E1"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69F19C78" w14:textId="13AA7A31" w:rsidR="004649C2" w:rsidRPr="0084390A" w:rsidRDefault="004649C2" w:rsidP="004649C2">
      <w:pPr>
        <w:spacing w:after="1"/>
        <w:ind w:left="7" w:right="18"/>
        <w:rPr>
          <w:sz w:val="20"/>
          <w:szCs w:val="20"/>
        </w:rPr>
      </w:pPr>
      <w:r w:rsidRPr="0084390A">
        <w:rPr>
          <w:sz w:val="20"/>
          <w:szCs w:val="20"/>
        </w:rPr>
        <w:t xml:space="preserve">Zamawiający szacuje, że ilość odebranych odpadów komunalnych powstających w  gospodarstwach domowych na terenie Gminy Kiwity w okresie realizacji przedmiotu zamówienia wynosić będzie </w:t>
      </w:r>
      <w:r w:rsidR="00826319" w:rsidRPr="0084390A">
        <w:rPr>
          <w:sz w:val="20"/>
          <w:szCs w:val="20"/>
        </w:rPr>
        <w:t>47</w:t>
      </w:r>
      <w:r w:rsidR="00261D42" w:rsidRPr="0084390A">
        <w:rPr>
          <w:sz w:val="20"/>
          <w:szCs w:val="20"/>
        </w:rPr>
        <w:t>4</w:t>
      </w:r>
      <w:r w:rsidR="00826319" w:rsidRPr="0084390A">
        <w:rPr>
          <w:sz w:val="20"/>
          <w:szCs w:val="20"/>
        </w:rPr>
        <w:t>,</w:t>
      </w:r>
      <w:r w:rsidR="00261D42" w:rsidRPr="0084390A">
        <w:rPr>
          <w:sz w:val="20"/>
          <w:szCs w:val="20"/>
        </w:rPr>
        <w:t>21</w:t>
      </w:r>
      <w:r w:rsidRPr="0084390A">
        <w:rPr>
          <w:sz w:val="20"/>
          <w:szCs w:val="20"/>
        </w:rPr>
        <w:t xml:space="preserve"> Mg w tym: </w:t>
      </w:r>
    </w:p>
    <w:p w14:paraId="750C936A" w14:textId="6A3F4A06" w:rsidR="004649C2" w:rsidRPr="0084390A" w:rsidRDefault="004649C2" w:rsidP="004649C2">
      <w:pPr>
        <w:numPr>
          <w:ilvl w:val="0"/>
          <w:numId w:val="3"/>
        </w:numPr>
        <w:suppressAutoHyphens w:val="0"/>
        <w:spacing w:after="61" w:line="247" w:lineRule="auto"/>
        <w:ind w:right="18" w:hanging="250"/>
        <w:jc w:val="both"/>
        <w:rPr>
          <w:sz w:val="20"/>
          <w:szCs w:val="20"/>
        </w:rPr>
      </w:pPr>
      <w:r w:rsidRPr="0084390A">
        <w:rPr>
          <w:sz w:val="20"/>
          <w:szCs w:val="20"/>
        </w:rPr>
        <w:t xml:space="preserve">odpadów komunalnych niesegregowanych (zmieszanych) – </w:t>
      </w:r>
      <w:r w:rsidR="00350574" w:rsidRPr="0084390A">
        <w:rPr>
          <w:sz w:val="20"/>
          <w:szCs w:val="20"/>
        </w:rPr>
        <w:t>2</w:t>
      </w:r>
      <w:r w:rsidR="00261D42" w:rsidRPr="0084390A">
        <w:rPr>
          <w:sz w:val="20"/>
          <w:szCs w:val="20"/>
        </w:rPr>
        <w:t>58</w:t>
      </w:r>
      <w:r w:rsidR="00350574" w:rsidRPr="0084390A">
        <w:rPr>
          <w:sz w:val="20"/>
          <w:szCs w:val="20"/>
        </w:rPr>
        <w:t>,</w:t>
      </w:r>
      <w:r w:rsidR="00261D42" w:rsidRPr="0084390A">
        <w:rPr>
          <w:sz w:val="20"/>
          <w:szCs w:val="20"/>
        </w:rPr>
        <w:t>85</w:t>
      </w:r>
      <w:r w:rsidRPr="0084390A">
        <w:rPr>
          <w:sz w:val="20"/>
          <w:szCs w:val="20"/>
        </w:rPr>
        <w:t xml:space="preserve"> Mg  </w:t>
      </w:r>
    </w:p>
    <w:p w14:paraId="7E8031F4" w14:textId="69693BC3" w:rsidR="004649C2" w:rsidRPr="0084390A" w:rsidRDefault="004649C2" w:rsidP="004649C2">
      <w:pPr>
        <w:numPr>
          <w:ilvl w:val="0"/>
          <w:numId w:val="3"/>
        </w:numPr>
        <w:suppressAutoHyphens w:val="0"/>
        <w:spacing w:after="77" w:line="247" w:lineRule="auto"/>
        <w:ind w:right="18" w:hanging="250"/>
        <w:jc w:val="both"/>
        <w:rPr>
          <w:sz w:val="20"/>
          <w:szCs w:val="20"/>
        </w:rPr>
      </w:pPr>
      <w:r w:rsidRPr="0084390A">
        <w:rPr>
          <w:sz w:val="20"/>
          <w:szCs w:val="20"/>
        </w:rPr>
        <w:t xml:space="preserve">odpadów komunalnych selektywnie zebranych – </w:t>
      </w:r>
      <w:r w:rsidR="00350574" w:rsidRPr="0084390A">
        <w:rPr>
          <w:sz w:val="20"/>
          <w:szCs w:val="20"/>
        </w:rPr>
        <w:t>2</w:t>
      </w:r>
      <w:r w:rsidR="00261D42" w:rsidRPr="0084390A">
        <w:rPr>
          <w:sz w:val="20"/>
          <w:szCs w:val="20"/>
        </w:rPr>
        <w:t>15</w:t>
      </w:r>
      <w:r w:rsidR="00350574" w:rsidRPr="0084390A">
        <w:rPr>
          <w:sz w:val="20"/>
          <w:szCs w:val="20"/>
        </w:rPr>
        <w:t>,</w:t>
      </w:r>
      <w:r w:rsidR="00261D42" w:rsidRPr="0084390A">
        <w:rPr>
          <w:sz w:val="20"/>
          <w:szCs w:val="20"/>
        </w:rPr>
        <w:t>21</w:t>
      </w:r>
      <w:r w:rsidRPr="0084390A">
        <w:rPr>
          <w:sz w:val="20"/>
          <w:szCs w:val="20"/>
        </w:rPr>
        <w:t xml:space="preserve"> Mg  </w:t>
      </w:r>
    </w:p>
    <w:p w14:paraId="3AC411CD" w14:textId="174A55DC" w:rsidR="00826319" w:rsidRPr="0084390A" w:rsidRDefault="00826319" w:rsidP="004649C2">
      <w:pPr>
        <w:numPr>
          <w:ilvl w:val="0"/>
          <w:numId w:val="3"/>
        </w:numPr>
        <w:suppressAutoHyphens w:val="0"/>
        <w:spacing w:after="77" w:line="247" w:lineRule="auto"/>
        <w:ind w:right="18" w:hanging="250"/>
        <w:jc w:val="both"/>
        <w:rPr>
          <w:sz w:val="20"/>
          <w:szCs w:val="20"/>
        </w:rPr>
      </w:pPr>
      <w:r w:rsidRPr="0084390A">
        <w:rPr>
          <w:sz w:val="20"/>
          <w:szCs w:val="20"/>
        </w:rPr>
        <w:t xml:space="preserve">Odpady zgromadzone w PSZOK – </w:t>
      </w:r>
      <w:r w:rsidR="00BA75AD">
        <w:rPr>
          <w:sz w:val="20"/>
          <w:szCs w:val="20"/>
        </w:rPr>
        <w:t>0,15</w:t>
      </w:r>
      <w:r w:rsidRPr="0084390A">
        <w:rPr>
          <w:sz w:val="20"/>
          <w:szCs w:val="20"/>
        </w:rPr>
        <w:t xml:space="preserve"> Mg</w:t>
      </w:r>
    </w:p>
    <w:p w14:paraId="18573F88" w14:textId="29FC1169" w:rsidR="004649C2" w:rsidRPr="0084390A" w:rsidRDefault="004649C2" w:rsidP="00F478AE">
      <w:pPr>
        <w:spacing w:after="263"/>
        <w:ind w:left="7" w:right="18"/>
        <w:rPr>
          <w:sz w:val="20"/>
          <w:szCs w:val="20"/>
        </w:rPr>
      </w:pPr>
      <w:r w:rsidRPr="0084390A">
        <w:rPr>
          <w:sz w:val="20"/>
          <w:szCs w:val="20"/>
        </w:rPr>
        <w:t xml:space="preserve">- Zamawiający zastrzega, że będzie podejmował działania zmierzające do zwiększenia ilości odpadów gromadzony w sposób selektywny. </w:t>
      </w:r>
    </w:p>
    <w:p w14:paraId="662D109B" w14:textId="77777777" w:rsidR="004649C2" w:rsidRPr="0084390A" w:rsidRDefault="004649C2" w:rsidP="004649C2">
      <w:pPr>
        <w:pStyle w:val="Tekstpodstawowy31"/>
        <w:spacing w:line="240" w:lineRule="auto"/>
        <w:rPr>
          <w:rFonts w:ascii="Times New Roman" w:hAnsi="Times New Roman" w:cs="Times New Roman"/>
          <w:b/>
          <w:color w:val="000000"/>
          <w:sz w:val="20"/>
          <w:lang w:val="pl-PL"/>
        </w:rPr>
      </w:pPr>
      <w:r w:rsidRPr="0084390A">
        <w:rPr>
          <w:rFonts w:ascii="Times New Roman" w:hAnsi="Times New Roman" w:cs="Times New Roman"/>
          <w:sz w:val="20"/>
          <w:lang w:val="pl-PL"/>
        </w:rPr>
        <w:t>Wykonawca sporządzając ofertę jest obowiązany do szacowania ilości odpadów komunalnych z nieruchomości, na których zamieszkują mieszkańcy zgodnie z własną wiedzą, doświadczeniem i normami.</w:t>
      </w:r>
    </w:p>
    <w:p w14:paraId="69E30018" w14:textId="77777777" w:rsidR="004649C2" w:rsidRPr="0084390A" w:rsidRDefault="004649C2" w:rsidP="004649C2">
      <w:pPr>
        <w:pStyle w:val="Tekstpodstawowy31"/>
        <w:spacing w:line="240" w:lineRule="auto"/>
        <w:rPr>
          <w:rFonts w:ascii="Times New Roman" w:hAnsi="Times New Roman" w:cs="Times New Roman"/>
          <w:b/>
          <w:color w:val="FF0000"/>
          <w:sz w:val="20"/>
          <w:lang w:val="pl-PL"/>
        </w:rPr>
      </w:pPr>
      <w:r w:rsidRPr="0084390A">
        <w:rPr>
          <w:rFonts w:ascii="Times New Roman" w:hAnsi="Times New Roman" w:cs="Times New Roman"/>
          <w:b/>
          <w:color w:val="000000"/>
          <w:sz w:val="20"/>
          <w:lang w:val="pl-PL"/>
        </w:rPr>
        <w:t>Zamawiający dopuszcza możliwość zwiększenia lub zmniejszenia liczby obsługiwanych nieruchomości o 10%, bez zmiany warunków wynagrodzenia.</w:t>
      </w:r>
    </w:p>
    <w:p w14:paraId="4487873D" w14:textId="77777777" w:rsidR="004649C2" w:rsidRPr="0084390A" w:rsidRDefault="004649C2" w:rsidP="004649C2">
      <w:pPr>
        <w:pStyle w:val="Tekstpodstawowy31"/>
        <w:spacing w:line="240" w:lineRule="auto"/>
        <w:rPr>
          <w:rFonts w:ascii="Times New Roman" w:hAnsi="Times New Roman" w:cs="Times New Roman"/>
          <w:b/>
          <w:color w:val="FF0000"/>
          <w:sz w:val="20"/>
          <w:lang w:val="pl-PL"/>
        </w:rPr>
      </w:pPr>
    </w:p>
    <w:p w14:paraId="1E5C05EE"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sz w:val="20"/>
          <w:lang w:val="pl-PL"/>
        </w:rPr>
        <w:t>3. Szczegółowy opis przedmiotu zamówienia.</w:t>
      </w:r>
    </w:p>
    <w:p w14:paraId="4B5C3BF9"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p>
    <w:p w14:paraId="2C75A85C"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1) Odbiór od właścicieli nieruchomości odpadów komunalnych i ich zagospodarowanie. </w:t>
      </w:r>
    </w:p>
    <w:p w14:paraId="38C8904A"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01542993"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W zakresie zamówienia jest:</w:t>
      </w:r>
    </w:p>
    <w:p w14:paraId="1C4FE197" w14:textId="7F38E903" w:rsidR="001B3017" w:rsidRDefault="004649C2" w:rsidP="003D5CAA">
      <w:pPr>
        <w:pStyle w:val="Nagwek2"/>
        <w:rPr>
          <w:rFonts w:ascii="Times New Roman" w:hAnsi="Times New Roman" w:cs="Times New Roman"/>
          <w:color w:val="auto"/>
          <w:sz w:val="20"/>
          <w:szCs w:val="20"/>
        </w:rPr>
      </w:pPr>
      <w:r w:rsidRPr="0084390A">
        <w:rPr>
          <w:rFonts w:ascii="Times New Roman" w:hAnsi="Times New Roman" w:cs="Times New Roman"/>
          <w:color w:val="auto"/>
          <w:sz w:val="20"/>
          <w:szCs w:val="20"/>
        </w:rPr>
        <w:t xml:space="preserve">- Odbiór i </w:t>
      </w:r>
      <w:r w:rsidR="00D44ACC" w:rsidRPr="0084390A">
        <w:rPr>
          <w:rFonts w:ascii="Times New Roman" w:hAnsi="Times New Roman" w:cs="Times New Roman"/>
          <w:color w:val="auto"/>
          <w:sz w:val="20"/>
          <w:szCs w:val="20"/>
        </w:rPr>
        <w:t xml:space="preserve">transport </w:t>
      </w:r>
      <w:r w:rsidRPr="0084390A">
        <w:rPr>
          <w:rFonts w:ascii="Times New Roman" w:hAnsi="Times New Roman" w:cs="Times New Roman"/>
          <w:color w:val="auto"/>
          <w:sz w:val="20"/>
          <w:szCs w:val="20"/>
        </w:rPr>
        <w:t xml:space="preserve">odpadów komunalnych </w:t>
      </w:r>
      <w:r w:rsidR="00350574" w:rsidRPr="0084390A">
        <w:rPr>
          <w:rFonts w:ascii="Times New Roman" w:hAnsi="Times New Roman" w:cs="Times New Roman"/>
          <w:color w:val="auto"/>
          <w:sz w:val="20"/>
          <w:szCs w:val="20"/>
        </w:rPr>
        <w:t>z nieruchomości zamieszkałych, domk</w:t>
      </w:r>
      <w:r w:rsidR="00E67954" w:rsidRPr="0084390A">
        <w:rPr>
          <w:rFonts w:ascii="Times New Roman" w:hAnsi="Times New Roman" w:cs="Times New Roman"/>
          <w:color w:val="auto"/>
          <w:sz w:val="20"/>
          <w:szCs w:val="20"/>
        </w:rPr>
        <w:t>ów</w:t>
      </w:r>
      <w:r w:rsidR="00350574" w:rsidRPr="0084390A">
        <w:rPr>
          <w:rFonts w:ascii="Times New Roman" w:hAnsi="Times New Roman" w:cs="Times New Roman"/>
          <w:color w:val="auto"/>
          <w:sz w:val="20"/>
          <w:szCs w:val="20"/>
        </w:rPr>
        <w:t xml:space="preserve"> letniskowych i innych nieruchomości wykorzystywanych na cele rekreacyjno-wypoczynkowe z terenu Gminy Kiwity oraz Punktu Selektywnej Zbiórki Odpadów</w:t>
      </w:r>
      <w:r w:rsidR="00E67954" w:rsidRPr="0084390A">
        <w:rPr>
          <w:rFonts w:ascii="Times New Roman" w:hAnsi="Times New Roman" w:cs="Times New Roman"/>
          <w:color w:val="auto"/>
          <w:sz w:val="20"/>
          <w:szCs w:val="20"/>
        </w:rPr>
        <w:t xml:space="preserve"> Komunalnych</w:t>
      </w:r>
      <w:r w:rsidR="00350574" w:rsidRPr="0084390A">
        <w:rPr>
          <w:rFonts w:ascii="Times New Roman" w:hAnsi="Times New Roman" w:cs="Times New Roman"/>
          <w:color w:val="auto"/>
          <w:sz w:val="20"/>
          <w:szCs w:val="20"/>
        </w:rPr>
        <w:t xml:space="preserve">, </w:t>
      </w:r>
      <w:r w:rsidRPr="0084390A">
        <w:rPr>
          <w:rFonts w:ascii="Times New Roman" w:hAnsi="Times New Roman" w:cs="Times New Roman"/>
          <w:color w:val="auto"/>
          <w:sz w:val="20"/>
          <w:szCs w:val="20"/>
        </w:rPr>
        <w:t xml:space="preserve">(z wyjątkiem podmiotów gospodarczych, instytucji, szkół, obiektów użyteczności publicznej) z terenu gminy Kiwity, na których gromadzone są odpady komunalne niesegregowane (zmieszane) oraz odpady segregowane - w każdej ilości. Szczegółowy sposób i zakres świadczonych usług reguluje </w:t>
      </w:r>
      <w:r w:rsidR="00882383" w:rsidRPr="0084390A">
        <w:rPr>
          <w:rFonts w:ascii="Times New Roman" w:eastAsia="Times New Roman" w:hAnsi="Times New Roman" w:cs="Times New Roman"/>
          <w:color w:val="auto"/>
          <w:sz w:val="20"/>
          <w:szCs w:val="20"/>
          <w:lang w:eastAsia="pl-PL"/>
        </w:rPr>
        <w:t xml:space="preserve"> regulamin utrzymania czystości i porządku na terenie Gminy Kiwity </w:t>
      </w:r>
      <w:r w:rsidRPr="0084390A">
        <w:rPr>
          <w:rFonts w:ascii="Times New Roman" w:hAnsi="Times New Roman" w:cs="Times New Roman"/>
          <w:color w:val="auto"/>
          <w:sz w:val="20"/>
          <w:szCs w:val="20"/>
        </w:rPr>
        <w:t>Nr XVI/1</w:t>
      </w:r>
      <w:r w:rsidR="00882383" w:rsidRPr="0084390A">
        <w:rPr>
          <w:rFonts w:ascii="Times New Roman" w:hAnsi="Times New Roman" w:cs="Times New Roman"/>
          <w:color w:val="auto"/>
          <w:sz w:val="20"/>
          <w:szCs w:val="20"/>
        </w:rPr>
        <w:t>29</w:t>
      </w:r>
      <w:r w:rsidRPr="0084390A">
        <w:rPr>
          <w:rFonts w:ascii="Times New Roman" w:hAnsi="Times New Roman" w:cs="Times New Roman"/>
          <w:color w:val="auto"/>
          <w:sz w:val="20"/>
          <w:szCs w:val="20"/>
        </w:rPr>
        <w:t>/20 z dnia 29.</w:t>
      </w:r>
      <w:r w:rsidR="00882383" w:rsidRPr="0084390A">
        <w:rPr>
          <w:rFonts w:ascii="Times New Roman" w:hAnsi="Times New Roman" w:cs="Times New Roman"/>
          <w:color w:val="auto"/>
          <w:sz w:val="20"/>
          <w:szCs w:val="20"/>
        </w:rPr>
        <w:t>10</w:t>
      </w:r>
      <w:r w:rsidRPr="0084390A">
        <w:rPr>
          <w:rFonts w:ascii="Times New Roman" w:hAnsi="Times New Roman" w:cs="Times New Roman"/>
          <w:color w:val="auto"/>
          <w:sz w:val="20"/>
          <w:szCs w:val="20"/>
        </w:rPr>
        <w:t>.2020 r. Rady Gminy Kiwity</w:t>
      </w:r>
      <w:r w:rsidR="00882383" w:rsidRPr="0084390A">
        <w:rPr>
          <w:rFonts w:ascii="Times New Roman" w:hAnsi="Times New Roman" w:cs="Times New Roman"/>
          <w:color w:val="auto"/>
          <w:sz w:val="20"/>
          <w:szCs w:val="20"/>
        </w:rPr>
        <w:t>.(2020.4237. z 22.10.2024)</w:t>
      </w:r>
      <w:r w:rsidR="007D3960">
        <w:rPr>
          <w:rFonts w:ascii="Times New Roman" w:hAnsi="Times New Roman" w:cs="Times New Roman"/>
          <w:color w:val="auto"/>
          <w:sz w:val="20"/>
          <w:szCs w:val="20"/>
        </w:rPr>
        <w:t>.</w:t>
      </w:r>
    </w:p>
    <w:p w14:paraId="2EA69110" w14:textId="77777777" w:rsidR="003D5CAA" w:rsidRPr="003D5CAA" w:rsidRDefault="003D5CAA" w:rsidP="003D5CAA"/>
    <w:p w14:paraId="652FE4AD" w14:textId="68646DB5" w:rsidR="007D3960" w:rsidRPr="007D3960" w:rsidRDefault="007D3960" w:rsidP="007D3960">
      <w:pPr>
        <w:rPr>
          <w:rFonts w:eastAsiaTheme="majorEastAsia"/>
          <w:sz w:val="20"/>
          <w:szCs w:val="20"/>
        </w:rPr>
      </w:pPr>
      <w:r w:rsidRPr="007D3960">
        <w:rPr>
          <w:rFonts w:eastAsiaTheme="majorEastAsia"/>
          <w:sz w:val="20"/>
          <w:szCs w:val="20"/>
        </w:rPr>
        <w:t xml:space="preserve">- Częstotliwość odbiorów: </w:t>
      </w:r>
    </w:p>
    <w:p w14:paraId="2095159F" w14:textId="77777777" w:rsidR="007F179D" w:rsidRPr="0084390A" w:rsidRDefault="007F179D" w:rsidP="007F179D">
      <w:pPr>
        <w:suppressAutoHyphens w:val="0"/>
        <w:rPr>
          <w:sz w:val="20"/>
          <w:szCs w:val="20"/>
          <w:lang w:eastAsia="pl-PL"/>
        </w:rPr>
      </w:pPr>
      <w:r w:rsidRPr="0084390A">
        <w:rPr>
          <w:sz w:val="20"/>
          <w:szCs w:val="20"/>
          <w:lang w:eastAsia="pl-PL"/>
        </w:rPr>
        <w:t xml:space="preserve">1) </w:t>
      </w:r>
    </w:p>
    <w:p w14:paraId="126B4B4F" w14:textId="77777777" w:rsidR="007F179D" w:rsidRPr="0084390A" w:rsidRDefault="007F179D" w:rsidP="007F179D">
      <w:pPr>
        <w:suppressAutoHyphens w:val="0"/>
        <w:rPr>
          <w:sz w:val="20"/>
          <w:szCs w:val="20"/>
          <w:lang w:eastAsia="pl-PL"/>
        </w:rPr>
      </w:pPr>
      <w:r w:rsidRPr="0084390A">
        <w:rPr>
          <w:sz w:val="20"/>
          <w:szCs w:val="20"/>
          <w:lang w:eastAsia="pl-PL"/>
        </w:rPr>
        <w:t xml:space="preserve">niesegregowane (zmieszane) opady komunalne oraz bioodpady stanowiące odpady komunalne </w:t>
      </w:r>
      <w:r w:rsidRPr="0084390A">
        <w:rPr>
          <w:i/>
          <w:iCs/>
          <w:sz w:val="20"/>
          <w:szCs w:val="20"/>
          <w:lang w:eastAsia="pl-PL"/>
        </w:rPr>
        <w:t>w</w:t>
      </w:r>
      <w:r w:rsidRPr="0084390A">
        <w:rPr>
          <w:sz w:val="20"/>
          <w:szCs w:val="20"/>
          <w:lang w:eastAsia="pl-PL"/>
        </w:rPr>
        <w:t xml:space="preserve"> okresie od kwietnia do października nie rzadziej niż raz na tydzień z budynków wielolokalowych i nie rzadziej niż raz na dwa tygodnie z budynków mieszkalnych jednorodzinnych oraz nieruchomości, na których znajdują się domki letniskowe, i inne nieruchomości wykorzystywane na cele rekreacyjnowypoczynkowe,</w:t>
      </w:r>
    </w:p>
    <w:p w14:paraId="3934C14F" w14:textId="77777777" w:rsidR="007F179D" w:rsidRPr="0084390A" w:rsidRDefault="007F179D" w:rsidP="007F179D">
      <w:pPr>
        <w:suppressAutoHyphens w:val="0"/>
        <w:rPr>
          <w:sz w:val="20"/>
          <w:szCs w:val="20"/>
          <w:lang w:eastAsia="pl-PL"/>
        </w:rPr>
      </w:pPr>
      <w:r w:rsidRPr="0084390A">
        <w:rPr>
          <w:sz w:val="20"/>
          <w:szCs w:val="20"/>
          <w:lang w:eastAsia="pl-PL"/>
        </w:rPr>
        <w:t xml:space="preserve">2) </w:t>
      </w:r>
    </w:p>
    <w:p w14:paraId="37E8C299" w14:textId="51FAF4EA" w:rsidR="007F179D" w:rsidRPr="0084390A" w:rsidRDefault="007F179D" w:rsidP="007F179D">
      <w:pPr>
        <w:suppressAutoHyphens w:val="0"/>
        <w:rPr>
          <w:sz w:val="20"/>
          <w:szCs w:val="20"/>
          <w:lang w:eastAsia="pl-PL"/>
        </w:rPr>
      </w:pPr>
      <w:r w:rsidRPr="0084390A">
        <w:rPr>
          <w:sz w:val="20"/>
          <w:szCs w:val="20"/>
          <w:lang w:eastAsia="pl-PL"/>
        </w:rPr>
        <w:t xml:space="preserve">niesegregowane (zmieszane) opady komunalne oraz bioodpady stanowiące odpady komunalne </w:t>
      </w:r>
      <w:r w:rsidRPr="0084390A">
        <w:rPr>
          <w:i/>
          <w:iCs/>
          <w:sz w:val="20"/>
          <w:szCs w:val="20"/>
          <w:lang w:eastAsia="pl-PL"/>
        </w:rPr>
        <w:t>w</w:t>
      </w:r>
      <w:r w:rsidRPr="0084390A">
        <w:rPr>
          <w:sz w:val="20"/>
          <w:szCs w:val="20"/>
          <w:lang w:eastAsia="pl-PL"/>
        </w:rPr>
        <w:t xml:space="preserve"> okresie od stycznia do marca oraz od listopada do grudnia nie rzadziej niż raz na dwa tygodnie,</w:t>
      </w:r>
    </w:p>
    <w:p w14:paraId="777E4BAF" w14:textId="77777777" w:rsidR="007F179D" w:rsidRPr="0084390A" w:rsidRDefault="007F179D" w:rsidP="007F179D">
      <w:pPr>
        <w:suppressAutoHyphens w:val="0"/>
        <w:rPr>
          <w:sz w:val="20"/>
          <w:szCs w:val="20"/>
          <w:lang w:eastAsia="pl-PL"/>
        </w:rPr>
      </w:pPr>
      <w:r w:rsidRPr="0084390A">
        <w:rPr>
          <w:sz w:val="20"/>
          <w:szCs w:val="20"/>
          <w:lang w:eastAsia="pl-PL"/>
        </w:rPr>
        <w:lastRenderedPageBreak/>
        <w:t xml:space="preserve">3) </w:t>
      </w:r>
    </w:p>
    <w:p w14:paraId="45CA61B6" w14:textId="3C7037EA" w:rsidR="007F179D" w:rsidRPr="0084390A" w:rsidRDefault="007F179D" w:rsidP="007F179D">
      <w:pPr>
        <w:rPr>
          <w:sz w:val="20"/>
          <w:szCs w:val="20"/>
        </w:rPr>
      </w:pPr>
      <w:r w:rsidRPr="0084390A">
        <w:rPr>
          <w:sz w:val="20"/>
          <w:szCs w:val="20"/>
        </w:rPr>
        <w:t>selektywnie zbierane odpady komunalne: papier, metale, tworzywa sztuczne, szkło, odpady opakowaniowe wielomateriałowe</w:t>
      </w:r>
      <w:r w:rsidR="00DC39C0">
        <w:rPr>
          <w:sz w:val="20"/>
          <w:szCs w:val="20"/>
        </w:rPr>
        <w:t>, popiół</w:t>
      </w:r>
      <w:r w:rsidRPr="0084390A">
        <w:rPr>
          <w:sz w:val="20"/>
          <w:szCs w:val="20"/>
        </w:rPr>
        <w:t xml:space="preserve"> nie rzadziej niż raz na dwa tygodnie.</w:t>
      </w:r>
    </w:p>
    <w:p w14:paraId="60CD22EA"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38C14410" w14:textId="4285E06F"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 </w:t>
      </w:r>
      <w:r w:rsidR="00D44ACC" w:rsidRPr="0084390A">
        <w:rPr>
          <w:rFonts w:ascii="Times New Roman" w:hAnsi="Times New Roman" w:cs="Times New Roman"/>
          <w:sz w:val="20"/>
          <w:lang w:val="pl-PL"/>
        </w:rPr>
        <w:t>Odbiór i tr</w:t>
      </w:r>
      <w:r w:rsidRPr="0084390A">
        <w:rPr>
          <w:rFonts w:ascii="Times New Roman" w:hAnsi="Times New Roman" w:cs="Times New Roman"/>
          <w:sz w:val="20"/>
          <w:lang w:val="pl-PL"/>
        </w:rPr>
        <w:t>ansport niesegregowanych (zmieszanych) odpadów komunalnych pozostałych po wysegregowaniu frakcji odpadów tj. papier, metale, tworzywa sztuczne, opakowania wielomateriałowe, szkło, odpady ulegające biodegradacji</w:t>
      </w:r>
      <w:r w:rsidR="00EF2D50" w:rsidRPr="0084390A">
        <w:rPr>
          <w:rFonts w:ascii="Times New Roman" w:hAnsi="Times New Roman" w:cs="Times New Roman"/>
          <w:sz w:val="20"/>
          <w:lang w:val="pl-PL"/>
        </w:rPr>
        <w:t>,</w:t>
      </w:r>
      <w:r w:rsidR="0084390A">
        <w:rPr>
          <w:rFonts w:ascii="Times New Roman" w:hAnsi="Times New Roman" w:cs="Times New Roman"/>
          <w:sz w:val="20"/>
          <w:lang w:val="pl-PL"/>
        </w:rPr>
        <w:t xml:space="preserve"> popiół</w:t>
      </w:r>
      <w:r w:rsidRPr="0084390A">
        <w:rPr>
          <w:rFonts w:ascii="Times New Roman" w:hAnsi="Times New Roman" w:cs="Times New Roman"/>
          <w:sz w:val="20"/>
          <w:lang w:val="pl-PL"/>
        </w:rPr>
        <w:t xml:space="preserve"> do instalacji komunalnej tj. Zakładu Gospodarki Odpadami Komunalnymi w Olsztynie - Stacji Przeładunkowej w Medynach,</w:t>
      </w:r>
    </w:p>
    <w:p w14:paraId="695CDBE6"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2F1A06A8" w14:textId="453981F4"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 </w:t>
      </w:r>
      <w:r w:rsidR="00D44ACC" w:rsidRPr="0084390A">
        <w:rPr>
          <w:rFonts w:ascii="Times New Roman" w:hAnsi="Times New Roman" w:cs="Times New Roman"/>
          <w:sz w:val="20"/>
          <w:lang w:val="pl-PL"/>
        </w:rPr>
        <w:t>Odbiór i transport</w:t>
      </w:r>
      <w:r w:rsidRPr="0084390A">
        <w:rPr>
          <w:rFonts w:ascii="Times New Roman" w:hAnsi="Times New Roman" w:cs="Times New Roman"/>
          <w:sz w:val="20"/>
          <w:lang w:val="pl-PL"/>
        </w:rPr>
        <w:t xml:space="preserve"> segregowanych odpadów komunalnych tj. papier, metale, tworzywa sztuczne, opakowania wielomateriałowe, szkło, odpady ulegające biodegradacji, </w:t>
      </w:r>
      <w:r w:rsidR="00EF2D50" w:rsidRPr="0084390A">
        <w:rPr>
          <w:rFonts w:ascii="Times New Roman" w:hAnsi="Times New Roman" w:cs="Times New Roman"/>
          <w:sz w:val="20"/>
          <w:lang w:val="pl-PL"/>
        </w:rPr>
        <w:t xml:space="preserve">popiół </w:t>
      </w:r>
      <w:r w:rsidRPr="0084390A">
        <w:rPr>
          <w:rFonts w:ascii="Times New Roman" w:hAnsi="Times New Roman" w:cs="Times New Roman"/>
          <w:sz w:val="20"/>
          <w:lang w:val="pl-PL"/>
        </w:rPr>
        <w:t xml:space="preserve">ze szczególnym uwzględnieniem bioodpadów do instalacji komunalnej tj. Zakładu Gospodarki Odpadami Komunalnymi w Olsztynie - Stacji Przeładunkowej w Medynach </w:t>
      </w:r>
    </w:p>
    <w:p w14:paraId="0FC00B13" w14:textId="77777777" w:rsidR="00E67954" w:rsidRPr="0084390A" w:rsidRDefault="00E67954" w:rsidP="004649C2">
      <w:pPr>
        <w:pStyle w:val="Tekstpodstawowy31"/>
        <w:spacing w:line="240" w:lineRule="auto"/>
        <w:rPr>
          <w:rFonts w:ascii="Times New Roman" w:hAnsi="Times New Roman" w:cs="Times New Roman"/>
          <w:sz w:val="20"/>
          <w:lang w:val="pl-PL"/>
        </w:rPr>
      </w:pPr>
    </w:p>
    <w:p w14:paraId="147E2596" w14:textId="77777777" w:rsidR="004649C2" w:rsidRPr="0084390A" w:rsidRDefault="004649C2" w:rsidP="004649C2">
      <w:pPr>
        <w:pStyle w:val="Tekstpodstawowy31"/>
        <w:spacing w:line="240" w:lineRule="auto"/>
        <w:rPr>
          <w:rFonts w:ascii="Times New Roman" w:hAnsi="Times New Roman" w:cs="Times New Roman"/>
          <w:i/>
          <w:sz w:val="20"/>
          <w:lang w:val="pl-PL"/>
        </w:rPr>
      </w:pPr>
      <w:r w:rsidRPr="0084390A">
        <w:rPr>
          <w:rFonts w:ascii="Times New Roman" w:hAnsi="Times New Roman" w:cs="Times New Roman"/>
          <w:sz w:val="20"/>
          <w:lang w:val="pl-PL"/>
        </w:rPr>
        <w:t>- Dostarczenie do ZGOK wyłącznie odpadów jednorodnych, tj. nie dopuszczać do zmieszania w środkach transportu dwóch lub więcej rodzajów odpadów wcześniej zebranych oddzielnie (np. odpadów zmieszanych z odpadami selektywnymi bądź odpadu selektywnie zbieranego z innym selektywnie zbieranym).</w:t>
      </w:r>
    </w:p>
    <w:p w14:paraId="4674BB11" w14:textId="77777777" w:rsidR="004649C2" w:rsidRPr="0084390A" w:rsidRDefault="004649C2" w:rsidP="004649C2">
      <w:pPr>
        <w:pStyle w:val="Tekstpodstawowy31"/>
        <w:spacing w:line="240" w:lineRule="auto"/>
        <w:rPr>
          <w:rFonts w:ascii="Times New Roman" w:hAnsi="Times New Roman" w:cs="Times New Roman"/>
          <w:b/>
          <w:i/>
          <w:sz w:val="20"/>
          <w:lang w:val="pl-PL"/>
        </w:rPr>
      </w:pPr>
      <w:r w:rsidRPr="0084390A">
        <w:rPr>
          <w:rFonts w:ascii="Times New Roman" w:hAnsi="Times New Roman" w:cs="Times New Roman"/>
          <w:b/>
          <w:i/>
          <w:sz w:val="20"/>
          <w:lang w:val="pl-PL"/>
        </w:rPr>
        <w:t>ZGOK przyjmie od Wykonawcy odpady komunalne na podstawie karty przekazania odpadów. Opłaty za przyjęcie i zagospodarowanie odpadów komunalnych uiszczane będą przez Gminę Kiwity.</w:t>
      </w:r>
    </w:p>
    <w:p w14:paraId="07395146" w14:textId="77777777" w:rsidR="004649C2" w:rsidRPr="0084390A" w:rsidRDefault="004649C2" w:rsidP="004649C2">
      <w:pPr>
        <w:pStyle w:val="Tekstpodstawowy31"/>
        <w:spacing w:line="240" w:lineRule="auto"/>
        <w:rPr>
          <w:rFonts w:ascii="Times New Roman" w:hAnsi="Times New Roman" w:cs="Times New Roman"/>
          <w:i/>
          <w:sz w:val="20"/>
          <w:lang w:val="pl-PL"/>
        </w:rPr>
      </w:pPr>
    </w:p>
    <w:p w14:paraId="3CEF9297"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Prowadzenie ewidencji odpadów i sprawozdań zgodnie z obowiązującymi przepisami.</w:t>
      </w:r>
    </w:p>
    <w:p w14:paraId="4DD7927B"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621B5A8A"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2) Odbiór odpadów z punktu selektywnego zbierania odpadów komunalnych (PSZOK).</w:t>
      </w:r>
    </w:p>
    <w:p w14:paraId="4E6D4283"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509D8863"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W zakresie zamówienia jest odebranie z punktu selektywnego zbierania odpadów komunalnych w Kiwitach  następujących odpadów:</w:t>
      </w:r>
    </w:p>
    <w:p w14:paraId="46860DEA"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baterie i akumulatory,</w:t>
      </w:r>
    </w:p>
    <w:p w14:paraId="1FD09C95"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zużyty sprzęt elektryczny i elektroniczny,</w:t>
      </w:r>
    </w:p>
    <w:p w14:paraId="2113BA0D"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meble i odpady wielkogabarytowe,</w:t>
      </w:r>
    </w:p>
    <w:p w14:paraId="0CD547DD"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chemikalia i zużyte opony,</w:t>
      </w:r>
    </w:p>
    <w:p w14:paraId="6D32932B" w14:textId="469AA846"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w:t>
      </w:r>
      <w:r w:rsidR="00826319" w:rsidRPr="0084390A">
        <w:rPr>
          <w:rFonts w:ascii="Times New Roman" w:hAnsi="Times New Roman" w:cs="Times New Roman"/>
          <w:sz w:val="20"/>
          <w:lang w:val="pl-PL"/>
        </w:rPr>
        <w:t xml:space="preserve"> </w:t>
      </w:r>
      <w:r w:rsidRPr="0084390A">
        <w:rPr>
          <w:rFonts w:ascii="Times New Roman" w:hAnsi="Times New Roman" w:cs="Times New Roman"/>
          <w:sz w:val="20"/>
          <w:lang w:val="pl-PL"/>
        </w:rPr>
        <w:t>odpady budowlane i remontowe pochodzące z prowadzenia drobnych prac niewymagających pozwolenia na budowę,</w:t>
      </w:r>
    </w:p>
    <w:p w14:paraId="4844C711"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 tekstylia i odzież, </w:t>
      </w:r>
    </w:p>
    <w:p w14:paraId="35394932"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Wykonawca zobowiązany będzie do odbioru z punktu selektywnego zbierania odpadów komunalnych według potrzeb, nie rzadziej niż 1 raz na kwartał.</w:t>
      </w:r>
    </w:p>
    <w:p w14:paraId="71B9E372" w14:textId="26A742C6"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Odpady te powinny zostać dostarczone do instalacji komunalnej tj. Zakładu Gospodarki Odpadami Komunalnymi w Olsztynie - Stacji Przeładunkowej w Medynach</w:t>
      </w:r>
      <w:r w:rsidR="00D44ACC" w:rsidRPr="0084390A">
        <w:rPr>
          <w:rFonts w:ascii="Times New Roman" w:hAnsi="Times New Roman" w:cs="Times New Roman"/>
          <w:sz w:val="20"/>
          <w:lang w:val="pl-PL"/>
        </w:rPr>
        <w:t>.</w:t>
      </w:r>
      <w:r w:rsidRPr="0084390A">
        <w:rPr>
          <w:rFonts w:ascii="Times New Roman" w:hAnsi="Times New Roman" w:cs="Times New Roman"/>
          <w:sz w:val="20"/>
          <w:lang w:val="pl-PL"/>
        </w:rPr>
        <w:t xml:space="preserve"> </w:t>
      </w:r>
    </w:p>
    <w:p w14:paraId="4D536241" w14:textId="79B979FF"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 xml:space="preserve">Wykonawca zobowiązany jest do prowadzenia ewidencji odpadów i sprawozdań zgodnie z obowiązującymi przepisami. </w:t>
      </w:r>
    </w:p>
    <w:p w14:paraId="12ED4610"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p>
    <w:p w14:paraId="33A57D40" w14:textId="35DDBB64"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3) Wyposażenie nieruchomości w worki na odpady.</w:t>
      </w:r>
    </w:p>
    <w:p w14:paraId="6EC2C4E2"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 xml:space="preserve">    </w:t>
      </w:r>
    </w:p>
    <w:p w14:paraId="4107FAA0" w14:textId="096BA5BA"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color w:val="000000"/>
          <w:sz w:val="20"/>
          <w:lang w:val="pl-PL"/>
        </w:rPr>
        <w:t xml:space="preserve">Zamówienie obejmuje dostarczenie właścicielom nieruchomości, w ramach oferowanej ceny, odpowiedniej ilość worków na odpady, </w:t>
      </w:r>
      <w:r w:rsidRPr="0084390A">
        <w:rPr>
          <w:rFonts w:ascii="Times New Roman" w:hAnsi="Times New Roman" w:cs="Times New Roman"/>
          <w:sz w:val="20"/>
          <w:lang w:val="pl-PL"/>
        </w:rPr>
        <w:t xml:space="preserve">w terminie do </w:t>
      </w:r>
      <w:r w:rsidR="00826319" w:rsidRPr="0084390A">
        <w:rPr>
          <w:rFonts w:ascii="Times New Roman" w:hAnsi="Times New Roman" w:cs="Times New Roman"/>
          <w:sz w:val="20"/>
          <w:lang w:val="pl-PL"/>
        </w:rPr>
        <w:t>7</w:t>
      </w:r>
      <w:r w:rsidRPr="0084390A">
        <w:rPr>
          <w:rFonts w:ascii="Times New Roman" w:hAnsi="Times New Roman" w:cs="Times New Roman"/>
          <w:sz w:val="20"/>
          <w:lang w:val="pl-PL"/>
        </w:rPr>
        <w:t xml:space="preserve"> dni przed rozpoczęciem działalności. </w:t>
      </w:r>
      <w:r w:rsidRPr="0084390A">
        <w:rPr>
          <w:rFonts w:ascii="Times New Roman" w:hAnsi="Times New Roman" w:cs="Times New Roman"/>
          <w:color w:val="000000"/>
          <w:sz w:val="20"/>
          <w:lang w:val="pl-PL"/>
        </w:rPr>
        <w:t xml:space="preserve">Zasady wyposażenia nieruchomości w pojemniki i worki na odpady na terenie gminy </w:t>
      </w:r>
      <w:r w:rsidRPr="0084390A">
        <w:rPr>
          <w:rFonts w:ascii="Times New Roman" w:hAnsi="Times New Roman" w:cs="Times New Roman"/>
          <w:sz w:val="20"/>
          <w:lang w:val="pl-PL"/>
        </w:rPr>
        <w:t xml:space="preserve">Kiwity reguluje Regulamin utrzymania czystości i porządku na terenie Gminy Kiwity, który został podjęty Uchwałą Rady Gminy Kiwity Nr XVI/129/20 z dnia 29 września 2020 r. w sprawie uchwalenia Regulaminu utrzymania czystości i porządku na terenie Gminy Kiwity </w:t>
      </w:r>
      <w:r w:rsidR="00F12C81" w:rsidRPr="0084390A">
        <w:rPr>
          <w:rFonts w:ascii="Times New Roman" w:hAnsi="Times New Roman" w:cs="Times New Roman"/>
          <w:sz w:val="20"/>
          <w:lang w:val="pl-PL"/>
        </w:rPr>
        <w:t xml:space="preserve">ze zmianami </w:t>
      </w:r>
      <w:r w:rsidR="00882383" w:rsidRPr="0084390A">
        <w:rPr>
          <w:rFonts w:ascii="Times New Roman" w:hAnsi="Times New Roman" w:cs="Times New Roman"/>
          <w:sz w:val="20"/>
          <w:lang w:val="pl-PL"/>
        </w:rPr>
        <w:t>.</w:t>
      </w:r>
    </w:p>
    <w:p w14:paraId="6A26B4F3"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color w:val="000000"/>
          <w:sz w:val="20"/>
          <w:lang w:val="pl-PL"/>
        </w:rPr>
        <w:t xml:space="preserve">Dane dotyczące ilości mieszkańców oraz ilości punktów selektywnej i zmieszanej zbiórki odpadów przedstawia tabela nr 1. </w:t>
      </w:r>
    </w:p>
    <w:p w14:paraId="69F8AC89"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03FFF0F2"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4. Wymagania dotyczące sprzętu technicznego.</w:t>
      </w:r>
    </w:p>
    <w:p w14:paraId="0CCB19FB"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66B07026"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1) Wykonawca musi dysponować sprzętem, który spełnia warunki zawarte w Rozporządzeniu Ministra Środowiska z dnia 11 stycznia 2013 r. w sprawie szczegółowych wymagań w zakresie odbierania odpadów komunalnych od właścicieli nieruchomości (Dz. U. z 2013 r. poz. 122)</w:t>
      </w:r>
    </w:p>
    <w:p w14:paraId="19CB43F7"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25FB0C43"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2) Wykonawca powinien dysponować:</w:t>
      </w:r>
    </w:p>
    <w:p w14:paraId="2B121C4A"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 co najmniej dwoma pojazdami przystosowanymi do odbioru zmieszanych odpadów komunalnych, z funkcją kompaktującą, przystosowane do odbioru odpadów komunalnych z pojemników o pojemności od 110 l do 1100 l,</w:t>
      </w:r>
    </w:p>
    <w:p w14:paraId="70D41454"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lastRenderedPageBreak/>
        <w:t>- co najmniej dwoma pojazdami przystosowanymi do odbierania selektywnie zebranych odpadów, z funkcją kompaktującą, przystosowane do odbioru odpadów komunalnych z pojemników o pojemności od 110 l do 1100 l,</w:t>
      </w:r>
    </w:p>
    <w:p w14:paraId="131CC55E"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 co najmniej jednym pojazdem do odbierania odpadów bez funkcji kompaktującej.</w:t>
      </w:r>
    </w:p>
    <w:p w14:paraId="51CC5B86" w14:textId="77777777" w:rsidR="004649C2" w:rsidRPr="0084390A" w:rsidRDefault="004649C2" w:rsidP="004649C2">
      <w:pPr>
        <w:pStyle w:val="Tekstpodstawowy31"/>
        <w:spacing w:line="240" w:lineRule="auto"/>
        <w:rPr>
          <w:rFonts w:ascii="Times New Roman" w:hAnsi="Times New Roman" w:cs="Times New Roman"/>
          <w:color w:val="FF0000"/>
          <w:sz w:val="20"/>
          <w:lang w:val="pl-PL"/>
        </w:rPr>
      </w:pPr>
    </w:p>
    <w:p w14:paraId="27DFFC3F" w14:textId="77777777" w:rsidR="004649C2" w:rsidRPr="0084390A" w:rsidRDefault="004649C2" w:rsidP="004649C2">
      <w:pPr>
        <w:rPr>
          <w:sz w:val="20"/>
          <w:szCs w:val="20"/>
        </w:rPr>
      </w:pPr>
      <w:r w:rsidRPr="0084390A">
        <w:rPr>
          <w:sz w:val="20"/>
          <w:szCs w:val="20"/>
        </w:rPr>
        <w:t>Pojazdy te powinny być przystosowane do odbioru odpadów z terenu o wąskich ulicach i drogach, poruszania się po drogach o nawierzchni gruntowej do zabudowy kolonijnej zarówno latem jak i zimą.</w:t>
      </w:r>
    </w:p>
    <w:p w14:paraId="56DCCB30" w14:textId="77777777" w:rsidR="004649C2" w:rsidRPr="0084390A" w:rsidRDefault="004649C2" w:rsidP="004649C2">
      <w:pPr>
        <w:rPr>
          <w:sz w:val="20"/>
          <w:szCs w:val="20"/>
        </w:rPr>
      </w:pPr>
    </w:p>
    <w:p w14:paraId="6F6BC328"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3) Pojazdy muszą być w odpowiednim stanie technicznym oraz trwale i czytelnie oznakowane (nazwa firmy oraz dane adresowe). </w:t>
      </w:r>
    </w:p>
    <w:p w14:paraId="142AC3C1"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Pojazdy muszą być zabezpieczone przed niekontrolowanym wydostawaniem się na zewnątrz odpadów podczas ich magazynowania, przeładunku i transportu oraz muszą być wyposażone w narzędzia lub urządzenia umożliwiające sprzątanie terenu po opróżnieniu pojemników. Muszą być poddawane myciu i dezynfekcji. </w:t>
      </w:r>
    </w:p>
    <w:p w14:paraId="47A47E15"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0C85C399"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r w:rsidRPr="0084390A">
        <w:rPr>
          <w:rFonts w:ascii="Times New Roman" w:hAnsi="Times New Roman" w:cs="Times New Roman"/>
          <w:color w:val="000000"/>
          <w:sz w:val="20"/>
          <w:lang w:val="pl-PL"/>
        </w:rPr>
        <w:t>4) Wykonawca ma obowiązek wyposażyć pojazdy w system monitoringu pozycjonowania satelitarnego, umożliwiający trwałe zapisywanie, przechowywanie i odczytywanie danych o położeniu pojazdu i miejscu postojów oraz czujników zapisujących dane o miejscach wyładunku odpadów – umożliwiający weryfikację tych danych. Dane te muszą zostać udostępnione na każde żądanie Zamawiającego.</w:t>
      </w:r>
    </w:p>
    <w:p w14:paraId="02AD8181" w14:textId="77777777" w:rsidR="004649C2" w:rsidRPr="0084390A" w:rsidRDefault="004649C2" w:rsidP="004649C2">
      <w:pPr>
        <w:pStyle w:val="Tekstpodstawowy31"/>
        <w:spacing w:line="240" w:lineRule="auto"/>
        <w:rPr>
          <w:rFonts w:ascii="Times New Roman" w:hAnsi="Times New Roman" w:cs="Times New Roman"/>
          <w:color w:val="000000"/>
          <w:sz w:val="20"/>
          <w:lang w:val="pl-PL"/>
        </w:rPr>
      </w:pPr>
    </w:p>
    <w:p w14:paraId="554DD8D3" w14:textId="65447DED" w:rsidR="004649C2" w:rsidRPr="0084390A" w:rsidRDefault="004649C2" w:rsidP="004649C2">
      <w:pPr>
        <w:jc w:val="both"/>
        <w:rPr>
          <w:color w:val="000000"/>
          <w:sz w:val="20"/>
          <w:szCs w:val="20"/>
        </w:rPr>
      </w:pPr>
      <w:r w:rsidRPr="0084390A">
        <w:rPr>
          <w:color w:val="000000"/>
          <w:sz w:val="20"/>
          <w:szCs w:val="20"/>
        </w:rPr>
        <w:t>5) Zamawiający na podstawie art. 95 ust. 1 ustawy Prawo zamówień publicznych (Dz.U. z 202</w:t>
      </w:r>
      <w:r w:rsidR="00E67954" w:rsidRPr="0084390A">
        <w:rPr>
          <w:color w:val="000000"/>
          <w:sz w:val="20"/>
          <w:szCs w:val="20"/>
        </w:rPr>
        <w:t>3</w:t>
      </w:r>
      <w:r w:rsidRPr="0084390A">
        <w:rPr>
          <w:color w:val="000000"/>
          <w:sz w:val="20"/>
          <w:szCs w:val="20"/>
        </w:rPr>
        <w:t xml:space="preserve"> r., poz. 1</w:t>
      </w:r>
      <w:r w:rsidR="00E67954" w:rsidRPr="0084390A">
        <w:rPr>
          <w:color w:val="000000"/>
          <w:sz w:val="20"/>
          <w:szCs w:val="20"/>
        </w:rPr>
        <w:t>605</w:t>
      </w:r>
      <w:r w:rsidRPr="0084390A">
        <w:rPr>
          <w:color w:val="000000"/>
          <w:sz w:val="20"/>
          <w:szCs w:val="20"/>
        </w:rPr>
        <w:t>), wymaga zatrudnienia przez wykonawcę na podstawie umowy o pracę osób wykonujących czynności w zakresie przedmiotu zamówienia, a realizacja tych czynności polega na wykonywaniu pracy w sposób określony w art. 22 § 1 ustawy z dn. 26 czerwca 1974 r. - Kodeks pracy (Dz.U. z 2022 r. poz. 1510), na stanowisko: kierowca pojazdu przeznaczonego do wywozu odpadów + obsługa pojazdu.</w:t>
      </w:r>
    </w:p>
    <w:p w14:paraId="268401E1" w14:textId="77777777" w:rsidR="004649C2" w:rsidRPr="0084390A" w:rsidRDefault="004649C2" w:rsidP="004649C2">
      <w:pPr>
        <w:jc w:val="both"/>
        <w:rPr>
          <w:sz w:val="20"/>
          <w:szCs w:val="20"/>
        </w:rPr>
      </w:pPr>
      <w:r w:rsidRPr="0084390A">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 </w:t>
      </w:r>
    </w:p>
    <w:p w14:paraId="3148DC72" w14:textId="77777777" w:rsidR="004649C2" w:rsidRPr="0084390A" w:rsidRDefault="004649C2" w:rsidP="004649C2">
      <w:pPr>
        <w:numPr>
          <w:ilvl w:val="0"/>
          <w:numId w:val="4"/>
        </w:numPr>
        <w:jc w:val="both"/>
        <w:rPr>
          <w:sz w:val="20"/>
          <w:szCs w:val="20"/>
        </w:rPr>
      </w:pPr>
      <w:r w:rsidRPr="0084390A">
        <w:rPr>
          <w:sz w:val="20"/>
          <w:szCs w:val="20"/>
        </w:rPr>
        <w:t>żądania oświadczeń i dokumentów w zakresie potwierdzenia spełniania ww. wymogów i dokonywania ich oceny,</w:t>
      </w:r>
    </w:p>
    <w:p w14:paraId="533DD4BC" w14:textId="77777777" w:rsidR="004649C2" w:rsidRPr="0084390A" w:rsidRDefault="004649C2" w:rsidP="004649C2">
      <w:pPr>
        <w:numPr>
          <w:ilvl w:val="0"/>
          <w:numId w:val="4"/>
        </w:numPr>
        <w:jc w:val="both"/>
        <w:rPr>
          <w:sz w:val="20"/>
          <w:szCs w:val="20"/>
        </w:rPr>
      </w:pPr>
      <w:r w:rsidRPr="0084390A">
        <w:rPr>
          <w:sz w:val="20"/>
          <w:szCs w:val="20"/>
        </w:rPr>
        <w:t>żądania wyjaśnień w przypadku wątpliwości w zakresie potwierdzenia spełniania ww. wymogów,</w:t>
      </w:r>
    </w:p>
    <w:p w14:paraId="0617098A" w14:textId="77777777" w:rsidR="004649C2" w:rsidRPr="0084390A" w:rsidRDefault="004649C2" w:rsidP="004649C2">
      <w:pPr>
        <w:numPr>
          <w:ilvl w:val="0"/>
          <w:numId w:val="4"/>
        </w:numPr>
        <w:jc w:val="both"/>
        <w:rPr>
          <w:sz w:val="20"/>
          <w:szCs w:val="20"/>
        </w:rPr>
      </w:pPr>
      <w:r w:rsidRPr="0084390A">
        <w:rPr>
          <w:sz w:val="20"/>
          <w:szCs w:val="20"/>
        </w:rPr>
        <w:t>przeprowadzania kontroli na miejscu wykonywania świadczenia.</w:t>
      </w:r>
    </w:p>
    <w:p w14:paraId="3CD5B36C" w14:textId="77777777" w:rsidR="004649C2" w:rsidRPr="0084390A" w:rsidRDefault="004649C2" w:rsidP="004649C2">
      <w:pPr>
        <w:ind w:left="720"/>
        <w:jc w:val="both"/>
        <w:rPr>
          <w:sz w:val="20"/>
          <w:szCs w:val="20"/>
        </w:rPr>
      </w:pPr>
    </w:p>
    <w:p w14:paraId="6D510A3A" w14:textId="77777777" w:rsidR="004649C2" w:rsidRPr="0084390A" w:rsidRDefault="004649C2" w:rsidP="004649C2">
      <w:pPr>
        <w:jc w:val="both"/>
        <w:rPr>
          <w:sz w:val="20"/>
          <w:szCs w:val="20"/>
        </w:rPr>
      </w:pPr>
      <w:r w:rsidRPr="0084390A">
        <w:rPr>
          <w:sz w:val="20"/>
          <w:szCs w:val="20"/>
        </w:rPr>
        <w:t xml:space="preserve">    W przypadku uzasadnionych wątpliwości co do przestrzegania prawa pracy przez wykonawcę lub podwykonawcę, zamawiający może zwrócić się o przeprowadzenie kontroli przez Państwową Inspekcję Pracy.</w:t>
      </w:r>
    </w:p>
    <w:p w14:paraId="590244A9" w14:textId="77777777" w:rsidR="004649C2" w:rsidRPr="0084390A" w:rsidRDefault="004649C2" w:rsidP="004649C2">
      <w:pPr>
        <w:jc w:val="both"/>
        <w:rPr>
          <w:sz w:val="20"/>
          <w:szCs w:val="20"/>
        </w:rPr>
      </w:pPr>
    </w:p>
    <w:p w14:paraId="4710EF52" w14:textId="42D7895A"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5. Wymagania dotyczące bazy </w:t>
      </w:r>
      <w:r w:rsidR="00964E61" w:rsidRPr="0084390A">
        <w:rPr>
          <w:rFonts w:ascii="Times New Roman" w:hAnsi="Times New Roman" w:cs="Times New Roman"/>
          <w:sz w:val="20"/>
          <w:lang w:val="pl-PL"/>
        </w:rPr>
        <w:t>magazynowo transportowej</w:t>
      </w:r>
      <w:r w:rsidRPr="0084390A">
        <w:rPr>
          <w:rFonts w:ascii="Times New Roman" w:hAnsi="Times New Roman" w:cs="Times New Roman"/>
          <w:sz w:val="20"/>
          <w:lang w:val="pl-PL"/>
        </w:rPr>
        <w:t>.</w:t>
      </w:r>
    </w:p>
    <w:p w14:paraId="6FB9F427"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4BD8746D" w14:textId="2EF2E726"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Wykonawca musi dysponować odpowiednio usytuowaną i wyposażoną bazą </w:t>
      </w:r>
      <w:r w:rsidR="00964E61" w:rsidRPr="0084390A">
        <w:rPr>
          <w:rFonts w:ascii="Times New Roman" w:hAnsi="Times New Roman" w:cs="Times New Roman"/>
          <w:sz w:val="20"/>
          <w:lang w:val="pl-PL"/>
        </w:rPr>
        <w:t>magazynowo transportową</w:t>
      </w:r>
      <w:r w:rsidRPr="0084390A">
        <w:rPr>
          <w:rFonts w:ascii="Times New Roman" w:hAnsi="Times New Roman" w:cs="Times New Roman"/>
          <w:sz w:val="20"/>
          <w:lang w:val="pl-PL"/>
        </w:rPr>
        <w:t>, która spełnia warunki zawarte w Rozporządzeniu Ministra Środowiska z dnia 11 stycznia 2013 r. w sprawie szczegółowych wymagań w zakresie odbierania odpadów komunalnych od właścicieli nieruchomości (Dz. U. z 2013 r. poz. 122).</w:t>
      </w:r>
    </w:p>
    <w:p w14:paraId="49F767F7"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Baza ta powinna znajdować się na terenie gminy Kiwity lub w odległości nie większej niż 60 km od granicy gminy. </w:t>
      </w:r>
    </w:p>
    <w:p w14:paraId="335C5DED"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798C15DA"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6. Obowiązki Zamawiającego i Wykonawcy przed rozpoczęciem i w trakcie realizacji zamówienia.</w:t>
      </w:r>
    </w:p>
    <w:p w14:paraId="0E2F3459"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 </w:t>
      </w:r>
    </w:p>
    <w:p w14:paraId="43F80064"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1) Zamawiający po podpisaniu umowy dostarczy dla Wykonawcy szczegółowy wykaz nieruchomości objętych umową odbioru odpadów. </w:t>
      </w:r>
    </w:p>
    <w:p w14:paraId="1C33CFCD"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0AB7AC4A" w14:textId="54BA3249"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color w:val="000000"/>
          <w:sz w:val="20"/>
          <w:lang w:val="pl-PL"/>
        </w:rPr>
        <w:t xml:space="preserve">2) Wykonawca zobowiązany jest dostarczyć właścicielom nieruchomości, w ramach oferowanej ceny, odpowiedniej ilość pojemników oraz worków na odpady, </w:t>
      </w:r>
      <w:r w:rsidRPr="0084390A">
        <w:rPr>
          <w:rFonts w:ascii="Times New Roman" w:hAnsi="Times New Roman" w:cs="Times New Roman"/>
          <w:sz w:val="20"/>
          <w:lang w:val="pl-PL"/>
        </w:rPr>
        <w:t xml:space="preserve">w terminie do </w:t>
      </w:r>
      <w:r w:rsidR="00964E61" w:rsidRPr="0084390A">
        <w:rPr>
          <w:rFonts w:ascii="Times New Roman" w:hAnsi="Times New Roman" w:cs="Times New Roman"/>
          <w:sz w:val="20"/>
          <w:lang w:val="pl-PL"/>
        </w:rPr>
        <w:t xml:space="preserve">7 </w:t>
      </w:r>
      <w:r w:rsidRPr="0084390A">
        <w:rPr>
          <w:rFonts w:ascii="Times New Roman" w:hAnsi="Times New Roman" w:cs="Times New Roman"/>
          <w:sz w:val="20"/>
          <w:lang w:val="pl-PL"/>
        </w:rPr>
        <w:t xml:space="preserve"> dni przed dniem rozpoczęciem działalności.</w:t>
      </w:r>
    </w:p>
    <w:p w14:paraId="43594AEE"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539C6134" w14:textId="482C2432"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3) Wykonawca zobowiązany jest w terminie do </w:t>
      </w:r>
      <w:r w:rsidR="00964E61" w:rsidRPr="0084390A">
        <w:rPr>
          <w:rFonts w:ascii="Times New Roman" w:hAnsi="Times New Roman" w:cs="Times New Roman"/>
          <w:sz w:val="20"/>
          <w:lang w:val="pl-PL"/>
        </w:rPr>
        <w:t>7</w:t>
      </w:r>
      <w:r w:rsidRPr="0084390A">
        <w:rPr>
          <w:rFonts w:ascii="Times New Roman" w:hAnsi="Times New Roman" w:cs="Times New Roman"/>
          <w:sz w:val="20"/>
          <w:lang w:val="pl-PL"/>
        </w:rPr>
        <w:t xml:space="preserve"> dni przed dniem rozpoczęciem działalności do sporządzenia Harmonogramu odbioru odpadów. Harmonogram ten musi być przedstawiony Zamawiającemu do akceptacji.</w:t>
      </w:r>
    </w:p>
    <w:p w14:paraId="3149F271"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7CE697C3"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 xml:space="preserve">4) Wykonawca zobowiązany jest do zapoznania mieszkańców z zasadami selektywnej zbiórki odpadów (szkolenie, dostarczenie materiałów edukacyjnych) oraz dostarczenie harmonogramu wykonywanych usług do każdej nieruchomości objętej systemem odbioru odpadów. </w:t>
      </w:r>
    </w:p>
    <w:p w14:paraId="35591551" w14:textId="77777777" w:rsidR="004649C2" w:rsidRPr="0084390A" w:rsidRDefault="004649C2" w:rsidP="004649C2">
      <w:pPr>
        <w:pStyle w:val="Tekstpodstawowy31"/>
        <w:spacing w:line="240" w:lineRule="auto"/>
        <w:rPr>
          <w:rFonts w:ascii="Times New Roman" w:hAnsi="Times New Roman" w:cs="Times New Roman"/>
          <w:sz w:val="20"/>
          <w:lang w:val="pl-PL"/>
        </w:rPr>
      </w:pPr>
    </w:p>
    <w:p w14:paraId="35939978" w14:textId="77777777" w:rsidR="004649C2" w:rsidRPr="0084390A" w:rsidRDefault="004649C2" w:rsidP="004649C2">
      <w:pPr>
        <w:pStyle w:val="Tekstpodstawowy31"/>
        <w:spacing w:line="240" w:lineRule="auto"/>
        <w:rPr>
          <w:rFonts w:ascii="Times New Roman" w:hAnsi="Times New Roman" w:cs="Times New Roman"/>
          <w:sz w:val="20"/>
          <w:lang w:val="pl-PL"/>
        </w:rPr>
      </w:pPr>
      <w:r w:rsidRPr="0084390A">
        <w:rPr>
          <w:rFonts w:ascii="Times New Roman" w:hAnsi="Times New Roman" w:cs="Times New Roman"/>
          <w:sz w:val="20"/>
          <w:lang w:val="pl-PL"/>
        </w:rPr>
        <w:t>5) Wykonawca zobowiązany będzie do monitorowania obowiązku ciążącego na właścicielach nieruchomości w zakresie selektywnego zbierania odpadów komunalnych. W przypadku stwierdzenia, że właściciel nieruchomości nie wywiązuje się z obowiązku w zakresie segregacji odpadów, sporządza na tą okoliczność dokumentację umożliwiającą identyfikację nieruchomości oraz potwierdzającą fakt niepoprawnej segregacji (np. notatka, zdjęcia), którą niezwłocznie przekazuje Zamawiającemu. Dokumentacja ta ma umożliwić Zamawiającemu wydanie decyzji administracyjnej naliczającej opłatę podwyższoną za brak segregacji odpadów.</w:t>
      </w:r>
    </w:p>
    <w:p w14:paraId="0A2D19D7" w14:textId="77777777" w:rsidR="004649C2" w:rsidRPr="0084390A" w:rsidRDefault="004649C2" w:rsidP="004649C2">
      <w:pPr>
        <w:jc w:val="both"/>
        <w:rPr>
          <w:color w:val="000000"/>
          <w:sz w:val="20"/>
          <w:szCs w:val="20"/>
        </w:rPr>
      </w:pPr>
      <w:bookmarkStart w:id="0" w:name="_Hlk54348322"/>
    </w:p>
    <w:p w14:paraId="7F450333" w14:textId="23D5B1D2" w:rsidR="004649C2" w:rsidRPr="0084390A" w:rsidRDefault="00964E61" w:rsidP="004649C2">
      <w:pPr>
        <w:jc w:val="both"/>
        <w:rPr>
          <w:color w:val="000000"/>
          <w:sz w:val="20"/>
          <w:szCs w:val="20"/>
        </w:rPr>
      </w:pPr>
      <w:r w:rsidRPr="0084390A">
        <w:rPr>
          <w:color w:val="000000"/>
          <w:sz w:val="20"/>
          <w:szCs w:val="20"/>
        </w:rPr>
        <w:t>6</w:t>
      </w:r>
      <w:r w:rsidR="004649C2" w:rsidRPr="0084390A">
        <w:rPr>
          <w:color w:val="000000"/>
          <w:sz w:val="20"/>
          <w:szCs w:val="20"/>
        </w:rPr>
        <w:t>) Wykonawca jest zobowiązany do przekazywania Zamawiającemu:</w:t>
      </w:r>
    </w:p>
    <w:p w14:paraId="1598C147" w14:textId="7E7FC3B3" w:rsidR="004649C2" w:rsidRPr="0084390A" w:rsidRDefault="00964E61" w:rsidP="004649C2">
      <w:pPr>
        <w:jc w:val="both"/>
        <w:rPr>
          <w:color w:val="000000"/>
          <w:sz w:val="20"/>
          <w:szCs w:val="20"/>
        </w:rPr>
      </w:pPr>
      <w:r w:rsidRPr="0084390A">
        <w:rPr>
          <w:color w:val="000000"/>
          <w:sz w:val="20"/>
          <w:szCs w:val="20"/>
        </w:rPr>
        <w:t>6</w:t>
      </w:r>
      <w:r w:rsidR="004649C2" w:rsidRPr="0084390A">
        <w:rPr>
          <w:color w:val="000000"/>
          <w:sz w:val="20"/>
          <w:szCs w:val="20"/>
        </w:rPr>
        <w:t xml:space="preserve">.1) miesięcznych raportów zawierających informacje o ilościach odebranych odpadów komunalnych </w:t>
      </w:r>
    </w:p>
    <w:p w14:paraId="52F33493" w14:textId="02603F9E" w:rsidR="004649C2" w:rsidRPr="0084390A" w:rsidRDefault="00964E61" w:rsidP="004649C2">
      <w:pPr>
        <w:jc w:val="both"/>
        <w:rPr>
          <w:color w:val="000000"/>
          <w:sz w:val="20"/>
          <w:szCs w:val="20"/>
        </w:rPr>
      </w:pPr>
      <w:r w:rsidRPr="0084390A">
        <w:rPr>
          <w:color w:val="000000"/>
          <w:sz w:val="20"/>
          <w:szCs w:val="20"/>
        </w:rPr>
        <w:t>6</w:t>
      </w:r>
      <w:r w:rsidR="004649C2" w:rsidRPr="0084390A">
        <w:rPr>
          <w:color w:val="000000"/>
          <w:sz w:val="20"/>
          <w:szCs w:val="20"/>
        </w:rPr>
        <w:t>.2) informacji dotyczących sposobów zagospodarowania w/w odpadów zgodnie z obowiązującymi przepisami prawa, ze wskazaniem instalacji, do której zostały przekazane,</w:t>
      </w:r>
    </w:p>
    <w:p w14:paraId="5734CD08" w14:textId="2053E614" w:rsidR="004649C2" w:rsidRPr="0084390A" w:rsidRDefault="00964E61" w:rsidP="004649C2">
      <w:pPr>
        <w:jc w:val="both"/>
        <w:rPr>
          <w:color w:val="000000"/>
          <w:sz w:val="20"/>
          <w:szCs w:val="20"/>
        </w:rPr>
      </w:pPr>
      <w:r w:rsidRPr="0084390A">
        <w:rPr>
          <w:color w:val="000000"/>
          <w:sz w:val="20"/>
          <w:szCs w:val="20"/>
        </w:rPr>
        <w:t>6.</w:t>
      </w:r>
      <w:r w:rsidR="004649C2" w:rsidRPr="0084390A">
        <w:rPr>
          <w:color w:val="000000"/>
          <w:sz w:val="20"/>
          <w:szCs w:val="20"/>
        </w:rPr>
        <w:t>3) informacje o ilości i rodzaju wydanych worków do selektywnego zbierania odpadów komunalnych</w:t>
      </w:r>
    </w:p>
    <w:p w14:paraId="1FAA9FBF" w14:textId="30B18DCD" w:rsidR="004649C2" w:rsidRPr="0084390A" w:rsidRDefault="00964E61" w:rsidP="004649C2">
      <w:pPr>
        <w:jc w:val="both"/>
        <w:rPr>
          <w:color w:val="000000"/>
          <w:sz w:val="20"/>
          <w:szCs w:val="20"/>
        </w:rPr>
      </w:pPr>
      <w:r w:rsidRPr="0084390A">
        <w:rPr>
          <w:color w:val="000000"/>
          <w:sz w:val="20"/>
          <w:szCs w:val="20"/>
        </w:rPr>
        <w:t>6</w:t>
      </w:r>
      <w:r w:rsidR="004649C2" w:rsidRPr="0084390A">
        <w:rPr>
          <w:color w:val="000000"/>
          <w:sz w:val="20"/>
          <w:szCs w:val="20"/>
        </w:rPr>
        <w:t>.4) informacji z systemów GPS dotyczących wszystkich przejazdów pojazdów transportujących odpady w zakresie: tras przejazdów każdego z pojazdów, miejsc zatrzymania pojazdów, a także momentów odbioru odpadów z posesji i wyładunku odpadów w formie plików PDF .</w:t>
      </w:r>
    </w:p>
    <w:p w14:paraId="6FBF352E" w14:textId="77777777" w:rsidR="004649C2" w:rsidRPr="0084390A" w:rsidRDefault="004649C2" w:rsidP="004649C2">
      <w:pPr>
        <w:jc w:val="both"/>
        <w:rPr>
          <w:color w:val="000000"/>
          <w:sz w:val="20"/>
          <w:szCs w:val="20"/>
        </w:rPr>
      </w:pPr>
    </w:p>
    <w:p w14:paraId="15681AE7" w14:textId="34C72739" w:rsidR="004649C2" w:rsidRPr="0084390A" w:rsidRDefault="00964E61" w:rsidP="004649C2">
      <w:pPr>
        <w:jc w:val="both"/>
        <w:rPr>
          <w:color w:val="000000"/>
          <w:sz w:val="20"/>
          <w:szCs w:val="20"/>
        </w:rPr>
      </w:pPr>
      <w:r w:rsidRPr="0084390A">
        <w:rPr>
          <w:color w:val="000000"/>
          <w:sz w:val="20"/>
          <w:szCs w:val="20"/>
        </w:rPr>
        <w:t>7</w:t>
      </w:r>
      <w:r w:rsidR="004649C2" w:rsidRPr="0084390A">
        <w:rPr>
          <w:color w:val="000000"/>
          <w:sz w:val="20"/>
          <w:szCs w:val="20"/>
        </w:rPr>
        <w:t xml:space="preserve">) Dokumentacje i informacje o których mowa w pkt </w:t>
      </w:r>
      <w:r w:rsidRPr="0084390A">
        <w:rPr>
          <w:color w:val="000000"/>
          <w:sz w:val="20"/>
          <w:szCs w:val="20"/>
        </w:rPr>
        <w:t>6</w:t>
      </w:r>
      <w:r w:rsidR="004649C2" w:rsidRPr="0084390A">
        <w:rPr>
          <w:color w:val="000000"/>
          <w:sz w:val="20"/>
          <w:szCs w:val="20"/>
        </w:rPr>
        <w:t xml:space="preserve"> muszą być przekazane przez Wykonawcę Zamawiającemu w formie elektronicznej i papierowej w terminie do 7 dnia miesiąca następującego po miesiącu, którego dotyczą.</w:t>
      </w:r>
    </w:p>
    <w:p w14:paraId="71E0BB5C" w14:textId="77777777" w:rsidR="004649C2" w:rsidRPr="0084390A" w:rsidRDefault="004649C2" w:rsidP="004649C2">
      <w:pPr>
        <w:jc w:val="both"/>
        <w:rPr>
          <w:color w:val="000000"/>
          <w:sz w:val="20"/>
          <w:szCs w:val="20"/>
        </w:rPr>
      </w:pPr>
    </w:p>
    <w:bookmarkEnd w:id="0"/>
    <w:p w14:paraId="38305EBD" w14:textId="4AE56E6E" w:rsidR="00B33913" w:rsidRPr="0084390A" w:rsidRDefault="00B33913" w:rsidP="004649C2">
      <w:pPr>
        <w:rPr>
          <w:sz w:val="20"/>
          <w:szCs w:val="20"/>
        </w:rPr>
      </w:pPr>
    </w:p>
    <w:sectPr w:rsidR="00B33913" w:rsidRPr="008439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DCF6D" w14:textId="77777777" w:rsidR="00BA37D5" w:rsidRPr="00E67954" w:rsidRDefault="00BA37D5" w:rsidP="00A0127E">
      <w:r w:rsidRPr="00E67954">
        <w:separator/>
      </w:r>
    </w:p>
  </w:endnote>
  <w:endnote w:type="continuationSeparator" w:id="0">
    <w:p w14:paraId="5B4909C5" w14:textId="77777777" w:rsidR="00BA37D5" w:rsidRPr="00E67954" w:rsidRDefault="00BA37D5" w:rsidP="00A0127E">
      <w:r w:rsidRPr="00E679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E290" w14:textId="77777777" w:rsidR="00BA37D5" w:rsidRPr="00E67954" w:rsidRDefault="00BA37D5" w:rsidP="00A0127E">
      <w:r w:rsidRPr="00E67954">
        <w:separator/>
      </w:r>
    </w:p>
  </w:footnote>
  <w:footnote w:type="continuationSeparator" w:id="0">
    <w:p w14:paraId="77CDEE8C" w14:textId="77777777" w:rsidR="00BA37D5" w:rsidRPr="00E67954" w:rsidRDefault="00BA37D5" w:rsidP="00A0127E">
      <w:r w:rsidRPr="00E6795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0E4D" w14:textId="4B453C2C" w:rsidR="00A0127E" w:rsidRPr="00E67954" w:rsidRDefault="00A0127E" w:rsidP="00A0127E">
    <w:pPr>
      <w:pStyle w:val="Nagwek"/>
      <w:jc w:val="center"/>
    </w:pPr>
    <w:r w:rsidRPr="00E67954">
      <w:rPr>
        <w:noProof/>
      </w:rPr>
      <w:drawing>
        <wp:inline distT="0" distB="0" distL="0" distR="0" wp14:anchorId="3A224B63" wp14:editId="50B2E1EA">
          <wp:extent cx="818515" cy="72644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26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C76F0"/>
    <w:multiLevelType w:val="hybridMultilevel"/>
    <w:tmpl w:val="74B82B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71C15819"/>
    <w:multiLevelType w:val="hybridMultilevel"/>
    <w:tmpl w:val="F96AE6D4"/>
    <w:lvl w:ilvl="0" w:tplc="0E0E6F38">
      <w:start w:val="1"/>
      <w:numFmt w:val="lowerLetter"/>
      <w:lvlText w:val="%1)"/>
      <w:lvlJc w:val="left"/>
      <w:pPr>
        <w:ind w:left="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18047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C0CF7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8BA3F2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F22C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EA2435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E2450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701A3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AAB93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285579843">
    <w:abstractNumId w:val="0"/>
  </w:num>
  <w:num w:numId="2" w16cid:durableId="390619969">
    <w:abstractNumId w:val="1"/>
  </w:num>
  <w:num w:numId="3" w16cid:durableId="2012372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63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13"/>
    <w:rsid w:val="000279BB"/>
    <w:rsid w:val="00045195"/>
    <w:rsid w:val="00082C65"/>
    <w:rsid w:val="00096195"/>
    <w:rsid w:val="000D0262"/>
    <w:rsid w:val="0011378B"/>
    <w:rsid w:val="001546DB"/>
    <w:rsid w:val="00154B7D"/>
    <w:rsid w:val="00155CD8"/>
    <w:rsid w:val="001B3017"/>
    <w:rsid w:val="00261D42"/>
    <w:rsid w:val="00296719"/>
    <w:rsid w:val="00315103"/>
    <w:rsid w:val="00350574"/>
    <w:rsid w:val="003D5CAA"/>
    <w:rsid w:val="003F6EC8"/>
    <w:rsid w:val="004229FE"/>
    <w:rsid w:val="004649C2"/>
    <w:rsid w:val="00464EF0"/>
    <w:rsid w:val="004A1023"/>
    <w:rsid w:val="004F79EA"/>
    <w:rsid w:val="005329AD"/>
    <w:rsid w:val="005A1F35"/>
    <w:rsid w:val="005B414E"/>
    <w:rsid w:val="005C6EB0"/>
    <w:rsid w:val="0062050B"/>
    <w:rsid w:val="00627934"/>
    <w:rsid w:val="00676D3F"/>
    <w:rsid w:val="006C75C2"/>
    <w:rsid w:val="00716174"/>
    <w:rsid w:val="00747F7D"/>
    <w:rsid w:val="007A6CD3"/>
    <w:rsid w:val="007D3960"/>
    <w:rsid w:val="007F179D"/>
    <w:rsid w:val="00826319"/>
    <w:rsid w:val="0084390A"/>
    <w:rsid w:val="00882383"/>
    <w:rsid w:val="00883575"/>
    <w:rsid w:val="008A5C47"/>
    <w:rsid w:val="008A6738"/>
    <w:rsid w:val="008C65EE"/>
    <w:rsid w:val="00964E61"/>
    <w:rsid w:val="0097736C"/>
    <w:rsid w:val="009F6D81"/>
    <w:rsid w:val="00A011E2"/>
    <w:rsid w:val="00A0127E"/>
    <w:rsid w:val="00A8223D"/>
    <w:rsid w:val="00AC1455"/>
    <w:rsid w:val="00AD58EE"/>
    <w:rsid w:val="00B31CC1"/>
    <w:rsid w:val="00B33913"/>
    <w:rsid w:val="00B37D1B"/>
    <w:rsid w:val="00B4218F"/>
    <w:rsid w:val="00BA37D5"/>
    <w:rsid w:val="00BA75AD"/>
    <w:rsid w:val="00C3330C"/>
    <w:rsid w:val="00C535C3"/>
    <w:rsid w:val="00CA3334"/>
    <w:rsid w:val="00CE3F50"/>
    <w:rsid w:val="00CE7B13"/>
    <w:rsid w:val="00D14715"/>
    <w:rsid w:val="00D32032"/>
    <w:rsid w:val="00D44ACC"/>
    <w:rsid w:val="00D80D64"/>
    <w:rsid w:val="00DC39C0"/>
    <w:rsid w:val="00DF5979"/>
    <w:rsid w:val="00E67954"/>
    <w:rsid w:val="00EF2D50"/>
    <w:rsid w:val="00F0615C"/>
    <w:rsid w:val="00F12C81"/>
    <w:rsid w:val="00F478AE"/>
    <w:rsid w:val="00F527B1"/>
    <w:rsid w:val="00F67A64"/>
    <w:rsid w:val="00F950C6"/>
    <w:rsid w:val="00FD111F"/>
    <w:rsid w:val="00FF4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8195"/>
  <w15:chartTrackingRefBased/>
  <w15:docId w15:val="{FF22E4F5-6E2F-4271-8544-56D8CFE5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3913"/>
    <w:pPr>
      <w:suppressAutoHyphens/>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uiPriority w:val="9"/>
    <w:unhideWhenUsed/>
    <w:qFormat/>
    <w:rsid w:val="008823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B33913"/>
    <w:pPr>
      <w:overflowPunct w:val="0"/>
      <w:autoSpaceDE w:val="0"/>
      <w:spacing w:line="360" w:lineRule="auto"/>
      <w:jc w:val="both"/>
    </w:pPr>
    <w:rPr>
      <w:rFonts w:ascii="Arial" w:hAnsi="Arial" w:cs="Arial"/>
      <w:szCs w:val="20"/>
      <w:lang w:val="en-US"/>
    </w:rPr>
  </w:style>
  <w:style w:type="character" w:customStyle="1" w:styleId="WW8Num1z0">
    <w:name w:val="WW8Num1z0"/>
    <w:rsid w:val="009F6D81"/>
    <w:rPr>
      <w:rFonts w:ascii="Symbol" w:hAnsi="Symbol" w:cs="Symbol" w:hint="default"/>
    </w:rPr>
  </w:style>
  <w:style w:type="paragraph" w:styleId="Nagwek">
    <w:name w:val="header"/>
    <w:basedOn w:val="Normalny"/>
    <w:link w:val="NagwekZnak"/>
    <w:uiPriority w:val="99"/>
    <w:unhideWhenUsed/>
    <w:rsid w:val="00A0127E"/>
    <w:pPr>
      <w:tabs>
        <w:tab w:val="center" w:pos="4536"/>
        <w:tab w:val="right" w:pos="9072"/>
      </w:tabs>
    </w:pPr>
  </w:style>
  <w:style w:type="character" w:customStyle="1" w:styleId="NagwekZnak">
    <w:name w:val="Nagłówek Znak"/>
    <w:basedOn w:val="Domylnaczcionkaakapitu"/>
    <w:link w:val="Nagwek"/>
    <w:uiPriority w:val="99"/>
    <w:rsid w:val="00A0127E"/>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0127E"/>
    <w:pPr>
      <w:tabs>
        <w:tab w:val="center" w:pos="4536"/>
        <w:tab w:val="right" w:pos="9072"/>
      </w:tabs>
    </w:pPr>
  </w:style>
  <w:style w:type="character" w:customStyle="1" w:styleId="StopkaZnak">
    <w:name w:val="Stopka Znak"/>
    <w:basedOn w:val="Domylnaczcionkaakapitu"/>
    <w:link w:val="Stopka"/>
    <w:uiPriority w:val="99"/>
    <w:rsid w:val="00A0127E"/>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uiPriority w:val="9"/>
    <w:rsid w:val="00882383"/>
    <w:rPr>
      <w:rFonts w:asciiTheme="majorHAnsi" w:eastAsiaTheme="majorEastAsia" w:hAnsiTheme="majorHAnsi" w:cstheme="majorBidi"/>
      <w:color w:val="2F5496"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39758">
      <w:bodyDiv w:val="1"/>
      <w:marLeft w:val="0"/>
      <w:marRight w:val="0"/>
      <w:marTop w:val="0"/>
      <w:marBottom w:val="0"/>
      <w:divBdr>
        <w:top w:val="none" w:sz="0" w:space="0" w:color="auto"/>
        <w:left w:val="none" w:sz="0" w:space="0" w:color="auto"/>
        <w:bottom w:val="none" w:sz="0" w:space="0" w:color="auto"/>
        <w:right w:val="none" w:sz="0" w:space="0" w:color="auto"/>
      </w:divBdr>
    </w:div>
    <w:div w:id="843326470">
      <w:bodyDiv w:val="1"/>
      <w:marLeft w:val="0"/>
      <w:marRight w:val="0"/>
      <w:marTop w:val="0"/>
      <w:marBottom w:val="0"/>
      <w:divBdr>
        <w:top w:val="none" w:sz="0" w:space="0" w:color="auto"/>
        <w:left w:val="none" w:sz="0" w:space="0" w:color="auto"/>
        <w:bottom w:val="none" w:sz="0" w:space="0" w:color="auto"/>
        <w:right w:val="none" w:sz="0" w:space="0" w:color="auto"/>
      </w:divBdr>
    </w:div>
    <w:div w:id="1199275808">
      <w:bodyDiv w:val="1"/>
      <w:marLeft w:val="0"/>
      <w:marRight w:val="0"/>
      <w:marTop w:val="0"/>
      <w:marBottom w:val="0"/>
      <w:divBdr>
        <w:top w:val="none" w:sz="0" w:space="0" w:color="auto"/>
        <w:left w:val="none" w:sz="0" w:space="0" w:color="auto"/>
        <w:bottom w:val="none" w:sz="0" w:space="0" w:color="auto"/>
        <w:right w:val="none" w:sz="0" w:space="0" w:color="auto"/>
      </w:divBdr>
      <w:divsChild>
        <w:div w:id="731579447">
          <w:marLeft w:val="0"/>
          <w:marRight w:val="0"/>
          <w:marTop w:val="0"/>
          <w:marBottom w:val="0"/>
          <w:divBdr>
            <w:top w:val="none" w:sz="0" w:space="0" w:color="auto"/>
            <w:left w:val="none" w:sz="0" w:space="0" w:color="auto"/>
            <w:bottom w:val="none" w:sz="0" w:space="0" w:color="auto"/>
            <w:right w:val="none" w:sz="0" w:space="0" w:color="auto"/>
          </w:divBdr>
          <w:divsChild>
            <w:div w:id="1378819459">
              <w:marLeft w:val="0"/>
              <w:marRight w:val="0"/>
              <w:marTop w:val="0"/>
              <w:marBottom w:val="0"/>
              <w:divBdr>
                <w:top w:val="none" w:sz="0" w:space="0" w:color="auto"/>
                <w:left w:val="none" w:sz="0" w:space="0" w:color="auto"/>
                <w:bottom w:val="none" w:sz="0" w:space="0" w:color="auto"/>
                <w:right w:val="none" w:sz="0" w:space="0" w:color="auto"/>
              </w:divBdr>
            </w:div>
          </w:divsChild>
        </w:div>
        <w:div w:id="2007633148">
          <w:marLeft w:val="0"/>
          <w:marRight w:val="0"/>
          <w:marTop w:val="0"/>
          <w:marBottom w:val="0"/>
          <w:divBdr>
            <w:top w:val="none" w:sz="0" w:space="0" w:color="auto"/>
            <w:left w:val="none" w:sz="0" w:space="0" w:color="auto"/>
            <w:bottom w:val="none" w:sz="0" w:space="0" w:color="auto"/>
            <w:right w:val="none" w:sz="0" w:space="0" w:color="auto"/>
          </w:divBdr>
          <w:divsChild>
            <w:div w:id="1072431778">
              <w:marLeft w:val="0"/>
              <w:marRight w:val="0"/>
              <w:marTop w:val="0"/>
              <w:marBottom w:val="0"/>
              <w:divBdr>
                <w:top w:val="none" w:sz="0" w:space="0" w:color="auto"/>
                <w:left w:val="none" w:sz="0" w:space="0" w:color="auto"/>
                <w:bottom w:val="none" w:sz="0" w:space="0" w:color="auto"/>
                <w:right w:val="none" w:sz="0" w:space="0" w:color="auto"/>
              </w:divBdr>
            </w:div>
          </w:divsChild>
        </w:div>
        <w:div w:id="1990550083">
          <w:marLeft w:val="0"/>
          <w:marRight w:val="0"/>
          <w:marTop w:val="0"/>
          <w:marBottom w:val="0"/>
          <w:divBdr>
            <w:top w:val="none" w:sz="0" w:space="0" w:color="auto"/>
            <w:left w:val="none" w:sz="0" w:space="0" w:color="auto"/>
            <w:bottom w:val="none" w:sz="0" w:space="0" w:color="auto"/>
            <w:right w:val="none" w:sz="0" w:space="0" w:color="auto"/>
          </w:divBdr>
          <w:divsChild>
            <w:div w:id="6092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04F3-41CB-47B3-95D0-C9433AB4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Pages>
  <Words>2026</Words>
  <Characters>12157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Napiórkowski</dc:creator>
  <cp:keywords/>
  <dc:description/>
  <cp:lastModifiedBy>Paweł Napiórkowski</cp:lastModifiedBy>
  <cp:revision>32</cp:revision>
  <cp:lastPrinted>2024-11-07T12:04:00Z</cp:lastPrinted>
  <dcterms:created xsi:type="dcterms:W3CDTF">2021-11-12T10:10:00Z</dcterms:created>
  <dcterms:modified xsi:type="dcterms:W3CDTF">2024-11-25T12:40:00Z</dcterms:modified>
</cp:coreProperties>
</file>