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12DA07" w14:textId="77777777" w:rsidR="00F65B8C" w:rsidRPr="0020596B" w:rsidRDefault="00F65B8C" w:rsidP="008A13D2">
      <w:pPr>
        <w:spacing w:line="360" w:lineRule="auto"/>
        <w:ind w:left="-142" w:right="-143" w:hanging="142"/>
        <w:rPr>
          <w:rFonts w:asciiTheme="minorHAnsi" w:hAnsiTheme="minorHAnsi" w:cstheme="minorHAnsi"/>
          <w:sz w:val="22"/>
          <w:szCs w:val="22"/>
        </w:rPr>
      </w:pPr>
    </w:p>
    <w:p w14:paraId="4F56FAF8" w14:textId="77777777" w:rsidR="00F65B8C" w:rsidRPr="0020596B" w:rsidRDefault="00F65B8C" w:rsidP="008A13D2">
      <w:pPr>
        <w:spacing w:line="360" w:lineRule="auto"/>
        <w:ind w:left="-142" w:right="-143" w:hanging="142"/>
        <w:rPr>
          <w:rFonts w:asciiTheme="minorHAnsi" w:hAnsiTheme="minorHAnsi" w:cstheme="minorHAnsi"/>
          <w:sz w:val="22"/>
          <w:szCs w:val="22"/>
        </w:rPr>
      </w:pPr>
    </w:p>
    <w:p w14:paraId="31BE80F7" w14:textId="1C42F252" w:rsidR="00657767" w:rsidRPr="0020596B" w:rsidRDefault="00657767" w:rsidP="008A13D2">
      <w:pPr>
        <w:spacing w:line="360" w:lineRule="auto"/>
        <w:ind w:left="-142" w:right="-143" w:hanging="142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sz w:val="22"/>
          <w:szCs w:val="22"/>
        </w:rPr>
        <w:t xml:space="preserve">     ………….……………………………</w:t>
      </w:r>
    </w:p>
    <w:p w14:paraId="746652ED" w14:textId="1F2B5492" w:rsidR="00657767" w:rsidRPr="0020596B" w:rsidRDefault="00657767" w:rsidP="008A13D2">
      <w:pPr>
        <w:spacing w:line="360" w:lineRule="auto"/>
        <w:ind w:right="-143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sz w:val="22"/>
          <w:szCs w:val="22"/>
        </w:rPr>
        <w:t>Nazwa Wykonawcy</w:t>
      </w:r>
    </w:p>
    <w:p w14:paraId="30B8E656" w14:textId="77777777" w:rsidR="00E31F5D" w:rsidRPr="00C70050" w:rsidRDefault="00E31F5D" w:rsidP="00E31F5D">
      <w:pPr>
        <w:tabs>
          <w:tab w:val="left" w:pos="10206"/>
        </w:tabs>
        <w:spacing w:line="276" w:lineRule="auto"/>
        <w:ind w:right="-3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C70050">
        <w:rPr>
          <w:rFonts w:ascii="Calibri" w:hAnsi="Calibri" w:cs="Calibri"/>
          <w:b/>
          <w:bCs/>
          <w:iCs/>
          <w:sz w:val="22"/>
          <w:szCs w:val="22"/>
        </w:rPr>
        <w:t>Oświadczenie Wykonawcy</w:t>
      </w:r>
    </w:p>
    <w:p w14:paraId="40693B6C" w14:textId="77777777" w:rsidR="00E31F5D" w:rsidRPr="00C70050" w:rsidRDefault="00E31F5D" w:rsidP="00E31F5D">
      <w:pPr>
        <w:tabs>
          <w:tab w:val="left" w:pos="10206"/>
        </w:tabs>
        <w:spacing w:line="276" w:lineRule="auto"/>
        <w:ind w:right="-3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C70050">
        <w:rPr>
          <w:rFonts w:ascii="Calibri" w:hAnsi="Calibri" w:cs="Calibri"/>
          <w:b/>
          <w:bCs/>
          <w:color w:val="000000"/>
          <w:sz w:val="22"/>
          <w:szCs w:val="22"/>
        </w:rPr>
        <w:t xml:space="preserve">o braku podstaw wykluczenia z art. 7 ust. 1 specustawy sankcyjnej oraz brak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zastosowania </w:t>
      </w:r>
      <w:r w:rsidRPr="00C70050">
        <w:rPr>
          <w:rFonts w:ascii="Calibri" w:hAnsi="Calibri" w:cs="Calibri"/>
          <w:b/>
          <w:bCs/>
          <w:color w:val="000000"/>
          <w:sz w:val="22"/>
          <w:szCs w:val="22"/>
        </w:rPr>
        <w:t xml:space="preserve">zakazu,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C70050">
        <w:rPr>
          <w:rFonts w:ascii="Calibri" w:hAnsi="Calibri" w:cs="Calibri"/>
          <w:b/>
          <w:bCs/>
          <w:color w:val="000000"/>
          <w:sz w:val="22"/>
          <w:szCs w:val="22"/>
        </w:rPr>
        <w:t xml:space="preserve">o którym mowa w art. 5k </w:t>
      </w:r>
      <w:r w:rsidRPr="0009246F">
        <w:rPr>
          <w:rFonts w:ascii="Calibri" w:hAnsi="Calibri" w:cs="Calibri"/>
          <w:b/>
          <w:bCs/>
          <w:color w:val="000000"/>
          <w:sz w:val="22"/>
          <w:szCs w:val="22"/>
        </w:rPr>
        <w:t>rozporządzenia 833/2014 w brzmieniu nadanym rozporządzeniem 2022/576</w:t>
      </w:r>
    </w:p>
    <w:p w14:paraId="20197155" w14:textId="77777777" w:rsidR="00E31F5D" w:rsidRPr="001A3844" w:rsidRDefault="00E31F5D" w:rsidP="00E31F5D">
      <w:pPr>
        <w:pStyle w:val="Akapitzlist"/>
        <w:spacing w:before="240" w:line="276" w:lineRule="auto"/>
        <w:ind w:left="0" w:right="-3"/>
        <w:jc w:val="both"/>
        <w:rPr>
          <w:rFonts w:ascii="Calibri" w:hAnsi="Calibri" w:cs="Calibri"/>
          <w:bCs/>
          <w:sz w:val="22"/>
          <w:szCs w:val="22"/>
        </w:rPr>
      </w:pPr>
      <w:r w:rsidRPr="001A3844">
        <w:rPr>
          <w:rFonts w:ascii="Calibri" w:hAnsi="Calibri" w:cs="Calibri"/>
          <w:bCs/>
          <w:sz w:val="22"/>
          <w:szCs w:val="22"/>
        </w:rPr>
        <w:t>do postępowania o zamówienie publiczne na:</w:t>
      </w:r>
    </w:p>
    <w:p w14:paraId="0B1D8E38" w14:textId="6715DA31" w:rsidR="00E31F5D" w:rsidRPr="008E40FD" w:rsidRDefault="00E31F5D" w:rsidP="00E31F5D">
      <w:pPr>
        <w:spacing w:line="276" w:lineRule="auto"/>
        <w:ind w:right="-3"/>
        <w:jc w:val="both"/>
        <w:rPr>
          <w:rFonts w:ascii="Calibri" w:hAnsi="Calibri" w:cs="Calibri"/>
          <w:b/>
          <w:bCs/>
          <w:i/>
          <w:sz w:val="22"/>
          <w:szCs w:val="22"/>
        </w:rPr>
      </w:pPr>
      <w:bookmarkStart w:id="0" w:name="_Hlk94197673"/>
      <w:r w:rsidRPr="00E31F5D">
        <w:rPr>
          <w:rFonts w:ascii="Calibri" w:hAnsi="Calibri" w:cs="Calibri"/>
          <w:b/>
          <w:bCs/>
          <w:i/>
          <w:sz w:val="22"/>
          <w:szCs w:val="22"/>
        </w:rPr>
        <w:t>Usługa implementacji systemu zarządzania zasobami bibliotecznymi w chmurze obliczeniowej wraz z</w:t>
      </w:r>
      <w:r>
        <w:rPr>
          <w:rFonts w:ascii="Calibri" w:hAnsi="Calibri" w:cs="Calibri"/>
          <w:b/>
          <w:bCs/>
          <w:i/>
          <w:sz w:val="22"/>
          <w:szCs w:val="22"/>
        </w:rPr>
        <w:t> </w:t>
      </w:r>
      <w:r w:rsidRPr="00E31F5D">
        <w:rPr>
          <w:rFonts w:ascii="Calibri" w:hAnsi="Calibri" w:cs="Calibri"/>
          <w:b/>
          <w:bCs/>
          <w:i/>
          <w:sz w:val="22"/>
          <w:szCs w:val="22"/>
        </w:rPr>
        <w:t>zapewnieniem ciągłości działania systemu w modelu SaaS</w:t>
      </w:r>
    </w:p>
    <w:bookmarkEnd w:id="0"/>
    <w:p w14:paraId="07E5A0A3" w14:textId="77777777" w:rsidR="00E31F5D" w:rsidRPr="001A3844" w:rsidRDefault="00E31F5D" w:rsidP="00E31F5D">
      <w:pPr>
        <w:spacing w:line="276" w:lineRule="auto"/>
        <w:ind w:right="-3"/>
        <w:jc w:val="both"/>
        <w:rPr>
          <w:rFonts w:ascii="Calibri" w:hAnsi="Calibri" w:cs="Calibri"/>
          <w:sz w:val="22"/>
          <w:szCs w:val="22"/>
        </w:rPr>
      </w:pPr>
    </w:p>
    <w:p w14:paraId="0F5039BA" w14:textId="77777777" w:rsidR="00E31F5D" w:rsidRPr="001A3844" w:rsidRDefault="00E31F5D" w:rsidP="00E31F5D">
      <w:pPr>
        <w:spacing w:line="276" w:lineRule="auto"/>
        <w:ind w:right="-3"/>
        <w:jc w:val="both"/>
        <w:rPr>
          <w:rFonts w:ascii="Calibri" w:hAnsi="Calibri" w:cs="Calibri"/>
          <w:b/>
          <w:bCs/>
          <w:sz w:val="22"/>
          <w:szCs w:val="22"/>
        </w:rPr>
      </w:pPr>
      <w:r w:rsidRPr="001A3844">
        <w:rPr>
          <w:rFonts w:ascii="Calibri" w:hAnsi="Calibri" w:cs="Calibri"/>
          <w:b/>
          <w:bCs/>
          <w:sz w:val="22"/>
          <w:szCs w:val="22"/>
        </w:rPr>
        <w:t>Ja(my) niżej podpisany(i) , oświadczam(my), co następuje:</w:t>
      </w:r>
    </w:p>
    <w:p w14:paraId="13C34401" w14:textId="77777777" w:rsidR="00E31F5D" w:rsidRPr="001A3844" w:rsidRDefault="00E31F5D" w:rsidP="00E31F5D">
      <w:pPr>
        <w:pStyle w:val="NormalnyWeb"/>
        <w:numPr>
          <w:ilvl w:val="0"/>
          <w:numId w:val="36"/>
        </w:numPr>
        <w:suppressAutoHyphens w:val="0"/>
        <w:spacing w:before="120" w:after="120" w:line="276" w:lineRule="auto"/>
        <w:ind w:left="284" w:hanging="142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A3844">
        <w:rPr>
          <w:rFonts w:ascii="Calibri" w:hAnsi="Calibri" w:cs="Calibri"/>
          <w:b/>
          <w:bCs/>
          <w:color w:val="000000"/>
          <w:sz w:val="22"/>
          <w:szCs w:val="22"/>
        </w:rPr>
        <w:t>OŚWIADCZENIA DOTYCZĄCE WYKONAWCY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Pr="00FD4C31">
        <w:rPr>
          <w:rFonts w:ascii="Calibri" w:hAnsi="Calibri" w:cs="Calibri"/>
          <w:b/>
          <w:bCs/>
          <w:i/>
          <w:iCs/>
          <w:caps/>
          <w:color w:val="000000"/>
          <w:sz w:val="22"/>
          <w:szCs w:val="22"/>
        </w:rPr>
        <w:t>Wykonawcy wspólnie ubiegaj</w:t>
      </w:r>
      <w:r w:rsidRPr="00FD4C31">
        <w:rPr>
          <w:rFonts w:ascii="Calibri" w:hAnsi="Calibri" w:cs="Calibri" w:hint="eastAsia"/>
          <w:b/>
          <w:bCs/>
          <w:i/>
          <w:iCs/>
          <w:caps/>
          <w:color w:val="000000"/>
          <w:sz w:val="22"/>
          <w:szCs w:val="22"/>
        </w:rPr>
        <w:t>ą</w:t>
      </w:r>
      <w:r w:rsidRPr="00FD4C31">
        <w:rPr>
          <w:rFonts w:ascii="Calibri" w:hAnsi="Calibri" w:cs="Calibri"/>
          <w:b/>
          <w:bCs/>
          <w:i/>
          <w:iCs/>
          <w:caps/>
          <w:color w:val="000000"/>
          <w:sz w:val="22"/>
          <w:szCs w:val="22"/>
        </w:rPr>
        <w:t>cego si</w:t>
      </w:r>
      <w:r w:rsidRPr="00FD4C31">
        <w:rPr>
          <w:rFonts w:ascii="Calibri" w:hAnsi="Calibri" w:cs="Calibri" w:hint="eastAsia"/>
          <w:b/>
          <w:bCs/>
          <w:i/>
          <w:iCs/>
          <w:caps/>
          <w:color w:val="000000"/>
          <w:sz w:val="22"/>
          <w:szCs w:val="22"/>
        </w:rPr>
        <w:t>ę</w:t>
      </w:r>
      <w:r w:rsidRPr="00FD4C31">
        <w:rPr>
          <w:rFonts w:ascii="Calibri" w:hAnsi="Calibri" w:cs="Calibri"/>
          <w:b/>
          <w:bCs/>
          <w:i/>
          <w:iCs/>
          <w:caps/>
          <w:color w:val="000000"/>
          <w:sz w:val="22"/>
          <w:szCs w:val="22"/>
        </w:rPr>
        <w:t xml:space="preserve"> o udzielenie zamówienia</w:t>
      </w:r>
      <w:r>
        <w:rPr>
          <w:rFonts w:ascii="Calibri" w:hAnsi="Calibri" w:cs="Calibri"/>
          <w:b/>
          <w:bCs/>
          <w:i/>
          <w:iCs/>
          <w:caps/>
          <w:color w:val="000000"/>
          <w:sz w:val="22"/>
          <w:szCs w:val="22"/>
        </w:rPr>
        <w:t xml:space="preserve"> </w:t>
      </w:r>
      <w:r w:rsidRPr="00D363BB">
        <w:rPr>
          <w:rFonts w:ascii="Calibri" w:hAnsi="Calibri" w:cs="Calibri"/>
          <w:i/>
          <w:iCs/>
          <w:color w:val="0070C0"/>
          <w:sz w:val="22"/>
          <w:szCs w:val="22"/>
        </w:rPr>
        <w:t>(niewłaściwe skreślić)</w:t>
      </w:r>
      <w:r w:rsidRPr="001A3844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45148D04" w14:textId="77777777" w:rsidR="00E31F5D" w:rsidRPr="001A3844" w:rsidRDefault="00E31F5D" w:rsidP="00E31F5D">
      <w:pPr>
        <w:pStyle w:val="NormalnyWeb"/>
        <w:spacing w:before="120" w:after="120"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A3844">
        <w:rPr>
          <w:rFonts w:ascii="Calibri" w:hAnsi="Calibri" w:cs="Calibri"/>
          <w:color w:val="000000"/>
          <w:sz w:val="22"/>
          <w:szCs w:val="22"/>
        </w:rPr>
        <w:t>1.</w:t>
      </w:r>
      <w:r w:rsidRPr="001A3844">
        <w:rPr>
          <w:rFonts w:ascii="Calibri" w:hAnsi="Calibri" w:cs="Calibri"/>
          <w:color w:val="000000"/>
          <w:sz w:val="22"/>
          <w:szCs w:val="22"/>
        </w:rPr>
        <w:tab/>
        <w:t xml:space="preserve">Oświadczam, </w:t>
      </w:r>
      <w:r w:rsidRPr="000759D6">
        <w:rPr>
          <w:rFonts w:ascii="Calibri" w:hAnsi="Calibri" w:cs="Calibri"/>
          <w:color w:val="000000"/>
          <w:sz w:val="22"/>
          <w:szCs w:val="22"/>
        </w:rPr>
        <w:t>że nie jestem podmiotem, do którego zastosowanie maj</w:t>
      </w:r>
      <w:r w:rsidRPr="000759D6">
        <w:rPr>
          <w:rFonts w:ascii="Calibri" w:hAnsi="Calibri" w:cs="Calibri" w:hint="eastAsia"/>
          <w:color w:val="000000"/>
          <w:sz w:val="22"/>
          <w:szCs w:val="22"/>
        </w:rPr>
        <w:t>ą</w:t>
      </w:r>
      <w:r w:rsidRPr="000759D6">
        <w:rPr>
          <w:rFonts w:ascii="Calibri" w:hAnsi="Calibri" w:cs="Calibri"/>
          <w:color w:val="000000"/>
          <w:sz w:val="22"/>
          <w:szCs w:val="22"/>
        </w:rPr>
        <w:t xml:space="preserve"> zakazy, o których</w:t>
      </w:r>
      <w:r w:rsidRPr="001A3844">
        <w:rPr>
          <w:rFonts w:ascii="Calibri" w:hAnsi="Calibri" w:cs="Calibri"/>
          <w:color w:val="000000"/>
          <w:sz w:val="22"/>
          <w:szCs w:val="22"/>
        </w:rPr>
        <w:t xml:space="preserve"> mowa </w:t>
      </w:r>
      <w:r>
        <w:rPr>
          <w:rFonts w:ascii="Calibri" w:hAnsi="Calibri" w:cs="Calibri"/>
          <w:color w:val="000000"/>
          <w:sz w:val="22"/>
          <w:szCs w:val="22"/>
        </w:rPr>
        <w:t xml:space="preserve">w </w:t>
      </w:r>
      <w:r w:rsidRPr="001A3844">
        <w:rPr>
          <w:rFonts w:ascii="Calibri" w:hAnsi="Calibri" w:cs="Calibri"/>
          <w:color w:val="000000"/>
          <w:sz w:val="22"/>
          <w:szCs w:val="22"/>
        </w:rPr>
        <w:t>art. 5k rozporządzenia Rady (UE) nr 833/2014 z dnia 31 lipca 2014 r. dotyczącego środków ograniczających w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1A3844">
        <w:rPr>
          <w:rFonts w:ascii="Calibri" w:hAnsi="Calibri" w:cs="Calibri"/>
          <w:color w:val="000000"/>
          <w:sz w:val="22"/>
          <w:szCs w:val="22"/>
        </w:rPr>
        <w:t>związku z działaniami Rosji destabilizującymi sytuację na Ukrainie (Dz. Urz. UE nr L 229 z 31.7.2014),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8.4.2022), dalej: rozporządzenie 2022/576.</w:t>
      </w:r>
    </w:p>
    <w:p w14:paraId="4072A433" w14:textId="77777777" w:rsidR="00E31F5D" w:rsidRPr="001A3844" w:rsidRDefault="00E31F5D" w:rsidP="00E31F5D">
      <w:pPr>
        <w:pStyle w:val="NormalnyWeb"/>
        <w:spacing w:before="120" w:after="120"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A3844">
        <w:rPr>
          <w:rFonts w:ascii="Calibri" w:hAnsi="Calibri" w:cs="Calibri"/>
          <w:color w:val="000000"/>
          <w:sz w:val="22"/>
          <w:szCs w:val="22"/>
        </w:rPr>
        <w:t>2. Oświadczam, że nie zachodzą w stosunku do mnie przesłanki wykluczenia z postępowania na podstawie art. 7 ust. 1 ustawy z dnia 13 kwietnia 2022 r. o szczególnych rozwiązaniach w zakresie przeciwdziałania wspieraniu agresji na Ukrainę oraz służących ochronie bezpieczeństwa narodowego (Dz. U. poz. 835), dalej:</w:t>
      </w:r>
      <w:r w:rsidRPr="00732018">
        <w:t xml:space="preserve"> </w:t>
      </w:r>
      <w:r w:rsidRPr="00732018">
        <w:rPr>
          <w:rFonts w:ascii="Calibri" w:hAnsi="Calibri" w:cs="Calibri"/>
          <w:color w:val="000000"/>
          <w:sz w:val="22"/>
          <w:szCs w:val="22"/>
        </w:rPr>
        <w:t>specustaw sankcyjn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1A3844">
        <w:rPr>
          <w:rFonts w:ascii="Calibri" w:hAnsi="Calibri" w:cs="Calibri"/>
          <w:color w:val="000000"/>
          <w:sz w:val="22"/>
          <w:szCs w:val="22"/>
        </w:rPr>
        <w:t>.</w:t>
      </w:r>
    </w:p>
    <w:p w14:paraId="091218E4" w14:textId="77777777" w:rsidR="00E31F5D" w:rsidRPr="001A3844" w:rsidRDefault="00E31F5D" w:rsidP="00E31F5D">
      <w:pPr>
        <w:pStyle w:val="NormalnyWeb"/>
        <w:numPr>
          <w:ilvl w:val="0"/>
          <w:numId w:val="36"/>
        </w:numPr>
        <w:suppressAutoHyphens w:val="0"/>
        <w:spacing w:before="120" w:after="120" w:line="276" w:lineRule="auto"/>
        <w:ind w:left="284" w:hanging="142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A3844">
        <w:rPr>
          <w:rFonts w:ascii="Calibri" w:hAnsi="Calibri" w:cs="Calibri"/>
          <w:b/>
          <w:color w:val="000000"/>
          <w:sz w:val="22"/>
          <w:szCs w:val="22"/>
        </w:rPr>
        <w:t>OŚWIADCZENIE DOTYCZĄCE PODWYKONAWCY, NA KTÓREGO PRZYPADA PONAD 10% WARTOŚCI ZAMÓWIENIA:</w:t>
      </w:r>
    </w:p>
    <w:p w14:paraId="16518692" w14:textId="77777777" w:rsidR="00E31F5D" w:rsidRPr="007D0446" w:rsidRDefault="00E31F5D" w:rsidP="00E31F5D">
      <w:pPr>
        <w:spacing w:after="120" w:line="276" w:lineRule="auto"/>
        <w:ind w:left="284"/>
        <w:jc w:val="both"/>
        <w:rPr>
          <w:rFonts w:ascii="Calibri" w:hAnsi="Calibri" w:cs="Calibri"/>
          <w:i/>
          <w:color w:val="2E74B5"/>
          <w:sz w:val="18"/>
          <w:szCs w:val="18"/>
          <w:lang w:eastAsia="en-US"/>
        </w:rPr>
      </w:pPr>
      <w:r w:rsidRPr="007D0446">
        <w:rPr>
          <w:rFonts w:ascii="Calibri" w:hAnsi="Calibri" w:cs="Calibri"/>
          <w:i/>
          <w:color w:val="2E74B5"/>
          <w:sz w:val="18"/>
          <w:szCs w:val="18"/>
        </w:rPr>
        <w:t xml:space="preserve">[UWAGA: wypełnić tylko w przypadku podwykonawcy (niebędącego podmiotem udostępniającym zasoby), na którego przypada ponad 10% wartości zamówienia. W przypadku więcej niż jednego podwykonawcy, na którego zdolnościach lub sytuacji wykonawca </w:t>
      </w:r>
      <w:r>
        <w:rPr>
          <w:rFonts w:ascii="Calibri" w:hAnsi="Calibri" w:cs="Calibri"/>
          <w:i/>
          <w:color w:val="2E74B5"/>
          <w:sz w:val="18"/>
          <w:szCs w:val="18"/>
        </w:rPr>
        <w:br/>
      </w:r>
      <w:r w:rsidRPr="007D0446">
        <w:rPr>
          <w:rFonts w:ascii="Calibri" w:hAnsi="Calibri" w:cs="Calibri"/>
          <w:i/>
          <w:color w:val="2E74B5"/>
          <w:sz w:val="18"/>
          <w:szCs w:val="18"/>
        </w:rPr>
        <w:t>nie polega, a na którego przypada ponad 10% wartości zamówienia, należy zastosować tyle razy, ile jest to konieczne.]</w:t>
      </w:r>
    </w:p>
    <w:p w14:paraId="50A45B2A" w14:textId="77777777" w:rsidR="00E31F5D" w:rsidRPr="001A3844" w:rsidRDefault="00E31F5D" w:rsidP="00E31F5D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A3844">
        <w:rPr>
          <w:rFonts w:ascii="Calibri" w:hAnsi="Calibri" w:cs="Calibri"/>
          <w:sz w:val="22"/>
          <w:szCs w:val="22"/>
        </w:rPr>
        <w:t xml:space="preserve">Oświadczam, że </w:t>
      </w:r>
      <w:bookmarkStart w:id="1" w:name="_Hlk105151235"/>
      <w:r w:rsidRPr="001A3844">
        <w:rPr>
          <w:rFonts w:ascii="Calibri" w:hAnsi="Calibri" w:cs="Calibri"/>
          <w:sz w:val="22"/>
          <w:szCs w:val="22"/>
        </w:rPr>
        <w:t>następując</w:t>
      </w:r>
      <w:r>
        <w:rPr>
          <w:rFonts w:ascii="Calibri" w:hAnsi="Calibri" w:cs="Calibri"/>
          <w:sz w:val="22"/>
          <w:szCs w:val="22"/>
        </w:rPr>
        <w:t xml:space="preserve">y </w:t>
      </w:r>
      <w:r w:rsidRPr="001A3844">
        <w:rPr>
          <w:rFonts w:ascii="Calibri" w:hAnsi="Calibri" w:cs="Calibri"/>
          <w:sz w:val="22"/>
          <w:szCs w:val="22"/>
        </w:rPr>
        <w:t>podmiotu, będąc</w:t>
      </w:r>
      <w:r>
        <w:rPr>
          <w:rFonts w:ascii="Calibri" w:hAnsi="Calibri" w:cs="Calibri"/>
          <w:sz w:val="22"/>
          <w:szCs w:val="22"/>
        </w:rPr>
        <w:t xml:space="preserve">y </w:t>
      </w:r>
      <w:bookmarkEnd w:id="1"/>
      <w:r w:rsidRPr="001A3844">
        <w:rPr>
          <w:rFonts w:ascii="Calibri" w:hAnsi="Calibri" w:cs="Calibri"/>
          <w:sz w:val="22"/>
          <w:szCs w:val="22"/>
        </w:rPr>
        <w:t>podwykonawcą, na którego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1A3844">
        <w:rPr>
          <w:rFonts w:ascii="Calibri" w:hAnsi="Calibri" w:cs="Calibri"/>
          <w:sz w:val="22"/>
          <w:szCs w:val="22"/>
        </w:rPr>
        <w:t xml:space="preserve">przypada ponad 10% wartości zamówienia: ……………………………………………………………………………….……….……….………..….…… </w:t>
      </w:r>
    </w:p>
    <w:p w14:paraId="4C4A4914" w14:textId="77777777" w:rsidR="00E31F5D" w:rsidRPr="001A3844" w:rsidRDefault="00E31F5D" w:rsidP="00E31F5D">
      <w:pPr>
        <w:spacing w:line="276" w:lineRule="auto"/>
        <w:ind w:left="284"/>
        <w:jc w:val="both"/>
        <w:rPr>
          <w:rFonts w:ascii="Calibri" w:hAnsi="Calibri" w:cs="Calibri"/>
          <w:color w:val="0070C0"/>
          <w:sz w:val="20"/>
          <w:szCs w:val="20"/>
        </w:rPr>
      </w:pPr>
      <w:r w:rsidRPr="001A3844">
        <w:rPr>
          <w:rFonts w:ascii="Calibri" w:hAnsi="Calibri" w:cs="Calibri"/>
          <w:i/>
          <w:iCs/>
          <w:color w:val="0070C0"/>
          <w:sz w:val="20"/>
          <w:szCs w:val="20"/>
        </w:rPr>
        <w:t>(podać pełną nazwę/firmę, adres, a także w zależności od podmiotu: NIP/PESEL, KRS/</w:t>
      </w:r>
      <w:proofErr w:type="spellStart"/>
      <w:r w:rsidRPr="001A3844">
        <w:rPr>
          <w:rFonts w:ascii="Calibri" w:hAnsi="Calibri" w:cs="Calibri"/>
          <w:i/>
          <w:iCs/>
          <w:color w:val="0070C0"/>
          <w:sz w:val="20"/>
          <w:szCs w:val="20"/>
        </w:rPr>
        <w:t>CEiDG</w:t>
      </w:r>
      <w:proofErr w:type="spellEnd"/>
      <w:r w:rsidRPr="001A3844">
        <w:rPr>
          <w:rFonts w:ascii="Calibri" w:hAnsi="Calibri" w:cs="Calibri"/>
          <w:color w:val="0070C0"/>
          <w:sz w:val="20"/>
          <w:szCs w:val="20"/>
        </w:rPr>
        <w:t>),</w:t>
      </w:r>
    </w:p>
    <w:p w14:paraId="58E2508B" w14:textId="77777777" w:rsidR="00E31F5D" w:rsidRPr="001A3844" w:rsidRDefault="00E31F5D" w:rsidP="00E31F5D">
      <w:pPr>
        <w:spacing w:before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bookmarkStart w:id="2" w:name="_Hlk105151267"/>
      <w:r w:rsidRPr="000759D6">
        <w:rPr>
          <w:rFonts w:ascii="Calibri" w:hAnsi="Calibri" w:cs="Calibri"/>
          <w:b/>
          <w:bCs/>
          <w:sz w:val="22"/>
          <w:szCs w:val="22"/>
        </w:rPr>
        <w:t>nie jest</w:t>
      </w:r>
      <w:r w:rsidRPr="000759D6">
        <w:rPr>
          <w:rFonts w:ascii="Calibri" w:hAnsi="Calibri" w:cs="Calibri"/>
          <w:sz w:val="22"/>
          <w:szCs w:val="22"/>
        </w:rPr>
        <w:t xml:space="preserve"> podmiot</w:t>
      </w:r>
      <w:r>
        <w:rPr>
          <w:rFonts w:ascii="Calibri" w:hAnsi="Calibri" w:cs="Calibri"/>
          <w:sz w:val="22"/>
          <w:szCs w:val="22"/>
        </w:rPr>
        <w:t>em,</w:t>
      </w:r>
      <w:r w:rsidRPr="000759D6">
        <w:rPr>
          <w:rFonts w:ascii="Calibri" w:hAnsi="Calibri" w:cs="Calibri"/>
          <w:sz w:val="22"/>
          <w:szCs w:val="22"/>
        </w:rPr>
        <w:t xml:space="preserve"> do któr</w:t>
      </w:r>
      <w:r>
        <w:rPr>
          <w:rFonts w:ascii="Calibri" w:hAnsi="Calibri" w:cs="Calibri"/>
          <w:sz w:val="22"/>
          <w:szCs w:val="22"/>
        </w:rPr>
        <w:t>ego</w:t>
      </w:r>
      <w:r w:rsidRPr="000759D6">
        <w:rPr>
          <w:rFonts w:ascii="Calibri" w:hAnsi="Calibri" w:cs="Calibri"/>
          <w:sz w:val="22"/>
          <w:szCs w:val="22"/>
        </w:rPr>
        <w:t xml:space="preserve"> zastosowanie maj</w:t>
      </w:r>
      <w:r w:rsidRPr="000759D6">
        <w:rPr>
          <w:rFonts w:ascii="Calibri" w:hAnsi="Calibri" w:cs="Calibri" w:hint="eastAsia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</w:t>
      </w:r>
      <w:r w:rsidRPr="000759D6">
        <w:rPr>
          <w:rFonts w:ascii="Calibri" w:hAnsi="Calibri" w:cs="Calibri"/>
          <w:sz w:val="22"/>
          <w:szCs w:val="22"/>
        </w:rPr>
        <w:t>zakazy okre</w:t>
      </w:r>
      <w:r w:rsidRPr="000759D6">
        <w:rPr>
          <w:rFonts w:ascii="Calibri" w:hAnsi="Calibri" w:cs="Calibri" w:hint="eastAsia"/>
          <w:sz w:val="22"/>
          <w:szCs w:val="22"/>
        </w:rPr>
        <w:t>ś</w:t>
      </w:r>
      <w:r w:rsidRPr="000759D6">
        <w:rPr>
          <w:rFonts w:ascii="Calibri" w:hAnsi="Calibri" w:cs="Calibri"/>
          <w:sz w:val="22"/>
          <w:szCs w:val="22"/>
        </w:rPr>
        <w:t xml:space="preserve">lone </w:t>
      </w:r>
      <w:r w:rsidRPr="001A3844">
        <w:rPr>
          <w:rFonts w:ascii="Calibri" w:hAnsi="Calibri" w:cs="Calibri"/>
          <w:sz w:val="22"/>
          <w:szCs w:val="22"/>
        </w:rPr>
        <w:t>w  art. 5k rozporządzenia 833/2014 w</w:t>
      </w:r>
      <w:r>
        <w:rPr>
          <w:rFonts w:ascii="Calibri" w:hAnsi="Calibri" w:cs="Calibri"/>
          <w:sz w:val="22"/>
          <w:szCs w:val="22"/>
        </w:rPr>
        <w:t> </w:t>
      </w:r>
      <w:r w:rsidRPr="001A3844">
        <w:rPr>
          <w:rFonts w:ascii="Calibri" w:hAnsi="Calibri" w:cs="Calibri"/>
          <w:sz w:val="22"/>
          <w:szCs w:val="22"/>
        </w:rPr>
        <w:t>brzmieniu nadanym rozporządzeniem 2022/576</w:t>
      </w:r>
      <w:bookmarkEnd w:id="2"/>
      <w:r w:rsidRPr="001A3844">
        <w:rPr>
          <w:rFonts w:ascii="Calibri" w:hAnsi="Calibri" w:cs="Calibri"/>
          <w:sz w:val="22"/>
          <w:szCs w:val="22"/>
        </w:rPr>
        <w:t>.</w:t>
      </w:r>
    </w:p>
    <w:p w14:paraId="2BA9FBEC" w14:textId="77777777" w:rsidR="00E31F5D" w:rsidRDefault="00E31F5D">
      <w:pPr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14:paraId="7D38BAE3" w14:textId="4C60765F" w:rsidR="00E31F5D" w:rsidRPr="001A3844" w:rsidRDefault="00E31F5D" w:rsidP="00E31F5D">
      <w:pPr>
        <w:pStyle w:val="NormalnyWeb"/>
        <w:numPr>
          <w:ilvl w:val="0"/>
          <w:numId w:val="36"/>
        </w:numPr>
        <w:suppressAutoHyphens w:val="0"/>
        <w:spacing w:before="240" w:after="120" w:line="276" w:lineRule="auto"/>
        <w:ind w:left="284" w:hanging="14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A3844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OŚWIADCZENIE DOTYCZĄCE DOSTAWCY, NA KTÓREGO PRZYPADA PONAD 10% WARTOŚCI ZAMÓWIENIA:</w:t>
      </w:r>
    </w:p>
    <w:p w14:paraId="046680DE" w14:textId="77777777" w:rsidR="00E31F5D" w:rsidRPr="007D0446" w:rsidRDefault="00E31F5D" w:rsidP="00E31F5D">
      <w:pPr>
        <w:pStyle w:val="NormalnyWeb"/>
        <w:spacing w:line="276" w:lineRule="auto"/>
        <w:ind w:left="284"/>
        <w:jc w:val="both"/>
        <w:rPr>
          <w:rFonts w:ascii="Calibri" w:hAnsi="Calibri" w:cs="Calibri"/>
          <w:i/>
          <w:iCs/>
          <w:color w:val="2E74B5"/>
          <w:sz w:val="18"/>
          <w:szCs w:val="18"/>
        </w:rPr>
      </w:pPr>
      <w:r w:rsidRPr="007D0446">
        <w:rPr>
          <w:rFonts w:ascii="Calibri" w:hAnsi="Calibri" w:cs="Calibri"/>
          <w:i/>
          <w:iCs/>
          <w:color w:val="2E74B5"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6B6A756D" w14:textId="77777777" w:rsidR="00E31F5D" w:rsidRDefault="00E31F5D" w:rsidP="00E31F5D">
      <w:pPr>
        <w:pStyle w:val="NormalnyWeb"/>
        <w:spacing w:before="120"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A3844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0759D6">
        <w:rPr>
          <w:rFonts w:ascii="Calibri" w:hAnsi="Calibri" w:cs="Calibri"/>
          <w:color w:val="000000"/>
          <w:sz w:val="22"/>
          <w:szCs w:val="22"/>
        </w:rPr>
        <w:t xml:space="preserve">następujący podmiotu, będący </w:t>
      </w:r>
      <w:r w:rsidRPr="001A3844">
        <w:rPr>
          <w:rFonts w:ascii="Calibri" w:hAnsi="Calibri" w:cs="Calibri"/>
          <w:color w:val="000000"/>
          <w:sz w:val="22"/>
          <w:szCs w:val="22"/>
        </w:rPr>
        <w:t>dostawcą, na którego przypada ponad 10% wartości zamówienia: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A3844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……………………………………………………………………………………………………….………..….……</w:t>
      </w:r>
    </w:p>
    <w:p w14:paraId="6E27B9F3" w14:textId="77777777" w:rsidR="00E31F5D" w:rsidRPr="000759D6" w:rsidRDefault="00E31F5D" w:rsidP="00E31F5D">
      <w:pPr>
        <w:pStyle w:val="NormalnyWeb"/>
        <w:spacing w:line="276" w:lineRule="auto"/>
        <w:ind w:left="284"/>
        <w:jc w:val="both"/>
        <w:rPr>
          <w:rFonts w:ascii="Calibri" w:hAnsi="Calibri" w:cs="Calibri"/>
          <w:color w:val="0070C0"/>
          <w:sz w:val="22"/>
          <w:szCs w:val="22"/>
        </w:rPr>
      </w:pPr>
      <w:bookmarkStart w:id="3" w:name="_Hlk103323517"/>
      <w:r w:rsidRPr="000759D6">
        <w:rPr>
          <w:rFonts w:ascii="Calibri" w:hAnsi="Calibri" w:cs="Calibri"/>
          <w:color w:val="0070C0"/>
          <w:sz w:val="20"/>
          <w:szCs w:val="20"/>
        </w:rPr>
        <w:t>(</w:t>
      </w:r>
      <w:r w:rsidRPr="000759D6">
        <w:rPr>
          <w:rFonts w:ascii="Calibri" w:hAnsi="Calibri" w:cs="Calibri"/>
          <w:i/>
          <w:iCs/>
          <w:color w:val="0070C0"/>
          <w:sz w:val="20"/>
          <w:szCs w:val="20"/>
        </w:rPr>
        <w:t>podać pełną nazwę/firmę, adres, a także w zależności od podmiotu: NIP/PESEL, KRS/</w:t>
      </w:r>
      <w:proofErr w:type="spellStart"/>
      <w:r w:rsidRPr="000759D6">
        <w:rPr>
          <w:rFonts w:ascii="Calibri" w:hAnsi="Calibri" w:cs="Calibri"/>
          <w:i/>
          <w:iCs/>
          <w:color w:val="0070C0"/>
          <w:sz w:val="20"/>
          <w:szCs w:val="20"/>
        </w:rPr>
        <w:t>CEiDG</w:t>
      </w:r>
      <w:proofErr w:type="spellEnd"/>
      <w:r w:rsidRPr="000759D6">
        <w:rPr>
          <w:rFonts w:ascii="Calibri" w:hAnsi="Calibri" w:cs="Calibri"/>
          <w:color w:val="0070C0"/>
          <w:sz w:val="20"/>
          <w:szCs w:val="20"/>
        </w:rPr>
        <w:t>)</w:t>
      </w:r>
      <w:r w:rsidRPr="000759D6">
        <w:rPr>
          <w:rFonts w:ascii="Calibri" w:hAnsi="Calibri" w:cs="Calibri"/>
          <w:color w:val="0070C0"/>
          <w:sz w:val="22"/>
          <w:szCs w:val="22"/>
        </w:rPr>
        <w:t>,</w:t>
      </w:r>
      <w:bookmarkEnd w:id="3"/>
    </w:p>
    <w:p w14:paraId="05159A17" w14:textId="77777777" w:rsidR="00E31F5D" w:rsidRPr="001A3844" w:rsidRDefault="00E31F5D" w:rsidP="00E31F5D">
      <w:pPr>
        <w:pStyle w:val="NormalnyWeb"/>
        <w:spacing w:before="120" w:line="276" w:lineRule="auto"/>
        <w:ind w:left="284"/>
        <w:jc w:val="both"/>
        <w:rPr>
          <w:rFonts w:ascii="Calibri" w:hAnsi="Calibri" w:cs="Calibri"/>
          <w:i/>
          <w:iCs/>
          <w:color w:val="2E74B5"/>
          <w:sz w:val="22"/>
          <w:szCs w:val="22"/>
        </w:rPr>
      </w:pPr>
      <w:r w:rsidRPr="000759D6">
        <w:rPr>
          <w:rFonts w:ascii="Calibri" w:hAnsi="Calibri" w:cs="Calibri"/>
          <w:b/>
          <w:bCs/>
          <w:color w:val="000000"/>
          <w:sz w:val="22"/>
          <w:szCs w:val="22"/>
        </w:rPr>
        <w:t>nie jest</w:t>
      </w:r>
      <w:r w:rsidRPr="000759D6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4" w:name="_Hlk105151295"/>
      <w:r w:rsidRPr="000759D6">
        <w:rPr>
          <w:rFonts w:ascii="Calibri" w:hAnsi="Calibri" w:cs="Calibri"/>
          <w:color w:val="000000"/>
          <w:sz w:val="22"/>
          <w:szCs w:val="22"/>
        </w:rPr>
        <w:t>podmiotem, do którego zastosowanie maj</w:t>
      </w:r>
      <w:r w:rsidRPr="000759D6">
        <w:rPr>
          <w:rFonts w:ascii="Calibri" w:hAnsi="Calibri" w:cs="Calibri" w:hint="eastAsia"/>
          <w:color w:val="000000"/>
          <w:sz w:val="22"/>
          <w:szCs w:val="22"/>
        </w:rPr>
        <w:t>ą</w:t>
      </w:r>
      <w:r w:rsidRPr="000759D6">
        <w:rPr>
          <w:rFonts w:ascii="Calibri" w:hAnsi="Calibri" w:cs="Calibri"/>
          <w:color w:val="000000"/>
          <w:sz w:val="22"/>
          <w:szCs w:val="22"/>
        </w:rPr>
        <w:t xml:space="preserve"> zakazy </w:t>
      </w:r>
      <w:bookmarkEnd w:id="4"/>
      <w:r w:rsidRPr="000759D6">
        <w:rPr>
          <w:rFonts w:ascii="Calibri" w:hAnsi="Calibri" w:cs="Calibri"/>
          <w:color w:val="000000"/>
          <w:sz w:val="22"/>
          <w:szCs w:val="22"/>
        </w:rPr>
        <w:t>okre</w:t>
      </w:r>
      <w:r w:rsidRPr="000759D6">
        <w:rPr>
          <w:rFonts w:ascii="Calibri" w:hAnsi="Calibri" w:cs="Calibri" w:hint="eastAsia"/>
          <w:color w:val="000000"/>
          <w:sz w:val="22"/>
          <w:szCs w:val="22"/>
        </w:rPr>
        <w:t>ś</w:t>
      </w:r>
      <w:r w:rsidRPr="000759D6">
        <w:rPr>
          <w:rFonts w:ascii="Calibri" w:hAnsi="Calibri" w:cs="Calibri"/>
          <w:color w:val="000000"/>
          <w:sz w:val="22"/>
          <w:szCs w:val="22"/>
        </w:rPr>
        <w:t>lone w  art. 5k rozporządzenia 833/2014 w brzmieniu nadanym rozporządzeniem 2022/576</w:t>
      </w:r>
      <w:r w:rsidRPr="001A3844">
        <w:rPr>
          <w:rFonts w:ascii="Calibri" w:hAnsi="Calibri" w:cs="Calibri"/>
          <w:color w:val="000000"/>
          <w:sz w:val="22"/>
          <w:szCs w:val="22"/>
        </w:rPr>
        <w:t>.</w:t>
      </w:r>
    </w:p>
    <w:p w14:paraId="28C50CBE" w14:textId="77777777" w:rsidR="00E31F5D" w:rsidRPr="001A3844" w:rsidRDefault="00E31F5D" w:rsidP="00E31F5D">
      <w:pPr>
        <w:pStyle w:val="NormalnyWeb"/>
        <w:numPr>
          <w:ilvl w:val="0"/>
          <w:numId w:val="36"/>
        </w:numPr>
        <w:suppressAutoHyphens w:val="0"/>
        <w:spacing w:before="240" w:after="120" w:line="276" w:lineRule="auto"/>
        <w:ind w:left="284" w:hanging="14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A3844">
        <w:rPr>
          <w:rFonts w:ascii="Calibri" w:hAnsi="Calibri" w:cs="Calibri"/>
          <w:b/>
          <w:bCs/>
          <w:color w:val="000000"/>
          <w:sz w:val="22"/>
          <w:szCs w:val="22"/>
        </w:rPr>
        <w:t>OŚWIADCZENIE DOTYCZĄCE PODANYCH INFORMACJI:</w:t>
      </w:r>
    </w:p>
    <w:p w14:paraId="2A86AB31" w14:textId="77777777" w:rsidR="00E31F5D" w:rsidRPr="001A3844" w:rsidRDefault="00E31F5D" w:rsidP="00E31F5D">
      <w:pPr>
        <w:pStyle w:val="NormalnyWeb"/>
        <w:spacing w:before="120" w:after="120" w:line="276" w:lineRule="auto"/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A3844">
        <w:rPr>
          <w:rFonts w:ascii="Calibri" w:hAnsi="Calibri" w:cs="Calibri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624C4C" w14:textId="77777777" w:rsidR="00E31F5D" w:rsidRPr="00244D16" w:rsidRDefault="00E31F5D" w:rsidP="00E31F5D">
      <w:pPr>
        <w:spacing w:line="276" w:lineRule="auto"/>
        <w:ind w:right="-3"/>
        <w:rPr>
          <w:rFonts w:ascii="Calibri" w:hAnsi="Calibri" w:cs="Calibri"/>
          <w:sz w:val="22"/>
          <w:szCs w:val="22"/>
        </w:rPr>
      </w:pPr>
    </w:p>
    <w:p w14:paraId="5515BCC0" w14:textId="3463C357" w:rsidR="00E31F5D" w:rsidRPr="00244D16" w:rsidRDefault="00E31F5D" w:rsidP="00E31F5D">
      <w:pPr>
        <w:spacing w:line="276" w:lineRule="auto"/>
        <w:ind w:right="-3"/>
        <w:rPr>
          <w:rFonts w:ascii="Calibri" w:hAnsi="Calibri" w:cs="Calibri"/>
          <w:sz w:val="22"/>
          <w:szCs w:val="22"/>
        </w:rPr>
      </w:pPr>
      <w:r w:rsidRPr="00244D16">
        <w:rPr>
          <w:rFonts w:ascii="Calibri" w:hAnsi="Calibri" w:cs="Calibri"/>
          <w:sz w:val="22"/>
          <w:szCs w:val="22"/>
        </w:rPr>
        <w:t xml:space="preserve">.................................., dnia .................... r.                                                                     </w:t>
      </w:r>
    </w:p>
    <w:p w14:paraId="3DF6F3FB" w14:textId="75DCD852" w:rsidR="00E31F5D" w:rsidRPr="00E31F5D" w:rsidRDefault="00E31F5D" w:rsidP="00E31F5D">
      <w:pPr>
        <w:spacing w:line="276" w:lineRule="auto"/>
        <w:ind w:left="6946" w:right="-3"/>
        <w:jc w:val="center"/>
        <w:rPr>
          <w:rFonts w:ascii="Calibri" w:hAnsi="Calibri" w:cs="Calibri"/>
          <w:i/>
          <w:sz w:val="22"/>
          <w:szCs w:val="22"/>
        </w:rPr>
      </w:pPr>
      <w:r w:rsidRPr="00E31F5D">
        <w:rPr>
          <w:rFonts w:ascii="Calibri" w:hAnsi="Calibri" w:cs="Calibri"/>
          <w:sz w:val="22"/>
          <w:szCs w:val="22"/>
        </w:rPr>
        <w:t>Podpis Wykonawcy</w:t>
      </w:r>
    </w:p>
    <w:p w14:paraId="45FAC30B" w14:textId="77777777" w:rsidR="00E31F5D" w:rsidRPr="00E31F5D" w:rsidRDefault="00E31F5D" w:rsidP="00E31F5D">
      <w:pPr>
        <w:spacing w:line="276" w:lineRule="auto"/>
        <w:ind w:left="6946" w:right="-3"/>
        <w:jc w:val="center"/>
        <w:rPr>
          <w:rFonts w:ascii="Calibri" w:hAnsi="Calibri" w:cs="Calibri"/>
          <w:i/>
        </w:rPr>
      </w:pPr>
      <w:r w:rsidRPr="00E31F5D">
        <w:rPr>
          <w:rFonts w:ascii="Calibri" w:hAnsi="Calibri" w:cs="Calibri"/>
          <w:i/>
          <w:sz w:val="22"/>
          <w:szCs w:val="22"/>
        </w:rPr>
        <w:t>(zgodnie z zapisami w SWZ)</w:t>
      </w:r>
    </w:p>
    <w:p w14:paraId="26E5E443" w14:textId="77777777" w:rsidR="00E31F5D" w:rsidRDefault="00E31F5D" w:rsidP="00E31F5D">
      <w:pPr>
        <w:spacing w:line="276" w:lineRule="auto"/>
        <w:ind w:right="-3"/>
        <w:rPr>
          <w:rFonts w:ascii="Calibri" w:hAnsi="Calibri" w:cs="Calibri"/>
          <w:i/>
          <w:sz w:val="18"/>
          <w:szCs w:val="18"/>
          <w:u w:val="single"/>
        </w:rPr>
      </w:pPr>
    </w:p>
    <w:p w14:paraId="5C729F4D" w14:textId="77777777" w:rsidR="00E31F5D" w:rsidRDefault="00E31F5D" w:rsidP="00E31F5D">
      <w:pPr>
        <w:spacing w:line="276" w:lineRule="auto"/>
        <w:ind w:right="-3"/>
        <w:rPr>
          <w:rFonts w:ascii="Calibri" w:hAnsi="Calibri" w:cs="Calibri"/>
          <w:i/>
          <w:sz w:val="18"/>
          <w:szCs w:val="18"/>
          <w:u w:val="single"/>
        </w:rPr>
      </w:pPr>
    </w:p>
    <w:p w14:paraId="34563952" w14:textId="77777777" w:rsidR="00E31F5D" w:rsidRPr="001A3844" w:rsidRDefault="00E31F5D" w:rsidP="00E31F5D">
      <w:pPr>
        <w:spacing w:line="276" w:lineRule="auto"/>
        <w:ind w:right="-3"/>
        <w:rPr>
          <w:rFonts w:ascii="Calibri" w:hAnsi="Calibri" w:cs="Calibri"/>
          <w:i/>
          <w:sz w:val="18"/>
          <w:szCs w:val="18"/>
          <w:u w:val="single"/>
        </w:rPr>
      </w:pPr>
      <w:r w:rsidRPr="001A3844">
        <w:rPr>
          <w:rFonts w:ascii="Calibri" w:hAnsi="Calibri" w:cs="Calibri"/>
          <w:i/>
          <w:sz w:val="18"/>
          <w:szCs w:val="18"/>
          <w:u w:val="single"/>
        </w:rPr>
        <w:t>Podstawa prawna:</w:t>
      </w:r>
    </w:p>
    <w:p w14:paraId="6AE1CB4A" w14:textId="77777777" w:rsidR="00E31F5D" w:rsidRPr="001A3844" w:rsidRDefault="00E31F5D" w:rsidP="00E31F5D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A3844">
        <w:rPr>
          <w:rFonts w:ascii="Calibri" w:hAnsi="Calibri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poz. 835):</w:t>
      </w:r>
    </w:p>
    <w:p w14:paraId="7340C12D" w14:textId="77777777" w:rsidR="00E31F5D" w:rsidRPr="001A3844" w:rsidRDefault="00E31F5D" w:rsidP="00E31F5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sz w:val="18"/>
          <w:szCs w:val="18"/>
          <w:lang w:eastAsia="pl-PL"/>
        </w:rPr>
        <w:t xml:space="preserve">Z postępowania o udzielenie zamówienia publicznego lub konkursu prowadzonego na podstawie ustawy z dnia 11 września 2019 r. </w:t>
      </w:r>
      <w:r>
        <w:rPr>
          <w:rFonts w:ascii="Calibri" w:hAnsi="Calibri" w:cs="Calibri"/>
          <w:i/>
          <w:iCs/>
          <w:sz w:val="18"/>
          <w:szCs w:val="18"/>
          <w:lang w:eastAsia="pl-PL"/>
        </w:rPr>
        <w:br/>
      </w:r>
      <w:r w:rsidRPr="001A3844">
        <w:rPr>
          <w:rFonts w:ascii="Calibri" w:hAnsi="Calibri" w:cs="Calibri"/>
          <w:i/>
          <w:iCs/>
          <w:sz w:val="18"/>
          <w:szCs w:val="18"/>
          <w:lang w:eastAsia="pl-PL"/>
        </w:rPr>
        <w:t xml:space="preserve">– Prawo zamówień publicznych (t. jedn. Dz. U. z 2021 r., poz. 1129 ze zm.), zwana dalej „ustawa </w:t>
      </w:r>
      <w:proofErr w:type="spellStart"/>
      <w:r w:rsidRPr="001A3844">
        <w:rPr>
          <w:rFonts w:ascii="Calibri" w:hAnsi="Calibri" w:cs="Calibri"/>
          <w:i/>
          <w:iCs/>
          <w:sz w:val="18"/>
          <w:szCs w:val="18"/>
          <w:lang w:eastAsia="pl-PL"/>
        </w:rPr>
        <w:t>Pzp</w:t>
      </w:r>
      <w:proofErr w:type="spellEnd"/>
      <w:r w:rsidRPr="001A3844">
        <w:rPr>
          <w:rFonts w:ascii="Calibri" w:hAnsi="Calibri" w:cs="Calibri"/>
          <w:i/>
          <w:iCs/>
          <w:sz w:val="18"/>
          <w:szCs w:val="18"/>
          <w:lang w:eastAsia="pl-PL"/>
        </w:rPr>
        <w:t xml:space="preserve">”, jak również zamówień publicznych oraz </w:t>
      </w:r>
      <w:r w:rsidRPr="001A3844">
        <w:rPr>
          <w:rFonts w:ascii="Calibri" w:hAnsi="Calibri" w:cs="Calibri"/>
          <w:i/>
          <w:iCs/>
          <w:sz w:val="18"/>
          <w:szCs w:val="18"/>
        </w:rPr>
        <w:t xml:space="preserve">postępowań zmierzających do udzielenia zamówienia publicznego </w:t>
      </w:r>
      <w:r w:rsidRPr="001A3844">
        <w:rPr>
          <w:rFonts w:ascii="Calibri" w:hAnsi="Calibri" w:cs="Calibri"/>
          <w:i/>
          <w:iCs/>
          <w:sz w:val="18"/>
          <w:szCs w:val="18"/>
          <w:u w:val="single"/>
        </w:rPr>
        <w:t>z wyłączeniem</w:t>
      </w:r>
      <w:r w:rsidRPr="001A3844">
        <w:rPr>
          <w:rFonts w:ascii="Calibri" w:hAnsi="Calibri" w:cs="Calibri"/>
          <w:i/>
          <w:iCs/>
          <w:sz w:val="18"/>
          <w:szCs w:val="18"/>
        </w:rPr>
        <w:t xml:space="preserve"> stosowania tej ustawy </w:t>
      </w:r>
      <w:r>
        <w:rPr>
          <w:rFonts w:ascii="Calibri" w:hAnsi="Calibri" w:cs="Calibri"/>
          <w:i/>
          <w:iCs/>
          <w:sz w:val="18"/>
          <w:szCs w:val="18"/>
        </w:rPr>
        <w:br/>
      </w:r>
      <w:r w:rsidRPr="001A3844">
        <w:rPr>
          <w:rFonts w:ascii="Calibri" w:hAnsi="Calibri" w:cs="Calibri"/>
          <w:i/>
          <w:iCs/>
          <w:sz w:val="18"/>
          <w:szCs w:val="18"/>
        </w:rPr>
        <w:t xml:space="preserve">(np. art. 9 – 12 ustawy </w:t>
      </w:r>
      <w:proofErr w:type="spellStart"/>
      <w:r w:rsidRPr="001A3844">
        <w:rPr>
          <w:rFonts w:ascii="Calibri" w:hAnsi="Calibri" w:cs="Calibri"/>
          <w:i/>
          <w:iCs/>
          <w:sz w:val="18"/>
          <w:szCs w:val="18"/>
        </w:rPr>
        <w:t>Pzp</w:t>
      </w:r>
      <w:proofErr w:type="spellEnd"/>
      <w:r w:rsidRPr="001A3844">
        <w:rPr>
          <w:rFonts w:ascii="Calibri" w:hAnsi="Calibri" w:cs="Calibri"/>
          <w:i/>
          <w:iCs/>
          <w:sz w:val="18"/>
          <w:szCs w:val="18"/>
        </w:rPr>
        <w:t>, oraz poniżej 130 000 złotych)</w:t>
      </w:r>
      <w:r w:rsidRPr="001A3844">
        <w:rPr>
          <w:rFonts w:ascii="Calibri" w:hAnsi="Calibri" w:cs="Calibri"/>
          <w:i/>
          <w:iCs/>
          <w:sz w:val="18"/>
          <w:szCs w:val="18"/>
          <w:lang w:eastAsia="pl-PL"/>
        </w:rPr>
        <w:t xml:space="preserve"> </w:t>
      </w:r>
      <w:r w:rsidRPr="001A3844">
        <w:rPr>
          <w:rFonts w:ascii="Calibri" w:hAnsi="Calibri" w:cs="Calibri"/>
          <w:b/>
          <w:i/>
          <w:iCs/>
          <w:sz w:val="18"/>
          <w:szCs w:val="18"/>
          <w:lang w:eastAsia="pl-PL"/>
        </w:rPr>
        <w:t xml:space="preserve">wyklucza się </w:t>
      </w:r>
      <w:r w:rsidRPr="001A3844">
        <w:rPr>
          <w:rFonts w:ascii="Calibri" w:hAnsi="Calibri" w:cs="Calibri"/>
          <w:bCs/>
          <w:i/>
          <w:iCs/>
          <w:sz w:val="18"/>
          <w:szCs w:val="18"/>
          <w:lang w:eastAsia="pl-PL"/>
        </w:rPr>
        <w:t>(</w:t>
      </w:r>
      <w:r w:rsidRPr="001A3844">
        <w:rPr>
          <w:rFonts w:ascii="Calibri" w:hAnsi="Calibri" w:cs="Calibri"/>
          <w:i/>
          <w:iCs/>
          <w:sz w:val="18"/>
          <w:szCs w:val="18"/>
        </w:rPr>
        <w:t>art. 7 ust. 1 specustawy sankcyjnej</w:t>
      </w:r>
      <w:r w:rsidRPr="001A3844">
        <w:rPr>
          <w:rFonts w:ascii="Calibri" w:hAnsi="Calibri" w:cs="Calibri"/>
          <w:i/>
          <w:iCs/>
          <w:sz w:val="18"/>
          <w:szCs w:val="18"/>
          <w:lang w:eastAsia="pl-PL"/>
        </w:rPr>
        <w:t>):</w:t>
      </w:r>
    </w:p>
    <w:p w14:paraId="163FDFC0" w14:textId="3FE6D4B6" w:rsidR="00E31F5D" w:rsidRPr="001A3844" w:rsidRDefault="00E31F5D" w:rsidP="00E31F5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i/>
          <w:iCs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</w:t>
      </w:r>
      <w:r>
        <w:rPr>
          <w:rFonts w:ascii="Calibri" w:hAnsi="Calibri" w:cs="Calibri"/>
          <w:i/>
          <w:iCs/>
          <w:sz w:val="18"/>
          <w:szCs w:val="18"/>
          <w:lang w:eastAsia="pl-PL"/>
        </w:rPr>
        <w:t> </w:t>
      </w:r>
      <w:r w:rsidRPr="001A3844">
        <w:rPr>
          <w:rFonts w:ascii="Calibri" w:hAnsi="Calibri" w:cs="Calibri"/>
          <w:i/>
          <w:iCs/>
          <w:sz w:val="18"/>
          <w:szCs w:val="18"/>
          <w:lang w:eastAsia="pl-PL"/>
        </w:rPr>
        <w:t>którym mowa w art. 1 pkt 3</w:t>
      </w:r>
      <w:r w:rsidRPr="001A3844">
        <w:rPr>
          <w:rFonts w:ascii="Calibri" w:hAnsi="Calibri" w:cs="Calibri"/>
          <w:b/>
          <w:i/>
          <w:iCs/>
          <w:sz w:val="18"/>
          <w:szCs w:val="18"/>
          <w:lang w:eastAsia="pl-PL"/>
        </w:rPr>
        <w:t xml:space="preserve"> specustawy sankcyjnej</w:t>
      </w:r>
      <w:r w:rsidRPr="001A3844">
        <w:rPr>
          <w:rFonts w:ascii="Calibri" w:hAnsi="Calibri" w:cs="Calibri"/>
          <w:i/>
          <w:iCs/>
          <w:sz w:val="18"/>
          <w:szCs w:val="18"/>
          <w:lang w:eastAsia="pl-PL"/>
        </w:rPr>
        <w:t>;</w:t>
      </w:r>
    </w:p>
    <w:p w14:paraId="2B777ABB" w14:textId="77777777" w:rsidR="00E31F5D" w:rsidRPr="001A3844" w:rsidRDefault="00E31F5D" w:rsidP="00E31F5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i/>
          <w:iCs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sz w:val="18"/>
          <w:szCs w:val="18"/>
          <w:lang w:eastAsia="pl-PL"/>
        </w:rPr>
        <w:t xml:space="preserve">wykonawcę oraz uczestnika konkursu, którego beneficjentem rzeczywistym w rozumieniu ustawy z dnia 1 marca 2018 r. o przeciwdziałaniu praniu pieniędzy oraz finansowaniu terroryzmu (Dz. U. z 2022 r. poz. 593 i 655) jest osoba wymieniona </w:t>
      </w:r>
      <w:r w:rsidRPr="001A3844">
        <w:rPr>
          <w:rFonts w:ascii="Calibri" w:hAnsi="Calibri" w:cs="Calibri"/>
          <w:i/>
          <w:iCs/>
          <w:sz w:val="18"/>
          <w:szCs w:val="18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1A3844">
        <w:rPr>
          <w:rFonts w:ascii="Calibri" w:hAnsi="Calibri" w:cs="Calibri"/>
          <w:b/>
          <w:i/>
          <w:iCs/>
          <w:sz w:val="18"/>
          <w:szCs w:val="18"/>
          <w:lang w:eastAsia="pl-PL"/>
        </w:rPr>
        <w:t xml:space="preserve"> specustawy sankcyjnej</w:t>
      </w:r>
      <w:r w:rsidRPr="001A3844">
        <w:rPr>
          <w:rFonts w:ascii="Calibri" w:hAnsi="Calibri" w:cs="Calibri"/>
          <w:i/>
          <w:iCs/>
          <w:sz w:val="18"/>
          <w:szCs w:val="18"/>
          <w:lang w:eastAsia="pl-PL"/>
        </w:rPr>
        <w:t>;</w:t>
      </w:r>
    </w:p>
    <w:p w14:paraId="21AC1155" w14:textId="77777777" w:rsidR="00E31F5D" w:rsidRPr="001A3844" w:rsidRDefault="00E31F5D" w:rsidP="00E31F5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i/>
          <w:iCs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sz w:val="18"/>
          <w:szCs w:val="18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</w:t>
      </w:r>
      <w:r>
        <w:rPr>
          <w:rFonts w:ascii="Calibri" w:hAnsi="Calibri" w:cs="Calibri"/>
          <w:i/>
          <w:iCs/>
          <w:sz w:val="18"/>
          <w:szCs w:val="18"/>
          <w:lang w:eastAsia="pl-PL"/>
        </w:rPr>
        <w:br/>
      </w:r>
      <w:r w:rsidRPr="001A3844">
        <w:rPr>
          <w:rFonts w:ascii="Calibri" w:hAnsi="Calibri" w:cs="Calibri"/>
          <w:i/>
          <w:iCs/>
          <w:sz w:val="18"/>
          <w:szCs w:val="18"/>
          <w:lang w:eastAsia="pl-PL"/>
        </w:rPr>
        <w:t>w</w:t>
      </w:r>
      <w:r>
        <w:rPr>
          <w:rFonts w:ascii="Calibri" w:hAnsi="Calibri" w:cs="Calibri"/>
          <w:i/>
          <w:iCs/>
          <w:sz w:val="18"/>
          <w:szCs w:val="18"/>
          <w:lang w:eastAsia="pl-PL"/>
        </w:rPr>
        <w:t xml:space="preserve"> </w:t>
      </w:r>
      <w:r w:rsidRPr="001A3844">
        <w:rPr>
          <w:rFonts w:ascii="Calibri" w:hAnsi="Calibri" w:cs="Calibri"/>
          <w:i/>
          <w:iCs/>
          <w:sz w:val="18"/>
          <w:szCs w:val="18"/>
          <w:lang w:eastAsia="pl-PL"/>
        </w:rPr>
        <w:t xml:space="preserve">rozporządzeniu 765/2006 i rozporządzeniu 269/2014 albo wpisany na listę lub będący taką jednostką dominującą od dnia </w:t>
      </w:r>
      <w:r>
        <w:rPr>
          <w:rFonts w:ascii="Calibri" w:hAnsi="Calibri" w:cs="Calibri"/>
          <w:i/>
          <w:iCs/>
          <w:sz w:val="18"/>
          <w:szCs w:val="18"/>
          <w:lang w:eastAsia="pl-PL"/>
        </w:rPr>
        <w:br/>
      </w:r>
      <w:r w:rsidRPr="001A3844">
        <w:rPr>
          <w:rFonts w:ascii="Calibri" w:hAnsi="Calibri" w:cs="Calibri"/>
          <w:i/>
          <w:iCs/>
          <w:sz w:val="18"/>
          <w:szCs w:val="18"/>
          <w:lang w:eastAsia="pl-PL"/>
        </w:rPr>
        <w:t>24 lutego 2022 r., o ile został wpisany na listę na podstawie decyzji w sprawie wpisu na listę rozstrzygającej o zastosowaniu środka, o którym mowa w art. 1 pkt 3</w:t>
      </w:r>
      <w:r w:rsidRPr="001A3844">
        <w:rPr>
          <w:rFonts w:ascii="Calibri" w:hAnsi="Calibri" w:cs="Calibri"/>
          <w:b/>
          <w:i/>
          <w:iCs/>
          <w:sz w:val="18"/>
          <w:szCs w:val="18"/>
          <w:lang w:eastAsia="pl-PL"/>
        </w:rPr>
        <w:t xml:space="preserve"> specustawy sankcyjnej</w:t>
      </w:r>
      <w:r w:rsidRPr="001A3844">
        <w:rPr>
          <w:rFonts w:ascii="Calibri" w:hAnsi="Calibri" w:cs="Calibri"/>
          <w:i/>
          <w:iCs/>
          <w:sz w:val="18"/>
          <w:szCs w:val="18"/>
          <w:lang w:eastAsia="pl-PL"/>
        </w:rPr>
        <w:t>.</w:t>
      </w:r>
    </w:p>
    <w:p w14:paraId="6121A299" w14:textId="2E507480" w:rsidR="00E31F5D" w:rsidRPr="001A3844" w:rsidRDefault="00E31F5D" w:rsidP="00E31F5D">
      <w:pPr>
        <w:numPr>
          <w:ilvl w:val="0"/>
          <w:numId w:val="35"/>
        </w:numPr>
        <w:spacing w:before="120" w:line="27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A3844">
        <w:rPr>
          <w:rFonts w:ascii="Calibri" w:hAnsi="Calibri" w:cs="Calibri"/>
          <w:sz w:val="18"/>
          <w:szCs w:val="18"/>
        </w:rPr>
        <w:t>art. 5k Rozporządzenia Rady UE nr 833/2014 z dnia 31 lipca 2014 r. dotyczącego środków ograniczających w związku z działaniami Rosji destabilizującymi sytuację na Ukrainie (Dz. Urz. UE. L Nr 229, str. 1), zmienionego Rozporządzeniem Rady UE nr 2022/576 z</w:t>
      </w:r>
      <w:r>
        <w:rPr>
          <w:rFonts w:ascii="Calibri" w:hAnsi="Calibri" w:cs="Calibri"/>
          <w:sz w:val="18"/>
          <w:szCs w:val="18"/>
        </w:rPr>
        <w:t> </w:t>
      </w:r>
      <w:r w:rsidRPr="001A3844">
        <w:rPr>
          <w:rFonts w:ascii="Calibri" w:hAnsi="Calibri" w:cs="Calibri"/>
          <w:sz w:val="18"/>
          <w:szCs w:val="18"/>
        </w:rPr>
        <w:t>dnia 8 kwietnia 2022 r. w sprawie zmiany rozporządzenia UE nr 833/2014 dotyczącego środków ograniczających w związku z</w:t>
      </w:r>
      <w:r>
        <w:rPr>
          <w:rFonts w:ascii="Calibri" w:hAnsi="Calibri" w:cs="Calibri"/>
          <w:sz w:val="18"/>
          <w:szCs w:val="18"/>
        </w:rPr>
        <w:t> </w:t>
      </w:r>
      <w:r w:rsidRPr="001A3844">
        <w:rPr>
          <w:rFonts w:ascii="Calibri" w:hAnsi="Calibri" w:cs="Calibri"/>
          <w:sz w:val="18"/>
          <w:szCs w:val="18"/>
        </w:rPr>
        <w:t>działaniami Rosji destabilizującymi sytuację na Ukrainie (Dz. Urz. UE nr L 111 z 8.4.2022):</w:t>
      </w:r>
    </w:p>
    <w:p w14:paraId="2A99A07F" w14:textId="77777777" w:rsidR="00E31F5D" w:rsidRDefault="00E31F5D" w:rsidP="00E31F5D">
      <w:pPr>
        <w:shd w:val="clear" w:color="auto" w:fill="FFFFFF"/>
        <w:suppressAutoHyphens w:val="0"/>
        <w:spacing w:line="276" w:lineRule="auto"/>
        <w:ind w:left="284"/>
        <w:jc w:val="both"/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</w:pPr>
    </w:p>
    <w:p w14:paraId="6D19FA71" w14:textId="77777777" w:rsidR="00E31F5D" w:rsidRDefault="00E31F5D" w:rsidP="00E31F5D">
      <w:pPr>
        <w:shd w:val="clear" w:color="auto" w:fill="FFFFFF"/>
        <w:suppressAutoHyphens w:val="0"/>
        <w:spacing w:line="276" w:lineRule="auto"/>
        <w:ind w:left="284"/>
        <w:jc w:val="both"/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</w:pPr>
    </w:p>
    <w:p w14:paraId="6267B4AD" w14:textId="62AEF5D6" w:rsidR="00E31F5D" w:rsidRPr="001A3844" w:rsidRDefault="00E31F5D" w:rsidP="00E31F5D">
      <w:pPr>
        <w:shd w:val="clear" w:color="auto" w:fill="FFFFFF"/>
        <w:suppressAutoHyphens w:val="0"/>
        <w:spacing w:line="276" w:lineRule="auto"/>
        <w:ind w:left="284"/>
        <w:jc w:val="both"/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lastRenderedPageBreak/>
        <w:t>Artykuł  5k</w:t>
      </w:r>
    </w:p>
    <w:p w14:paraId="3F8B3CAB" w14:textId="77777777" w:rsidR="00E31F5D" w:rsidRPr="001A3844" w:rsidRDefault="00E31F5D" w:rsidP="00E31F5D">
      <w:pPr>
        <w:numPr>
          <w:ilvl w:val="0"/>
          <w:numId w:val="40"/>
        </w:numPr>
        <w:shd w:val="clear" w:color="auto" w:fill="FFFFFF"/>
        <w:suppressAutoHyphens w:val="0"/>
        <w:spacing w:line="276" w:lineRule="auto"/>
        <w:ind w:left="426" w:hanging="142"/>
        <w:jc w:val="both"/>
        <w:rPr>
          <w:rFonts w:ascii="Calibri" w:hAnsi="Calibri" w:cs="Calibri"/>
          <w:i/>
          <w:iCs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t>Zakazuje się udzielania lub dalszego wykonywania wszelkich zamówień publicznych lub koncesji objętych zakresem dyrektyw w sprawie zamówień publicznych, a także zakresem art. 10 ust. 1, 3, ust. 6 lit. a)-e), ust. 8, 9 i 10, art. 11, 12, 13 i 14 dyrektywy 2014/23/UE, art. 7 i 8, art. 10 lit. b)-f) i lit. h)-j) dyrektywy 2014/24/UE, art. 18, art. 21 lit. b)-e) i lit. g)-i), art. 29 i 30 dyrektywy 2014/25/UE oraz art. 13 lit. a)-d), lit. f)-h) i lit. j) dyrektywy 2009/81/WE na rzecz lub z udziałem:</w:t>
      </w:r>
    </w:p>
    <w:p w14:paraId="5BA35492" w14:textId="77777777" w:rsidR="00E31F5D" w:rsidRPr="001A3844" w:rsidRDefault="00E31F5D" w:rsidP="00E31F5D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t>obywateli rosyjskich lub osób fizycznych lub prawnych, podmiotów lub organów z siedzibą w Rosji;</w:t>
      </w:r>
    </w:p>
    <w:p w14:paraId="23F046D3" w14:textId="77777777" w:rsidR="00E31F5D" w:rsidRPr="001A3844" w:rsidRDefault="00E31F5D" w:rsidP="00E31F5D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t xml:space="preserve">osób prawnych, podmiotów lub organów, do których prawa własności bezpośrednio lub pośrednio w ponad 50 % należą </w:t>
      </w:r>
      <w:r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br/>
      </w: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t>do podmiotu, o którym mowa w lit. a) niniejszego ustępu; lub</w:t>
      </w:r>
    </w:p>
    <w:p w14:paraId="53D9C1B3" w14:textId="77777777" w:rsidR="00E31F5D" w:rsidRPr="001A3844" w:rsidRDefault="00E31F5D" w:rsidP="00E31F5D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t>osób fizycznych lub prawnych, podmiotów lub organów działających w imieniu lub pod kierunkiem podmiotu, o którym mowa w lit. a) lub b) niniejszego ustępu, w tym podwykonawców, dostawców lub podmiotów, na których zdolności polega się w rozumieniu dyrektyw w sprawie zamówień publicznych, w przypadku gdy przypada na nich ponad 10 % wartości zamówienia.</w:t>
      </w:r>
    </w:p>
    <w:p w14:paraId="63E8E0F1" w14:textId="77777777" w:rsidR="00E31F5D" w:rsidRPr="001A3844" w:rsidRDefault="00E31F5D" w:rsidP="00E31F5D">
      <w:pPr>
        <w:numPr>
          <w:ilvl w:val="0"/>
          <w:numId w:val="40"/>
        </w:numPr>
        <w:shd w:val="clear" w:color="auto" w:fill="FFFFFF"/>
        <w:suppressAutoHyphens w:val="0"/>
        <w:spacing w:line="276" w:lineRule="auto"/>
        <w:ind w:left="426" w:hanging="142"/>
        <w:jc w:val="both"/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t>Na zasadzie odstępstwa od ust. 1 właściwe organy mogą zezwolić na udzielenie i dalsze wykonywanie zamówień, których przedmiotem jest:</w:t>
      </w:r>
    </w:p>
    <w:p w14:paraId="780A737C" w14:textId="77777777" w:rsidR="00E31F5D" w:rsidRPr="001A3844" w:rsidRDefault="00E31F5D" w:rsidP="00E31F5D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t xml:space="preserve">eksploatacja, utrzymanie, likwidacja potencjału jądrowego do zastosowań cywilnych, i gospodarowanie odpadami promieniotwórczymi pochodzącymi z tego potencjału, zaopatrzenie go w paliwo, ponowne przetwarzanie paliwa </w:t>
      </w: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br/>
        <w:t xml:space="preserve">i zapewnienie jego bezpieczeństwa, oraz kontynuacja projektowania, budowy i oddania do eksploatacji potrzebne </w:t>
      </w: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br/>
        <w:t xml:space="preserve">do ukończenia cywilnych obiektów jądrowych, a także dostawa prekursorów do wytwarzania medycznych radioizotopów </w:t>
      </w: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br/>
        <w:t xml:space="preserve">i na potrzeby podobnych zastosowań medycznych, technologii krytycznych na potrzeby monitorowania promieniowania środowiskowego, jak również współpraca w dziedzinie cywilnego wykorzystania energii jądrowej, w szczególności </w:t>
      </w: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br/>
        <w:t>w dziedzinie badań i rozwoju;</w:t>
      </w:r>
    </w:p>
    <w:p w14:paraId="43FD5881" w14:textId="77777777" w:rsidR="00E31F5D" w:rsidRPr="001A3844" w:rsidRDefault="00E31F5D" w:rsidP="00E31F5D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t>współpraca międzyrządowa w ramach programów kosmicznych;</w:t>
      </w:r>
    </w:p>
    <w:p w14:paraId="69391B76" w14:textId="77777777" w:rsidR="00E31F5D" w:rsidRPr="001A3844" w:rsidRDefault="00E31F5D" w:rsidP="00E31F5D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t xml:space="preserve">dostarczanie absolutnie niezbędnych towarów lub świadczenie absolutnie niezbędnych usług, które mogą być dostarczane </w:t>
      </w:r>
      <w:r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br/>
      </w: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t xml:space="preserve">lub świadczone wyłącznie przez osoby, o których mowa w ust. 1, lub których dostarczenie lub świadczenie </w:t>
      </w: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br/>
        <w:t>w wystarczającej ilości lub w wystarczającym wymiarze mogą zapewnić wyłącznie osoby, o których mowa w ust. 1;</w:t>
      </w:r>
    </w:p>
    <w:p w14:paraId="4EDF6C76" w14:textId="77777777" w:rsidR="00E31F5D" w:rsidRPr="001A3844" w:rsidRDefault="00E31F5D" w:rsidP="00E31F5D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t>funkcjonowanie przedstawicielstw dyplomatycznych i konsularnych Unii i państw członkowskich w Rosji, w tym delegatur, ambasad i misji, lub organizacji międzynarodowych w Rosji korzystających z immunitetów zgodnie z prawem międzynarodowym;</w:t>
      </w:r>
    </w:p>
    <w:p w14:paraId="6C50C89A" w14:textId="77777777" w:rsidR="00E31F5D" w:rsidRPr="001A3844" w:rsidRDefault="00E31F5D" w:rsidP="00E31F5D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t>zakup, przywóz lub transport gazu ziemnego i ropy naftowej, w tym produktów rafinacji ropy naftowej, a także tytanu, aluminium, miedzi, niklu, palladu i rudy żelaza z Rosji lub przez Rosję do Unii; lub</w:t>
      </w:r>
    </w:p>
    <w:p w14:paraId="722C9EB3" w14:textId="77777777" w:rsidR="00E31F5D" w:rsidRPr="001A3844" w:rsidRDefault="00E31F5D" w:rsidP="00E31F5D">
      <w:pPr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t xml:space="preserve">zakup, przywóz lub transport do Unii węgla oraz innych stałych paliw kopalnych, wymienionych w załączniku XXII, do dnia </w:t>
      </w:r>
      <w:r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br/>
      </w: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t>10 sierpnia 2022 r.</w:t>
      </w:r>
    </w:p>
    <w:p w14:paraId="34D12274" w14:textId="77777777" w:rsidR="00E31F5D" w:rsidRPr="001A3844" w:rsidRDefault="00E31F5D" w:rsidP="00E31F5D">
      <w:pPr>
        <w:numPr>
          <w:ilvl w:val="0"/>
          <w:numId w:val="40"/>
        </w:numPr>
        <w:shd w:val="clear" w:color="auto" w:fill="FFFFFF"/>
        <w:suppressAutoHyphens w:val="0"/>
        <w:spacing w:line="276" w:lineRule="auto"/>
        <w:ind w:left="426" w:hanging="142"/>
        <w:jc w:val="both"/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t xml:space="preserve">Zainteresowane państwo członkowskie informuje pozostałe państwa członkowskie oraz Komisję o każdym zezwoleniu udzielonym </w:t>
      </w:r>
      <w:r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br/>
      </w: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t>na podstawie niniejszego artykułu w terminie dwóch tygodni od udzielenia zezwolenia.</w:t>
      </w:r>
    </w:p>
    <w:p w14:paraId="5623857F" w14:textId="77777777" w:rsidR="00E31F5D" w:rsidRPr="001A3844" w:rsidRDefault="00E31F5D" w:rsidP="00E31F5D">
      <w:pPr>
        <w:numPr>
          <w:ilvl w:val="0"/>
          <w:numId w:val="40"/>
        </w:numPr>
        <w:shd w:val="clear" w:color="auto" w:fill="FFFFFF"/>
        <w:suppressAutoHyphens w:val="0"/>
        <w:spacing w:line="276" w:lineRule="auto"/>
        <w:ind w:left="426" w:hanging="142"/>
        <w:jc w:val="both"/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</w:pPr>
      <w:r w:rsidRPr="001A3844">
        <w:rPr>
          <w:rFonts w:ascii="Calibri" w:hAnsi="Calibri" w:cs="Calibri"/>
          <w:i/>
          <w:iCs/>
          <w:color w:val="212529"/>
          <w:sz w:val="18"/>
          <w:szCs w:val="18"/>
          <w:lang w:eastAsia="pl-PL"/>
        </w:rPr>
        <w:t>Zakazy ustanowione w ust. 1 nie mają zastosowania do wykonywania do dnia 10 października 2022 r. umów zawartych przed dniem 9 kwietnia 2022 r.</w:t>
      </w:r>
    </w:p>
    <w:sectPr w:rsidR="00E31F5D" w:rsidRPr="001A3844" w:rsidSect="00050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6CCC" w14:textId="77777777" w:rsidR="005C161C" w:rsidRDefault="005C16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FE2" w14:textId="19374650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 xml:space="preserve">Uniwersytet Gdański </w:t>
    </w:r>
    <w:r w:rsidRPr="008A13D2">
      <w:rPr>
        <w:rFonts w:ascii="Arial" w:hAnsi="Arial" w:cs="Arial"/>
        <w:sz w:val="16"/>
        <w:szCs w:val="16"/>
      </w:rPr>
      <w:t>Centrum Polityki Zakupowej</w:t>
    </w:r>
    <w:r w:rsidR="00374927" w:rsidRPr="008A13D2">
      <w:rPr>
        <w:rFonts w:ascii="Arial" w:hAnsi="Arial" w:cs="Arial"/>
        <w:sz w:val="16"/>
        <w:szCs w:val="16"/>
      </w:rPr>
      <w:t xml:space="preserve"> Dział Procedur Zakupowych</w:t>
    </w:r>
    <w:r w:rsidRPr="008A13D2">
      <w:rPr>
        <w:rFonts w:ascii="Arial" w:hAnsi="Arial" w:cs="Arial"/>
        <w:sz w:val="16"/>
        <w:szCs w:val="16"/>
        <w:lang w:val="x-none"/>
      </w:rPr>
      <w:t xml:space="preserve">, </w:t>
    </w:r>
    <w:r w:rsidRPr="008A13D2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13D2">
        <w:rPr>
          <w:rStyle w:val="Hipercze"/>
          <w:rFonts w:ascii="Arial" w:hAnsi="Arial" w:cs="Arial"/>
          <w:sz w:val="16"/>
          <w:szCs w:val="16"/>
        </w:rPr>
        <w:t>cpz</w:t>
      </w:r>
      <w:r w:rsidRPr="008A13D2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2288" w14:textId="77777777" w:rsidR="005C161C" w:rsidRDefault="005C1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04D7" w14:textId="77777777" w:rsidR="005C161C" w:rsidRDefault="005C16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269357A1" w:rsidR="005E2BD4" w:rsidRDefault="0020596B" w:rsidP="005E2BD4">
    <w:pPr>
      <w:pBdr>
        <w:bottom w:val="single" w:sz="4" w:space="1" w:color="auto"/>
      </w:pBdr>
      <w:spacing w:after="60"/>
      <w:jc w:val="center"/>
      <w:rPr>
        <w:rFonts w:asciiTheme="minorHAnsi" w:hAnsiTheme="minorHAnsi" w:cstheme="minorHAnsi"/>
        <w:b/>
      </w:rPr>
    </w:pPr>
    <w:r w:rsidRPr="0020596B">
      <w:rPr>
        <w:noProof/>
        <w:lang w:eastAsia="pl-PL"/>
      </w:rPr>
      <w:drawing>
        <wp:inline distT="0" distB="0" distL="0" distR="0" wp14:anchorId="7D958FDB" wp14:editId="6DBCB2A0">
          <wp:extent cx="4076700" cy="7975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04E77FD3" w:rsidR="002166D9" w:rsidRPr="00F8008F" w:rsidRDefault="005E2BD4" w:rsidP="004E2B3B">
    <w:pPr>
      <w:pBdr>
        <w:bottom w:val="single" w:sz="4" w:space="1" w:color="auto"/>
      </w:pBdr>
      <w:spacing w:after="6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F8008F">
      <w:rPr>
        <w:rFonts w:asciiTheme="minorHAnsi" w:hAnsiTheme="minorHAnsi" w:cstheme="minorHAnsi"/>
        <w:b/>
        <w:i/>
        <w:iCs/>
        <w:sz w:val="20"/>
        <w:szCs w:val="20"/>
      </w:rPr>
      <w:t>Załącznik nr 3</w:t>
    </w:r>
    <w:r w:rsidR="00E31F5D">
      <w:rPr>
        <w:rFonts w:asciiTheme="minorHAnsi" w:hAnsiTheme="minorHAnsi" w:cstheme="minorHAnsi"/>
        <w:b/>
        <w:i/>
        <w:iCs/>
        <w:sz w:val="20"/>
        <w:szCs w:val="20"/>
      </w:rPr>
      <w:t>C</w:t>
    </w:r>
    <w:r w:rsidRPr="00F8008F">
      <w:rPr>
        <w:rFonts w:asciiTheme="minorHAnsi" w:hAnsiTheme="minorHAnsi" w:cstheme="minorHAnsi"/>
        <w:b/>
        <w:i/>
        <w:iCs/>
        <w:sz w:val="20"/>
        <w:szCs w:val="20"/>
      </w:rPr>
      <w:t xml:space="preserve"> </w:t>
    </w:r>
    <w:r w:rsidRPr="00F8008F">
      <w:rPr>
        <w:rFonts w:asciiTheme="minorHAnsi" w:hAnsiTheme="minorHAnsi" w:cstheme="minorHAnsi"/>
        <w:i/>
        <w:iCs/>
        <w:sz w:val="20"/>
        <w:szCs w:val="20"/>
      </w:rPr>
      <w:t>do S</w:t>
    </w:r>
    <w:r w:rsidR="005C161C">
      <w:rPr>
        <w:rFonts w:asciiTheme="minorHAnsi" w:hAnsiTheme="minorHAnsi" w:cstheme="minorHAnsi"/>
        <w:i/>
        <w:iCs/>
        <w:sz w:val="20"/>
        <w:szCs w:val="20"/>
      </w:rPr>
      <w:t xml:space="preserve">pecyfikacji </w:t>
    </w:r>
    <w:r w:rsidRPr="00F8008F">
      <w:rPr>
        <w:rFonts w:asciiTheme="minorHAnsi" w:hAnsiTheme="minorHAnsi" w:cstheme="minorHAnsi"/>
        <w:i/>
        <w:iCs/>
        <w:sz w:val="20"/>
        <w:szCs w:val="20"/>
      </w:rPr>
      <w:t>W</w:t>
    </w:r>
    <w:r w:rsidR="005C161C">
      <w:rPr>
        <w:rFonts w:asciiTheme="minorHAnsi" w:hAnsiTheme="minorHAnsi" w:cstheme="minorHAnsi"/>
        <w:i/>
        <w:iCs/>
        <w:sz w:val="20"/>
        <w:szCs w:val="20"/>
      </w:rPr>
      <w:t xml:space="preserve">arunków </w:t>
    </w:r>
    <w:r w:rsidRPr="00F8008F">
      <w:rPr>
        <w:rFonts w:asciiTheme="minorHAnsi" w:hAnsiTheme="minorHAnsi" w:cstheme="minorHAnsi"/>
        <w:i/>
        <w:iCs/>
        <w:sz w:val="20"/>
        <w:szCs w:val="20"/>
      </w:rPr>
      <w:t>Z</w:t>
    </w:r>
    <w:r w:rsidR="005C161C">
      <w:rPr>
        <w:rFonts w:asciiTheme="minorHAnsi" w:hAnsiTheme="minorHAnsi" w:cstheme="minorHAnsi"/>
        <w:i/>
        <w:iCs/>
        <w:sz w:val="20"/>
        <w:szCs w:val="20"/>
      </w:rPr>
      <w:t>amówienia</w:t>
    </w:r>
    <w:r w:rsidRPr="00F8008F">
      <w:rPr>
        <w:rFonts w:asciiTheme="minorHAnsi" w:hAnsiTheme="minorHAnsi" w:cstheme="minorHAnsi"/>
        <w:i/>
        <w:iCs/>
        <w:sz w:val="20"/>
        <w:szCs w:val="20"/>
      </w:rPr>
      <w:t xml:space="preserve"> - postępowanie nr </w:t>
    </w:r>
    <w:r w:rsidR="004E2B3B" w:rsidRPr="00F8008F">
      <w:rPr>
        <w:rFonts w:asciiTheme="minorHAnsi" w:hAnsiTheme="minorHAnsi" w:cstheme="minorHAnsi"/>
        <w:i/>
        <w:iCs/>
        <w:sz w:val="20"/>
        <w:szCs w:val="20"/>
      </w:rPr>
      <w:t>5750.291.1.</w:t>
    </w:r>
    <w:r w:rsidR="00957631" w:rsidRPr="00F8008F">
      <w:rPr>
        <w:rFonts w:asciiTheme="minorHAnsi" w:hAnsiTheme="minorHAnsi" w:cstheme="minorHAnsi"/>
        <w:i/>
        <w:iCs/>
        <w:sz w:val="20"/>
        <w:szCs w:val="20"/>
      </w:rPr>
      <w:t>1</w:t>
    </w:r>
    <w:r w:rsidR="009F6FE9" w:rsidRPr="00F8008F">
      <w:rPr>
        <w:rFonts w:asciiTheme="minorHAnsi" w:hAnsiTheme="minorHAnsi" w:cstheme="minorHAnsi"/>
        <w:i/>
        <w:iCs/>
        <w:sz w:val="20"/>
        <w:szCs w:val="20"/>
      </w:rPr>
      <w:t>04</w:t>
    </w:r>
    <w:r w:rsidR="004E2B3B" w:rsidRPr="00F8008F">
      <w:rPr>
        <w:rFonts w:asciiTheme="minorHAnsi" w:hAnsiTheme="minorHAnsi" w:cstheme="minorHAnsi"/>
        <w:i/>
        <w:iCs/>
        <w:sz w:val="20"/>
        <w:szCs w:val="20"/>
      </w:rPr>
      <w:t>.2022.</w:t>
    </w:r>
    <w:r w:rsidR="00D57030" w:rsidRPr="00F8008F">
      <w:rPr>
        <w:rFonts w:asciiTheme="minorHAnsi" w:hAnsiTheme="minorHAnsi" w:cstheme="minorHAnsi"/>
        <w:i/>
        <w:iCs/>
        <w:sz w:val="20"/>
        <w:szCs w:val="20"/>
      </w:rPr>
      <w:t>M</w:t>
    </w:r>
    <w:r w:rsidR="009F6FE9" w:rsidRPr="00F8008F">
      <w:rPr>
        <w:rFonts w:asciiTheme="minorHAnsi" w:hAnsiTheme="minorHAnsi" w:cstheme="minorHAnsi"/>
        <w:i/>
        <w:iCs/>
        <w:sz w:val="20"/>
        <w:szCs w:val="20"/>
      </w:rPr>
      <w:t>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DF98" w14:textId="77777777" w:rsidR="005C161C" w:rsidRDefault="005C16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AE429F9"/>
    <w:multiLevelType w:val="hybridMultilevel"/>
    <w:tmpl w:val="4BF66E8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D892AE4"/>
    <w:multiLevelType w:val="hybridMultilevel"/>
    <w:tmpl w:val="36247C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2622E"/>
    <w:multiLevelType w:val="hybridMultilevel"/>
    <w:tmpl w:val="85300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8FB125D"/>
    <w:multiLevelType w:val="hybridMultilevel"/>
    <w:tmpl w:val="78747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7987185"/>
    <w:multiLevelType w:val="hybridMultilevel"/>
    <w:tmpl w:val="BD0CE5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A0919"/>
    <w:multiLevelType w:val="hybridMultilevel"/>
    <w:tmpl w:val="4BF66E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40"/>
  </w:num>
  <w:num w:numId="2" w16cid:durableId="942305178">
    <w:abstractNumId w:val="23"/>
  </w:num>
  <w:num w:numId="3" w16cid:durableId="1022435996">
    <w:abstractNumId w:val="30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45"/>
  </w:num>
  <w:num w:numId="9" w16cid:durableId="712071757">
    <w:abstractNumId w:val="32"/>
  </w:num>
  <w:num w:numId="10" w16cid:durableId="252864126">
    <w:abstractNumId w:val="15"/>
  </w:num>
  <w:num w:numId="11" w16cid:durableId="2135714936">
    <w:abstractNumId w:val="28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8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42"/>
  </w:num>
  <w:num w:numId="18" w16cid:durableId="1194347261">
    <w:abstractNumId w:val="31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7"/>
  </w:num>
  <w:num w:numId="22" w16cid:durableId="50857544">
    <w:abstractNumId w:val="29"/>
  </w:num>
  <w:num w:numId="23" w16cid:durableId="1094206279">
    <w:abstractNumId w:val="27"/>
  </w:num>
  <w:num w:numId="24" w16cid:durableId="530724489">
    <w:abstractNumId w:val="19"/>
  </w:num>
  <w:num w:numId="25" w16cid:durableId="946734081">
    <w:abstractNumId w:val="39"/>
  </w:num>
  <w:num w:numId="26" w16cid:durableId="501816365">
    <w:abstractNumId w:val="7"/>
  </w:num>
  <w:num w:numId="27" w16cid:durableId="1798259746">
    <w:abstractNumId w:val="26"/>
  </w:num>
  <w:num w:numId="28" w16cid:durableId="437221511">
    <w:abstractNumId w:val="35"/>
  </w:num>
  <w:num w:numId="29" w16cid:durableId="744256629">
    <w:abstractNumId w:val="25"/>
  </w:num>
  <w:num w:numId="30" w16cid:durableId="1406493674">
    <w:abstractNumId w:val="22"/>
  </w:num>
  <w:num w:numId="31" w16cid:durableId="211308122">
    <w:abstractNumId w:val="17"/>
  </w:num>
  <w:num w:numId="32" w16cid:durableId="1667247991">
    <w:abstractNumId w:val="43"/>
  </w:num>
  <w:num w:numId="33" w16cid:durableId="1495562474">
    <w:abstractNumId w:val="33"/>
  </w:num>
  <w:num w:numId="34" w16cid:durableId="1132022645">
    <w:abstractNumId w:val="44"/>
  </w:num>
  <w:num w:numId="35" w16cid:durableId="1566061235">
    <w:abstractNumId w:val="34"/>
  </w:num>
  <w:num w:numId="36" w16cid:durableId="1008140477">
    <w:abstractNumId w:val="24"/>
  </w:num>
  <w:num w:numId="37" w16cid:durableId="26179129">
    <w:abstractNumId w:val="36"/>
  </w:num>
  <w:num w:numId="38" w16cid:durableId="1012755462">
    <w:abstractNumId w:val="41"/>
  </w:num>
  <w:num w:numId="39" w16cid:durableId="2063014028">
    <w:abstractNumId w:val="20"/>
  </w:num>
  <w:num w:numId="40" w16cid:durableId="183436907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5B0E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A64B5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596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22B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61C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6FE9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1F5D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3989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08F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2</TotalTime>
  <Pages>3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 3c</dc:title>
  <dc:creator>MG</dc:creator>
  <cp:lastModifiedBy>Marta Grygiel</cp:lastModifiedBy>
  <cp:revision>2</cp:revision>
  <cp:lastPrinted>2021-04-01T12:22:00Z</cp:lastPrinted>
  <dcterms:created xsi:type="dcterms:W3CDTF">2022-12-23T08:33:00Z</dcterms:created>
  <dcterms:modified xsi:type="dcterms:W3CDTF">2022-12-23T08:33:00Z</dcterms:modified>
</cp:coreProperties>
</file>