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Default="00851604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Załącznik nr </w:t>
      </w:r>
      <w:r w:rsidR="00E51BB0">
        <w:rPr>
          <w:rFonts w:asciiTheme="minorHAnsi" w:hAnsiTheme="minorHAnsi" w:cstheme="minorHAnsi"/>
        </w:rPr>
        <w:t>2</w:t>
      </w:r>
    </w:p>
    <w:p w:rsidR="00E51BB0" w:rsidRPr="00150B84" w:rsidRDefault="00E51BB0" w:rsidP="00214825">
      <w:pPr>
        <w:spacing w:line="360" w:lineRule="auto"/>
        <w:jc w:val="right"/>
        <w:rPr>
          <w:rFonts w:asciiTheme="minorHAnsi" w:hAnsiTheme="minorHAnsi" w:cstheme="minorHAnsi"/>
        </w:rPr>
      </w:pP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 xml:space="preserve">OŚWIADCZENIE 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50B84">
        <w:rPr>
          <w:rFonts w:asciiTheme="minorHAnsi" w:hAnsiTheme="minorHAnsi" w:cstheme="minorHAnsi"/>
          <w:b/>
        </w:rPr>
        <w:t> </w:t>
      </w:r>
      <w:r w:rsidRPr="00150B84">
        <w:rPr>
          <w:rFonts w:asciiTheme="minorHAnsi" w:hAnsiTheme="minorHAnsi" w:cstheme="minorHAnsi"/>
          <w:b/>
        </w:rPr>
        <w:t>braku podstaw do wykluczenia z postępowania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150B84">
        <w:rPr>
          <w:rFonts w:asciiTheme="minorHAnsi" w:hAnsiTheme="minorHAnsi" w:cstheme="minorHAnsi"/>
        </w:rPr>
        <w:t>pn.</w:t>
      </w:r>
      <w:r w:rsidRPr="00150B84">
        <w:rPr>
          <w:rFonts w:asciiTheme="minorHAnsi" w:hAnsiTheme="minorHAnsi" w:cstheme="minorHAnsi"/>
          <w:b/>
        </w:rPr>
        <w:t xml:space="preserve"> </w:t>
      </w:r>
      <w:r w:rsidR="009938DC" w:rsidRPr="009938DC">
        <w:rPr>
          <w:rFonts w:asciiTheme="minorHAnsi" w:hAnsiTheme="minorHAnsi" w:cstheme="minorHAnsi"/>
          <w:b/>
          <w:bCs/>
          <w:lang w:eastAsia="ar-SA"/>
        </w:rPr>
        <w:t>„Świadczenie usług pocztowych dla Starostwa Powiatowego w Miechowie w obrocie krajowym i zagranicznym w zakresie przyjmowania i doręczania przesyłek od 01 stycznia 2024 r. do 31 grudnia 2024 r.”</w:t>
      </w:r>
      <w:bookmarkStart w:id="0" w:name="_GoBack"/>
      <w:bookmarkEnd w:id="0"/>
    </w:p>
    <w:p w:rsidR="00851604" w:rsidRPr="00150B84" w:rsidRDefault="00851604" w:rsidP="00214825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50B84">
        <w:rPr>
          <w:rFonts w:asciiTheme="minorHAnsi" w:hAnsiTheme="minorHAnsi" w:cstheme="minorHAnsi"/>
        </w:rPr>
        <w:t>Nazwa Wykonawc</w:t>
      </w:r>
      <w:r w:rsidR="0098230E" w:rsidRPr="00150B84">
        <w:rPr>
          <w:rFonts w:asciiTheme="minorHAnsi" w:hAnsiTheme="minorHAnsi" w:cstheme="minorHAnsi"/>
        </w:rPr>
        <w:t xml:space="preserve">y </w:t>
      </w:r>
      <w:r w:rsidR="0098230E" w:rsidRPr="00150B84">
        <w:rPr>
          <w:rFonts w:asciiTheme="minorHAnsi" w:hAnsiTheme="minorHAnsi" w:cstheme="minorHAnsi"/>
        </w:rPr>
        <w:tab/>
      </w:r>
    </w:p>
    <w:p w:rsidR="00851604" w:rsidRPr="00150B84" w:rsidRDefault="00851604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Adres Wykonawcy</w:t>
      </w:r>
      <w:r w:rsidRPr="00150B84">
        <w:rPr>
          <w:rFonts w:asciiTheme="minorHAnsi" w:hAnsiTheme="minorHAnsi" w:cstheme="minorHAnsi"/>
        </w:rPr>
        <w:tab/>
      </w:r>
      <w:r w:rsidR="007847F4" w:rsidRPr="00150B84">
        <w:rPr>
          <w:rFonts w:asciiTheme="minorHAnsi" w:hAnsiTheme="minorHAnsi" w:cstheme="minorHAnsi"/>
        </w:rPr>
        <w:t>.</w:t>
      </w:r>
      <w:r w:rsidRPr="00150B84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rozdziale VII</w:t>
      </w:r>
      <w:r w:rsidR="00214825">
        <w:rPr>
          <w:rFonts w:asciiTheme="minorHAnsi" w:hAnsiTheme="minorHAnsi" w:cstheme="minorHAnsi"/>
          <w:sz w:val="24"/>
          <w:szCs w:val="24"/>
        </w:rPr>
        <w:t>I</w:t>
      </w:r>
      <w:r w:rsidRPr="0001663D">
        <w:rPr>
          <w:rFonts w:asciiTheme="minorHAnsi" w:hAnsiTheme="minorHAnsi" w:cstheme="minorHAnsi"/>
          <w:sz w:val="24"/>
          <w:szCs w:val="24"/>
        </w:rPr>
        <w:t xml:space="preserve"> specyfikacji warunków zamówienia, dotyczących </w:t>
      </w:r>
      <w:r w:rsidR="000636E3" w:rsidRPr="000636E3">
        <w:rPr>
          <w:rFonts w:asciiTheme="minorHAnsi" w:hAnsiTheme="minorHAnsi" w:cstheme="minorHAnsi"/>
          <w:sz w:val="24"/>
          <w:szCs w:val="24"/>
        </w:rPr>
        <w:t>uprawnień do prowadzenia określonej działalności gospodarczej</w:t>
      </w:r>
      <w:r w:rsidR="005B1B8C">
        <w:rPr>
          <w:rFonts w:asciiTheme="minorHAnsi" w:hAnsiTheme="minorHAnsi" w:cstheme="minorHAnsi"/>
          <w:sz w:val="24"/>
          <w:szCs w:val="24"/>
        </w:rPr>
        <w:t>.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 udzielenie zamówienia publicznego, o których mowa w art. 108 ust. 1 p.z.p.</w:t>
      </w:r>
      <w:r w:rsidR="003C4D85">
        <w:rPr>
          <w:rFonts w:asciiTheme="minorHAnsi" w:hAnsiTheme="minorHAnsi" w:cstheme="minorHAnsi"/>
          <w:sz w:val="24"/>
          <w:szCs w:val="24"/>
        </w:rPr>
        <w:t>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 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</w:t>
      </w:r>
      <w:r w:rsidR="003C4D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4D8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3C4D85">
        <w:rPr>
          <w:rFonts w:asciiTheme="minorHAnsi" w:hAnsiTheme="minorHAnsi" w:cstheme="minorHAnsi"/>
          <w:sz w:val="24"/>
          <w:szCs w:val="24"/>
        </w:rPr>
        <w:t>.*</w:t>
      </w:r>
      <w:r w:rsidRPr="0001663D">
        <w:rPr>
          <w:rFonts w:asciiTheme="minorHAnsi" w:hAnsiTheme="minorHAnsi" w:cstheme="minorHAnsi"/>
          <w:sz w:val="24"/>
          <w:szCs w:val="24"/>
        </w:rPr>
        <w:t>: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4F404D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</w:t>
      </w:r>
      <w:r w:rsidR="00BE5D24">
        <w:rPr>
          <w:rFonts w:asciiTheme="minorHAnsi" w:hAnsiTheme="minorHAnsi" w:cstheme="minorHAnsi"/>
          <w:sz w:val="24"/>
          <w:szCs w:val="24"/>
        </w:rPr>
        <w:t> </w:t>
      </w:r>
      <w:r w:rsidRPr="008A4734">
        <w:rPr>
          <w:rFonts w:asciiTheme="minorHAnsi" w:hAnsiTheme="minorHAnsi" w:cstheme="minorHAnsi"/>
          <w:sz w:val="24"/>
          <w:szCs w:val="24"/>
        </w:rPr>
        <w:t>dnia 13 kwietnia 2022 r. o szczególnych rozwiązaniach w zakresie przeciwdziałania wspieraniu agresji na Ukrainę oraz służących ochronie bezpieczeństwa narodowego (Dz.U.2022 poz. 835).</w:t>
      </w:r>
    </w:p>
    <w:p w:rsidR="004F404D" w:rsidRPr="002D4174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F404D" w:rsidRPr="002D4174" w:rsidRDefault="004F404D" w:rsidP="00214825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4F404D" w:rsidRPr="0001663D" w:rsidRDefault="004F404D" w:rsidP="00214825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4F404D" w:rsidRPr="0001663D" w:rsidSect="00E51BB0">
      <w:footerReference w:type="default" r:id="rId7"/>
      <w:pgSz w:w="11906" w:h="16838"/>
      <w:pgMar w:top="426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DA" w:rsidRDefault="002265DA">
      <w:r>
        <w:separator/>
      </w:r>
    </w:p>
  </w:endnote>
  <w:endnote w:type="continuationSeparator" w:id="0">
    <w:p w:rsidR="002265DA" w:rsidRDefault="0022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DA" w:rsidRDefault="002265DA">
      <w:r>
        <w:rPr>
          <w:color w:val="000000"/>
        </w:rPr>
        <w:separator/>
      </w:r>
    </w:p>
  </w:footnote>
  <w:footnote w:type="continuationSeparator" w:id="0">
    <w:p w:rsidR="002265DA" w:rsidRDefault="0022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056E856A"/>
    <w:lvl w:ilvl="0" w:tplc="C69841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636E3"/>
    <w:rsid w:val="000B732E"/>
    <w:rsid w:val="000C2D2B"/>
    <w:rsid w:val="000C4957"/>
    <w:rsid w:val="000D6EFD"/>
    <w:rsid w:val="000E207B"/>
    <w:rsid w:val="000F4735"/>
    <w:rsid w:val="0014376E"/>
    <w:rsid w:val="00150B84"/>
    <w:rsid w:val="00154C50"/>
    <w:rsid w:val="001E4C39"/>
    <w:rsid w:val="00214825"/>
    <w:rsid w:val="002166FF"/>
    <w:rsid w:val="002265DA"/>
    <w:rsid w:val="00231A0E"/>
    <w:rsid w:val="002D14EF"/>
    <w:rsid w:val="002D3383"/>
    <w:rsid w:val="00316A2F"/>
    <w:rsid w:val="00323699"/>
    <w:rsid w:val="003500F5"/>
    <w:rsid w:val="003664AE"/>
    <w:rsid w:val="00366EF2"/>
    <w:rsid w:val="00375FB9"/>
    <w:rsid w:val="00390B42"/>
    <w:rsid w:val="00392362"/>
    <w:rsid w:val="003B7DB2"/>
    <w:rsid w:val="003C4D85"/>
    <w:rsid w:val="004B2418"/>
    <w:rsid w:val="004F404D"/>
    <w:rsid w:val="00500146"/>
    <w:rsid w:val="00543DF9"/>
    <w:rsid w:val="00561225"/>
    <w:rsid w:val="00595DAA"/>
    <w:rsid w:val="005B1B8C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A28F0"/>
    <w:rsid w:val="007E4E96"/>
    <w:rsid w:val="007F57F9"/>
    <w:rsid w:val="00851604"/>
    <w:rsid w:val="008520A0"/>
    <w:rsid w:val="00854380"/>
    <w:rsid w:val="0088657D"/>
    <w:rsid w:val="008B3948"/>
    <w:rsid w:val="008D31D6"/>
    <w:rsid w:val="00910480"/>
    <w:rsid w:val="0092220D"/>
    <w:rsid w:val="0093399E"/>
    <w:rsid w:val="0098230E"/>
    <w:rsid w:val="009938DC"/>
    <w:rsid w:val="009F47DC"/>
    <w:rsid w:val="00A7403A"/>
    <w:rsid w:val="00AC33A4"/>
    <w:rsid w:val="00B10626"/>
    <w:rsid w:val="00BB041F"/>
    <w:rsid w:val="00BC60E8"/>
    <w:rsid w:val="00BE5D24"/>
    <w:rsid w:val="00C0230B"/>
    <w:rsid w:val="00C26B80"/>
    <w:rsid w:val="00C53974"/>
    <w:rsid w:val="00C90BB6"/>
    <w:rsid w:val="00D518FA"/>
    <w:rsid w:val="00D779B4"/>
    <w:rsid w:val="00D81DF1"/>
    <w:rsid w:val="00DC0390"/>
    <w:rsid w:val="00E51BB0"/>
    <w:rsid w:val="00EE1033"/>
    <w:rsid w:val="00F5336D"/>
    <w:rsid w:val="00F553B0"/>
    <w:rsid w:val="00F756C5"/>
    <w:rsid w:val="00F8182F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0626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6</cp:revision>
  <dcterms:created xsi:type="dcterms:W3CDTF">2023-12-08T11:48:00Z</dcterms:created>
  <dcterms:modified xsi:type="dcterms:W3CDTF">2023-12-20T09:21:00Z</dcterms:modified>
</cp:coreProperties>
</file>