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355103E1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A91D5B">
        <w:rPr>
          <w:b/>
          <w:bCs/>
          <w:sz w:val="22"/>
          <w:szCs w:val="22"/>
          <w:lang w:val="pl" w:eastAsia="pl-PL"/>
        </w:rPr>
        <w:t xml:space="preserve"> 13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417ED6D" w14:textId="5EF7BF06" w:rsidR="00276B4D" w:rsidRPr="00276B4D" w:rsidRDefault="004809E7" w:rsidP="00276B4D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C71900">
        <w:rPr>
          <w:sz w:val="22"/>
          <w:szCs w:val="22"/>
          <w:lang w:eastAsia="pl-PL"/>
        </w:rPr>
        <w:t xml:space="preserve"> </w:t>
      </w:r>
      <w:r w:rsidR="00A91D5B" w:rsidRPr="00A91D5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„Zakup i sukcesywna dostawa środków do utrzymania czystości dla Samodzielnego Publicznego Zakładu Opieki Zdrowotnej MSWiA im. św. Jana Pawła II w Kielcach”</w:t>
      </w:r>
    </w:p>
    <w:p w14:paraId="7784868B" w14:textId="1D5C2C30" w:rsidR="004809E7" w:rsidRPr="00811131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301391">
        <w:rPr>
          <w:sz w:val="22"/>
          <w:szCs w:val="22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222B050" w14:textId="77777777" w:rsidR="00C8441A" w:rsidRPr="008E10B9" w:rsidRDefault="00C8441A" w:rsidP="00C8441A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E10B9">
        <w:rPr>
          <w:rFonts w:cstheme="minorHAnsi"/>
          <w:sz w:val="22"/>
          <w:szCs w:val="22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17D2BEF6" w14:textId="77777777" w:rsidR="00C8441A" w:rsidRPr="008E10B9" w:rsidRDefault="00C8441A" w:rsidP="00C8441A">
      <w:pPr>
        <w:numPr>
          <w:ilvl w:val="1"/>
          <w:numId w:val="39"/>
        </w:numPr>
        <w:spacing w:line="360" w:lineRule="auto"/>
        <w:ind w:left="850" w:hanging="425"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bCs/>
          <w:sz w:val="22"/>
          <w:szCs w:val="22"/>
        </w:rPr>
        <w:t>nie jestem</w:t>
      </w:r>
      <w:r w:rsidRPr="008E10B9">
        <w:rPr>
          <w:rFonts w:cs="Segoe UI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AF4AB4D" w14:textId="77777777" w:rsidR="00C8441A" w:rsidRPr="008E10B9" w:rsidRDefault="00C8441A" w:rsidP="00C8441A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sz w:val="22"/>
          <w:szCs w:val="22"/>
        </w:rPr>
        <w:lastRenderedPageBreak/>
        <w:t xml:space="preserve">beneficjentem rzeczywistym wykonawcy w rozumieniu ustawy z dnia 1 marca 2018 r. o przeciwdziałaniu praniu pieniędzy oraz finansowaniu terroryzmu (Dz. U. z 2022 r. poz. 593 i 655) </w:t>
      </w:r>
      <w:r w:rsidRPr="008E10B9">
        <w:rPr>
          <w:bCs/>
          <w:sz w:val="22"/>
          <w:szCs w:val="22"/>
        </w:rPr>
        <w:t>nie jest</w:t>
      </w:r>
      <w:r w:rsidRPr="008E10B9">
        <w:rPr>
          <w:sz w:val="22"/>
          <w:szCs w:val="22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75C6AD5" w14:textId="77777777" w:rsidR="00C8441A" w:rsidRDefault="00C8441A" w:rsidP="00C8441A">
      <w:pPr>
        <w:numPr>
          <w:ilvl w:val="1"/>
          <w:numId w:val="39"/>
        </w:numPr>
        <w:spacing w:before="120" w:after="120" w:line="360" w:lineRule="auto"/>
        <w:ind w:left="851" w:right="-1" w:hanging="425"/>
        <w:contextualSpacing/>
        <w:jc w:val="both"/>
        <w:textAlignment w:val="baseline"/>
        <w:rPr>
          <w:rFonts w:cs="Segoe UI"/>
          <w:sz w:val="22"/>
          <w:szCs w:val="22"/>
        </w:rPr>
      </w:pPr>
      <w:r w:rsidRPr="008E10B9">
        <w:rPr>
          <w:rFonts w:cs="Segoe UI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8E10B9">
        <w:rPr>
          <w:rFonts w:cs="Segoe UI"/>
          <w:bCs/>
          <w:sz w:val="22"/>
          <w:szCs w:val="22"/>
        </w:rPr>
        <w:t>nie jest</w:t>
      </w:r>
      <w:r w:rsidRPr="008E10B9">
        <w:rPr>
          <w:rFonts w:cs="Segoe UI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B36752D" w14:textId="77777777" w:rsidR="00C8441A" w:rsidRPr="008E10B9" w:rsidRDefault="00C8441A" w:rsidP="00C8441A">
      <w:pPr>
        <w:spacing w:before="120" w:after="120" w:line="280" w:lineRule="exact"/>
        <w:ind w:left="851" w:right="-1"/>
        <w:contextualSpacing/>
        <w:jc w:val="both"/>
        <w:textAlignment w:val="baseline"/>
        <w:rPr>
          <w:rFonts w:cs="Segoe UI"/>
          <w:sz w:val="22"/>
          <w:szCs w:val="22"/>
        </w:rPr>
      </w:pP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bookmarkStart w:id="0" w:name="_GoBack"/>
      <w:bookmarkEnd w:id="0"/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C8441A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C8441A">
      <w:rPr>
        <w:noProof/>
        <w:sz w:val="18"/>
        <w:szCs w:val="18"/>
      </w:rPr>
      <w:t>3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4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5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8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9"/>
  </w:num>
  <w:num w:numId="36">
    <w:abstractNumId w:val="43"/>
  </w:num>
  <w:num w:numId="37">
    <w:abstractNumId w:val="26"/>
  </w:num>
  <w:num w:numId="38">
    <w:abstractNumId w:val="47"/>
  </w:num>
  <w:num w:numId="39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5B00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1D5B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41A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6</cp:revision>
  <cp:lastPrinted>2021-05-11T09:08:00Z</cp:lastPrinted>
  <dcterms:created xsi:type="dcterms:W3CDTF">2022-03-30T13:56:00Z</dcterms:created>
  <dcterms:modified xsi:type="dcterms:W3CDTF">2022-05-27T12:34:00Z</dcterms:modified>
</cp:coreProperties>
</file>