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7FA4" w14:textId="5B0C0020" w:rsidR="00785B2B" w:rsidRPr="00BD6682" w:rsidRDefault="004738F8" w:rsidP="00BD668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D6682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766DC0F6" w14:textId="77777777" w:rsidR="00785B2B" w:rsidRPr="00785B2B" w:rsidRDefault="00785B2B" w:rsidP="00785B2B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8A417" w14:textId="5D7BB735" w:rsidR="00161107" w:rsidRPr="00785B2B" w:rsidRDefault="004738F8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2B">
        <w:rPr>
          <w:rFonts w:ascii="Times New Roman" w:hAnsi="Times New Roman" w:cs="Times New Roman"/>
          <w:sz w:val="24"/>
          <w:szCs w:val="24"/>
        </w:rPr>
        <w:t xml:space="preserve">Przedmiotem zamówienia jest wykonanie i dostawa do siedziby Zamawiającego – NCBJ Ośrodka Radioizotopów POLATOM – zalania ołowiem </w:t>
      </w:r>
      <w:r w:rsidRPr="00785B2B">
        <w:rPr>
          <w:rFonts w:ascii="Times New Roman" w:hAnsi="Times New Roman" w:cs="Times New Roman"/>
          <w:b/>
          <w:bCs/>
          <w:sz w:val="24"/>
          <w:szCs w:val="24"/>
        </w:rPr>
        <w:t>1 szt.</w:t>
      </w:r>
      <w:r w:rsidRPr="00785B2B">
        <w:rPr>
          <w:rFonts w:ascii="Times New Roman" w:hAnsi="Times New Roman" w:cs="Times New Roman"/>
          <w:sz w:val="24"/>
          <w:szCs w:val="24"/>
        </w:rPr>
        <w:t xml:space="preserve"> korpusu drzwi. </w:t>
      </w:r>
    </w:p>
    <w:p w14:paraId="78B38391" w14:textId="297CB0B3" w:rsidR="004738F8" w:rsidRDefault="004738F8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2B">
        <w:rPr>
          <w:rFonts w:ascii="Times New Roman" w:hAnsi="Times New Roman" w:cs="Times New Roman"/>
          <w:sz w:val="24"/>
          <w:szCs w:val="24"/>
        </w:rPr>
        <w:t>Korpus drzwi jest wykonany z płyt stalowych, drzwi posiadają również rurkę odpowietrzającą, która nie jest z nimi zespawana, należy to wykonać w ramach procesu technologicznego</w:t>
      </w:r>
      <w:r w:rsidR="00161107" w:rsidRPr="00785B2B">
        <w:rPr>
          <w:rFonts w:ascii="Times New Roman" w:hAnsi="Times New Roman" w:cs="Times New Roman"/>
          <w:sz w:val="24"/>
          <w:szCs w:val="24"/>
        </w:rPr>
        <w:t>, po zalaniu usunąć ją</w:t>
      </w:r>
      <w:r w:rsidRPr="00785B2B">
        <w:rPr>
          <w:rFonts w:ascii="Times New Roman" w:hAnsi="Times New Roman" w:cs="Times New Roman"/>
          <w:sz w:val="24"/>
          <w:szCs w:val="24"/>
        </w:rPr>
        <w:t>).</w:t>
      </w:r>
    </w:p>
    <w:p w14:paraId="2F9385B7" w14:textId="4A6632F1" w:rsidR="000A101C" w:rsidRDefault="00EF65D2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Korpus</w:t>
      </w:r>
      <w:r w:rsidR="000A101C">
        <w:rPr>
          <w:rFonts w:ascii="Times New Roman" w:hAnsi="Times New Roman" w:cs="Times New Roman"/>
          <w:sz w:val="24"/>
          <w:szCs w:val="24"/>
        </w:rPr>
        <w:t xml:space="preserve"> drzwi</w:t>
      </w:r>
      <w:r>
        <w:rPr>
          <w:rFonts w:ascii="Times New Roman" w:hAnsi="Times New Roman" w:cs="Times New Roman"/>
          <w:sz w:val="24"/>
          <w:szCs w:val="24"/>
        </w:rPr>
        <w:t xml:space="preserve"> do zalania ołowiem</w:t>
      </w:r>
      <w:r w:rsidR="000A101C">
        <w:rPr>
          <w:rFonts w:ascii="Times New Roman" w:hAnsi="Times New Roman" w:cs="Times New Roman"/>
          <w:sz w:val="24"/>
          <w:szCs w:val="24"/>
        </w:rPr>
        <w:t xml:space="preserve"> zostan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0A101C">
        <w:rPr>
          <w:rFonts w:ascii="Times New Roman" w:hAnsi="Times New Roman" w:cs="Times New Roman"/>
          <w:sz w:val="24"/>
          <w:szCs w:val="24"/>
        </w:rPr>
        <w:t xml:space="preserve"> dostarczon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A101C">
        <w:rPr>
          <w:rFonts w:ascii="Times New Roman" w:hAnsi="Times New Roman" w:cs="Times New Roman"/>
          <w:sz w:val="24"/>
          <w:szCs w:val="24"/>
        </w:rPr>
        <w:t xml:space="preserve"> Wykonawcy na</w:t>
      </w:r>
      <w:r w:rsidR="001E76F0">
        <w:rPr>
          <w:rFonts w:ascii="Times New Roman" w:hAnsi="Times New Roman" w:cs="Times New Roman"/>
          <w:sz w:val="24"/>
          <w:szCs w:val="24"/>
        </w:rPr>
        <w:t xml:space="preserve"> jego</w:t>
      </w:r>
      <w:r w:rsidR="000A101C">
        <w:rPr>
          <w:rFonts w:ascii="Times New Roman" w:hAnsi="Times New Roman" w:cs="Times New Roman"/>
          <w:sz w:val="24"/>
          <w:szCs w:val="24"/>
        </w:rPr>
        <w:t xml:space="preserve"> koszt.</w:t>
      </w:r>
    </w:p>
    <w:p w14:paraId="70CFA8F4" w14:textId="2260ADAA" w:rsidR="00086042" w:rsidRDefault="00086042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zalać ołowiem Pb 940R (stop wg normy PN-EN 12659</w:t>
      </w:r>
      <w:r w:rsidR="00D8518B">
        <w:rPr>
          <w:rFonts w:ascii="Times New Roman" w:hAnsi="Times New Roman" w:cs="Times New Roman"/>
          <w:sz w:val="24"/>
          <w:szCs w:val="24"/>
        </w:rPr>
        <w:t>:2002) – masa ołowiu ok. 635 kg (w przybliżeniu, drzwi zalać „do pełna”</w:t>
      </w:r>
      <w:r w:rsidR="00F90750">
        <w:rPr>
          <w:rFonts w:ascii="Times New Roman" w:hAnsi="Times New Roman" w:cs="Times New Roman"/>
          <w:sz w:val="24"/>
          <w:szCs w:val="24"/>
        </w:rPr>
        <w:t xml:space="preserve"> z odpowiednim nadlewem, by wewnątrz pozostał tylko czysty ołów, bez żużlu i innych zanieczyszczeń</w:t>
      </w:r>
      <w:r w:rsidR="00D8518B">
        <w:rPr>
          <w:rFonts w:ascii="Times New Roman" w:hAnsi="Times New Roman" w:cs="Times New Roman"/>
          <w:sz w:val="24"/>
          <w:szCs w:val="24"/>
        </w:rPr>
        <w:t>).</w:t>
      </w:r>
    </w:p>
    <w:p w14:paraId="46056D81" w14:textId="286EAD29" w:rsidR="005B7CDF" w:rsidRDefault="005B7CDF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Gotowe drzwi pomalować podkładem a potem na kolor szary RAL 7044.</w:t>
      </w:r>
    </w:p>
    <w:p w14:paraId="648C733C" w14:textId="6511FBE4" w:rsidR="00D84F91" w:rsidRPr="00785B2B" w:rsidRDefault="00D84F91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 Pb 940R musi posiadać certyfikat jakości (atest) wystawiony przez producenta.</w:t>
      </w:r>
    </w:p>
    <w:p w14:paraId="73C4312C" w14:textId="193E7F54" w:rsidR="00EB0DC5" w:rsidRDefault="00785B2B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>Korpus drzwi i wymiary prze</w:t>
      </w:r>
      <w:r w:rsidR="00ED2AF8">
        <w:rPr>
          <w:rFonts w:ascii="Times New Roman" w:hAnsi="Times New Roman" w:cs="Times New Roman"/>
          <w:sz w:val="24"/>
          <w:szCs w:val="24"/>
        </w:rPr>
        <w:t>d</w:t>
      </w:r>
      <w:r w:rsidRPr="00EB0DC5">
        <w:rPr>
          <w:rFonts w:ascii="Times New Roman" w:hAnsi="Times New Roman" w:cs="Times New Roman"/>
          <w:sz w:val="24"/>
          <w:szCs w:val="24"/>
        </w:rPr>
        <w:t xml:space="preserve">stawione są w </w:t>
      </w:r>
      <w:r w:rsidRPr="00EB0DC5">
        <w:rPr>
          <w:rFonts w:ascii="Times New Roman" w:hAnsi="Times New Roman" w:cs="Times New Roman"/>
          <w:b/>
          <w:bCs/>
          <w:sz w:val="24"/>
          <w:szCs w:val="24"/>
        </w:rPr>
        <w:t xml:space="preserve">Załączniku A – </w:t>
      </w:r>
      <w:r w:rsidRPr="00EB0DC5">
        <w:rPr>
          <w:rFonts w:ascii="Times New Roman" w:hAnsi="Times New Roman" w:cs="Times New Roman"/>
          <w:sz w:val="24"/>
          <w:szCs w:val="24"/>
        </w:rPr>
        <w:t>(Rys. nr Z.86.02.03.01.00C).</w:t>
      </w:r>
    </w:p>
    <w:p w14:paraId="71FAF2C7" w14:textId="674C0E68" w:rsidR="00EB0DC5" w:rsidRPr="00EB0DC5" w:rsidRDefault="00EB0DC5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C5">
        <w:rPr>
          <w:rFonts w:ascii="Times New Roman" w:hAnsi="Times New Roman" w:cs="Times New Roman"/>
          <w:sz w:val="24"/>
          <w:szCs w:val="24"/>
        </w:rPr>
        <w:t xml:space="preserve">Dostarczone drzwi zostaną poddane kontroli </w:t>
      </w:r>
      <w:proofErr w:type="spellStart"/>
      <w:r w:rsidRPr="00EB0DC5">
        <w:rPr>
          <w:rFonts w:ascii="Times New Roman" w:hAnsi="Times New Roman" w:cs="Times New Roman"/>
          <w:sz w:val="24"/>
          <w:szCs w:val="24"/>
        </w:rPr>
        <w:t>promienioszczelności</w:t>
      </w:r>
      <w:proofErr w:type="spellEnd"/>
      <w:r w:rsidRPr="00EB0DC5">
        <w:rPr>
          <w:rFonts w:ascii="Times New Roman" w:hAnsi="Times New Roman" w:cs="Times New Roman"/>
          <w:sz w:val="24"/>
          <w:szCs w:val="24"/>
        </w:rPr>
        <w:t xml:space="preserve">, zgodnie z instrukcją zawartą w </w:t>
      </w:r>
      <w:r w:rsidRPr="00EB0DC5">
        <w:rPr>
          <w:rFonts w:ascii="Times New Roman" w:hAnsi="Times New Roman" w:cs="Times New Roman"/>
          <w:b/>
          <w:bCs/>
          <w:sz w:val="24"/>
          <w:szCs w:val="24"/>
        </w:rPr>
        <w:t>Załączniku B</w:t>
      </w:r>
      <w:r w:rsidRPr="00EB0DC5">
        <w:rPr>
          <w:rFonts w:ascii="Times New Roman" w:hAnsi="Times New Roman" w:cs="Times New Roman"/>
          <w:sz w:val="24"/>
          <w:szCs w:val="24"/>
        </w:rPr>
        <w:t xml:space="preserve"> – Kontrola </w:t>
      </w:r>
      <w:proofErr w:type="spellStart"/>
      <w:r w:rsidRPr="00EB0DC5">
        <w:rPr>
          <w:rFonts w:ascii="Times New Roman" w:hAnsi="Times New Roman" w:cs="Times New Roman"/>
          <w:sz w:val="24"/>
          <w:szCs w:val="24"/>
        </w:rPr>
        <w:t>promienioszczelności</w:t>
      </w:r>
      <w:proofErr w:type="spellEnd"/>
      <w:r w:rsidRPr="00EB0DC5">
        <w:rPr>
          <w:rFonts w:ascii="Times New Roman" w:hAnsi="Times New Roman" w:cs="Times New Roman"/>
          <w:sz w:val="24"/>
          <w:szCs w:val="24"/>
        </w:rPr>
        <w:t xml:space="preserve"> płyty osłonnej.</w:t>
      </w:r>
      <w:r w:rsidR="00752696">
        <w:rPr>
          <w:rFonts w:ascii="Times New Roman" w:hAnsi="Times New Roman" w:cs="Times New Roman"/>
          <w:sz w:val="24"/>
          <w:szCs w:val="24"/>
        </w:rPr>
        <w:t xml:space="preserve"> Z kontroli zostanie sporządzony protokół.</w:t>
      </w:r>
    </w:p>
    <w:p w14:paraId="12C2559A" w14:textId="20299541" w:rsidR="00EB0DC5" w:rsidRDefault="00EB0DC5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wykrycia niespełnienia wymagań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promienioszczelności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CDF">
        <w:rPr>
          <w:rFonts w:ascii="Times New Roman" w:hAnsi="Times New Roman" w:cs="Times New Roman"/>
          <w:sz w:val="24"/>
          <w:szCs w:val="24"/>
        </w:rPr>
        <w:t xml:space="preserve">drzwi </w:t>
      </w:r>
      <w:r>
        <w:rPr>
          <w:rFonts w:ascii="Times New Roman" w:hAnsi="Times New Roman" w:cs="Times New Roman"/>
          <w:sz w:val="24"/>
          <w:szCs w:val="24"/>
        </w:rPr>
        <w:t>zostaną  uznane za wadliwe i zwrócone do Wykonawcy jako niezgodne z wymaganiami Zamawiającego.</w:t>
      </w:r>
    </w:p>
    <w:p w14:paraId="764FAF75" w14:textId="6284F8FB" w:rsidR="005B7CDF" w:rsidRDefault="005B7CDF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miejsce zwróconych, wadliwych drzwi, Wykonawca zobowiązany jest</w:t>
      </w:r>
      <w:r w:rsidR="00953679">
        <w:rPr>
          <w:rFonts w:ascii="Times New Roman" w:hAnsi="Times New Roman" w:cs="Times New Roman"/>
          <w:sz w:val="24"/>
          <w:szCs w:val="24"/>
        </w:rPr>
        <w:t xml:space="preserve"> na własny koszt</w:t>
      </w:r>
      <w:r>
        <w:rPr>
          <w:rFonts w:ascii="Times New Roman" w:hAnsi="Times New Roman" w:cs="Times New Roman"/>
          <w:sz w:val="24"/>
          <w:szCs w:val="24"/>
        </w:rPr>
        <w:t xml:space="preserve"> dostarczyć Zamawiającemu</w:t>
      </w:r>
      <w:r w:rsidR="00953679">
        <w:rPr>
          <w:rFonts w:ascii="Times New Roman" w:hAnsi="Times New Roman" w:cs="Times New Roman"/>
          <w:sz w:val="24"/>
          <w:szCs w:val="24"/>
        </w:rPr>
        <w:t xml:space="preserve"> drzwi</w:t>
      </w:r>
      <w:r>
        <w:rPr>
          <w:rFonts w:ascii="Times New Roman" w:hAnsi="Times New Roman" w:cs="Times New Roman"/>
          <w:sz w:val="24"/>
          <w:szCs w:val="24"/>
        </w:rPr>
        <w:t xml:space="preserve"> nowe, wolne od wad, </w:t>
      </w:r>
      <w:r w:rsidR="00953679">
        <w:rPr>
          <w:rFonts w:ascii="Times New Roman" w:hAnsi="Times New Roman" w:cs="Times New Roman"/>
          <w:sz w:val="24"/>
          <w:szCs w:val="24"/>
        </w:rPr>
        <w:t>w terminie uzgodnionym z Zamawiającym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50A9B4" w14:textId="4D819F54" w:rsidR="009B1AE7" w:rsidRPr="00785B2B" w:rsidRDefault="009B1AE7" w:rsidP="00785B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za wykonaną usługę będzie obustronnie, bez uwag  podpisany protokół odbioru .</w:t>
      </w:r>
      <w:bookmarkStart w:id="0" w:name="_GoBack"/>
      <w:bookmarkEnd w:id="0"/>
    </w:p>
    <w:sectPr w:rsidR="009B1AE7" w:rsidRPr="007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07BC7"/>
    <w:multiLevelType w:val="hybridMultilevel"/>
    <w:tmpl w:val="9606F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90CCD"/>
    <w:multiLevelType w:val="hybridMultilevel"/>
    <w:tmpl w:val="806C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15"/>
    <w:rsid w:val="00086042"/>
    <w:rsid w:val="000A098D"/>
    <w:rsid w:val="000A101C"/>
    <w:rsid w:val="00161107"/>
    <w:rsid w:val="001E76F0"/>
    <w:rsid w:val="0023032C"/>
    <w:rsid w:val="00360280"/>
    <w:rsid w:val="004738F8"/>
    <w:rsid w:val="005B7CDF"/>
    <w:rsid w:val="006F2539"/>
    <w:rsid w:val="00752696"/>
    <w:rsid w:val="00785B2B"/>
    <w:rsid w:val="00953679"/>
    <w:rsid w:val="009B0EA1"/>
    <w:rsid w:val="009B1AE7"/>
    <w:rsid w:val="00A614F8"/>
    <w:rsid w:val="00BD6682"/>
    <w:rsid w:val="00D84F91"/>
    <w:rsid w:val="00D8518B"/>
    <w:rsid w:val="00DA7015"/>
    <w:rsid w:val="00EB0DC5"/>
    <w:rsid w:val="00ED2AF8"/>
    <w:rsid w:val="00EF65D2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25E0"/>
  <w15:chartTrackingRefBased/>
  <w15:docId w15:val="{97DDCFE7-B3ED-4DC4-B0FB-C47CCF27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8F8"/>
    <w:pPr>
      <w:ind w:left="720"/>
      <w:contextualSpacing/>
    </w:pPr>
  </w:style>
  <w:style w:type="paragraph" w:styleId="Bezodstpw">
    <w:name w:val="No Spacing"/>
    <w:uiPriority w:val="1"/>
    <w:qFormat/>
    <w:rsid w:val="0047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Sykacz</dc:creator>
  <cp:keywords/>
  <dc:description/>
  <cp:lastModifiedBy>Małgorzata Pisarek</cp:lastModifiedBy>
  <cp:revision>18</cp:revision>
  <dcterms:created xsi:type="dcterms:W3CDTF">2024-02-27T10:38:00Z</dcterms:created>
  <dcterms:modified xsi:type="dcterms:W3CDTF">2024-02-29T11:42:00Z</dcterms:modified>
</cp:coreProperties>
</file>