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1F34" w14:textId="3AC669FC" w:rsidR="008672DE" w:rsidRPr="00C35997" w:rsidRDefault="008672DE" w:rsidP="008672DE">
      <w:pPr>
        <w:outlineLvl w:val="0"/>
        <w:rPr>
          <w:rFonts w:asciiTheme="minorHAnsi" w:hAnsiTheme="minorHAnsi" w:cstheme="minorHAnsi"/>
          <w:bCs/>
          <w:kern w:val="36"/>
          <w:sz w:val="20"/>
          <w:szCs w:val="20"/>
        </w:rPr>
      </w:pPr>
      <w:r w:rsidRPr="00C35997">
        <w:rPr>
          <w:rFonts w:asciiTheme="minorHAnsi" w:hAnsiTheme="minorHAnsi" w:cstheme="minorHAnsi"/>
          <w:bCs/>
          <w:kern w:val="36"/>
          <w:sz w:val="20"/>
          <w:szCs w:val="20"/>
        </w:rPr>
        <w:t>DPS.372</w:t>
      </w:r>
      <w:r w:rsidR="00973438">
        <w:rPr>
          <w:rFonts w:asciiTheme="minorHAnsi" w:hAnsiTheme="minorHAnsi" w:cstheme="minorHAnsi"/>
          <w:bCs/>
          <w:kern w:val="36"/>
          <w:sz w:val="20"/>
          <w:szCs w:val="20"/>
        </w:rPr>
        <w:t>….</w:t>
      </w:r>
      <w:r w:rsidR="00C35997" w:rsidRPr="00C35997">
        <w:rPr>
          <w:rFonts w:asciiTheme="minorHAnsi" w:hAnsiTheme="minorHAnsi" w:cstheme="minorHAnsi"/>
          <w:bCs/>
          <w:kern w:val="36"/>
          <w:sz w:val="20"/>
          <w:szCs w:val="20"/>
        </w:rPr>
        <w:t>.</w:t>
      </w:r>
      <w:r w:rsidRPr="00C35997">
        <w:rPr>
          <w:rFonts w:asciiTheme="minorHAnsi" w:hAnsiTheme="minorHAnsi" w:cstheme="minorHAnsi"/>
          <w:bCs/>
          <w:kern w:val="36"/>
          <w:sz w:val="20"/>
          <w:szCs w:val="20"/>
        </w:rPr>
        <w:t>202</w:t>
      </w:r>
      <w:r w:rsidR="0033448C">
        <w:rPr>
          <w:rFonts w:asciiTheme="minorHAnsi" w:hAnsiTheme="minorHAnsi" w:cstheme="minorHAnsi"/>
          <w:bCs/>
          <w:kern w:val="36"/>
          <w:sz w:val="20"/>
          <w:szCs w:val="20"/>
        </w:rPr>
        <w:t>3</w:t>
      </w:r>
      <w:r w:rsidRPr="00C35997">
        <w:rPr>
          <w:rFonts w:asciiTheme="minorHAnsi" w:hAnsiTheme="minorHAnsi" w:cstheme="minorHAnsi"/>
          <w:bCs/>
          <w:kern w:val="36"/>
          <w:sz w:val="20"/>
          <w:szCs w:val="20"/>
        </w:rPr>
        <w:t>.AS</w:t>
      </w:r>
    </w:p>
    <w:p w14:paraId="5C65C509" w14:textId="77777777" w:rsidR="00B82479" w:rsidRDefault="00B82479" w:rsidP="008672DE">
      <w:pPr>
        <w:outlineLvl w:val="0"/>
        <w:rPr>
          <w:b/>
          <w:bCs/>
          <w:kern w:val="36"/>
        </w:rPr>
      </w:pPr>
    </w:p>
    <w:p w14:paraId="6E997B22" w14:textId="77777777" w:rsidR="0036143C" w:rsidRDefault="0036143C" w:rsidP="008672DE">
      <w:pPr>
        <w:outlineLvl w:val="0"/>
        <w:rPr>
          <w:b/>
          <w:bCs/>
          <w:kern w:val="36"/>
        </w:rPr>
      </w:pPr>
    </w:p>
    <w:p w14:paraId="4744DE7C" w14:textId="77777777" w:rsidR="003A7A6E" w:rsidRPr="0036143C" w:rsidRDefault="003A7A6E" w:rsidP="003A7A6E">
      <w:pPr>
        <w:ind w:left="720"/>
        <w:jc w:val="center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36143C">
        <w:rPr>
          <w:rFonts w:asciiTheme="minorHAnsi" w:hAnsiTheme="minorHAnsi" w:cstheme="minorHAnsi"/>
          <w:b/>
          <w:bCs/>
          <w:kern w:val="36"/>
          <w:sz w:val="32"/>
          <w:szCs w:val="32"/>
        </w:rPr>
        <w:t xml:space="preserve">UMOWA </w:t>
      </w:r>
    </w:p>
    <w:p w14:paraId="38180A52" w14:textId="77777777" w:rsidR="003A7A6E" w:rsidRPr="00F0145E" w:rsidRDefault="003A7A6E" w:rsidP="003A7A6E">
      <w:pPr>
        <w:ind w:left="720"/>
        <w:jc w:val="center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0D50CC60" w14:textId="77777777" w:rsidR="006A6331" w:rsidRPr="00106B2D" w:rsidRDefault="006A6331" w:rsidP="004A3A3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Zawarta w Ostrowie Wielkopolskim w dniu ……………</w:t>
      </w:r>
      <w:r w:rsidR="00C35997" w:rsidRPr="00106B2D">
        <w:rPr>
          <w:rFonts w:asciiTheme="minorHAnsi" w:hAnsiTheme="minorHAnsi" w:cstheme="minorHAnsi"/>
          <w:sz w:val="22"/>
          <w:szCs w:val="22"/>
        </w:rPr>
        <w:t>……………..</w:t>
      </w:r>
      <w:r w:rsidRPr="00106B2D">
        <w:rPr>
          <w:rFonts w:asciiTheme="minorHAnsi" w:hAnsiTheme="minorHAnsi" w:cstheme="minorHAnsi"/>
          <w:sz w:val="22"/>
          <w:szCs w:val="22"/>
        </w:rPr>
        <w:t>……. roku pomiędzy:</w:t>
      </w:r>
    </w:p>
    <w:p w14:paraId="3B761819" w14:textId="77777777" w:rsidR="0036143C" w:rsidRPr="00106B2D" w:rsidRDefault="0036143C" w:rsidP="004A3A3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80538" w14:textId="76841C75" w:rsidR="006A6331" w:rsidRPr="00106B2D" w:rsidRDefault="006A6331" w:rsidP="00106B2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Powiat Ostrowski, reprezentowany przez </w:t>
      </w:r>
      <w:r w:rsidR="004A3A34" w:rsidRPr="00106B2D">
        <w:rPr>
          <w:rFonts w:asciiTheme="minorHAnsi" w:hAnsiTheme="minorHAnsi" w:cstheme="minorHAnsi"/>
          <w:sz w:val="22"/>
          <w:szCs w:val="22"/>
        </w:rPr>
        <w:t>Panią Joannę Ku</w:t>
      </w:r>
      <w:r w:rsidR="00973438" w:rsidRPr="00106B2D">
        <w:rPr>
          <w:rFonts w:asciiTheme="minorHAnsi" w:hAnsiTheme="minorHAnsi" w:cstheme="minorHAnsi"/>
          <w:sz w:val="22"/>
          <w:szCs w:val="22"/>
        </w:rPr>
        <w:t>lczycką</w:t>
      </w:r>
      <w:r w:rsidRPr="00106B2D">
        <w:rPr>
          <w:rFonts w:asciiTheme="minorHAnsi" w:hAnsiTheme="minorHAnsi" w:cstheme="minorHAnsi"/>
          <w:sz w:val="22"/>
          <w:szCs w:val="22"/>
        </w:rPr>
        <w:t xml:space="preserve"> –</w:t>
      </w:r>
      <w:r w:rsidR="00973438" w:rsidRPr="00106B2D">
        <w:rPr>
          <w:rFonts w:asciiTheme="minorHAnsi" w:hAnsiTheme="minorHAnsi" w:cstheme="minorHAnsi"/>
          <w:sz w:val="22"/>
          <w:szCs w:val="22"/>
        </w:rPr>
        <w:t xml:space="preserve"> p.o.</w:t>
      </w:r>
      <w:r w:rsidRPr="00106B2D">
        <w:rPr>
          <w:rFonts w:asciiTheme="minorHAnsi" w:hAnsiTheme="minorHAnsi" w:cstheme="minorHAnsi"/>
          <w:sz w:val="22"/>
          <w:szCs w:val="22"/>
        </w:rPr>
        <w:t xml:space="preserve"> Dyrektor</w:t>
      </w:r>
      <w:r w:rsidR="004A3A34" w:rsidRPr="00106B2D">
        <w:rPr>
          <w:rFonts w:asciiTheme="minorHAnsi" w:hAnsiTheme="minorHAnsi" w:cstheme="minorHAnsi"/>
          <w:sz w:val="22"/>
          <w:szCs w:val="22"/>
        </w:rPr>
        <w:t>a</w:t>
      </w:r>
      <w:r w:rsidR="00973438" w:rsidRPr="00106B2D">
        <w:rPr>
          <w:rFonts w:asciiTheme="minorHAnsi" w:hAnsiTheme="minorHAnsi" w:cstheme="minorHAnsi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sz w:val="22"/>
          <w:szCs w:val="22"/>
        </w:rPr>
        <w:t xml:space="preserve">Domu Pomocy Społecznej w Ostrowie Wielkopolskim z siedzibą w Ostrowie Wielkopolskim, przy ul. </w:t>
      </w:r>
      <w:r w:rsidR="0033448C" w:rsidRPr="00106B2D">
        <w:rPr>
          <w:rFonts w:asciiTheme="minorHAnsi" w:hAnsiTheme="minorHAnsi" w:cstheme="minorHAnsi"/>
          <w:sz w:val="22"/>
          <w:szCs w:val="22"/>
        </w:rPr>
        <w:t>Staroprzygodzkiej 19</w:t>
      </w:r>
      <w:r w:rsidR="000921C4" w:rsidRPr="00106B2D">
        <w:rPr>
          <w:rFonts w:asciiTheme="minorHAnsi" w:hAnsiTheme="minorHAnsi" w:cstheme="minorHAnsi"/>
          <w:sz w:val="22"/>
          <w:szCs w:val="22"/>
        </w:rPr>
        <w:t>, 63 – 400 Ostrów Wielkopolski,</w:t>
      </w:r>
      <w:r w:rsidR="004A3A34" w:rsidRPr="00106B2D">
        <w:rPr>
          <w:rFonts w:asciiTheme="minorHAnsi" w:hAnsiTheme="minorHAnsi" w:cstheme="minorHAnsi"/>
          <w:sz w:val="22"/>
          <w:szCs w:val="22"/>
        </w:rPr>
        <w:t xml:space="preserve"> NIP 622-23-91-168- </w:t>
      </w:r>
      <w:r w:rsidRPr="00106B2D">
        <w:rPr>
          <w:rFonts w:asciiTheme="minorHAnsi" w:hAnsiTheme="minorHAnsi" w:cstheme="minorHAnsi"/>
          <w:sz w:val="22"/>
          <w:szCs w:val="22"/>
        </w:rPr>
        <w:t>zwanym dalej Zamawiającym</w:t>
      </w:r>
      <w:r w:rsidR="004A3A34" w:rsidRPr="00106B2D">
        <w:rPr>
          <w:rFonts w:asciiTheme="minorHAnsi" w:hAnsiTheme="minorHAnsi" w:cstheme="minorHAnsi"/>
          <w:sz w:val="22"/>
          <w:szCs w:val="22"/>
        </w:rPr>
        <w:t>,</w:t>
      </w:r>
    </w:p>
    <w:p w14:paraId="18ED1687" w14:textId="71821620" w:rsidR="003C01E7" w:rsidRPr="00106B2D" w:rsidRDefault="006A6331" w:rsidP="00106B2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a </w:t>
      </w:r>
      <w:r w:rsidR="00973438" w:rsidRPr="00106B2D">
        <w:rPr>
          <w:rFonts w:asciiTheme="minorHAnsi" w:hAnsiTheme="minorHAnsi" w:cstheme="minorHAnsi"/>
          <w:sz w:val="22"/>
          <w:szCs w:val="22"/>
        </w:rPr>
        <w:t>firmą:</w:t>
      </w:r>
    </w:p>
    <w:p w14:paraId="5A860325" w14:textId="5AAFBDC4" w:rsidR="003C01E7" w:rsidRPr="00106B2D" w:rsidRDefault="0033448C" w:rsidP="00106B2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3438" w:rsidRPr="00106B2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</w:p>
    <w:p w14:paraId="027C49F7" w14:textId="77777777" w:rsidR="00973438" w:rsidRPr="00106B2D" w:rsidRDefault="00973438" w:rsidP="00106B2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…………………………………………………………………………….</w:t>
      </w:r>
    </w:p>
    <w:p w14:paraId="1135DF64" w14:textId="77777777" w:rsidR="00973438" w:rsidRPr="00106B2D" w:rsidRDefault="00973438" w:rsidP="00106B2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…………………………………………………………………………….</w:t>
      </w:r>
    </w:p>
    <w:p w14:paraId="65EDA306" w14:textId="37D8B151" w:rsidR="005A77B5" w:rsidRDefault="000921C4" w:rsidP="00106B2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r</w:t>
      </w:r>
      <w:r w:rsidR="006A6331" w:rsidRPr="00106B2D">
        <w:rPr>
          <w:rFonts w:asciiTheme="minorHAnsi" w:hAnsiTheme="minorHAnsi" w:cstheme="minorHAnsi"/>
          <w:sz w:val="22"/>
          <w:szCs w:val="22"/>
        </w:rPr>
        <w:t>eprezentowan</w:t>
      </w:r>
      <w:r w:rsidR="005A77B5">
        <w:rPr>
          <w:rFonts w:asciiTheme="minorHAnsi" w:hAnsiTheme="minorHAnsi" w:cstheme="minorHAnsi"/>
          <w:sz w:val="22"/>
          <w:szCs w:val="22"/>
        </w:rPr>
        <w:t>ą</w:t>
      </w:r>
      <w:r w:rsidR="006A6331" w:rsidRPr="00106B2D">
        <w:rPr>
          <w:rFonts w:asciiTheme="minorHAnsi" w:hAnsiTheme="minorHAnsi" w:cstheme="minorHAnsi"/>
          <w:sz w:val="22"/>
          <w:szCs w:val="22"/>
        </w:rPr>
        <w:t xml:space="preserve"> przez</w:t>
      </w:r>
      <w:r w:rsidR="005A77B5">
        <w:rPr>
          <w:rFonts w:asciiTheme="minorHAnsi" w:hAnsiTheme="minorHAnsi" w:cstheme="minorHAnsi"/>
          <w:sz w:val="22"/>
          <w:szCs w:val="22"/>
        </w:rPr>
        <w:t>:</w:t>
      </w:r>
    </w:p>
    <w:p w14:paraId="7A1F3FAE" w14:textId="0F17319E" w:rsidR="000921C4" w:rsidRPr="005A77B5" w:rsidRDefault="005A77B5" w:rsidP="00106B2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…………………………………………………………………………….</w:t>
      </w:r>
    </w:p>
    <w:p w14:paraId="18488730" w14:textId="1121D968" w:rsidR="004A3A34" w:rsidRPr="00106B2D" w:rsidRDefault="003C01E7" w:rsidP="005A77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 xml:space="preserve">tel. </w:t>
      </w:r>
      <w:r w:rsidR="0033448C" w:rsidRPr="00106B2D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0921C4" w:rsidRPr="00106B2D">
        <w:rPr>
          <w:rFonts w:asciiTheme="minorHAnsi" w:hAnsiTheme="minorHAnsi" w:cstheme="minorHAnsi"/>
          <w:b/>
          <w:sz w:val="22"/>
          <w:szCs w:val="22"/>
        </w:rPr>
        <w:t>…………..</w:t>
      </w:r>
      <w:r w:rsidR="0033448C" w:rsidRPr="00106B2D">
        <w:rPr>
          <w:rFonts w:asciiTheme="minorHAnsi" w:hAnsiTheme="minorHAnsi" w:cstheme="minorHAnsi"/>
          <w:b/>
          <w:sz w:val="22"/>
          <w:szCs w:val="22"/>
        </w:rPr>
        <w:t>.</w:t>
      </w:r>
      <w:r w:rsidRPr="00106B2D">
        <w:rPr>
          <w:rFonts w:asciiTheme="minorHAnsi" w:hAnsiTheme="minorHAnsi" w:cstheme="minorHAnsi"/>
          <w:sz w:val="22"/>
          <w:szCs w:val="22"/>
        </w:rPr>
        <w:t xml:space="preserve"> zwanym dalej Wykonawcą, o następującej treści:</w:t>
      </w:r>
    </w:p>
    <w:p w14:paraId="7BED619E" w14:textId="15592762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F6CF313" w14:textId="4421DA00" w:rsidR="004A3A34" w:rsidRPr="005A77B5" w:rsidRDefault="006A6331" w:rsidP="005A77B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Wykonawca zobowiązuje się do dostawy leków</w:t>
      </w:r>
      <w:r w:rsidR="0036143C" w:rsidRPr="00106B2D">
        <w:rPr>
          <w:rFonts w:asciiTheme="minorHAnsi" w:hAnsiTheme="minorHAnsi" w:cstheme="minorHAnsi"/>
          <w:sz w:val="22"/>
          <w:szCs w:val="22"/>
        </w:rPr>
        <w:t>, suplementów diety, kosmetyków i produktów leczniczych</w:t>
      </w:r>
      <w:r w:rsidRPr="00106B2D">
        <w:rPr>
          <w:rFonts w:asciiTheme="minorHAnsi" w:hAnsiTheme="minorHAnsi" w:cstheme="minorHAnsi"/>
          <w:sz w:val="22"/>
          <w:szCs w:val="22"/>
        </w:rPr>
        <w:t xml:space="preserve"> a </w:t>
      </w:r>
      <w:r w:rsidR="00EB4F50" w:rsidRPr="00106B2D">
        <w:rPr>
          <w:rFonts w:asciiTheme="minorHAnsi" w:hAnsiTheme="minorHAnsi" w:cstheme="minorHAnsi"/>
          <w:sz w:val="22"/>
          <w:szCs w:val="22"/>
        </w:rPr>
        <w:t>Zamawiający</w:t>
      </w:r>
      <w:r w:rsidRPr="00106B2D">
        <w:rPr>
          <w:rFonts w:asciiTheme="minorHAnsi" w:hAnsiTheme="minorHAnsi" w:cstheme="minorHAnsi"/>
          <w:sz w:val="22"/>
          <w:szCs w:val="22"/>
        </w:rPr>
        <w:t xml:space="preserve"> zobowiązuje się do ich zakupu.</w:t>
      </w:r>
    </w:p>
    <w:p w14:paraId="433A1079" w14:textId="59A6CF56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596DB88" w14:textId="0116FD04" w:rsidR="006A6331" w:rsidRPr="00106B2D" w:rsidRDefault="006A6331" w:rsidP="00106B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4A3A34" w:rsidRPr="00106B2D">
        <w:rPr>
          <w:rFonts w:asciiTheme="minorHAnsi" w:hAnsiTheme="minorHAnsi" w:cstheme="minorHAnsi"/>
          <w:sz w:val="22"/>
          <w:szCs w:val="22"/>
        </w:rPr>
        <w:t>dostarczenia leków do siedziby Z</w:t>
      </w:r>
      <w:r w:rsidRPr="00106B2D">
        <w:rPr>
          <w:rFonts w:asciiTheme="minorHAnsi" w:hAnsiTheme="minorHAnsi" w:cstheme="minorHAnsi"/>
          <w:sz w:val="22"/>
          <w:szCs w:val="22"/>
        </w:rPr>
        <w:t xml:space="preserve">amawiającego zgodnie </w:t>
      </w:r>
      <w:r w:rsidR="0036143C" w:rsidRPr="00106B2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06B2D">
        <w:rPr>
          <w:rFonts w:asciiTheme="minorHAnsi" w:hAnsiTheme="minorHAnsi" w:cstheme="minorHAnsi"/>
          <w:sz w:val="22"/>
          <w:szCs w:val="22"/>
        </w:rPr>
        <w:t>z zapotrzebowaniem. Leki wymagające natychmiastowego podania tj</w:t>
      </w:r>
      <w:r w:rsidRPr="00106B2D">
        <w:rPr>
          <w:rFonts w:asciiTheme="minorHAnsi" w:hAnsiTheme="minorHAnsi" w:cstheme="minorHAnsi"/>
          <w:b/>
          <w:sz w:val="22"/>
          <w:szCs w:val="22"/>
        </w:rPr>
        <w:t>.</w:t>
      </w:r>
      <w:r w:rsidRPr="00106B2D">
        <w:rPr>
          <w:rFonts w:asciiTheme="minorHAnsi" w:hAnsiTheme="minorHAnsi" w:cstheme="minorHAnsi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leki potrzebne niezwłocznie, </w:t>
      </w:r>
      <w:r w:rsidRPr="00106B2D">
        <w:rPr>
          <w:rFonts w:asciiTheme="minorHAnsi" w:hAnsiTheme="minorHAnsi" w:cstheme="minorHAnsi"/>
          <w:sz w:val="22"/>
          <w:szCs w:val="22"/>
        </w:rPr>
        <w:t xml:space="preserve">ratujące życie, antybiotyki muszą być dostarczone do siedziby </w:t>
      </w:r>
      <w:r w:rsidR="00EB4F50" w:rsidRPr="00106B2D">
        <w:rPr>
          <w:rFonts w:asciiTheme="minorHAnsi" w:hAnsiTheme="minorHAnsi" w:cstheme="minorHAnsi"/>
          <w:sz w:val="22"/>
          <w:szCs w:val="22"/>
        </w:rPr>
        <w:t>Z</w:t>
      </w:r>
      <w:r w:rsidRPr="00106B2D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EB4F50" w:rsidRPr="00106B2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06B2D">
        <w:rPr>
          <w:rFonts w:asciiTheme="minorHAnsi" w:hAnsiTheme="minorHAnsi" w:cstheme="minorHAnsi"/>
          <w:sz w:val="22"/>
          <w:szCs w:val="22"/>
        </w:rPr>
        <w:t xml:space="preserve">w ciągu </w:t>
      </w:r>
      <w:r w:rsidR="0036143C" w:rsidRPr="00106B2D">
        <w:rPr>
          <w:rFonts w:asciiTheme="minorHAnsi" w:hAnsiTheme="minorHAnsi" w:cstheme="minorHAnsi"/>
          <w:sz w:val="22"/>
          <w:szCs w:val="22"/>
        </w:rPr>
        <w:t>4</w:t>
      </w:r>
      <w:r w:rsidRPr="00106B2D">
        <w:rPr>
          <w:rFonts w:asciiTheme="minorHAnsi" w:hAnsiTheme="minorHAnsi" w:cstheme="minorHAnsi"/>
          <w:sz w:val="22"/>
          <w:szCs w:val="22"/>
        </w:rPr>
        <w:t xml:space="preserve"> godziny od momentu zgłoszenia</w:t>
      </w:r>
      <w:r w:rsidR="0036143C" w:rsidRPr="00106B2D">
        <w:rPr>
          <w:rFonts w:asciiTheme="minorHAnsi" w:hAnsiTheme="minorHAnsi" w:cstheme="minorHAnsi"/>
          <w:sz w:val="22"/>
          <w:szCs w:val="22"/>
        </w:rPr>
        <w:t xml:space="preserve"> zamówienia</w:t>
      </w:r>
      <w:r w:rsidRPr="00106B2D">
        <w:rPr>
          <w:rFonts w:asciiTheme="minorHAnsi" w:hAnsiTheme="minorHAnsi" w:cstheme="minorHAnsi"/>
          <w:sz w:val="22"/>
          <w:szCs w:val="22"/>
        </w:rPr>
        <w:t xml:space="preserve">, natomiast pozostałe leki do </w:t>
      </w:r>
      <w:r w:rsidR="0036143C" w:rsidRPr="00106B2D">
        <w:rPr>
          <w:rFonts w:asciiTheme="minorHAnsi" w:hAnsiTheme="minorHAnsi" w:cstheme="minorHAnsi"/>
          <w:sz w:val="22"/>
          <w:szCs w:val="22"/>
        </w:rPr>
        <w:t>48</w:t>
      </w:r>
      <w:r w:rsidRPr="00106B2D">
        <w:rPr>
          <w:rFonts w:asciiTheme="minorHAnsi" w:hAnsiTheme="minorHAnsi" w:cstheme="minorHAnsi"/>
          <w:sz w:val="22"/>
          <w:szCs w:val="22"/>
        </w:rPr>
        <w:t xml:space="preserve"> </w:t>
      </w:r>
      <w:r w:rsidR="0036143C" w:rsidRPr="00106B2D">
        <w:rPr>
          <w:rFonts w:asciiTheme="minorHAnsi" w:hAnsiTheme="minorHAnsi" w:cstheme="minorHAnsi"/>
          <w:sz w:val="22"/>
          <w:szCs w:val="22"/>
        </w:rPr>
        <w:t>godzin</w:t>
      </w:r>
      <w:r w:rsidRPr="00106B2D">
        <w:rPr>
          <w:rFonts w:asciiTheme="minorHAnsi" w:hAnsiTheme="minorHAnsi" w:cstheme="minorHAnsi"/>
          <w:sz w:val="22"/>
          <w:szCs w:val="22"/>
        </w:rPr>
        <w:t xml:space="preserve"> we wszystkie dni tygodnia.</w:t>
      </w:r>
    </w:p>
    <w:p w14:paraId="2770C7A0" w14:textId="77777777" w:rsidR="006A6331" w:rsidRPr="00106B2D" w:rsidRDefault="006A6331" w:rsidP="00106B2D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Zamawiający składa zamówienie na realizację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recept, e-recept i list zamówienia telefonicznie.</w:t>
      </w:r>
    </w:p>
    <w:p w14:paraId="1C2B5338" w14:textId="678D8B9C" w:rsidR="00C35997" w:rsidRPr="005A77B5" w:rsidRDefault="006A6331" w:rsidP="005A77B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Zamawiający dopuszcza możliwość zamówienia leków innych niż w załączniku nr</w:t>
      </w:r>
      <w:r w:rsidR="009941DF" w:rsidRPr="00106B2D">
        <w:rPr>
          <w:rFonts w:asciiTheme="minorHAnsi" w:hAnsiTheme="minorHAnsi" w:cstheme="minorHAnsi"/>
          <w:sz w:val="22"/>
          <w:szCs w:val="22"/>
        </w:rPr>
        <w:t xml:space="preserve"> 3</w:t>
      </w:r>
      <w:r w:rsidRPr="00106B2D">
        <w:rPr>
          <w:rFonts w:asciiTheme="minorHAnsi" w:hAnsiTheme="minorHAnsi" w:cstheme="minorHAnsi"/>
          <w:sz w:val="22"/>
          <w:szCs w:val="22"/>
        </w:rPr>
        <w:t xml:space="preserve"> oferty.</w:t>
      </w:r>
    </w:p>
    <w:p w14:paraId="1D0EB2FF" w14:textId="51837F41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4C238FE" w14:textId="77777777" w:rsidR="006463FF" w:rsidRPr="00106B2D" w:rsidRDefault="006A6331" w:rsidP="00106B2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Zapłata</w:t>
      </w:r>
      <w:r w:rsidR="002B527D" w:rsidRPr="00106B2D">
        <w:rPr>
          <w:rFonts w:asciiTheme="minorHAnsi" w:hAnsiTheme="minorHAnsi" w:cstheme="minorHAnsi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sz w:val="22"/>
          <w:szCs w:val="22"/>
        </w:rPr>
        <w:t xml:space="preserve">za zakupione leki </w:t>
      </w:r>
      <w:r w:rsidR="002B527D" w:rsidRPr="00106B2D">
        <w:rPr>
          <w:rFonts w:asciiTheme="minorHAnsi" w:eastAsia="Calibri" w:hAnsiTheme="minorHAnsi" w:cstheme="minorHAnsi"/>
          <w:sz w:val="22"/>
          <w:szCs w:val="22"/>
        </w:rPr>
        <w:t xml:space="preserve">nastąpi </w:t>
      </w:r>
      <w:r w:rsidR="006463FF" w:rsidRPr="00106B2D">
        <w:rPr>
          <w:rFonts w:asciiTheme="minorHAnsi" w:eastAsia="Calibri" w:hAnsiTheme="minorHAnsi" w:cstheme="minorHAnsi"/>
          <w:sz w:val="22"/>
          <w:szCs w:val="22"/>
        </w:rPr>
        <w:t>na podstawie faktury VAT wystawionej prze Wykonawcę przelewem.</w:t>
      </w:r>
    </w:p>
    <w:p w14:paraId="2A8689F5" w14:textId="3AC4208F" w:rsidR="0036143C" w:rsidRPr="005A77B5" w:rsidRDefault="006463FF" w:rsidP="005A77B5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 xml:space="preserve">Termin płatności - </w:t>
      </w:r>
      <w:r w:rsidR="002B527D" w:rsidRPr="00106B2D">
        <w:rPr>
          <w:rFonts w:asciiTheme="minorHAnsi" w:eastAsia="Calibri" w:hAnsiTheme="minorHAnsi" w:cstheme="minorHAnsi"/>
          <w:sz w:val="22"/>
          <w:szCs w:val="22"/>
        </w:rPr>
        <w:t xml:space="preserve">30 dni od daty </w:t>
      </w:r>
      <w:r w:rsidRPr="00106B2D">
        <w:rPr>
          <w:rFonts w:asciiTheme="minorHAnsi" w:eastAsia="Calibri" w:hAnsiTheme="minorHAnsi" w:cstheme="minorHAnsi"/>
          <w:sz w:val="22"/>
          <w:szCs w:val="22"/>
        </w:rPr>
        <w:t xml:space="preserve">wystawienia </w:t>
      </w:r>
      <w:r w:rsidR="002B527D" w:rsidRPr="00106B2D">
        <w:rPr>
          <w:rFonts w:asciiTheme="minorHAnsi" w:eastAsia="Calibri" w:hAnsiTheme="minorHAnsi" w:cstheme="minorHAnsi"/>
          <w:sz w:val="22"/>
          <w:szCs w:val="22"/>
        </w:rPr>
        <w:t xml:space="preserve">faktury. </w:t>
      </w:r>
    </w:p>
    <w:p w14:paraId="0CAA045C" w14:textId="3C873845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175E9B4" w14:textId="5876C342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zamówienia realizował będzie poszcz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>ególne dostawy zgodnie z ofertą</w:t>
      </w:r>
      <w:r w:rsidR="009941DF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i cenami określonymi w formularzu ofertowym (załącznik nr 1</w:t>
      </w:r>
      <w:r w:rsidR="0036143C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) oraz w formularzu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lastRenderedPageBreak/>
        <w:t>cenowym</w:t>
      </w:r>
      <w:r w:rsidR="0036143C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załączniku nr 3</w:t>
      </w:r>
      <w:r w:rsidR="0036143C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ofertowego)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, które są integralną częścią oferty Wykonawcy oraz niniejszej umowy.</w:t>
      </w:r>
    </w:p>
    <w:p w14:paraId="539385A4" w14:textId="26711788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106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zobowiązany jest do dostawy przedmiotu zamówienia wraz                    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 informacją,  opisem  zawierającym  wskazania  producenta  co  do  właściwości  przedmiotu  zamówienia, zasad bezpieczeństwa użytkowania i terminów ważności. Wymagania te muszą znajdować się na / lub w opakowaniu w formie 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ulotki,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w zależności którego zadania lub pozycji oferta dotyczy, zgod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nie z obowiązującymi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w tym zakresie przepisami.</w:t>
      </w:r>
    </w:p>
    <w:p w14:paraId="5D7ACA1B" w14:textId="06DD5D1B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Oferowane produkty, w zakresie objętym przedmiotem zamówienia, muszą posiadać aktualne świadectwo rejestracji, atest, świadectwo jakości, deklarację zgodności lub zezwolenie dopuszczające do obrotu i stosowania w zakładach s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łużby zdrowia,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a ponadto właściwe oznakowanie opakowań zgodnie z obowiązującymi w tym zakresie przepisami.</w:t>
      </w:r>
    </w:p>
    <w:p w14:paraId="4AA84C5E" w14:textId="77777777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jest zobowiązany na każde pisemne żądanie Zamawiającego niezwłocznie dostarczyć świadectwa dopuszczenia wyrobu do stosowania na rynku polskim w zakresie przedmiotu zamówienia.</w:t>
      </w:r>
    </w:p>
    <w:p w14:paraId="358694D4" w14:textId="404738C0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odpowiedzialny będzie za całokształt realizacji przedmiot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>u zamówienia,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w tym za przebieg oraz terminowe wykonanie zamówienia w okresie obowiązywania umowy.</w:t>
      </w:r>
    </w:p>
    <w:p w14:paraId="07086B53" w14:textId="0C70F1FB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odpowiedzialny będzie za jakość dostaw, zgodność z wymaganiami jakościowymi określonymi dla przedmiotu zamówienia. Wymagana jest należyta staranność przy realizacji zamówienia, rozumiana jako staranność pr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ofesjonalisty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w działalności objętej przedmiotem zamówienia.</w:t>
      </w:r>
    </w:p>
    <w:p w14:paraId="690A0E9D" w14:textId="77777777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Termin ważności oferowanych produktów nie może być krótszy niż 6 miesięcy, licząc od daty dostawy.</w:t>
      </w:r>
    </w:p>
    <w:p w14:paraId="41DF9778" w14:textId="77777777" w:rsidR="006A6331" w:rsidRPr="00106B2D" w:rsidRDefault="006A6331" w:rsidP="00106B2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zobowiązuje się do dostarczania zamówienia zgodnie z odebranymi receptami.</w:t>
      </w:r>
    </w:p>
    <w:p w14:paraId="49B5D62E" w14:textId="65D88493" w:rsidR="008672DE" w:rsidRPr="005A77B5" w:rsidRDefault="006A6331" w:rsidP="005A77B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Reklamacje dotyczące stwierdzonych nieprawidłowości, wad załatwiane będą niezwłocznie, 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z należytą starannością rozumianą jako staranność profes</w:t>
      </w:r>
      <w:r w:rsidR="004A3A34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jonalisty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w działalności objętej przedmiotem zamówienia.</w:t>
      </w:r>
    </w:p>
    <w:p w14:paraId="2690128E" w14:textId="05E4EDB2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0249134" w14:textId="6C9958CC" w:rsidR="006A6331" w:rsidRPr="00106B2D" w:rsidRDefault="006A6331" w:rsidP="00106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Nazwy podanych leków w załączniku nr 3 do zapytania ofertowego są nazwami czysto handlowymi i powinny być traktowane jako przykład preparatu zawierającego daną substancję czynną</w:t>
      </w:r>
      <w:r w:rsidR="00106B2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w konkretnej dawce, postaci i ilości.</w:t>
      </w:r>
    </w:p>
    <w:p w14:paraId="15E33389" w14:textId="77777777" w:rsidR="006A6331" w:rsidRPr="00106B2D" w:rsidRDefault="006A6331" w:rsidP="00106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Wykonawca zobowiązuje się do dostarczania leków i preparatów farmaceutycznych każdorazowo oddzielnie zapakowanych dla każdego mieszkańca z oznaczeniem jego imienia i nazwiska, zgodnie ze wskazaniem zawartym w recepcie.</w:t>
      </w:r>
    </w:p>
    <w:p w14:paraId="38C57788" w14:textId="2B7DD5BE" w:rsidR="004A3A34" w:rsidRPr="005A77B5" w:rsidRDefault="006A6331" w:rsidP="005A77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Zamawiający dopuszcza możliwość dostarczania produktów równoważnych,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tj. produktów, które są bezpośrednimi odpowiedn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ikami produktów przedstawionych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w załączniku nr 3 do zapytania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ofertowego, o tej samej nazwie międzynarodowej, postaci farmaceutycznej i dawce oraz w cenie nie wyższej od leku </w:t>
      </w:r>
      <w:r w:rsidR="00106B2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amawianego. Wykonawca ma obowiązek poinformowania Zamawiającego </w:t>
      </w:r>
      <w:r w:rsidR="00106B2D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o istnieniu tańszego „zamiennika” leku. Zamawiający może sam życzyć sobie dostarczenia „zamiennika” pomimo wskazania na recepcie innego leku.</w:t>
      </w:r>
    </w:p>
    <w:p w14:paraId="4D9DD9C2" w14:textId="560FD75A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BB7C42A" w14:textId="238C95CB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Wartość przedmiotu umowy określonego w formularzu ofertowym stanowiącym załącznik nr 1 do umowy uwzględnia wszystkie koszty i składniki związane z wykonaniem zamówienia (VAT, koszty ubezpieczenia, opłaty celne, u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>pusty, koszty transportu, zysk W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ykonawcy itp.).</w:t>
      </w:r>
    </w:p>
    <w:p w14:paraId="13ED4D30" w14:textId="77777777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b/>
          <w:color w:val="000000"/>
          <w:sz w:val="22"/>
          <w:szCs w:val="22"/>
        </w:rPr>
        <w:t>Faktury muszą być bezzwłocznie dostarczane wraz z zamówionym towarem.</w:t>
      </w:r>
    </w:p>
    <w:p w14:paraId="11B6DA52" w14:textId="77777777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Ceny jednostkowe towaru określonego w załączniku nr 3 do umowy są niezmienne przez okres obowiązywania umowy.</w:t>
      </w:r>
    </w:p>
    <w:p w14:paraId="2EE231E3" w14:textId="77777777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W sytuacji nie wywiązania się przez Wykonawcę ze zobowiązania utrzymania stałości cen Zamawiający ma prawo odstąpić od umowy ze skutkiem natychmiastowym.</w:t>
      </w:r>
    </w:p>
    <w:p w14:paraId="36A0B0D9" w14:textId="77777777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Zmiana ceny może nastąpić wyłącznie na pisemny wniosek, w związku z:</w:t>
      </w:r>
    </w:p>
    <w:p w14:paraId="4DAD5770" w14:textId="4098C6E9" w:rsidR="006A6331" w:rsidRPr="00106B2D" w:rsidRDefault="006A6331" w:rsidP="00106B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obiektywną zmianą czynników cenotwórczych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lecz nie wyżej jak o wskaźnik zmiany ceny urzędowej, ustalonej w rozporządzeniu wydanym przez właściwy organ administracyjny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E003F07" w14:textId="77777777" w:rsidR="006A6331" w:rsidRPr="00106B2D" w:rsidRDefault="006A6331" w:rsidP="00106B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zmianą stawek podatkowych związanych z przedmiotem umowy. Każdorazowo przed wprowadzeniem zmiany ceny Wykonawca jest obowiązany przedstawić Zamawiającemu uzasadnienie nowych cen, potwierdzone stosownymi dokumentami. Zmiana cen może nastąpić wyłącznie w formie aneksu do umowy, po uzyskaniu przez obie strony akceptacji proponowanych zmian. Obniżenie cen jednostkowych nie wymaga formy aneksu do umowy.</w:t>
      </w:r>
    </w:p>
    <w:p w14:paraId="3A7EB321" w14:textId="77777777" w:rsidR="006A6331" w:rsidRPr="00106B2D" w:rsidRDefault="006A6331" w:rsidP="00106B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niewykorzystania pełnego limitu ilościowego przedmiotu zamówienia wskazanego w załączniku nr 3 do umowy, bez prawa do roszczeń z tego tytułu przez Wykonawcę.</w:t>
      </w:r>
    </w:p>
    <w:p w14:paraId="73C3FB4F" w14:textId="67857630" w:rsidR="0036143C" w:rsidRPr="005A77B5" w:rsidRDefault="006A6331" w:rsidP="005A77B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Zamawiający zastrzega sobie możliwość zmiany wielkości dostaw (zwiększenie lub zmniejszenie) bądź rezygnacji z wcześniej złożonego zamówienia, a zmiana ta nie będzie powodować roszczeń odszkodowawczych ze strony Wykonawcy.</w:t>
      </w:r>
    </w:p>
    <w:p w14:paraId="4838AE4B" w14:textId="5F2D9BEF" w:rsidR="006A6331" w:rsidRPr="005A77B5" w:rsidRDefault="006A6331" w:rsidP="00106B2D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77B5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73D17D73" w14:textId="77777777" w:rsidR="000B1E67" w:rsidRPr="00106B2D" w:rsidRDefault="006A6331" w:rsidP="00106B2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bCs/>
          <w:color w:val="000000"/>
          <w:sz w:val="22"/>
          <w:szCs w:val="22"/>
        </w:rPr>
        <w:t>Realizacja zamówienia:</w:t>
      </w:r>
    </w:p>
    <w:p w14:paraId="3A1EC91E" w14:textId="08D90AC2" w:rsidR="000B1E67" w:rsidRPr="00106B2D" w:rsidRDefault="006A6331" w:rsidP="00106B2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do osobistego odbioru recept, wydruku informacyjnego 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e-recepty i list zamówienia </w:t>
      </w:r>
      <w:r w:rsidRPr="00106B2D">
        <w:rPr>
          <w:rFonts w:asciiTheme="minorHAnsi" w:hAnsiTheme="minorHAnsi" w:cstheme="minorHAnsi"/>
          <w:sz w:val="22"/>
          <w:szCs w:val="22"/>
        </w:rPr>
        <w:t xml:space="preserve">do </w:t>
      </w:r>
      <w:r w:rsidR="0036143C" w:rsidRPr="00106B2D">
        <w:rPr>
          <w:rFonts w:asciiTheme="minorHAnsi" w:hAnsiTheme="minorHAnsi" w:cstheme="minorHAnsi"/>
          <w:sz w:val="22"/>
          <w:szCs w:val="22"/>
        </w:rPr>
        <w:t>60</w:t>
      </w:r>
      <w:r w:rsidRPr="00106B2D">
        <w:rPr>
          <w:rFonts w:asciiTheme="minorHAnsi" w:hAnsiTheme="minorHAnsi" w:cstheme="minorHAnsi"/>
          <w:sz w:val="22"/>
          <w:szCs w:val="22"/>
        </w:rPr>
        <w:t xml:space="preserve"> minut po telefonicznym zgłoszeniu.                   </w:t>
      </w:r>
    </w:p>
    <w:p w14:paraId="1782558A" w14:textId="77777777" w:rsidR="000B1E67" w:rsidRPr="00106B2D" w:rsidRDefault="006A6331" w:rsidP="00106B2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Dostarczanie zamówionego asortymentu:</w:t>
      </w:r>
    </w:p>
    <w:p w14:paraId="1E62CEA9" w14:textId="599E82A9" w:rsidR="000B1E67" w:rsidRPr="00106B2D" w:rsidRDefault="006A6331" w:rsidP="00106B2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6B2D">
        <w:rPr>
          <w:rFonts w:asciiTheme="minorHAnsi" w:hAnsiTheme="minorHAnsi" w:cstheme="minorHAnsi"/>
          <w:b/>
          <w:bCs/>
          <w:sz w:val="22"/>
          <w:szCs w:val="22"/>
        </w:rPr>
        <w:t xml:space="preserve">leki potrzebne niezwłocznie – do </w:t>
      </w:r>
      <w:r w:rsidR="00561A0F" w:rsidRPr="00106B2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06B2D">
        <w:rPr>
          <w:rFonts w:asciiTheme="minorHAnsi" w:hAnsiTheme="minorHAnsi" w:cstheme="minorHAnsi"/>
          <w:b/>
          <w:bCs/>
          <w:sz w:val="22"/>
          <w:szCs w:val="22"/>
        </w:rPr>
        <w:t xml:space="preserve"> godziny od odebrania recept, e-recepty lub zamówienia 7 dni w tygodniu</w:t>
      </w:r>
    </w:p>
    <w:p w14:paraId="472DC057" w14:textId="322BD911" w:rsidR="005A77B5" w:rsidRPr="005A77B5" w:rsidRDefault="006A6331" w:rsidP="005A77B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6B2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pozostałe leki do 48 godzin od odebrania recept, e-recepty lub zamówienia 7 dni </w:t>
      </w:r>
      <w:r w:rsidR="00106B2D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106B2D">
        <w:rPr>
          <w:rFonts w:asciiTheme="minorHAnsi" w:hAnsiTheme="minorHAnsi" w:cstheme="minorHAnsi"/>
          <w:b/>
          <w:bCs/>
          <w:sz w:val="22"/>
          <w:szCs w:val="22"/>
        </w:rPr>
        <w:t>w tygodniu</w:t>
      </w:r>
    </w:p>
    <w:p w14:paraId="45407D49" w14:textId="0613F86A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8</w:t>
      </w:r>
    </w:p>
    <w:p w14:paraId="4547236C" w14:textId="77777777" w:rsidR="00106B2D" w:rsidRPr="00106B2D" w:rsidRDefault="006A6331" w:rsidP="00106B2D">
      <w:pPr>
        <w:numPr>
          <w:ilvl w:val="3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Zamawiający wyznacza na przedstawiciela odpowiedzialnego za prawidłowy przebieg sprzedaży:</w:t>
      </w:r>
      <w:r w:rsidR="000921C4" w:rsidRPr="00106B2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1"/>
        <w:gridCol w:w="7837"/>
      </w:tblGrid>
      <w:tr w:rsidR="00106B2D" w14:paraId="4F28BBB9" w14:textId="77777777" w:rsidTr="00106B2D"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A353A" w14:textId="1F33E1F9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</w:tr>
      <w:tr w:rsidR="00106B2D" w14:paraId="75EE935A" w14:textId="77777777" w:rsidTr="00106B2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B69740" w14:textId="5ACBBB53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3FD5536F" w14:textId="6EA7AEED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106B2D" w14:paraId="4F0A0082" w14:textId="77777777" w:rsidTr="00106B2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7CF37" w14:textId="3D0863D2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46F563FF" w14:textId="5C512CA6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</w:tbl>
    <w:p w14:paraId="15D948D0" w14:textId="07CEEA51" w:rsidR="00106B2D" w:rsidRDefault="00106B2D" w:rsidP="00106B2D">
      <w:pPr>
        <w:tabs>
          <w:tab w:val="num" w:pos="1353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Wykonawca wyznacza na przedstawiciela odpowiedzialnego za prawidłowy przebieg sprzedaży: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1"/>
        <w:gridCol w:w="7837"/>
      </w:tblGrid>
      <w:tr w:rsidR="00106B2D" w14:paraId="0B4E4AFC" w14:textId="77777777" w:rsidTr="002A504B"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2E094" w14:textId="77777777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…………………………………………………………………………………………..</w:t>
            </w:r>
          </w:p>
        </w:tc>
      </w:tr>
      <w:tr w:rsidR="00106B2D" w14:paraId="0C87AC2D" w14:textId="77777777" w:rsidTr="002A50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9F6862" w14:textId="77777777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5F745257" w14:textId="77777777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106B2D" w14:paraId="29395B62" w14:textId="77777777" w:rsidTr="002A50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E4E249" w14:textId="77777777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26C9DD3E" w14:textId="77777777" w:rsidR="00106B2D" w:rsidRDefault="00106B2D" w:rsidP="00106B2D">
            <w:pPr>
              <w:tabs>
                <w:tab w:val="num" w:pos="135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</w:tbl>
    <w:p w14:paraId="6DB0C337" w14:textId="77777777" w:rsidR="006A6331" w:rsidRPr="00106B2D" w:rsidRDefault="006A6331" w:rsidP="00106B2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C025C3" w14:textId="5B8E2356" w:rsidR="004A3A34" w:rsidRPr="00106B2D" w:rsidRDefault="006A6331" w:rsidP="00106B2D">
      <w:pPr>
        <w:pStyle w:val="Akapitzlist"/>
        <w:numPr>
          <w:ilvl w:val="1"/>
          <w:numId w:val="1"/>
        </w:numPr>
        <w:tabs>
          <w:tab w:val="clear" w:pos="162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Zamawiający ma prawo kontroli i zgłaszania uwag do wykonywanych dostaw.</w:t>
      </w:r>
    </w:p>
    <w:p w14:paraId="30EE5561" w14:textId="6B434874" w:rsidR="006A6331" w:rsidRPr="00106B2D" w:rsidRDefault="000B1E67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331" w:rsidRPr="00106B2D">
        <w:rPr>
          <w:rFonts w:asciiTheme="minorHAnsi" w:hAnsiTheme="minorHAnsi" w:cstheme="minorHAnsi"/>
          <w:b/>
          <w:sz w:val="22"/>
          <w:szCs w:val="22"/>
        </w:rPr>
        <w:t>§ 9</w:t>
      </w:r>
    </w:p>
    <w:p w14:paraId="3CE82697" w14:textId="36D09D8F" w:rsidR="004A3A34" w:rsidRPr="00106B2D" w:rsidRDefault="006A6331" w:rsidP="00106B2D">
      <w:pPr>
        <w:pStyle w:val="Akapitzlist"/>
        <w:numPr>
          <w:ilvl w:val="6"/>
          <w:numId w:val="1"/>
        </w:numPr>
        <w:tabs>
          <w:tab w:val="clear" w:pos="522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B2D">
        <w:rPr>
          <w:rFonts w:asciiTheme="minorHAnsi" w:hAnsiTheme="minorHAnsi" w:cstheme="minorHAnsi"/>
          <w:color w:val="000000"/>
          <w:sz w:val="22"/>
          <w:szCs w:val="22"/>
        </w:rPr>
        <w:t>Reklamacje dotyczące stwierdzonych niepra</w:t>
      </w:r>
      <w:r w:rsidR="008672DE" w:rsidRPr="00106B2D">
        <w:rPr>
          <w:rFonts w:asciiTheme="minorHAnsi" w:hAnsiTheme="minorHAnsi" w:cstheme="minorHAnsi"/>
          <w:color w:val="000000"/>
          <w:sz w:val="22"/>
          <w:szCs w:val="22"/>
        </w:rPr>
        <w:t>widłowości, wad załatwiane będą niezwłocznie,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61A0F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z należytą starannością rozumianą jako staranność profesjonalisty</w:t>
      </w:r>
      <w:r w:rsidR="000B1E67" w:rsidRPr="00106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6B2D">
        <w:rPr>
          <w:rFonts w:asciiTheme="minorHAnsi" w:hAnsiTheme="minorHAnsi" w:cstheme="minorHAnsi"/>
          <w:color w:val="000000"/>
          <w:sz w:val="22"/>
          <w:szCs w:val="22"/>
        </w:rPr>
        <w:t>w działalności objętej przedmiotem zamówienia.</w:t>
      </w:r>
    </w:p>
    <w:p w14:paraId="4C57CA50" w14:textId="04EE16AA" w:rsidR="006A6331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613CF3E" w14:textId="280B9140" w:rsidR="004A3A34" w:rsidRPr="00106B2D" w:rsidRDefault="006A6331" w:rsidP="00106B2D">
      <w:pPr>
        <w:pStyle w:val="Akapitzlist"/>
        <w:numPr>
          <w:ilvl w:val="6"/>
          <w:numId w:val="1"/>
        </w:numPr>
        <w:tabs>
          <w:tab w:val="clear" w:pos="522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106B2D">
        <w:rPr>
          <w:rFonts w:asciiTheme="minorHAnsi" w:hAnsiTheme="minorHAnsi" w:cstheme="minorHAnsi"/>
          <w:b/>
          <w:bCs/>
          <w:sz w:val="22"/>
          <w:szCs w:val="22"/>
        </w:rPr>
        <w:t>od 01.01.202</w:t>
      </w:r>
      <w:r w:rsidR="00723FC6" w:rsidRPr="00106B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06B2D">
        <w:rPr>
          <w:rFonts w:asciiTheme="minorHAnsi" w:hAnsiTheme="minorHAnsi" w:cstheme="minorHAnsi"/>
          <w:b/>
          <w:bCs/>
          <w:sz w:val="22"/>
          <w:szCs w:val="22"/>
        </w:rPr>
        <w:t xml:space="preserve"> roku do 31.12.202</w:t>
      </w:r>
      <w:r w:rsidR="00723FC6" w:rsidRPr="00106B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06B2D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Pr="00106B2D">
        <w:rPr>
          <w:rFonts w:asciiTheme="minorHAnsi" w:hAnsiTheme="minorHAnsi" w:cstheme="minorHAnsi"/>
          <w:sz w:val="22"/>
          <w:szCs w:val="22"/>
        </w:rPr>
        <w:t xml:space="preserve"> i może być rozwiązana przez każdą ze stron po uprzednim 14 – dniowym wypowiedzeniu.</w:t>
      </w:r>
    </w:p>
    <w:p w14:paraId="308ACD63" w14:textId="412664BC" w:rsidR="00000B2C" w:rsidRPr="00106B2D" w:rsidRDefault="006A6331" w:rsidP="00106B2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B2D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7F6238F" w14:textId="2F3F9F11" w:rsidR="00000B2C" w:rsidRPr="00106B2D" w:rsidRDefault="00000B2C" w:rsidP="00106B2D">
      <w:pPr>
        <w:pStyle w:val="Akapitzlist"/>
        <w:numPr>
          <w:ilvl w:val="6"/>
          <w:numId w:val="16"/>
        </w:numPr>
        <w:tabs>
          <w:tab w:val="clear" w:pos="52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Integralną częścią umowy jest „Opis przedmiotu zamówienia” </w:t>
      </w:r>
      <w:r w:rsidR="005A77B5">
        <w:rPr>
          <w:rFonts w:asciiTheme="minorHAnsi" w:hAnsiTheme="minorHAnsi" w:cstheme="minorHAnsi"/>
          <w:bCs/>
          <w:color w:val="000000"/>
          <w:sz w:val="22"/>
          <w:szCs w:val="22"/>
        </w:rPr>
        <w:t>stanowiący załącznik</w:t>
      </w:r>
      <w:r w:rsidRPr="00106B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A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</w:t>
      </w:r>
      <w:r w:rsidRPr="00106B2D">
        <w:rPr>
          <w:rFonts w:asciiTheme="minorHAnsi" w:hAnsiTheme="minorHAnsi" w:cstheme="minorHAnsi"/>
          <w:bCs/>
          <w:color w:val="000000"/>
          <w:sz w:val="22"/>
          <w:szCs w:val="22"/>
        </w:rPr>
        <w:t>zapytania ofertowego</w:t>
      </w:r>
      <w:r w:rsidRPr="00106B2D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18BF0190" w14:textId="77777777" w:rsidR="00000B2C" w:rsidRPr="00106B2D" w:rsidRDefault="000C6D9A" w:rsidP="00106B2D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Zmiana postanowień zawartej umowy może nastą</w:t>
      </w:r>
      <w:r w:rsidR="00000B2C" w:rsidRPr="00106B2D">
        <w:rPr>
          <w:rFonts w:asciiTheme="minorHAnsi" w:eastAsia="Calibri" w:hAnsiTheme="minorHAnsi" w:cstheme="minorHAnsi"/>
          <w:sz w:val="22"/>
          <w:szCs w:val="22"/>
        </w:rPr>
        <w:t xml:space="preserve">pić za zgodą obu Stron w formie </w:t>
      </w:r>
      <w:r w:rsidRPr="00106B2D">
        <w:rPr>
          <w:rFonts w:asciiTheme="minorHAnsi" w:eastAsia="Calibri" w:hAnsiTheme="minorHAnsi" w:cstheme="minorHAnsi"/>
          <w:sz w:val="22"/>
          <w:szCs w:val="22"/>
        </w:rPr>
        <w:t>pisemnej pod rygorem nieważności.</w:t>
      </w:r>
      <w:r w:rsidR="00000B2C" w:rsidRPr="00106B2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2ABB844" w14:textId="77777777" w:rsidR="000C6D9A" w:rsidRPr="00106B2D" w:rsidRDefault="000C6D9A" w:rsidP="00106B2D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Zmiana postanowień zawartej umowy może nastąpić m. in. w przypadkach i na warunkach opisanych poniżej:</w:t>
      </w:r>
    </w:p>
    <w:p w14:paraId="40C9096E" w14:textId="77777777" w:rsidR="00000B2C" w:rsidRPr="00106B2D" w:rsidRDefault="000C6D9A" w:rsidP="00106B2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wystąpienia okoliczności, których strony umowy nie były w stanie przewidzieć, pomimo zachowania należytej staranności.</w:t>
      </w:r>
    </w:p>
    <w:p w14:paraId="7B7B9D32" w14:textId="1E54FB96" w:rsidR="00C35997" w:rsidRPr="00106B2D" w:rsidRDefault="000C6D9A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>Wykonawca zobowiązuje się do przestrzegania Rozporządzenia Parlamentu Europejskiego i Rady (UE) 2016/679, w szczególności Wykonawca zobowiązuje się do wypełniania obowiązku informacyjnego przewidzianego w art. 13 lub art. 14 Rozporządzenia Parlamentu Europejskiego</w:t>
      </w:r>
      <w:r w:rsidR="00561A0F" w:rsidRPr="00106B2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06B2D">
        <w:rPr>
          <w:rFonts w:asciiTheme="minorHAnsi" w:hAnsiTheme="minorHAnsi" w:cstheme="minorHAnsi"/>
          <w:sz w:val="22"/>
          <w:szCs w:val="22"/>
        </w:rPr>
        <w:t xml:space="preserve"> i Rady (UE) 2016/679, wobec osób fizycznych, od których dane osobowe bezpośrednio lub pośrednio pozyska w związku z realizacją przedmiotu niniejszej Umowy. </w:t>
      </w:r>
    </w:p>
    <w:p w14:paraId="66F2D2D6" w14:textId="77777777" w:rsidR="0067122C" w:rsidRPr="00106B2D" w:rsidRDefault="000C6D9A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niezwłocznego informowania Zamawiającego o każdej zmianie adresu siedziby i o każdej innej zmianie w działalności Wykonawcy mogącej mieć wpływ na realizację Umowy. W przypadku niedopełnienia tego obowiązku Wykonawca będą obciążać ewentualne skutki mogące wyniknąć wskutek zaniechania. </w:t>
      </w:r>
    </w:p>
    <w:p w14:paraId="5B1DE542" w14:textId="64844766" w:rsidR="0067122C" w:rsidRPr="00106B2D" w:rsidRDefault="0067122C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bCs/>
          <w:sz w:val="22"/>
          <w:szCs w:val="22"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106B2D">
        <w:rPr>
          <w:rFonts w:asciiTheme="minorHAnsi" w:hAnsiTheme="minorHAnsi" w:cstheme="minorHAnsi"/>
          <w:bCs/>
          <w:sz w:val="22"/>
          <w:szCs w:val="22"/>
        </w:rPr>
        <w:t>elektromobilności</w:t>
      </w:r>
      <w:proofErr w:type="spellEnd"/>
      <w:r w:rsidRPr="00106B2D">
        <w:rPr>
          <w:rFonts w:asciiTheme="minorHAnsi" w:hAnsiTheme="minorHAnsi" w:cstheme="minorHAnsi"/>
          <w:bCs/>
          <w:sz w:val="22"/>
          <w:szCs w:val="22"/>
        </w:rPr>
        <w:t xml:space="preserve"> i paliwach alternatywnych (Dz. U</w:t>
      </w:r>
      <w:r w:rsidR="008F72F7" w:rsidRPr="00106B2D">
        <w:rPr>
          <w:rFonts w:asciiTheme="minorHAnsi" w:hAnsiTheme="minorHAnsi" w:cstheme="minorHAnsi"/>
          <w:bCs/>
          <w:sz w:val="22"/>
          <w:szCs w:val="22"/>
        </w:rPr>
        <w:t xml:space="preserve">. z 2024 r. poz. 1289 </w:t>
      </w:r>
      <w:r w:rsidRPr="00106B2D">
        <w:rPr>
          <w:rFonts w:asciiTheme="minorHAnsi" w:hAnsiTheme="minorHAnsi" w:cstheme="minorHAnsi"/>
          <w:bCs/>
          <w:sz w:val="22"/>
          <w:szCs w:val="22"/>
        </w:rPr>
        <w:t>), natomiast za pojazd samochodowy należy uznać taki, o którym mowa w art. 2 pkt 33 ustawy z dnia 20 czerwca 1997 r. - Praw</w:t>
      </w:r>
      <w:r w:rsidR="008F72F7" w:rsidRPr="00106B2D">
        <w:rPr>
          <w:rFonts w:asciiTheme="minorHAnsi" w:hAnsiTheme="minorHAnsi" w:cstheme="minorHAnsi"/>
          <w:bCs/>
          <w:sz w:val="22"/>
          <w:szCs w:val="22"/>
        </w:rPr>
        <w:t>o o ruchu drogowym (Dz.U. z 2024 r. poz. 1251</w:t>
      </w:r>
      <w:r w:rsidRPr="00106B2D">
        <w:rPr>
          <w:rFonts w:asciiTheme="minorHAnsi" w:hAnsiTheme="minorHAnsi" w:cstheme="minorHAnsi"/>
          <w:bCs/>
          <w:sz w:val="22"/>
          <w:szCs w:val="22"/>
        </w:rPr>
        <w:t>).</w:t>
      </w:r>
    </w:p>
    <w:p w14:paraId="6D0E2FD5" w14:textId="77777777" w:rsidR="00C35997" w:rsidRPr="00106B2D" w:rsidRDefault="000C6D9A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Spawy nieuregulowane niniejszą umową podlegają przepisom Kodeksu Cywilnego.</w:t>
      </w:r>
    </w:p>
    <w:p w14:paraId="544DEAA6" w14:textId="77777777" w:rsidR="00C35997" w:rsidRPr="00106B2D" w:rsidRDefault="000C6D9A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Wszelkie spory wynikłe na tle stosowania umowy rozstrzygane będą w drodze negocjacji,   a w razie ich nieskuteczności przez sąd właściwy wg. siedziby Zamawiającego.</w:t>
      </w:r>
    </w:p>
    <w:p w14:paraId="4C2FCE47" w14:textId="77777777" w:rsidR="000C6D9A" w:rsidRPr="00106B2D" w:rsidRDefault="000C6D9A" w:rsidP="00106B2D">
      <w:pPr>
        <w:pStyle w:val="Akapitzlist"/>
        <w:numPr>
          <w:ilvl w:val="6"/>
          <w:numId w:val="16"/>
        </w:numPr>
        <w:tabs>
          <w:tab w:val="clear" w:pos="52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6B2D">
        <w:rPr>
          <w:rFonts w:asciiTheme="minorHAnsi" w:eastAsia="Calibri" w:hAnsiTheme="minorHAnsi" w:cstheme="minorHAnsi"/>
          <w:sz w:val="22"/>
          <w:szCs w:val="22"/>
        </w:rPr>
        <w:t>Umowa została sporządzona w dwóch jednobrzmiących egzemplarzach po jednym dla każdej ze stron.</w:t>
      </w:r>
    </w:p>
    <w:p w14:paraId="610949D1" w14:textId="54C57221" w:rsidR="0098484D" w:rsidRPr="00106B2D" w:rsidRDefault="0098484D" w:rsidP="00106B2D">
      <w:pPr>
        <w:spacing w:line="360" w:lineRule="auto"/>
        <w:ind w:left="454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83A19" w14:textId="7799B050" w:rsidR="00143D5D" w:rsidRPr="00106B2D" w:rsidRDefault="00143D5D" w:rsidP="004A3A34">
      <w:pPr>
        <w:spacing w:line="360" w:lineRule="auto"/>
        <w:ind w:left="45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DE818" w14:textId="6B0B9B59" w:rsidR="00143D5D" w:rsidRPr="00106B2D" w:rsidRDefault="00143D5D" w:rsidP="00143D5D">
      <w:pPr>
        <w:ind w:left="454"/>
        <w:rPr>
          <w:rFonts w:asciiTheme="minorHAnsi" w:hAnsiTheme="minorHAnsi" w:cstheme="minorHAnsi"/>
          <w:b/>
          <w:bCs/>
          <w:sz w:val="22"/>
          <w:szCs w:val="22"/>
        </w:rPr>
      </w:pPr>
      <w:r w:rsidRPr="00106B2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                                        ………………………………………………………</w:t>
      </w:r>
    </w:p>
    <w:p w14:paraId="3C61B077" w14:textId="174EECE4" w:rsidR="003A7A6E" w:rsidRPr="00106B2D" w:rsidRDefault="00143D5D" w:rsidP="00143D5D">
      <w:pPr>
        <w:ind w:left="454"/>
        <w:rPr>
          <w:rFonts w:asciiTheme="minorHAnsi" w:hAnsiTheme="minorHAnsi" w:cstheme="minorHAnsi"/>
          <w:sz w:val="16"/>
          <w:szCs w:val="16"/>
        </w:rPr>
      </w:pPr>
      <w:r w:rsidRPr="00106B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3A7A6E" w:rsidRPr="00106B2D">
        <w:rPr>
          <w:rFonts w:asciiTheme="minorHAnsi" w:hAnsiTheme="minorHAnsi" w:cstheme="minorHAnsi"/>
          <w:b/>
          <w:bCs/>
          <w:sz w:val="16"/>
          <w:szCs w:val="16"/>
        </w:rPr>
        <w:t>Zamawiający</w:t>
      </w:r>
      <w:r w:rsidRPr="00106B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A7A6E" w:rsidRPr="00106B2D">
        <w:rPr>
          <w:rFonts w:asciiTheme="minorHAnsi" w:hAnsiTheme="minorHAnsi" w:cstheme="minorHAnsi"/>
          <w:b/>
          <w:bCs/>
          <w:sz w:val="16"/>
          <w:szCs w:val="16"/>
        </w:rPr>
        <w:t>Wykonawca</w:t>
      </w:r>
    </w:p>
    <w:p w14:paraId="0ABBA165" w14:textId="3400D160" w:rsidR="003A7A6E" w:rsidRPr="00106B2D" w:rsidRDefault="00143D5D" w:rsidP="003A7A6E">
      <w:pPr>
        <w:rPr>
          <w:rFonts w:asciiTheme="minorHAnsi" w:hAnsiTheme="minorHAnsi" w:cstheme="minorHAnsi"/>
          <w:sz w:val="22"/>
          <w:szCs w:val="22"/>
        </w:rPr>
      </w:pPr>
      <w:r w:rsidRPr="00106B2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B2B6333" w14:textId="77777777" w:rsidR="00D3046A" w:rsidRPr="00106B2D" w:rsidRDefault="00D3046A">
      <w:pPr>
        <w:rPr>
          <w:rFonts w:asciiTheme="minorHAnsi" w:hAnsiTheme="minorHAnsi" w:cstheme="minorHAnsi"/>
          <w:sz w:val="22"/>
          <w:szCs w:val="22"/>
        </w:rPr>
      </w:pPr>
    </w:p>
    <w:sectPr w:rsidR="00D3046A" w:rsidRPr="00106B2D" w:rsidSect="0023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DE529B40"/>
    <w:name w:val="WW8Num39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5E106C"/>
    <w:multiLevelType w:val="hybridMultilevel"/>
    <w:tmpl w:val="F924A6A4"/>
    <w:lvl w:ilvl="0" w:tplc="A75ABD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41E60"/>
    <w:multiLevelType w:val="multilevel"/>
    <w:tmpl w:val="355C7D1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4F0003"/>
    <w:multiLevelType w:val="hybridMultilevel"/>
    <w:tmpl w:val="5BA8C166"/>
    <w:lvl w:ilvl="0" w:tplc="DD883C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D41"/>
    <w:multiLevelType w:val="hybridMultilevel"/>
    <w:tmpl w:val="70DC1500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A750B"/>
    <w:multiLevelType w:val="hybridMultilevel"/>
    <w:tmpl w:val="C61C9F10"/>
    <w:lvl w:ilvl="0" w:tplc="CAE8AFA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8429B"/>
    <w:multiLevelType w:val="multilevel"/>
    <w:tmpl w:val="D9A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B025D"/>
    <w:multiLevelType w:val="hybridMultilevel"/>
    <w:tmpl w:val="ADDAFD96"/>
    <w:lvl w:ilvl="0" w:tplc="1F80B9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3626D"/>
    <w:multiLevelType w:val="hybridMultilevel"/>
    <w:tmpl w:val="D6D2CD30"/>
    <w:lvl w:ilvl="0" w:tplc="252C647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5BA8"/>
    <w:multiLevelType w:val="multilevel"/>
    <w:tmpl w:val="EF6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4159D"/>
    <w:multiLevelType w:val="multilevel"/>
    <w:tmpl w:val="355C7D1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CAB0488"/>
    <w:multiLevelType w:val="hybridMultilevel"/>
    <w:tmpl w:val="32821206"/>
    <w:lvl w:ilvl="0" w:tplc="B59A671A">
      <w:start w:val="3"/>
      <w:numFmt w:val="decimal"/>
      <w:lvlText w:val="%1."/>
      <w:lvlJc w:val="left"/>
      <w:pPr>
        <w:ind w:left="788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583E186B"/>
    <w:multiLevelType w:val="multilevel"/>
    <w:tmpl w:val="3E6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9543A"/>
    <w:multiLevelType w:val="hybridMultilevel"/>
    <w:tmpl w:val="942CF398"/>
    <w:lvl w:ilvl="0" w:tplc="2A6AB0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9A57F1"/>
    <w:multiLevelType w:val="multilevel"/>
    <w:tmpl w:val="E62CB1D6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0C63ECD"/>
    <w:multiLevelType w:val="multilevel"/>
    <w:tmpl w:val="10D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87F62"/>
    <w:multiLevelType w:val="hybridMultilevel"/>
    <w:tmpl w:val="FA205B32"/>
    <w:lvl w:ilvl="0" w:tplc="EDC2C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252E89"/>
    <w:multiLevelType w:val="hybridMultilevel"/>
    <w:tmpl w:val="1AAA663E"/>
    <w:lvl w:ilvl="0" w:tplc="C74A1A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716110">
    <w:abstractNumId w:val="0"/>
  </w:num>
  <w:num w:numId="2" w16cid:durableId="105738450">
    <w:abstractNumId w:val="15"/>
  </w:num>
  <w:num w:numId="3" w16cid:durableId="79957942">
    <w:abstractNumId w:val="9"/>
  </w:num>
  <w:num w:numId="4" w16cid:durableId="1487044309">
    <w:abstractNumId w:val="6"/>
  </w:num>
  <w:num w:numId="5" w16cid:durableId="168840129">
    <w:abstractNumId w:val="12"/>
  </w:num>
  <w:num w:numId="6" w16cid:durableId="559169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350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9563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080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994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57215">
    <w:abstractNumId w:val="16"/>
  </w:num>
  <w:num w:numId="12" w16cid:durableId="8454401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296855">
    <w:abstractNumId w:val="11"/>
  </w:num>
  <w:num w:numId="14" w16cid:durableId="4503244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203495">
    <w:abstractNumId w:val="10"/>
  </w:num>
  <w:num w:numId="16" w16cid:durableId="387345925">
    <w:abstractNumId w:val="2"/>
  </w:num>
  <w:num w:numId="17" w16cid:durableId="2084133105">
    <w:abstractNumId w:val="4"/>
  </w:num>
  <w:num w:numId="18" w16cid:durableId="1304196798">
    <w:abstractNumId w:val="1"/>
  </w:num>
  <w:num w:numId="19" w16cid:durableId="1932421528">
    <w:abstractNumId w:val="3"/>
  </w:num>
  <w:num w:numId="20" w16cid:durableId="1540363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6E"/>
    <w:rsid w:val="00000B2C"/>
    <w:rsid w:val="000264AA"/>
    <w:rsid w:val="00076D5F"/>
    <w:rsid w:val="000921C4"/>
    <w:rsid w:val="000B1E67"/>
    <w:rsid w:val="000C6D9A"/>
    <w:rsid w:val="00106B2D"/>
    <w:rsid w:val="00143D5D"/>
    <w:rsid w:val="001C6604"/>
    <w:rsid w:val="002571F6"/>
    <w:rsid w:val="002B527D"/>
    <w:rsid w:val="0033448C"/>
    <w:rsid w:val="0036143C"/>
    <w:rsid w:val="00397195"/>
    <w:rsid w:val="003A7A6E"/>
    <w:rsid w:val="003C01E7"/>
    <w:rsid w:val="004A3A34"/>
    <w:rsid w:val="004A5357"/>
    <w:rsid w:val="00503D5D"/>
    <w:rsid w:val="00536C74"/>
    <w:rsid w:val="0055499F"/>
    <w:rsid w:val="00561A0F"/>
    <w:rsid w:val="00562A82"/>
    <w:rsid w:val="005A77B5"/>
    <w:rsid w:val="006463FF"/>
    <w:rsid w:val="0067122C"/>
    <w:rsid w:val="006A6331"/>
    <w:rsid w:val="00723FC6"/>
    <w:rsid w:val="008672DE"/>
    <w:rsid w:val="008B1094"/>
    <w:rsid w:val="008F72F7"/>
    <w:rsid w:val="00922516"/>
    <w:rsid w:val="00973438"/>
    <w:rsid w:val="0098484D"/>
    <w:rsid w:val="009941DF"/>
    <w:rsid w:val="00B82479"/>
    <w:rsid w:val="00C0009A"/>
    <w:rsid w:val="00C12910"/>
    <w:rsid w:val="00C35997"/>
    <w:rsid w:val="00D3046A"/>
    <w:rsid w:val="00D81EEB"/>
    <w:rsid w:val="00EB4F50"/>
    <w:rsid w:val="00F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7ED5"/>
  <w15:docId w15:val="{C22431F7-8B03-4769-9B64-A283A3BA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3A7A6E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3A7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2479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2479"/>
    <w:rPr>
      <w:rFonts w:ascii="Arial" w:hAnsi="Arial"/>
      <w:sz w:val="20"/>
    </w:rPr>
  </w:style>
  <w:style w:type="table" w:styleId="Tabela-Siatka">
    <w:name w:val="Table Grid"/>
    <w:basedOn w:val="Standardowy"/>
    <w:uiPriority w:val="59"/>
    <w:rsid w:val="0010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12</cp:revision>
  <cp:lastPrinted>2024-12-06T09:20:00Z</cp:lastPrinted>
  <dcterms:created xsi:type="dcterms:W3CDTF">2023-12-08T12:31:00Z</dcterms:created>
  <dcterms:modified xsi:type="dcterms:W3CDTF">2024-12-06T09:20:00Z</dcterms:modified>
</cp:coreProperties>
</file>