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766D5331" w:rsidR="00524210" w:rsidRPr="0054012B" w:rsidRDefault="00877D63" w:rsidP="00E34185">
      <w:pPr>
        <w:spacing w:after="0" w:line="240" w:lineRule="atLeast"/>
        <w:jc w:val="right"/>
        <w:rPr>
          <w:rFonts w:asciiTheme="minorHAnsi" w:hAnsiTheme="minorHAnsi" w:cstheme="minorHAnsi"/>
          <w:sz w:val="24"/>
          <w:szCs w:val="24"/>
        </w:rPr>
      </w:pPr>
      <w:r w:rsidRPr="0054012B">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6E517B1B">
            <wp:simplePos x="0" y="0"/>
            <wp:positionH relativeFrom="margin">
              <wp:align>left</wp:align>
            </wp:positionH>
            <wp:positionV relativeFrom="topMargin">
              <wp:posOffset>732818</wp:posOffset>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54012B">
        <w:rPr>
          <w:rFonts w:asciiTheme="minorHAnsi" w:hAnsiTheme="minorHAnsi" w:cstheme="minorHAnsi"/>
          <w:sz w:val="24"/>
          <w:szCs w:val="24"/>
        </w:rPr>
        <w:t xml:space="preserve">Olsztyn, </w:t>
      </w:r>
      <w:r w:rsidR="00D00C2F" w:rsidRPr="0054012B">
        <w:rPr>
          <w:rFonts w:asciiTheme="minorHAnsi" w:hAnsiTheme="minorHAnsi" w:cstheme="minorHAnsi"/>
          <w:sz w:val="24"/>
          <w:szCs w:val="24"/>
        </w:rPr>
        <w:t>10</w:t>
      </w:r>
      <w:r w:rsidR="00A41F15" w:rsidRPr="0054012B">
        <w:rPr>
          <w:rFonts w:asciiTheme="minorHAnsi" w:hAnsiTheme="minorHAnsi" w:cstheme="minorHAnsi"/>
          <w:sz w:val="24"/>
          <w:szCs w:val="24"/>
        </w:rPr>
        <w:t xml:space="preserve"> li</w:t>
      </w:r>
      <w:r w:rsidR="00FA4BC3" w:rsidRPr="0054012B">
        <w:rPr>
          <w:rFonts w:asciiTheme="minorHAnsi" w:hAnsiTheme="minorHAnsi" w:cstheme="minorHAnsi"/>
          <w:sz w:val="24"/>
          <w:szCs w:val="24"/>
        </w:rPr>
        <w:t>stopada</w:t>
      </w:r>
      <w:r w:rsidR="007759DC" w:rsidRPr="0054012B">
        <w:rPr>
          <w:rFonts w:asciiTheme="minorHAnsi" w:hAnsiTheme="minorHAnsi" w:cstheme="minorHAnsi"/>
          <w:sz w:val="24"/>
          <w:szCs w:val="24"/>
        </w:rPr>
        <w:t xml:space="preserve"> </w:t>
      </w:r>
      <w:r w:rsidR="00D277F2" w:rsidRPr="0054012B">
        <w:rPr>
          <w:rFonts w:asciiTheme="minorHAnsi" w:hAnsiTheme="minorHAnsi" w:cstheme="minorHAnsi"/>
          <w:sz w:val="24"/>
          <w:szCs w:val="24"/>
        </w:rPr>
        <w:t>202</w:t>
      </w:r>
      <w:r w:rsidR="002C795C" w:rsidRPr="0054012B">
        <w:rPr>
          <w:rFonts w:asciiTheme="minorHAnsi" w:hAnsiTheme="minorHAnsi" w:cstheme="minorHAnsi"/>
          <w:sz w:val="24"/>
          <w:szCs w:val="24"/>
        </w:rPr>
        <w:t>3</w:t>
      </w:r>
      <w:r w:rsidR="00D277F2" w:rsidRPr="0054012B">
        <w:rPr>
          <w:rFonts w:asciiTheme="minorHAnsi" w:hAnsiTheme="minorHAnsi" w:cstheme="minorHAnsi"/>
          <w:sz w:val="24"/>
          <w:szCs w:val="24"/>
        </w:rPr>
        <w:t xml:space="preserve"> r.</w:t>
      </w:r>
    </w:p>
    <w:p w14:paraId="0B30CB81" w14:textId="77777777" w:rsidR="007F6EA5" w:rsidRPr="0054012B" w:rsidRDefault="007F6EA5" w:rsidP="00E34185">
      <w:pPr>
        <w:spacing w:after="0" w:line="240" w:lineRule="atLeast"/>
        <w:rPr>
          <w:rFonts w:cs="Calibri"/>
          <w:sz w:val="24"/>
          <w:szCs w:val="24"/>
        </w:rPr>
      </w:pPr>
    </w:p>
    <w:p w14:paraId="7E570107" w14:textId="77777777" w:rsidR="007F6EA5" w:rsidRPr="0054012B" w:rsidRDefault="007F6EA5" w:rsidP="00E34185">
      <w:pPr>
        <w:spacing w:after="0" w:line="240" w:lineRule="atLeast"/>
        <w:rPr>
          <w:rFonts w:cs="Calibri"/>
          <w:sz w:val="24"/>
          <w:szCs w:val="24"/>
        </w:rPr>
      </w:pPr>
    </w:p>
    <w:p w14:paraId="5DA0788D" w14:textId="7C6A8462" w:rsidR="00BF3530" w:rsidRPr="0054012B" w:rsidRDefault="000A0939" w:rsidP="00E34185">
      <w:pPr>
        <w:spacing w:after="0" w:line="240" w:lineRule="atLeast"/>
        <w:rPr>
          <w:rFonts w:cs="Calibri"/>
          <w:sz w:val="24"/>
          <w:szCs w:val="24"/>
        </w:rPr>
      </w:pPr>
      <w:r w:rsidRPr="0054012B">
        <w:rPr>
          <w:rFonts w:cs="Calibri"/>
          <w:sz w:val="24"/>
          <w:szCs w:val="24"/>
        </w:rPr>
        <w:t>WO-IV.272.</w:t>
      </w:r>
      <w:r w:rsidR="00F343B4" w:rsidRPr="0054012B">
        <w:rPr>
          <w:rFonts w:cs="Calibri"/>
          <w:sz w:val="24"/>
          <w:szCs w:val="24"/>
        </w:rPr>
        <w:t>26</w:t>
      </w:r>
      <w:r w:rsidRPr="0054012B">
        <w:rPr>
          <w:rFonts w:cs="Calibri"/>
          <w:sz w:val="24"/>
          <w:szCs w:val="24"/>
        </w:rPr>
        <w:t>.202</w:t>
      </w:r>
      <w:r w:rsidR="002C795C" w:rsidRPr="0054012B">
        <w:rPr>
          <w:rFonts w:cs="Calibri"/>
          <w:sz w:val="24"/>
          <w:szCs w:val="24"/>
        </w:rPr>
        <w:t>3</w:t>
      </w:r>
      <w:r w:rsidR="00D277F2" w:rsidRPr="0054012B">
        <w:rPr>
          <w:rFonts w:cs="Calibri"/>
          <w:sz w:val="24"/>
          <w:szCs w:val="24"/>
        </w:rPr>
        <w:t xml:space="preserve"> </w:t>
      </w:r>
    </w:p>
    <w:p w14:paraId="1328E2BE" w14:textId="228F4D65" w:rsidR="008B7D18" w:rsidRPr="0054012B" w:rsidRDefault="008B7D18" w:rsidP="00E34185">
      <w:pPr>
        <w:spacing w:after="0" w:line="240" w:lineRule="atLeast"/>
        <w:ind w:left="5880" w:hanging="5880"/>
        <w:rPr>
          <w:rFonts w:cs="Calibri"/>
          <w:sz w:val="24"/>
          <w:szCs w:val="24"/>
        </w:rPr>
      </w:pPr>
    </w:p>
    <w:p w14:paraId="75A92B10" w14:textId="77777777" w:rsidR="00657856" w:rsidRPr="0054012B" w:rsidRDefault="00657856" w:rsidP="00E34185">
      <w:pPr>
        <w:spacing w:after="0" w:line="240" w:lineRule="atLeast"/>
        <w:ind w:left="5880" w:hanging="5880"/>
        <w:rPr>
          <w:rFonts w:cs="Calibri"/>
          <w:sz w:val="32"/>
          <w:szCs w:val="32"/>
        </w:rPr>
      </w:pPr>
    </w:p>
    <w:p w14:paraId="6E98E245" w14:textId="47553282" w:rsidR="008B7D18" w:rsidRPr="0054012B" w:rsidRDefault="008B7D18" w:rsidP="00E34185">
      <w:pPr>
        <w:spacing w:after="0" w:line="240" w:lineRule="atLeast"/>
        <w:ind w:left="936" w:hanging="936"/>
        <w:jc w:val="both"/>
        <w:rPr>
          <w:rFonts w:cs="Calibri"/>
          <w:sz w:val="24"/>
          <w:szCs w:val="24"/>
        </w:rPr>
      </w:pPr>
      <w:r w:rsidRPr="0054012B">
        <w:rPr>
          <w:rFonts w:cs="Calibri"/>
          <w:sz w:val="24"/>
          <w:szCs w:val="24"/>
        </w:rPr>
        <w:t xml:space="preserve">dotyczy: </w:t>
      </w:r>
      <w:r w:rsidR="002C795C" w:rsidRPr="0054012B">
        <w:rPr>
          <w:rFonts w:cs="Calibri"/>
          <w:bCs/>
          <w:iCs/>
          <w:sz w:val="24"/>
          <w:szCs w:val="24"/>
        </w:rPr>
        <w:t xml:space="preserve">postępowania o udzielenie zamówienia publicznego, którego przedmiotem jest </w:t>
      </w:r>
      <w:bookmarkStart w:id="0" w:name="_Hlk144804197"/>
      <w:r w:rsidR="004475FA" w:rsidRPr="0054012B">
        <w:rPr>
          <w:rFonts w:asciiTheme="minorHAnsi" w:hAnsiTheme="minorHAnsi" w:cstheme="minorHAnsi"/>
          <w:sz w:val="24"/>
          <w:szCs w:val="24"/>
        </w:rPr>
        <w:t>sukcesywna sprzedaż i dostarczenie benzyny bezołowiowej Pb 95, oleju napędowego oraz oleju opałowego lekkiego na potrzeby Warmińsko-Mazurskiego Urzędu Wojewódzkiego w Olsztynie</w:t>
      </w:r>
      <w:bookmarkEnd w:id="0"/>
      <w:r w:rsidRPr="0054012B">
        <w:rPr>
          <w:rFonts w:cs="Calibri"/>
          <w:iCs/>
          <w:sz w:val="24"/>
          <w:szCs w:val="24"/>
        </w:rPr>
        <w:t>.</w:t>
      </w:r>
    </w:p>
    <w:p w14:paraId="153C5F83" w14:textId="77777777" w:rsidR="00D00C2F" w:rsidRPr="0054012B" w:rsidRDefault="00D00C2F" w:rsidP="00D00C2F">
      <w:pPr>
        <w:spacing w:after="0" w:line="240" w:lineRule="atLeast"/>
        <w:rPr>
          <w:rFonts w:cs="Calibri"/>
          <w:sz w:val="40"/>
          <w:szCs w:val="40"/>
        </w:rPr>
      </w:pPr>
    </w:p>
    <w:p w14:paraId="2DF0C575" w14:textId="77777777" w:rsidR="005D6464" w:rsidRPr="0054012B" w:rsidRDefault="005D6464" w:rsidP="00E34185">
      <w:pPr>
        <w:numPr>
          <w:ilvl w:val="0"/>
          <w:numId w:val="1"/>
        </w:numPr>
        <w:spacing w:after="0" w:line="240" w:lineRule="atLeast"/>
        <w:ind w:left="284" w:hanging="284"/>
        <w:jc w:val="both"/>
        <w:rPr>
          <w:rFonts w:cs="Calibri"/>
          <w:b/>
          <w:i/>
          <w:sz w:val="24"/>
          <w:szCs w:val="24"/>
          <w:lang w:val="x-none" w:eastAsia="x-none"/>
        </w:rPr>
      </w:pPr>
      <w:bookmarkStart w:id="1" w:name="_Hlk136247827"/>
      <w:r w:rsidRPr="0054012B">
        <w:rPr>
          <w:rFonts w:cs="Calibri"/>
          <w:b/>
          <w:sz w:val="24"/>
          <w:szCs w:val="24"/>
          <w:lang w:val="x-none" w:eastAsia="x-none"/>
        </w:rPr>
        <w:t xml:space="preserve">ZAWIADOMIENIE O WYBORZE OFERTY NA WYKONANIE </w:t>
      </w:r>
      <w:r w:rsidRPr="0054012B">
        <w:rPr>
          <w:rFonts w:cs="Calibri"/>
          <w:b/>
          <w:sz w:val="24"/>
          <w:szCs w:val="24"/>
          <w:u w:val="single"/>
          <w:lang w:val="x-none" w:eastAsia="x-none"/>
        </w:rPr>
        <w:t>CZĘŚCI I</w:t>
      </w:r>
      <w:r w:rsidRPr="0054012B">
        <w:rPr>
          <w:rFonts w:cs="Calibri"/>
          <w:b/>
          <w:sz w:val="24"/>
          <w:szCs w:val="24"/>
          <w:lang w:val="x-none" w:eastAsia="x-none"/>
        </w:rPr>
        <w:t xml:space="preserve"> ZAMÓWIENIA.</w:t>
      </w:r>
    </w:p>
    <w:p w14:paraId="08D3D5E6" w14:textId="3C03046E" w:rsidR="005D6464" w:rsidRPr="0054012B" w:rsidRDefault="005D6464" w:rsidP="00E34185">
      <w:pPr>
        <w:widowControl w:val="0"/>
        <w:overflowPunct w:val="0"/>
        <w:autoSpaceDE w:val="0"/>
        <w:autoSpaceDN w:val="0"/>
        <w:adjustRightInd w:val="0"/>
        <w:spacing w:after="120" w:line="240" w:lineRule="atLeast"/>
        <w:ind w:left="284"/>
        <w:jc w:val="both"/>
        <w:rPr>
          <w:rFonts w:cs="Calibri"/>
          <w:sz w:val="24"/>
          <w:szCs w:val="24"/>
          <w:lang w:eastAsia="x-none"/>
        </w:rPr>
      </w:pPr>
      <w:bookmarkStart w:id="2" w:name="_Hlk78874442"/>
      <w:r w:rsidRPr="0054012B">
        <w:rPr>
          <w:rFonts w:cs="Calibri"/>
          <w:sz w:val="24"/>
          <w:szCs w:val="24"/>
          <w:lang w:eastAsia="x-none"/>
        </w:rPr>
        <w:t xml:space="preserve">W wyniku rozstrzygnięcia </w:t>
      </w:r>
      <w:r w:rsidRPr="0054012B">
        <w:rPr>
          <w:rFonts w:cs="Calibri"/>
          <w:bCs/>
          <w:sz w:val="24"/>
          <w:szCs w:val="24"/>
          <w:lang w:eastAsia="x-none"/>
        </w:rPr>
        <w:t>postępowania o udzielenie zamówienia publicznego</w:t>
      </w:r>
      <w:r w:rsidR="00D00C2F" w:rsidRPr="0054012B">
        <w:rPr>
          <w:rFonts w:cs="Calibri"/>
          <w:bCs/>
          <w:sz w:val="24"/>
          <w:szCs w:val="24"/>
          <w:lang w:eastAsia="x-none"/>
        </w:rPr>
        <w:t xml:space="preserve"> w zakresie CZĘŚCI I,</w:t>
      </w:r>
      <w:r w:rsidRPr="0054012B">
        <w:rPr>
          <w:rFonts w:cs="Calibri"/>
          <w:bCs/>
          <w:sz w:val="24"/>
          <w:szCs w:val="24"/>
          <w:lang w:eastAsia="x-none"/>
        </w:rPr>
        <w:t xml:space="preserve"> </w:t>
      </w:r>
      <w:r w:rsidR="00D00C2F" w:rsidRPr="0054012B">
        <w:rPr>
          <w:rFonts w:cs="Calibri"/>
          <w:bCs/>
          <w:sz w:val="24"/>
          <w:szCs w:val="24"/>
          <w:lang w:eastAsia="x-none"/>
        </w:rPr>
        <w:t>której przedmiotem jest</w:t>
      </w:r>
      <w:r w:rsidRPr="0054012B">
        <w:rPr>
          <w:rFonts w:cs="Calibri"/>
          <w:bCs/>
          <w:sz w:val="24"/>
          <w:szCs w:val="24"/>
          <w:lang w:eastAsia="x-none"/>
        </w:rPr>
        <w:t xml:space="preserve"> </w:t>
      </w:r>
      <w:r w:rsidR="001A6F71" w:rsidRPr="0054012B">
        <w:rPr>
          <w:rFonts w:asciiTheme="minorHAnsi" w:hAnsiTheme="minorHAnsi" w:cstheme="minorHAnsi"/>
          <w:sz w:val="24"/>
          <w:szCs w:val="24"/>
        </w:rPr>
        <w:t>sukcesywn</w:t>
      </w:r>
      <w:r w:rsidR="00D00C2F" w:rsidRPr="0054012B">
        <w:rPr>
          <w:rFonts w:asciiTheme="minorHAnsi" w:hAnsiTheme="minorHAnsi" w:cstheme="minorHAnsi"/>
          <w:sz w:val="24"/>
          <w:szCs w:val="24"/>
        </w:rPr>
        <w:t>a</w:t>
      </w:r>
      <w:r w:rsidR="001A6F71" w:rsidRPr="0054012B">
        <w:rPr>
          <w:rFonts w:asciiTheme="minorHAnsi" w:hAnsiTheme="minorHAnsi" w:cstheme="minorHAnsi"/>
          <w:sz w:val="24"/>
          <w:szCs w:val="24"/>
        </w:rPr>
        <w:t xml:space="preserve"> sprzedaż i dostarczenie benzyny bezołowiowej Pb 95 do stacji paliw znajdującej się w Bazie Transportowej Warmińsko-Mazurskiego Urzędu Wojewódzkiego w Olsztynie przy ul. Kasprzaka 16</w:t>
      </w:r>
      <w:r w:rsidRPr="0054012B">
        <w:rPr>
          <w:rFonts w:cs="Calibri"/>
          <w:sz w:val="24"/>
          <w:szCs w:val="24"/>
          <w:lang w:eastAsia="x-none"/>
        </w:rPr>
        <w:t>,</w:t>
      </w:r>
      <w:r w:rsidR="00D00C2F" w:rsidRPr="0054012B">
        <w:rPr>
          <w:rFonts w:cs="Calibri"/>
          <w:sz w:val="24"/>
          <w:szCs w:val="24"/>
          <w:lang w:eastAsia="x-none"/>
        </w:rPr>
        <w:t xml:space="preserve"> zawiadamiam o</w:t>
      </w:r>
      <w:r w:rsidR="002F6B95">
        <w:rPr>
          <w:rFonts w:cs="Calibri"/>
          <w:sz w:val="24"/>
          <w:szCs w:val="24"/>
          <w:lang w:eastAsia="x-none"/>
        </w:rPr>
        <w:t> </w:t>
      </w:r>
      <w:r w:rsidR="00D00C2F" w:rsidRPr="0054012B">
        <w:rPr>
          <w:rFonts w:cs="Calibri"/>
          <w:sz w:val="24"/>
          <w:szCs w:val="24"/>
          <w:lang w:eastAsia="x-none"/>
        </w:rPr>
        <w:t xml:space="preserve">wyborze oferty najkorzystniejszej </w:t>
      </w:r>
      <w:r w:rsidRPr="0054012B">
        <w:rPr>
          <w:rFonts w:cs="Calibri"/>
          <w:sz w:val="24"/>
          <w:szCs w:val="24"/>
          <w:lang w:eastAsia="x-none"/>
        </w:rPr>
        <w:t>złożonej przez:</w:t>
      </w:r>
    </w:p>
    <w:p w14:paraId="749C9EDB" w14:textId="77777777" w:rsidR="00FA4BC3" w:rsidRPr="0054012B" w:rsidRDefault="00FA4BC3" w:rsidP="00FA4BC3">
      <w:pPr>
        <w:spacing w:after="0" w:line="240" w:lineRule="atLeast"/>
        <w:ind w:left="567"/>
        <w:rPr>
          <w:b/>
          <w:bCs/>
          <w:sz w:val="24"/>
          <w:szCs w:val="24"/>
        </w:rPr>
      </w:pPr>
      <w:r w:rsidRPr="0054012B">
        <w:rPr>
          <w:b/>
          <w:bCs/>
          <w:sz w:val="24"/>
          <w:szCs w:val="24"/>
        </w:rPr>
        <w:t xml:space="preserve">Boss19 Spółka z o.o. </w:t>
      </w:r>
    </w:p>
    <w:p w14:paraId="3787331E" w14:textId="77777777" w:rsidR="00FA4BC3" w:rsidRPr="0054012B" w:rsidRDefault="00FA4BC3" w:rsidP="00FA4BC3">
      <w:pPr>
        <w:spacing w:after="0" w:line="240" w:lineRule="atLeast"/>
        <w:ind w:left="567"/>
        <w:rPr>
          <w:b/>
          <w:bCs/>
          <w:sz w:val="24"/>
          <w:szCs w:val="24"/>
        </w:rPr>
      </w:pPr>
      <w:r w:rsidRPr="0054012B">
        <w:rPr>
          <w:b/>
          <w:bCs/>
          <w:sz w:val="24"/>
          <w:szCs w:val="24"/>
        </w:rPr>
        <w:t>ul. Młodkowskiego 40A</w:t>
      </w:r>
    </w:p>
    <w:p w14:paraId="58C0CD9B" w14:textId="77777777" w:rsidR="00FA4BC3" w:rsidRPr="0054012B" w:rsidRDefault="00FA4BC3" w:rsidP="00FA4BC3">
      <w:pPr>
        <w:spacing w:after="0" w:line="240" w:lineRule="atLeast"/>
        <w:ind w:left="567"/>
        <w:rPr>
          <w:rFonts w:ascii="Arial" w:hAnsi="Arial" w:cs="Arial"/>
          <w:b/>
          <w:sz w:val="24"/>
          <w:szCs w:val="24"/>
        </w:rPr>
      </w:pPr>
      <w:r w:rsidRPr="0054012B">
        <w:rPr>
          <w:b/>
          <w:bCs/>
          <w:sz w:val="24"/>
          <w:szCs w:val="24"/>
        </w:rPr>
        <w:t>11-700 Mrągowo</w:t>
      </w:r>
    </w:p>
    <w:p w14:paraId="465BC187" w14:textId="35B9A859" w:rsidR="005D6464" w:rsidRPr="0054012B" w:rsidRDefault="005D6464" w:rsidP="00E34185">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54012B">
        <w:rPr>
          <w:rFonts w:cs="Calibri"/>
          <w:sz w:val="24"/>
          <w:szCs w:val="24"/>
          <w:lang w:eastAsia="x-none"/>
        </w:rPr>
        <w:t xml:space="preserve">Cena oferty wynosi </w:t>
      </w:r>
      <w:r w:rsidR="00FE0BC1" w:rsidRPr="0054012B">
        <w:rPr>
          <w:rFonts w:cs="Calibri"/>
          <w:sz w:val="24"/>
          <w:szCs w:val="24"/>
          <w:lang w:eastAsia="x-none"/>
        </w:rPr>
        <w:t>433.575,00</w:t>
      </w:r>
      <w:r w:rsidRPr="0054012B">
        <w:rPr>
          <w:rFonts w:cs="Calibri"/>
          <w:sz w:val="24"/>
          <w:szCs w:val="24"/>
          <w:lang w:eastAsia="x-none"/>
        </w:rPr>
        <w:t xml:space="preserve"> złotych brutto.</w:t>
      </w:r>
    </w:p>
    <w:p w14:paraId="581A4F23" w14:textId="7B296246" w:rsidR="005D6464" w:rsidRPr="0054012B" w:rsidRDefault="00A41F15" w:rsidP="00D00C2F">
      <w:pPr>
        <w:widowControl w:val="0"/>
        <w:overflowPunct w:val="0"/>
        <w:autoSpaceDE w:val="0"/>
        <w:autoSpaceDN w:val="0"/>
        <w:adjustRightInd w:val="0"/>
        <w:spacing w:after="0" w:line="240" w:lineRule="atLeast"/>
        <w:ind w:left="284"/>
        <w:jc w:val="both"/>
        <w:rPr>
          <w:rFonts w:cs="Calibri"/>
          <w:sz w:val="24"/>
          <w:szCs w:val="24"/>
          <w:lang w:eastAsia="x-none"/>
        </w:rPr>
      </w:pPr>
      <w:r w:rsidRPr="0054012B">
        <w:rPr>
          <w:rFonts w:cs="Calibri"/>
          <w:sz w:val="24"/>
          <w:szCs w:val="24"/>
          <w:lang w:eastAsia="x-none"/>
        </w:rPr>
        <w:t xml:space="preserve">Uzasadnienie – wybrana </w:t>
      </w:r>
      <w:r w:rsidRPr="0054012B">
        <w:rPr>
          <w:rFonts w:cs="Calibri"/>
          <w:sz w:val="24"/>
          <w:szCs w:val="24"/>
          <w:lang w:val="x-none" w:eastAsia="x-none"/>
        </w:rPr>
        <w:t xml:space="preserve">oferta spełnia wszystkie warunki postawione przez zamawiającego w specyfikacji warunków zamówienia oraz </w:t>
      </w:r>
      <w:r w:rsidRPr="0054012B">
        <w:rPr>
          <w:rFonts w:cs="Calibri"/>
          <w:sz w:val="24"/>
          <w:szCs w:val="24"/>
        </w:rPr>
        <w:t>jest jedyną ofertą złożoną</w:t>
      </w:r>
      <w:r w:rsidRPr="0054012B">
        <w:rPr>
          <w:rFonts w:cs="Calibri"/>
          <w:sz w:val="24"/>
          <w:szCs w:val="24"/>
          <w:lang w:val="x-none" w:eastAsia="x-none"/>
        </w:rPr>
        <w:t xml:space="preserve"> na</w:t>
      </w:r>
      <w:r w:rsidR="006B2263">
        <w:rPr>
          <w:rFonts w:cs="Calibri"/>
          <w:sz w:val="24"/>
          <w:szCs w:val="24"/>
          <w:lang w:eastAsia="x-none"/>
        </w:rPr>
        <w:t> </w:t>
      </w:r>
      <w:r w:rsidRPr="0054012B">
        <w:rPr>
          <w:rFonts w:cs="Calibri"/>
          <w:sz w:val="24"/>
          <w:szCs w:val="24"/>
          <w:lang w:val="x-none" w:eastAsia="x-none"/>
        </w:rPr>
        <w:t>wykonanie CZĘŚCI</w:t>
      </w:r>
      <w:r w:rsidRPr="0054012B">
        <w:rPr>
          <w:rFonts w:cs="Calibri"/>
          <w:sz w:val="24"/>
          <w:szCs w:val="24"/>
          <w:lang w:eastAsia="x-none"/>
        </w:rPr>
        <w:t xml:space="preserve"> I</w:t>
      </w:r>
      <w:r w:rsidRPr="0054012B">
        <w:rPr>
          <w:rFonts w:cs="Calibri"/>
          <w:sz w:val="24"/>
          <w:szCs w:val="24"/>
          <w:lang w:val="x-none" w:eastAsia="x-none"/>
        </w:rPr>
        <w:t xml:space="preserve"> zamówienia</w:t>
      </w:r>
      <w:r w:rsidR="005D6464" w:rsidRPr="0054012B">
        <w:rPr>
          <w:rFonts w:cs="Calibri"/>
          <w:sz w:val="24"/>
          <w:szCs w:val="24"/>
          <w:lang w:eastAsia="x-none"/>
        </w:rPr>
        <w:t>.</w:t>
      </w:r>
      <w:bookmarkEnd w:id="1"/>
      <w:bookmarkEnd w:id="2"/>
    </w:p>
    <w:p w14:paraId="5EB2066A" w14:textId="77777777" w:rsidR="00D00C2F" w:rsidRPr="0054012B" w:rsidRDefault="00D00C2F" w:rsidP="00D00C2F">
      <w:pPr>
        <w:widowControl w:val="0"/>
        <w:overflowPunct w:val="0"/>
        <w:autoSpaceDE w:val="0"/>
        <w:autoSpaceDN w:val="0"/>
        <w:adjustRightInd w:val="0"/>
        <w:spacing w:after="0" w:line="240" w:lineRule="atLeast"/>
        <w:ind w:left="284"/>
        <w:jc w:val="both"/>
        <w:rPr>
          <w:rFonts w:cs="Calibri"/>
          <w:sz w:val="24"/>
          <w:szCs w:val="24"/>
          <w:lang w:eastAsia="x-none"/>
        </w:rPr>
      </w:pPr>
    </w:p>
    <w:p w14:paraId="66CEBB70" w14:textId="3C8D4DA7" w:rsidR="005D6464" w:rsidRPr="0054012B" w:rsidRDefault="004475FA" w:rsidP="00E34185">
      <w:pPr>
        <w:numPr>
          <w:ilvl w:val="0"/>
          <w:numId w:val="1"/>
        </w:numPr>
        <w:spacing w:after="0" w:line="240" w:lineRule="atLeast"/>
        <w:ind w:left="284" w:hanging="284"/>
        <w:jc w:val="both"/>
        <w:rPr>
          <w:rFonts w:cs="Calibri"/>
          <w:b/>
          <w:i/>
          <w:sz w:val="24"/>
          <w:szCs w:val="24"/>
          <w:lang w:val="x-none" w:eastAsia="x-none"/>
        </w:rPr>
      </w:pPr>
      <w:r w:rsidRPr="0054012B">
        <w:rPr>
          <w:rFonts w:cs="Calibri"/>
          <w:b/>
          <w:sz w:val="24"/>
          <w:szCs w:val="24"/>
          <w:lang w:val="x-none" w:eastAsia="x-none"/>
        </w:rPr>
        <w:t xml:space="preserve">ZAWIADOMIENIE O WYBORZE OFERTY NA WYKONANIE </w:t>
      </w:r>
      <w:r w:rsidRPr="0054012B">
        <w:rPr>
          <w:rFonts w:cs="Calibri"/>
          <w:b/>
          <w:sz w:val="24"/>
          <w:szCs w:val="24"/>
          <w:u w:val="single"/>
          <w:lang w:val="x-none" w:eastAsia="x-none"/>
        </w:rPr>
        <w:t>CZĘŚCI I</w:t>
      </w:r>
      <w:r w:rsidRPr="0054012B">
        <w:rPr>
          <w:rFonts w:cs="Calibri"/>
          <w:b/>
          <w:sz w:val="24"/>
          <w:szCs w:val="24"/>
          <w:u w:val="single"/>
          <w:lang w:eastAsia="x-none"/>
        </w:rPr>
        <w:t>I</w:t>
      </w:r>
      <w:r w:rsidRPr="0054012B">
        <w:rPr>
          <w:rFonts w:cs="Calibri"/>
          <w:b/>
          <w:sz w:val="24"/>
          <w:szCs w:val="24"/>
          <w:lang w:val="x-none" w:eastAsia="x-none"/>
        </w:rPr>
        <w:t xml:space="preserve"> ZAMÓWIENIA</w:t>
      </w:r>
      <w:r w:rsidR="005D6464" w:rsidRPr="0054012B">
        <w:rPr>
          <w:rFonts w:cs="Calibri"/>
          <w:b/>
          <w:sz w:val="24"/>
          <w:szCs w:val="24"/>
          <w:lang w:val="x-none" w:eastAsia="x-none"/>
        </w:rPr>
        <w:t>.</w:t>
      </w:r>
    </w:p>
    <w:p w14:paraId="0B9F068D" w14:textId="5DD9FC2A" w:rsidR="004475FA" w:rsidRPr="0054012B" w:rsidRDefault="004475FA" w:rsidP="004475FA">
      <w:pPr>
        <w:widowControl w:val="0"/>
        <w:overflowPunct w:val="0"/>
        <w:autoSpaceDE w:val="0"/>
        <w:autoSpaceDN w:val="0"/>
        <w:adjustRightInd w:val="0"/>
        <w:spacing w:after="120" w:line="240" w:lineRule="atLeast"/>
        <w:ind w:left="284"/>
        <w:jc w:val="both"/>
        <w:rPr>
          <w:rFonts w:cs="Calibri"/>
          <w:sz w:val="24"/>
          <w:szCs w:val="24"/>
          <w:lang w:eastAsia="x-none"/>
        </w:rPr>
      </w:pPr>
      <w:r w:rsidRPr="0054012B">
        <w:rPr>
          <w:rFonts w:cs="Calibri"/>
          <w:sz w:val="24"/>
          <w:szCs w:val="24"/>
          <w:lang w:eastAsia="x-none"/>
        </w:rPr>
        <w:t xml:space="preserve">W wyniku rozstrzygnięcia </w:t>
      </w:r>
      <w:r w:rsidRPr="0054012B">
        <w:rPr>
          <w:rFonts w:cs="Calibri"/>
          <w:bCs/>
          <w:sz w:val="24"/>
          <w:szCs w:val="24"/>
          <w:lang w:eastAsia="x-none"/>
        </w:rPr>
        <w:t xml:space="preserve">postępowania o udzielenie zamówienia publicznego </w:t>
      </w:r>
      <w:r w:rsidR="00D00C2F" w:rsidRPr="0054012B">
        <w:rPr>
          <w:rFonts w:cs="Calibri"/>
          <w:bCs/>
          <w:sz w:val="24"/>
          <w:szCs w:val="24"/>
          <w:lang w:eastAsia="x-none"/>
        </w:rPr>
        <w:t xml:space="preserve">w zakresie CZĘŚCI II, której przedmiotem jest </w:t>
      </w:r>
      <w:r w:rsidR="001A6F71" w:rsidRPr="0054012B">
        <w:rPr>
          <w:rFonts w:asciiTheme="minorHAnsi" w:hAnsiTheme="minorHAnsi" w:cstheme="minorHAnsi"/>
          <w:sz w:val="24"/>
          <w:szCs w:val="24"/>
        </w:rPr>
        <w:t>sukcesywn</w:t>
      </w:r>
      <w:r w:rsidR="00D00C2F" w:rsidRPr="0054012B">
        <w:rPr>
          <w:rFonts w:asciiTheme="minorHAnsi" w:hAnsiTheme="minorHAnsi" w:cstheme="minorHAnsi"/>
          <w:sz w:val="24"/>
          <w:szCs w:val="24"/>
        </w:rPr>
        <w:t>a</w:t>
      </w:r>
      <w:r w:rsidR="001A6F71" w:rsidRPr="0054012B">
        <w:rPr>
          <w:rFonts w:asciiTheme="minorHAnsi" w:hAnsiTheme="minorHAnsi" w:cstheme="minorHAnsi"/>
          <w:sz w:val="24"/>
          <w:szCs w:val="24"/>
        </w:rPr>
        <w:t xml:space="preserve"> sprzedaż i dostarczenie oleju opałowego lekkiego do budynku Warmińsko-Mazurskiego Urzędu Wojewódzkiego w Olsztynie przy </w:t>
      </w:r>
      <w:r w:rsidR="00D00C2F" w:rsidRPr="0054012B">
        <w:rPr>
          <w:rFonts w:asciiTheme="minorHAnsi" w:hAnsiTheme="minorHAnsi" w:cstheme="minorHAnsi"/>
          <w:sz w:val="24"/>
          <w:szCs w:val="24"/>
        </w:rPr>
        <w:br/>
      </w:r>
      <w:r w:rsidR="001A6F71" w:rsidRPr="0054012B">
        <w:rPr>
          <w:rFonts w:asciiTheme="minorHAnsi" w:hAnsiTheme="minorHAnsi" w:cstheme="minorHAnsi"/>
          <w:sz w:val="24"/>
          <w:szCs w:val="24"/>
        </w:rPr>
        <w:t>ul. Niepodległości 53/55</w:t>
      </w:r>
      <w:r w:rsidRPr="0054012B">
        <w:rPr>
          <w:rFonts w:cs="Calibri"/>
          <w:sz w:val="24"/>
          <w:szCs w:val="24"/>
          <w:lang w:eastAsia="x-none"/>
        </w:rPr>
        <w:t xml:space="preserve">, </w:t>
      </w:r>
      <w:r w:rsidR="00D00C2F" w:rsidRPr="0054012B">
        <w:rPr>
          <w:rFonts w:cs="Calibri"/>
          <w:sz w:val="24"/>
          <w:szCs w:val="24"/>
          <w:lang w:eastAsia="x-none"/>
        </w:rPr>
        <w:t xml:space="preserve">zawiadamiam o wyborze oferty najkorzystniejszej </w:t>
      </w:r>
      <w:r w:rsidRPr="0054012B">
        <w:rPr>
          <w:rFonts w:cs="Calibri"/>
          <w:sz w:val="24"/>
          <w:szCs w:val="24"/>
          <w:lang w:eastAsia="x-none"/>
        </w:rPr>
        <w:t>złożonej przez:</w:t>
      </w:r>
    </w:p>
    <w:p w14:paraId="119A350A" w14:textId="77777777" w:rsidR="00FA4BC3" w:rsidRPr="0054012B" w:rsidRDefault="00FA4BC3" w:rsidP="00FA4BC3">
      <w:pPr>
        <w:spacing w:after="0" w:line="240" w:lineRule="atLeast"/>
        <w:ind w:left="567"/>
        <w:rPr>
          <w:b/>
          <w:bCs/>
          <w:sz w:val="24"/>
          <w:szCs w:val="24"/>
        </w:rPr>
      </w:pPr>
      <w:r w:rsidRPr="0054012B">
        <w:rPr>
          <w:b/>
          <w:bCs/>
          <w:sz w:val="24"/>
          <w:szCs w:val="24"/>
        </w:rPr>
        <w:t xml:space="preserve">Boss19 Spółka z o.o. </w:t>
      </w:r>
    </w:p>
    <w:p w14:paraId="63F1759B" w14:textId="77777777" w:rsidR="00FA4BC3" w:rsidRPr="0054012B" w:rsidRDefault="00FA4BC3" w:rsidP="00FA4BC3">
      <w:pPr>
        <w:spacing w:after="0" w:line="240" w:lineRule="atLeast"/>
        <w:ind w:left="567"/>
        <w:rPr>
          <w:b/>
          <w:bCs/>
          <w:sz w:val="24"/>
          <w:szCs w:val="24"/>
        </w:rPr>
      </w:pPr>
      <w:r w:rsidRPr="0054012B">
        <w:rPr>
          <w:b/>
          <w:bCs/>
          <w:sz w:val="24"/>
          <w:szCs w:val="24"/>
        </w:rPr>
        <w:t>ul. Młodkowskiego 40A</w:t>
      </w:r>
    </w:p>
    <w:p w14:paraId="114BA51B" w14:textId="5B85A8AC" w:rsidR="004475FA" w:rsidRPr="0054012B" w:rsidRDefault="00FA4BC3" w:rsidP="00FA4BC3">
      <w:pPr>
        <w:spacing w:after="0" w:line="240" w:lineRule="atLeast"/>
        <w:ind w:left="567"/>
        <w:rPr>
          <w:rFonts w:ascii="Arial" w:hAnsi="Arial" w:cs="Arial"/>
          <w:b/>
          <w:sz w:val="24"/>
          <w:szCs w:val="24"/>
        </w:rPr>
      </w:pPr>
      <w:r w:rsidRPr="0054012B">
        <w:rPr>
          <w:b/>
          <w:bCs/>
          <w:sz w:val="24"/>
          <w:szCs w:val="24"/>
        </w:rPr>
        <w:t>11-700 Mrągowo</w:t>
      </w:r>
    </w:p>
    <w:p w14:paraId="1E09B754" w14:textId="49DC7A9E" w:rsidR="004475FA" w:rsidRPr="0054012B" w:rsidRDefault="004475FA" w:rsidP="004475FA">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54012B">
        <w:rPr>
          <w:rFonts w:cs="Calibri"/>
          <w:sz w:val="24"/>
          <w:szCs w:val="24"/>
          <w:lang w:eastAsia="x-none"/>
        </w:rPr>
        <w:t xml:space="preserve">Cena oferty wynosi </w:t>
      </w:r>
      <w:r w:rsidR="00FE0BC1" w:rsidRPr="0054012B">
        <w:rPr>
          <w:rFonts w:cs="Calibri"/>
          <w:sz w:val="24"/>
          <w:szCs w:val="24"/>
          <w:lang w:eastAsia="x-none"/>
        </w:rPr>
        <w:t>575.836,80</w:t>
      </w:r>
      <w:r w:rsidRPr="0054012B">
        <w:rPr>
          <w:rFonts w:cs="Calibri"/>
          <w:sz w:val="24"/>
          <w:szCs w:val="24"/>
          <w:lang w:eastAsia="x-none"/>
        </w:rPr>
        <w:t xml:space="preserve"> złotych brutto.</w:t>
      </w:r>
    </w:p>
    <w:p w14:paraId="75CAE608" w14:textId="2444E954" w:rsidR="004475FA" w:rsidRPr="0054012B" w:rsidRDefault="004475FA" w:rsidP="00D00C2F">
      <w:pPr>
        <w:widowControl w:val="0"/>
        <w:overflowPunct w:val="0"/>
        <w:autoSpaceDE w:val="0"/>
        <w:autoSpaceDN w:val="0"/>
        <w:adjustRightInd w:val="0"/>
        <w:spacing w:after="0" w:line="240" w:lineRule="atLeast"/>
        <w:ind w:left="284"/>
        <w:jc w:val="both"/>
        <w:rPr>
          <w:rFonts w:cs="Calibri"/>
          <w:sz w:val="24"/>
          <w:szCs w:val="24"/>
          <w:lang w:eastAsia="x-none"/>
        </w:rPr>
      </w:pPr>
      <w:r w:rsidRPr="0054012B">
        <w:rPr>
          <w:rFonts w:cs="Calibri"/>
          <w:sz w:val="24"/>
          <w:szCs w:val="24"/>
          <w:lang w:eastAsia="x-none"/>
        </w:rPr>
        <w:t xml:space="preserve">Uzasadnienie – wybrana </w:t>
      </w:r>
      <w:r w:rsidRPr="0054012B">
        <w:rPr>
          <w:rFonts w:cs="Calibri"/>
          <w:sz w:val="24"/>
          <w:szCs w:val="24"/>
          <w:lang w:val="x-none" w:eastAsia="x-none"/>
        </w:rPr>
        <w:t xml:space="preserve">oferta spełnia wszystkie warunki postawione przez zamawiającego w specyfikacji warunków zamówienia oraz </w:t>
      </w:r>
      <w:r w:rsidRPr="0054012B">
        <w:rPr>
          <w:rFonts w:cs="Calibri"/>
          <w:sz w:val="24"/>
          <w:szCs w:val="24"/>
        </w:rPr>
        <w:t>jest jedyną ofertą złożoną</w:t>
      </w:r>
      <w:r w:rsidRPr="0054012B">
        <w:rPr>
          <w:rFonts w:cs="Calibri"/>
          <w:sz w:val="24"/>
          <w:szCs w:val="24"/>
          <w:lang w:val="x-none" w:eastAsia="x-none"/>
        </w:rPr>
        <w:t xml:space="preserve"> na</w:t>
      </w:r>
      <w:r w:rsidR="002F6B95">
        <w:rPr>
          <w:rFonts w:cs="Calibri"/>
          <w:sz w:val="24"/>
          <w:szCs w:val="24"/>
          <w:lang w:eastAsia="x-none"/>
        </w:rPr>
        <w:t> </w:t>
      </w:r>
      <w:r w:rsidRPr="0054012B">
        <w:rPr>
          <w:rFonts w:cs="Calibri"/>
          <w:sz w:val="24"/>
          <w:szCs w:val="24"/>
          <w:lang w:val="x-none" w:eastAsia="x-none"/>
        </w:rPr>
        <w:t>wykonanie CZĘŚCI</w:t>
      </w:r>
      <w:r w:rsidRPr="0054012B">
        <w:rPr>
          <w:rFonts w:cs="Calibri"/>
          <w:sz w:val="24"/>
          <w:szCs w:val="24"/>
          <w:lang w:eastAsia="x-none"/>
        </w:rPr>
        <w:t xml:space="preserve"> II</w:t>
      </w:r>
      <w:r w:rsidRPr="0054012B">
        <w:rPr>
          <w:rFonts w:cs="Calibri"/>
          <w:sz w:val="24"/>
          <w:szCs w:val="24"/>
          <w:lang w:val="x-none" w:eastAsia="x-none"/>
        </w:rPr>
        <w:t xml:space="preserve"> zamówienia</w:t>
      </w:r>
      <w:r w:rsidRPr="0054012B">
        <w:rPr>
          <w:rFonts w:cs="Calibri"/>
          <w:sz w:val="24"/>
          <w:szCs w:val="24"/>
          <w:lang w:eastAsia="x-none"/>
        </w:rPr>
        <w:t>.</w:t>
      </w:r>
    </w:p>
    <w:p w14:paraId="19A06306" w14:textId="77777777" w:rsidR="00D00C2F" w:rsidRPr="0054012B" w:rsidRDefault="00D00C2F" w:rsidP="00D00C2F">
      <w:pPr>
        <w:widowControl w:val="0"/>
        <w:overflowPunct w:val="0"/>
        <w:autoSpaceDE w:val="0"/>
        <w:autoSpaceDN w:val="0"/>
        <w:adjustRightInd w:val="0"/>
        <w:spacing w:after="0" w:line="240" w:lineRule="atLeast"/>
        <w:ind w:left="284"/>
        <w:jc w:val="both"/>
        <w:rPr>
          <w:rFonts w:cs="Calibri"/>
          <w:sz w:val="24"/>
          <w:szCs w:val="24"/>
          <w:lang w:eastAsia="x-none"/>
        </w:rPr>
      </w:pPr>
    </w:p>
    <w:p w14:paraId="623BCB75" w14:textId="6612ABBA" w:rsidR="004475FA" w:rsidRPr="0054012B" w:rsidRDefault="004475FA" w:rsidP="004475FA">
      <w:pPr>
        <w:numPr>
          <w:ilvl w:val="0"/>
          <w:numId w:val="1"/>
        </w:numPr>
        <w:spacing w:after="0" w:line="240" w:lineRule="atLeast"/>
        <w:ind w:left="284" w:hanging="284"/>
        <w:jc w:val="both"/>
        <w:rPr>
          <w:rFonts w:cs="Calibri"/>
          <w:b/>
          <w:i/>
          <w:sz w:val="24"/>
          <w:szCs w:val="24"/>
          <w:lang w:val="x-none" w:eastAsia="x-none"/>
        </w:rPr>
      </w:pPr>
      <w:r w:rsidRPr="0054012B">
        <w:rPr>
          <w:rFonts w:cs="Calibri"/>
          <w:b/>
          <w:sz w:val="24"/>
          <w:szCs w:val="24"/>
          <w:lang w:val="x-none" w:eastAsia="x-none"/>
        </w:rPr>
        <w:t xml:space="preserve">ZAWIADOMIENIE O WYBORZE OFERTY NA WYKONANIE </w:t>
      </w:r>
      <w:r w:rsidRPr="0054012B">
        <w:rPr>
          <w:rFonts w:cs="Calibri"/>
          <w:b/>
          <w:sz w:val="24"/>
          <w:szCs w:val="24"/>
          <w:u w:val="single"/>
          <w:lang w:val="x-none" w:eastAsia="x-none"/>
        </w:rPr>
        <w:t>CZĘŚCI I</w:t>
      </w:r>
      <w:r w:rsidRPr="0054012B">
        <w:rPr>
          <w:rFonts w:cs="Calibri"/>
          <w:b/>
          <w:sz w:val="24"/>
          <w:szCs w:val="24"/>
          <w:u w:val="single"/>
          <w:lang w:eastAsia="x-none"/>
        </w:rPr>
        <w:t>II</w:t>
      </w:r>
      <w:r w:rsidRPr="0054012B">
        <w:rPr>
          <w:rFonts w:cs="Calibri"/>
          <w:b/>
          <w:sz w:val="24"/>
          <w:szCs w:val="24"/>
          <w:lang w:val="x-none" w:eastAsia="x-none"/>
        </w:rPr>
        <w:t xml:space="preserve"> ZAMÓWIENIA.</w:t>
      </w:r>
    </w:p>
    <w:p w14:paraId="4E0C85C2" w14:textId="32C7A987" w:rsidR="004475FA" w:rsidRPr="001A6F71" w:rsidRDefault="004475FA" w:rsidP="004475FA">
      <w:pPr>
        <w:widowControl w:val="0"/>
        <w:overflowPunct w:val="0"/>
        <w:autoSpaceDE w:val="0"/>
        <w:autoSpaceDN w:val="0"/>
        <w:adjustRightInd w:val="0"/>
        <w:spacing w:after="120" w:line="240" w:lineRule="atLeast"/>
        <w:ind w:left="284"/>
        <w:jc w:val="both"/>
        <w:rPr>
          <w:rFonts w:cs="Calibri"/>
          <w:sz w:val="24"/>
          <w:szCs w:val="24"/>
          <w:lang w:eastAsia="x-none"/>
        </w:rPr>
      </w:pPr>
      <w:r w:rsidRPr="0054012B">
        <w:rPr>
          <w:rFonts w:cs="Calibri"/>
          <w:sz w:val="24"/>
          <w:szCs w:val="24"/>
          <w:lang w:eastAsia="x-none"/>
        </w:rPr>
        <w:t xml:space="preserve">W wyniku rozstrzygnięcia </w:t>
      </w:r>
      <w:r w:rsidRPr="0054012B">
        <w:rPr>
          <w:rFonts w:cs="Calibri"/>
          <w:bCs/>
          <w:sz w:val="24"/>
          <w:szCs w:val="24"/>
          <w:lang w:eastAsia="x-none"/>
        </w:rPr>
        <w:t xml:space="preserve">postępowania o udzielenie zamówienia publicznego </w:t>
      </w:r>
      <w:r w:rsidR="001A73F4" w:rsidRPr="0054012B">
        <w:rPr>
          <w:rFonts w:cs="Calibri"/>
          <w:bCs/>
          <w:sz w:val="24"/>
          <w:szCs w:val="24"/>
          <w:lang w:eastAsia="x-none"/>
        </w:rPr>
        <w:t xml:space="preserve">w zakresie CZĘŚCI III, </w:t>
      </w:r>
      <w:bookmarkStart w:id="3" w:name="_Hlk145056377"/>
      <w:r w:rsidR="001A73F4" w:rsidRPr="0054012B">
        <w:rPr>
          <w:rFonts w:cs="Calibri"/>
          <w:bCs/>
          <w:sz w:val="24"/>
          <w:szCs w:val="24"/>
          <w:lang w:eastAsia="x-none"/>
        </w:rPr>
        <w:t xml:space="preserve">której przedmiotem jest </w:t>
      </w:r>
      <w:r w:rsidR="001A6F71" w:rsidRPr="0054012B">
        <w:rPr>
          <w:rFonts w:asciiTheme="minorHAnsi" w:hAnsiTheme="minorHAnsi" w:cstheme="minorHAnsi"/>
          <w:sz w:val="24"/>
          <w:szCs w:val="24"/>
        </w:rPr>
        <w:t>sukcesywn</w:t>
      </w:r>
      <w:r w:rsidR="001A73F4" w:rsidRPr="0054012B">
        <w:rPr>
          <w:rFonts w:asciiTheme="minorHAnsi" w:hAnsiTheme="minorHAnsi" w:cstheme="minorHAnsi"/>
          <w:sz w:val="24"/>
          <w:szCs w:val="24"/>
        </w:rPr>
        <w:t>a</w:t>
      </w:r>
      <w:r w:rsidR="001A6F71" w:rsidRPr="0054012B">
        <w:rPr>
          <w:rFonts w:asciiTheme="minorHAnsi" w:hAnsiTheme="minorHAnsi" w:cstheme="minorHAnsi"/>
          <w:sz w:val="24"/>
          <w:szCs w:val="24"/>
        </w:rPr>
        <w:t xml:space="preserve"> </w:t>
      </w:r>
      <w:bookmarkStart w:id="4" w:name="_Hlk145326932"/>
      <w:r w:rsidR="001A6F71" w:rsidRPr="0054012B">
        <w:rPr>
          <w:rFonts w:asciiTheme="minorHAnsi" w:hAnsiTheme="minorHAnsi" w:cstheme="minorHAnsi"/>
          <w:sz w:val="24"/>
          <w:szCs w:val="24"/>
        </w:rPr>
        <w:t>sprzedaż i dostarczenie benzyny bezołowiowej Pb 95, oleju napędowego oraz oleju opałowego lekkiego do przejść granicznych znajdujących się na obszarze województwa warmińsko-mazurskiego</w:t>
      </w:r>
      <w:bookmarkEnd w:id="3"/>
      <w:bookmarkEnd w:id="4"/>
      <w:r w:rsidRPr="0054012B">
        <w:rPr>
          <w:rFonts w:cs="Calibri"/>
          <w:sz w:val="24"/>
          <w:szCs w:val="24"/>
          <w:lang w:eastAsia="x-none"/>
        </w:rPr>
        <w:t>,</w:t>
      </w:r>
      <w:r w:rsidR="001A73F4" w:rsidRPr="0054012B">
        <w:rPr>
          <w:rFonts w:cs="Calibri"/>
          <w:sz w:val="24"/>
          <w:szCs w:val="24"/>
          <w:lang w:eastAsia="x-none"/>
        </w:rPr>
        <w:t xml:space="preserve"> zawiadamiam o wyborze oferty najkorzystniejszej </w:t>
      </w:r>
      <w:r w:rsidRPr="0054012B">
        <w:rPr>
          <w:rFonts w:cs="Calibri"/>
          <w:sz w:val="24"/>
          <w:szCs w:val="24"/>
          <w:lang w:eastAsia="x-none"/>
        </w:rPr>
        <w:t>złożonej przez:</w:t>
      </w:r>
    </w:p>
    <w:p w14:paraId="143C30F1" w14:textId="77777777" w:rsidR="00FA4BC3" w:rsidRPr="00E900CF" w:rsidRDefault="00FA4BC3" w:rsidP="00FA4BC3">
      <w:pPr>
        <w:spacing w:after="0" w:line="240" w:lineRule="atLeast"/>
        <w:ind w:left="567"/>
        <w:rPr>
          <w:b/>
          <w:bCs/>
          <w:sz w:val="24"/>
          <w:szCs w:val="24"/>
        </w:rPr>
      </w:pPr>
      <w:r w:rsidRPr="00E900CF">
        <w:rPr>
          <w:b/>
          <w:bCs/>
          <w:sz w:val="24"/>
          <w:szCs w:val="24"/>
        </w:rPr>
        <w:lastRenderedPageBreak/>
        <w:t xml:space="preserve">Boss19 Spółka z o.o. </w:t>
      </w:r>
    </w:p>
    <w:p w14:paraId="642E3D0E" w14:textId="77777777" w:rsidR="00FA4BC3" w:rsidRPr="00E900CF" w:rsidRDefault="00FA4BC3" w:rsidP="00FA4BC3">
      <w:pPr>
        <w:spacing w:after="0" w:line="240" w:lineRule="atLeast"/>
        <w:ind w:left="567"/>
        <w:rPr>
          <w:b/>
          <w:bCs/>
          <w:sz w:val="24"/>
          <w:szCs w:val="24"/>
        </w:rPr>
      </w:pPr>
      <w:r w:rsidRPr="00E900CF">
        <w:rPr>
          <w:b/>
          <w:bCs/>
          <w:sz w:val="24"/>
          <w:szCs w:val="24"/>
        </w:rPr>
        <w:t>ul. Młodkowskiego 40A</w:t>
      </w:r>
    </w:p>
    <w:p w14:paraId="5CE92211" w14:textId="77777777" w:rsidR="00FA4BC3" w:rsidRPr="00E900CF" w:rsidRDefault="00FA4BC3" w:rsidP="00FA4BC3">
      <w:pPr>
        <w:spacing w:after="0" w:line="240" w:lineRule="atLeast"/>
        <w:ind w:left="567"/>
        <w:rPr>
          <w:rFonts w:ascii="Arial" w:hAnsi="Arial" w:cs="Arial"/>
          <w:b/>
          <w:sz w:val="24"/>
          <w:szCs w:val="24"/>
        </w:rPr>
      </w:pPr>
      <w:r w:rsidRPr="00E900CF">
        <w:rPr>
          <w:b/>
          <w:bCs/>
          <w:sz w:val="24"/>
          <w:szCs w:val="24"/>
        </w:rPr>
        <w:t>11-700 Mrągowo</w:t>
      </w:r>
    </w:p>
    <w:p w14:paraId="1045654D" w14:textId="2827D55A" w:rsidR="004475FA" w:rsidRPr="004475FA" w:rsidRDefault="004475FA" w:rsidP="004475FA">
      <w:pPr>
        <w:widowControl w:val="0"/>
        <w:overflowPunct w:val="0"/>
        <w:autoSpaceDE w:val="0"/>
        <w:autoSpaceDN w:val="0"/>
        <w:adjustRightInd w:val="0"/>
        <w:spacing w:before="120" w:after="0" w:line="240" w:lineRule="atLeast"/>
        <w:ind w:left="284"/>
        <w:jc w:val="both"/>
        <w:rPr>
          <w:rFonts w:cs="Calibri"/>
          <w:sz w:val="24"/>
          <w:szCs w:val="24"/>
          <w:lang w:eastAsia="x-none"/>
        </w:rPr>
      </w:pPr>
      <w:r w:rsidRPr="004475FA">
        <w:rPr>
          <w:rFonts w:cs="Calibri"/>
          <w:sz w:val="24"/>
          <w:szCs w:val="24"/>
          <w:lang w:eastAsia="x-none"/>
        </w:rPr>
        <w:t xml:space="preserve">Cena oferty wynosi </w:t>
      </w:r>
      <w:r w:rsidR="00FE0BC1">
        <w:rPr>
          <w:rFonts w:cs="Calibri"/>
          <w:sz w:val="24"/>
          <w:szCs w:val="24"/>
          <w:lang w:eastAsia="x-none"/>
        </w:rPr>
        <w:t>13.399.620,00</w:t>
      </w:r>
      <w:r w:rsidRPr="004475FA">
        <w:rPr>
          <w:rFonts w:cs="Calibri"/>
          <w:sz w:val="24"/>
          <w:szCs w:val="24"/>
          <w:lang w:eastAsia="x-none"/>
        </w:rPr>
        <w:t xml:space="preserve"> złotych brutto.</w:t>
      </w:r>
    </w:p>
    <w:p w14:paraId="514C024E" w14:textId="663B6DBA" w:rsidR="004475FA" w:rsidRDefault="004475FA" w:rsidP="001A73F4">
      <w:pPr>
        <w:widowControl w:val="0"/>
        <w:overflowPunct w:val="0"/>
        <w:autoSpaceDE w:val="0"/>
        <w:autoSpaceDN w:val="0"/>
        <w:adjustRightInd w:val="0"/>
        <w:spacing w:after="0" w:line="240" w:lineRule="atLeast"/>
        <w:ind w:left="284"/>
        <w:jc w:val="both"/>
        <w:rPr>
          <w:rFonts w:cs="Calibri"/>
          <w:sz w:val="24"/>
          <w:szCs w:val="24"/>
          <w:lang w:eastAsia="x-none"/>
        </w:rPr>
      </w:pPr>
      <w:r w:rsidRPr="004475FA">
        <w:rPr>
          <w:rFonts w:cs="Calibri"/>
          <w:sz w:val="24"/>
          <w:szCs w:val="24"/>
          <w:lang w:eastAsia="x-none"/>
        </w:rPr>
        <w:t xml:space="preserve">Uzasadnienie – wybrana </w:t>
      </w:r>
      <w:r w:rsidRPr="004475FA">
        <w:rPr>
          <w:rFonts w:cs="Calibri"/>
          <w:sz w:val="24"/>
          <w:szCs w:val="24"/>
          <w:lang w:val="x-none" w:eastAsia="x-none"/>
        </w:rPr>
        <w:t xml:space="preserve">oferta spełnia wszystkie warunki postawione przez zamawiającego w specyfikacji warunków zamówienia oraz </w:t>
      </w:r>
      <w:r w:rsidRPr="004475FA">
        <w:rPr>
          <w:rFonts w:cs="Calibri"/>
          <w:sz w:val="24"/>
          <w:szCs w:val="24"/>
        </w:rPr>
        <w:t>jest jedyną ofertą złożoną</w:t>
      </w:r>
      <w:r w:rsidRPr="004475FA">
        <w:rPr>
          <w:rFonts w:cs="Calibri"/>
          <w:sz w:val="24"/>
          <w:szCs w:val="24"/>
          <w:lang w:val="x-none" w:eastAsia="x-none"/>
        </w:rPr>
        <w:t xml:space="preserve"> na</w:t>
      </w:r>
      <w:r w:rsidR="002F6B95">
        <w:rPr>
          <w:rFonts w:cs="Calibri"/>
          <w:sz w:val="24"/>
          <w:szCs w:val="24"/>
          <w:lang w:eastAsia="x-none"/>
        </w:rPr>
        <w:t> </w:t>
      </w:r>
      <w:r w:rsidRPr="004475FA">
        <w:rPr>
          <w:rFonts w:cs="Calibri"/>
          <w:sz w:val="24"/>
          <w:szCs w:val="24"/>
          <w:lang w:val="x-none" w:eastAsia="x-none"/>
        </w:rPr>
        <w:t>wykonanie CZĘŚCI</w:t>
      </w:r>
      <w:r w:rsidRPr="004475FA">
        <w:rPr>
          <w:rFonts w:cs="Calibri"/>
          <w:sz w:val="24"/>
          <w:szCs w:val="24"/>
          <w:lang w:eastAsia="x-none"/>
        </w:rPr>
        <w:t xml:space="preserve"> I</w:t>
      </w:r>
      <w:r>
        <w:rPr>
          <w:rFonts w:cs="Calibri"/>
          <w:sz w:val="24"/>
          <w:szCs w:val="24"/>
          <w:lang w:eastAsia="x-none"/>
        </w:rPr>
        <w:t>II</w:t>
      </w:r>
      <w:r w:rsidRPr="004475FA">
        <w:rPr>
          <w:rFonts w:cs="Calibri"/>
          <w:sz w:val="24"/>
          <w:szCs w:val="24"/>
          <w:lang w:val="x-none" w:eastAsia="x-none"/>
        </w:rPr>
        <w:t xml:space="preserve"> zamówienia</w:t>
      </w:r>
      <w:r w:rsidRPr="004475FA">
        <w:rPr>
          <w:rFonts w:cs="Calibri"/>
          <w:sz w:val="24"/>
          <w:szCs w:val="24"/>
          <w:lang w:eastAsia="x-none"/>
        </w:rPr>
        <w:t>.</w:t>
      </w:r>
    </w:p>
    <w:p w14:paraId="409019A1" w14:textId="77777777" w:rsidR="001A73F4" w:rsidRPr="004475FA" w:rsidRDefault="001A73F4" w:rsidP="001A73F4">
      <w:pPr>
        <w:widowControl w:val="0"/>
        <w:overflowPunct w:val="0"/>
        <w:autoSpaceDE w:val="0"/>
        <w:autoSpaceDN w:val="0"/>
        <w:adjustRightInd w:val="0"/>
        <w:spacing w:after="0" w:line="240" w:lineRule="atLeast"/>
        <w:ind w:left="284"/>
        <w:jc w:val="both"/>
        <w:rPr>
          <w:rFonts w:cs="Calibri"/>
          <w:sz w:val="24"/>
          <w:szCs w:val="24"/>
          <w:lang w:eastAsia="x-none"/>
        </w:rPr>
      </w:pPr>
    </w:p>
    <w:p w14:paraId="72BCB89E" w14:textId="33AF903A" w:rsidR="00F957E2" w:rsidRDefault="005D6464" w:rsidP="00E34185">
      <w:pPr>
        <w:pStyle w:val="Akapitzlist"/>
        <w:numPr>
          <w:ilvl w:val="0"/>
          <w:numId w:val="1"/>
        </w:numPr>
        <w:spacing w:after="120" w:line="240" w:lineRule="atLeast"/>
        <w:ind w:left="284" w:hanging="284"/>
        <w:jc w:val="both"/>
        <w:rPr>
          <w:b/>
          <w:sz w:val="24"/>
          <w:szCs w:val="24"/>
        </w:rPr>
      </w:pPr>
      <w:r w:rsidRPr="001402B2">
        <w:rPr>
          <w:b/>
          <w:sz w:val="24"/>
          <w:szCs w:val="24"/>
        </w:rPr>
        <w:t>NAZWY I ADRESY WYKONAWCÓW, KTÓRZY ZŁOŻYLI OFERTY WRAZ ZE STRESZCZENIEM OCENY I PORÓWNANIA ZŁOŻONYCH OFERT.</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3824"/>
        <w:gridCol w:w="1703"/>
        <w:gridCol w:w="1826"/>
        <w:gridCol w:w="988"/>
      </w:tblGrid>
      <w:tr w:rsidR="004B7250" w:rsidRPr="00D776DF" w14:paraId="7FDA2D5C" w14:textId="77777777" w:rsidTr="004475FA">
        <w:trPr>
          <w:cantSplit/>
          <w:trHeight w:val="737"/>
          <w:jc w:val="center"/>
        </w:trPr>
        <w:tc>
          <w:tcPr>
            <w:tcW w:w="700" w:type="dxa"/>
            <w:vAlign w:val="center"/>
          </w:tcPr>
          <w:p w14:paraId="7A3E5F14" w14:textId="77777777" w:rsidR="004B7250" w:rsidRPr="00F91794" w:rsidRDefault="004B7250" w:rsidP="00475EBD">
            <w:pPr>
              <w:spacing w:after="0" w:line="240" w:lineRule="auto"/>
              <w:ind w:left="-57" w:right="-57"/>
              <w:jc w:val="center"/>
              <w:rPr>
                <w:rFonts w:asciiTheme="minorHAnsi" w:hAnsiTheme="minorHAnsi" w:cstheme="minorHAnsi"/>
                <w:b/>
                <w:sz w:val="18"/>
                <w:szCs w:val="18"/>
              </w:rPr>
            </w:pPr>
            <w:r w:rsidRPr="00F91794">
              <w:rPr>
                <w:rFonts w:asciiTheme="minorHAnsi" w:hAnsiTheme="minorHAnsi" w:cstheme="minorHAnsi"/>
                <w:b/>
                <w:sz w:val="18"/>
                <w:szCs w:val="18"/>
              </w:rPr>
              <w:t>Numer oferty</w:t>
            </w:r>
          </w:p>
        </w:tc>
        <w:tc>
          <w:tcPr>
            <w:tcW w:w="3824" w:type="dxa"/>
            <w:vAlign w:val="center"/>
          </w:tcPr>
          <w:p w14:paraId="45D28743" w14:textId="77777777" w:rsidR="004B7250" w:rsidRPr="00F91794" w:rsidRDefault="004B7250" w:rsidP="00475EBD">
            <w:pPr>
              <w:spacing w:after="0" w:line="240" w:lineRule="auto"/>
              <w:jc w:val="center"/>
              <w:rPr>
                <w:rFonts w:asciiTheme="minorHAnsi" w:hAnsiTheme="minorHAnsi" w:cstheme="minorHAnsi"/>
                <w:b/>
                <w:sz w:val="18"/>
                <w:szCs w:val="18"/>
              </w:rPr>
            </w:pPr>
            <w:r w:rsidRPr="00F91794">
              <w:rPr>
                <w:rFonts w:asciiTheme="minorHAnsi" w:hAnsiTheme="minorHAnsi" w:cstheme="minorHAnsi"/>
                <w:b/>
                <w:sz w:val="18"/>
                <w:szCs w:val="18"/>
              </w:rPr>
              <w:t>Nazwa (firma) i adres wykonawcy</w:t>
            </w:r>
          </w:p>
        </w:tc>
        <w:tc>
          <w:tcPr>
            <w:tcW w:w="1703" w:type="dxa"/>
            <w:vAlign w:val="center"/>
          </w:tcPr>
          <w:p w14:paraId="389BFF10" w14:textId="77777777" w:rsidR="004B7250" w:rsidRPr="00F91794" w:rsidRDefault="004B7250" w:rsidP="00475EBD">
            <w:pPr>
              <w:spacing w:after="0" w:line="180" w:lineRule="exact"/>
              <w:jc w:val="center"/>
              <w:rPr>
                <w:rFonts w:asciiTheme="minorHAnsi" w:hAnsiTheme="minorHAnsi" w:cstheme="minorHAnsi"/>
                <w:b/>
                <w:sz w:val="18"/>
                <w:szCs w:val="18"/>
              </w:rPr>
            </w:pPr>
            <w:r w:rsidRPr="00F91794">
              <w:rPr>
                <w:rFonts w:asciiTheme="minorHAnsi" w:hAnsiTheme="minorHAnsi" w:cstheme="minorHAnsi"/>
                <w:b/>
                <w:sz w:val="18"/>
                <w:szCs w:val="18"/>
              </w:rPr>
              <w:t>Cena</w:t>
            </w:r>
          </w:p>
          <w:p w14:paraId="5394EDF7" w14:textId="77777777" w:rsidR="004B7250" w:rsidRPr="00F91794" w:rsidRDefault="004B7250" w:rsidP="00475EBD">
            <w:pPr>
              <w:spacing w:after="0" w:line="180" w:lineRule="exact"/>
              <w:jc w:val="center"/>
              <w:rPr>
                <w:rFonts w:asciiTheme="minorHAnsi" w:hAnsiTheme="minorHAnsi" w:cstheme="minorHAnsi"/>
                <w:i/>
                <w:sz w:val="18"/>
                <w:szCs w:val="18"/>
              </w:rPr>
            </w:pPr>
            <w:r w:rsidRPr="00F91794">
              <w:rPr>
                <w:rFonts w:asciiTheme="minorHAnsi" w:hAnsiTheme="minorHAnsi" w:cstheme="minorHAnsi"/>
                <w:b/>
                <w:sz w:val="18"/>
                <w:szCs w:val="18"/>
              </w:rPr>
              <w:t xml:space="preserve">-------------------- </w:t>
            </w:r>
          </w:p>
          <w:p w14:paraId="1379FED1" w14:textId="77777777" w:rsidR="004B7250" w:rsidRPr="00F91794" w:rsidRDefault="004B7250" w:rsidP="00475EBD">
            <w:pPr>
              <w:spacing w:after="0" w:line="180" w:lineRule="exact"/>
              <w:ind w:left="-57" w:right="-57"/>
              <w:jc w:val="center"/>
              <w:rPr>
                <w:rFonts w:asciiTheme="minorHAnsi" w:hAnsiTheme="minorHAnsi" w:cstheme="minorHAnsi"/>
                <w:i/>
                <w:sz w:val="18"/>
                <w:szCs w:val="18"/>
              </w:rPr>
            </w:pPr>
            <w:r w:rsidRPr="00F91794">
              <w:rPr>
                <w:rFonts w:asciiTheme="minorHAnsi" w:hAnsiTheme="minorHAnsi" w:cstheme="minorHAnsi"/>
                <w:sz w:val="18"/>
                <w:szCs w:val="18"/>
              </w:rPr>
              <w:t>Liczba punktów</w:t>
            </w:r>
          </w:p>
        </w:tc>
        <w:tc>
          <w:tcPr>
            <w:tcW w:w="1826" w:type="dxa"/>
            <w:vAlign w:val="center"/>
          </w:tcPr>
          <w:p w14:paraId="4A31427C" w14:textId="3451D524" w:rsidR="004B7250" w:rsidRPr="00F91794" w:rsidRDefault="004B7250" w:rsidP="00475EBD">
            <w:pPr>
              <w:spacing w:after="0" w:line="180" w:lineRule="exact"/>
              <w:ind w:left="-57" w:right="-57"/>
              <w:jc w:val="center"/>
              <w:rPr>
                <w:rFonts w:asciiTheme="minorHAnsi" w:hAnsiTheme="minorHAnsi" w:cstheme="minorHAnsi"/>
                <w:b/>
                <w:sz w:val="18"/>
                <w:szCs w:val="18"/>
              </w:rPr>
            </w:pPr>
            <w:r w:rsidRPr="00F91794">
              <w:rPr>
                <w:rFonts w:asciiTheme="minorHAnsi" w:hAnsiTheme="minorHAnsi" w:cstheme="minorHAnsi"/>
                <w:b/>
                <w:sz w:val="18"/>
                <w:szCs w:val="18"/>
              </w:rPr>
              <w:t xml:space="preserve">Termin </w:t>
            </w:r>
            <w:r w:rsidR="00330F3E">
              <w:rPr>
                <w:rFonts w:asciiTheme="minorHAnsi" w:hAnsiTheme="minorHAnsi" w:cstheme="minorHAnsi"/>
                <w:b/>
                <w:sz w:val="18"/>
                <w:szCs w:val="18"/>
              </w:rPr>
              <w:t>dostarczenia</w:t>
            </w:r>
          </w:p>
          <w:p w14:paraId="5ED06F7A" w14:textId="77777777" w:rsidR="004B7250" w:rsidRPr="00F91794" w:rsidRDefault="004B7250" w:rsidP="00475EBD">
            <w:pPr>
              <w:spacing w:after="0" w:line="180" w:lineRule="exact"/>
              <w:jc w:val="center"/>
              <w:rPr>
                <w:rFonts w:asciiTheme="minorHAnsi" w:hAnsiTheme="minorHAnsi" w:cstheme="minorHAnsi"/>
                <w:b/>
                <w:sz w:val="18"/>
                <w:szCs w:val="18"/>
              </w:rPr>
            </w:pPr>
            <w:r w:rsidRPr="00F91794">
              <w:rPr>
                <w:rFonts w:asciiTheme="minorHAnsi" w:hAnsiTheme="minorHAnsi" w:cstheme="minorHAnsi"/>
                <w:b/>
                <w:sz w:val="18"/>
                <w:szCs w:val="18"/>
              </w:rPr>
              <w:t>-----------</w:t>
            </w:r>
            <w:r>
              <w:rPr>
                <w:rFonts w:asciiTheme="minorHAnsi" w:hAnsiTheme="minorHAnsi" w:cstheme="minorHAnsi"/>
                <w:b/>
                <w:sz w:val="18"/>
                <w:szCs w:val="18"/>
              </w:rPr>
              <w:t>-----</w:t>
            </w:r>
            <w:r w:rsidRPr="00F91794">
              <w:rPr>
                <w:rFonts w:asciiTheme="minorHAnsi" w:hAnsiTheme="minorHAnsi" w:cstheme="minorHAnsi"/>
                <w:b/>
                <w:sz w:val="18"/>
                <w:szCs w:val="18"/>
              </w:rPr>
              <w:t>-------</w:t>
            </w:r>
          </w:p>
          <w:p w14:paraId="7D5192C1" w14:textId="77777777" w:rsidR="004B7250" w:rsidRPr="00F91794" w:rsidRDefault="004B7250" w:rsidP="00475EBD">
            <w:pPr>
              <w:spacing w:after="0" w:line="180" w:lineRule="exact"/>
              <w:jc w:val="center"/>
              <w:rPr>
                <w:rFonts w:asciiTheme="minorHAnsi" w:hAnsiTheme="minorHAnsi" w:cstheme="minorHAnsi"/>
                <w:b/>
                <w:sz w:val="18"/>
                <w:szCs w:val="18"/>
              </w:rPr>
            </w:pPr>
            <w:r w:rsidRPr="00F91794">
              <w:rPr>
                <w:rFonts w:asciiTheme="minorHAnsi" w:hAnsiTheme="minorHAnsi" w:cstheme="minorHAnsi"/>
                <w:sz w:val="18"/>
                <w:szCs w:val="18"/>
              </w:rPr>
              <w:t>Liczba punktów</w:t>
            </w:r>
          </w:p>
        </w:tc>
        <w:tc>
          <w:tcPr>
            <w:tcW w:w="988" w:type="dxa"/>
            <w:vAlign w:val="center"/>
          </w:tcPr>
          <w:p w14:paraId="3D77E47C" w14:textId="77777777" w:rsidR="004B7250" w:rsidRPr="00F91794" w:rsidRDefault="004B7250" w:rsidP="00475EBD">
            <w:pPr>
              <w:spacing w:after="0" w:line="200" w:lineRule="exact"/>
              <w:jc w:val="center"/>
              <w:rPr>
                <w:rFonts w:asciiTheme="minorHAnsi" w:hAnsiTheme="minorHAnsi" w:cstheme="minorHAnsi"/>
                <w:b/>
                <w:sz w:val="18"/>
                <w:szCs w:val="18"/>
              </w:rPr>
            </w:pPr>
            <w:r w:rsidRPr="00F91794">
              <w:rPr>
                <w:rFonts w:asciiTheme="minorHAnsi" w:hAnsiTheme="minorHAnsi" w:cstheme="minorHAnsi"/>
                <w:b/>
                <w:sz w:val="18"/>
                <w:szCs w:val="18"/>
              </w:rPr>
              <w:t>Łączna liczba</w:t>
            </w:r>
          </w:p>
          <w:p w14:paraId="3B8531F4" w14:textId="77777777" w:rsidR="004B7250" w:rsidRPr="00F91794" w:rsidRDefault="004B7250" w:rsidP="00475EBD">
            <w:pPr>
              <w:spacing w:after="0" w:line="200" w:lineRule="exact"/>
              <w:jc w:val="center"/>
              <w:rPr>
                <w:rFonts w:asciiTheme="minorHAnsi" w:hAnsiTheme="minorHAnsi" w:cstheme="minorHAnsi"/>
                <w:b/>
                <w:sz w:val="18"/>
                <w:szCs w:val="18"/>
              </w:rPr>
            </w:pPr>
            <w:r w:rsidRPr="00F91794">
              <w:rPr>
                <w:rFonts w:asciiTheme="minorHAnsi" w:hAnsiTheme="minorHAnsi" w:cstheme="minorHAnsi"/>
                <w:b/>
                <w:sz w:val="18"/>
                <w:szCs w:val="18"/>
              </w:rPr>
              <w:t>punktów</w:t>
            </w:r>
          </w:p>
        </w:tc>
      </w:tr>
      <w:tr w:rsidR="004B7250" w:rsidRPr="00D776DF" w14:paraId="0D84DF13" w14:textId="77777777" w:rsidTr="004B7250">
        <w:trPr>
          <w:cantSplit/>
          <w:trHeight w:val="454"/>
          <w:jc w:val="center"/>
        </w:trPr>
        <w:tc>
          <w:tcPr>
            <w:tcW w:w="9041" w:type="dxa"/>
            <w:gridSpan w:val="5"/>
            <w:vAlign w:val="center"/>
          </w:tcPr>
          <w:p w14:paraId="3A5FEFF2" w14:textId="31F2D1BB" w:rsidR="004B7250" w:rsidRPr="004B7250" w:rsidRDefault="004B7250" w:rsidP="004B7250">
            <w:pPr>
              <w:spacing w:after="0" w:line="240" w:lineRule="auto"/>
              <w:ind w:left="510" w:right="-57"/>
              <w:rPr>
                <w:rFonts w:cs="Calibri"/>
                <w:b/>
                <w:bCs/>
                <w:sz w:val="20"/>
                <w:szCs w:val="20"/>
              </w:rPr>
            </w:pPr>
            <w:r w:rsidRPr="004B7250">
              <w:rPr>
                <w:rFonts w:cs="Calibri"/>
                <w:b/>
                <w:bCs/>
                <w:sz w:val="20"/>
                <w:szCs w:val="20"/>
              </w:rPr>
              <w:t>CZĘŚĆ I</w:t>
            </w:r>
          </w:p>
        </w:tc>
      </w:tr>
      <w:tr w:rsidR="004B7250" w:rsidRPr="00D776DF" w14:paraId="292D6E0F" w14:textId="77777777" w:rsidTr="004475FA">
        <w:trPr>
          <w:cantSplit/>
          <w:trHeight w:val="737"/>
          <w:jc w:val="center"/>
        </w:trPr>
        <w:tc>
          <w:tcPr>
            <w:tcW w:w="700" w:type="dxa"/>
            <w:vAlign w:val="center"/>
          </w:tcPr>
          <w:p w14:paraId="48242D38" w14:textId="4EE41116" w:rsidR="004B7250" w:rsidRDefault="004B7250" w:rsidP="00475EB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824" w:type="dxa"/>
            <w:vAlign w:val="center"/>
          </w:tcPr>
          <w:p w14:paraId="612A1B5E" w14:textId="77777777" w:rsidR="00FE0BC1" w:rsidRPr="00FE0BC1" w:rsidRDefault="00FE0BC1" w:rsidP="001A73F4">
            <w:pPr>
              <w:spacing w:after="0" w:line="240" w:lineRule="atLeast"/>
              <w:rPr>
                <w:sz w:val="20"/>
                <w:szCs w:val="20"/>
              </w:rPr>
            </w:pPr>
            <w:r w:rsidRPr="00FE0BC1">
              <w:rPr>
                <w:sz w:val="20"/>
                <w:szCs w:val="20"/>
              </w:rPr>
              <w:t xml:space="preserve">Boss19 Spółka z o.o. </w:t>
            </w:r>
          </w:p>
          <w:p w14:paraId="2EE787C0" w14:textId="5EDDDF58" w:rsidR="004B7250" w:rsidRPr="00FE0BC1" w:rsidRDefault="00FE0BC1" w:rsidP="001A73F4">
            <w:pPr>
              <w:spacing w:after="0" w:line="240" w:lineRule="atLeast"/>
              <w:rPr>
                <w:rFonts w:ascii="Arial" w:hAnsi="Arial" w:cs="Arial"/>
                <w:b/>
                <w:sz w:val="24"/>
                <w:szCs w:val="24"/>
              </w:rPr>
            </w:pPr>
            <w:r w:rsidRPr="00FE0BC1">
              <w:rPr>
                <w:sz w:val="20"/>
                <w:szCs w:val="20"/>
              </w:rPr>
              <w:t>ul. Młodkowskiego 40A</w:t>
            </w:r>
            <w:r>
              <w:rPr>
                <w:sz w:val="20"/>
                <w:szCs w:val="20"/>
              </w:rPr>
              <w:t xml:space="preserve">, </w:t>
            </w:r>
            <w:r w:rsidRPr="00FE0BC1">
              <w:rPr>
                <w:sz w:val="20"/>
                <w:szCs w:val="20"/>
              </w:rPr>
              <w:t>11-700 Mrągowo</w:t>
            </w:r>
          </w:p>
        </w:tc>
        <w:tc>
          <w:tcPr>
            <w:tcW w:w="1703" w:type="dxa"/>
            <w:vAlign w:val="center"/>
          </w:tcPr>
          <w:p w14:paraId="2A1BE486" w14:textId="5B80AC75" w:rsidR="004B7250" w:rsidRPr="00320518" w:rsidRDefault="00FE0BC1" w:rsidP="004B7250">
            <w:pPr>
              <w:spacing w:after="0" w:line="160" w:lineRule="exact"/>
              <w:jc w:val="center"/>
              <w:rPr>
                <w:rFonts w:asciiTheme="minorHAnsi" w:hAnsiTheme="minorHAnsi" w:cstheme="minorHAnsi"/>
                <w:sz w:val="20"/>
                <w:szCs w:val="20"/>
              </w:rPr>
            </w:pPr>
            <w:r>
              <w:rPr>
                <w:rFonts w:asciiTheme="minorHAnsi" w:hAnsiTheme="minorHAnsi" w:cstheme="minorHAnsi"/>
                <w:sz w:val="20"/>
                <w:szCs w:val="20"/>
              </w:rPr>
              <w:t>433.575,00</w:t>
            </w:r>
            <w:r w:rsidR="004B7250" w:rsidRPr="00320518">
              <w:rPr>
                <w:rFonts w:asciiTheme="minorHAnsi" w:hAnsiTheme="minorHAnsi" w:cstheme="minorHAnsi"/>
                <w:sz w:val="20"/>
                <w:szCs w:val="20"/>
              </w:rPr>
              <w:t xml:space="preserve"> zł</w:t>
            </w:r>
          </w:p>
          <w:p w14:paraId="0B1AAD51" w14:textId="77777777" w:rsidR="004B7250" w:rsidRPr="00320518" w:rsidRDefault="004B7250" w:rsidP="004B7250">
            <w:pPr>
              <w:spacing w:after="0" w:line="160" w:lineRule="exact"/>
              <w:jc w:val="center"/>
              <w:rPr>
                <w:rFonts w:asciiTheme="minorHAnsi" w:hAnsiTheme="minorHAnsi" w:cstheme="minorHAnsi"/>
                <w:sz w:val="20"/>
                <w:szCs w:val="20"/>
              </w:rPr>
            </w:pPr>
            <w:r w:rsidRPr="00320518">
              <w:rPr>
                <w:rFonts w:asciiTheme="minorHAnsi" w:hAnsiTheme="minorHAnsi" w:cstheme="minorHAnsi"/>
                <w:sz w:val="20"/>
                <w:szCs w:val="20"/>
              </w:rPr>
              <w:t>--------------------</w:t>
            </w:r>
          </w:p>
          <w:p w14:paraId="034F9264" w14:textId="65FAA52E" w:rsidR="004B7250" w:rsidRDefault="00330F3E" w:rsidP="004B7250">
            <w:pPr>
              <w:spacing w:after="0" w:line="160" w:lineRule="exact"/>
              <w:jc w:val="center"/>
              <w:rPr>
                <w:rFonts w:asciiTheme="minorHAnsi" w:hAnsiTheme="minorHAnsi" w:cstheme="minorHAnsi"/>
                <w:sz w:val="20"/>
                <w:szCs w:val="20"/>
              </w:rPr>
            </w:pPr>
            <w:r>
              <w:rPr>
                <w:rFonts w:asciiTheme="minorHAnsi" w:hAnsiTheme="minorHAnsi" w:cstheme="minorHAnsi"/>
                <w:sz w:val="20"/>
                <w:szCs w:val="20"/>
              </w:rPr>
              <w:t>6</w:t>
            </w:r>
            <w:r w:rsidR="004B7250" w:rsidRPr="00320518">
              <w:rPr>
                <w:rFonts w:asciiTheme="minorHAnsi" w:hAnsiTheme="minorHAnsi" w:cstheme="minorHAnsi"/>
                <w:sz w:val="20"/>
                <w:szCs w:val="20"/>
              </w:rPr>
              <w:t>,00 pkt</w:t>
            </w:r>
          </w:p>
        </w:tc>
        <w:tc>
          <w:tcPr>
            <w:tcW w:w="1826" w:type="dxa"/>
            <w:vAlign w:val="center"/>
          </w:tcPr>
          <w:p w14:paraId="2AA6D7BC" w14:textId="40D54C30" w:rsidR="004B7250" w:rsidRPr="00320518" w:rsidRDefault="00C416B3" w:rsidP="004B7250">
            <w:pPr>
              <w:spacing w:after="0" w:line="180" w:lineRule="exact"/>
              <w:ind w:left="-57" w:right="-57"/>
              <w:jc w:val="center"/>
              <w:rPr>
                <w:rFonts w:asciiTheme="minorHAnsi" w:hAnsiTheme="minorHAnsi" w:cstheme="minorHAnsi"/>
                <w:sz w:val="20"/>
                <w:szCs w:val="20"/>
              </w:rPr>
            </w:pPr>
            <w:r>
              <w:rPr>
                <w:rFonts w:asciiTheme="minorHAnsi" w:hAnsiTheme="minorHAnsi" w:cstheme="minorHAnsi"/>
                <w:sz w:val="20"/>
                <w:szCs w:val="20"/>
              </w:rPr>
              <w:t>3</w:t>
            </w:r>
            <w:r w:rsidR="004B7250" w:rsidRPr="00320518">
              <w:rPr>
                <w:rFonts w:asciiTheme="minorHAnsi" w:hAnsiTheme="minorHAnsi" w:cstheme="minorHAnsi"/>
                <w:sz w:val="20"/>
                <w:szCs w:val="20"/>
              </w:rPr>
              <w:t xml:space="preserve"> </w:t>
            </w:r>
            <w:r w:rsidR="00330F3E">
              <w:rPr>
                <w:rFonts w:asciiTheme="minorHAnsi" w:hAnsiTheme="minorHAnsi" w:cstheme="minorHAnsi"/>
                <w:sz w:val="20"/>
                <w:szCs w:val="20"/>
              </w:rPr>
              <w:t>dni</w:t>
            </w:r>
          </w:p>
          <w:p w14:paraId="5DAF08EF" w14:textId="77777777" w:rsidR="004B7250" w:rsidRPr="00320518" w:rsidRDefault="004B7250" w:rsidP="004B7250">
            <w:pPr>
              <w:spacing w:after="0" w:line="160" w:lineRule="exact"/>
              <w:jc w:val="center"/>
              <w:rPr>
                <w:rFonts w:asciiTheme="minorHAnsi" w:hAnsiTheme="minorHAnsi" w:cstheme="minorHAnsi"/>
                <w:sz w:val="20"/>
                <w:szCs w:val="20"/>
              </w:rPr>
            </w:pPr>
            <w:r w:rsidRPr="00320518">
              <w:rPr>
                <w:rFonts w:asciiTheme="minorHAnsi" w:hAnsiTheme="minorHAnsi" w:cstheme="minorHAnsi"/>
                <w:sz w:val="20"/>
                <w:szCs w:val="20"/>
              </w:rPr>
              <w:t>--------------------</w:t>
            </w:r>
          </w:p>
          <w:p w14:paraId="1EAFBE4D" w14:textId="0FB3C9FA" w:rsidR="004B7250" w:rsidRPr="00320518" w:rsidRDefault="00330F3E" w:rsidP="004B7250">
            <w:pPr>
              <w:spacing w:after="0" w:line="180" w:lineRule="exact"/>
              <w:ind w:left="-57" w:right="-57"/>
              <w:jc w:val="center"/>
              <w:rPr>
                <w:rFonts w:asciiTheme="minorHAnsi" w:hAnsiTheme="minorHAnsi" w:cstheme="minorHAnsi"/>
                <w:sz w:val="20"/>
                <w:szCs w:val="20"/>
              </w:rPr>
            </w:pPr>
            <w:r>
              <w:rPr>
                <w:rFonts w:asciiTheme="minorHAnsi" w:hAnsiTheme="minorHAnsi" w:cstheme="minorHAnsi"/>
                <w:sz w:val="20"/>
                <w:szCs w:val="20"/>
              </w:rPr>
              <w:t>4</w:t>
            </w:r>
            <w:r w:rsidR="004B7250" w:rsidRPr="00320518">
              <w:rPr>
                <w:rFonts w:asciiTheme="minorHAnsi" w:hAnsiTheme="minorHAnsi" w:cstheme="minorHAnsi"/>
                <w:sz w:val="20"/>
                <w:szCs w:val="20"/>
              </w:rPr>
              <w:t>,00 pkt</w:t>
            </w:r>
          </w:p>
        </w:tc>
        <w:tc>
          <w:tcPr>
            <w:tcW w:w="988" w:type="dxa"/>
            <w:shd w:val="clear" w:color="auto" w:fill="auto"/>
            <w:vAlign w:val="center"/>
          </w:tcPr>
          <w:p w14:paraId="57245DC0" w14:textId="3393B52A" w:rsidR="004B7250" w:rsidRPr="00B964A2" w:rsidRDefault="004B7250" w:rsidP="00475EBD">
            <w:pPr>
              <w:spacing w:after="0" w:line="240" w:lineRule="auto"/>
              <w:ind w:left="-57" w:right="-57"/>
              <w:jc w:val="center"/>
              <w:rPr>
                <w:rFonts w:asciiTheme="minorHAnsi" w:hAnsiTheme="minorHAnsi" w:cstheme="minorHAnsi"/>
                <w:sz w:val="20"/>
                <w:szCs w:val="20"/>
              </w:rPr>
            </w:pPr>
            <w:r w:rsidRPr="00B964A2">
              <w:rPr>
                <w:rFonts w:asciiTheme="minorHAnsi" w:hAnsiTheme="minorHAnsi" w:cstheme="minorHAnsi"/>
                <w:sz w:val="20"/>
                <w:szCs w:val="20"/>
              </w:rPr>
              <w:t>10,00 pkt</w:t>
            </w:r>
          </w:p>
        </w:tc>
      </w:tr>
      <w:tr w:rsidR="004B7250" w:rsidRPr="00D776DF" w14:paraId="5EF32F8C" w14:textId="77777777" w:rsidTr="004B7250">
        <w:trPr>
          <w:cantSplit/>
          <w:trHeight w:val="454"/>
          <w:jc w:val="center"/>
        </w:trPr>
        <w:tc>
          <w:tcPr>
            <w:tcW w:w="9041" w:type="dxa"/>
            <w:gridSpan w:val="5"/>
            <w:vAlign w:val="center"/>
          </w:tcPr>
          <w:p w14:paraId="0A64FAB9" w14:textId="3888DE7D" w:rsidR="004B7250" w:rsidRPr="00B964A2" w:rsidRDefault="004B7250" w:rsidP="004B7250">
            <w:pPr>
              <w:spacing w:after="0" w:line="240" w:lineRule="auto"/>
              <w:ind w:left="510" w:right="-57"/>
              <w:rPr>
                <w:rFonts w:asciiTheme="minorHAnsi" w:hAnsiTheme="minorHAnsi" w:cstheme="minorHAnsi"/>
                <w:sz w:val="20"/>
                <w:szCs w:val="20"/>
              </w:rPr>
            </w:pPr>
            <w:r w:rsidRPr="004B7250">
              <w:rPr>
                <w:rFonts w:cs="Calibri"/>
                <w:b/>
                <w:bCs/>
                <w:sz w:val="20"/>
                <w:szCs w:val="20"/>
              </w:rPr>
              <w:t>CZĘŚĆ I</w:t>
            </w:r>
            <w:r>
              <w:rPr>
                <w:rFonts w:cs="Calibri"/>
                <w:b/>
                <w:bCs/>
                <w:sz w:val="20"/>
                <w:szCs w:val="20"/>
              </w:rPr>
              <w:t>I</w:t>
            </w:r>
          </w:p>
        </w:tc>
      </w:tr>
      <w:tr w:rsidR="004475FA" w:rsidRPr="00D776DF" w14:paraId="36CFF8E9" w14:textId="77777777" w:rsidTr="004475FA">
        <w:trPr>
          <w:cantSplit/>
          <w:trHeight w:val="737"/>
          <w:jc w:val="center"/>
        </w:trPr>
        <w:tc>
          <w:tcPr>
            <w:tcW w:w="700" w:type="dxa"/>
            <w:vAlign w:val="center"/>
          </w:tcPr>
          <w:p w14:paraId="416E6230" w14:textId="7B89D6C2" w:rsidR="004475FA" w:rsidRDefault="004475FA" w:rsidP="004475FA">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1</w:t>
            </w:r>
          </w:p>
        </w:tc>
        <w:tc>
          <w:tcPr>
            <w:tcW w:w="3824" w:type="dxa"/>
            <w:vAlign w:val="center"/>
          </w:tcPr>
          <w:p w14:paraId="1EAB4F7B" w14:textId="77777777" w:rsidR="00FE0BC1" w:rsidRPr="00FE0BC1" w:rsidRDefault="00FE0BC1" w:rsidP="001A73F4">
            <w:pPr>
              <w:spacing w:after="0" w:line="240" w:lineRule="atLeast"/>
              <w:rPr>
                <w:sz w:val="20"/>
                <w:szCs w:val="20"/>
              </w:rPr>
            </w:pPr>
            <w:r w:rsidRPr="00FE0BC1">
              <w:rPr>
                <w:sz w:val="20"/>
                <w:szCs w:val="20"/>
              </w:rPr>
              <w:t xml:space="preserve">Boss19 Spółka z o.o. </w:t>
            </w:r>
          </w:p>
          <w:p w14:paraId="42B9905F" w14:textId="2D14E62B" w:rsidR="004475FA" w:rsidRDefault="00FE0BC1" w:rsidP="001A73F4">
            <w:pPr>
              <w:spacing w:after="0" w:line="240" w:lineRule="auto"/>
              <w:ind w:right="-57"/>
              <w:rPr>
                <w:rFonts w:asciiTheme="minorHAnsi" w:hAnsiTheme="minorHAnsi" w:cstheme="minorHAnsi"/>
                <w:sz w:val="20"/>
                <w:szCs w:val="20"/>
              </w:rPr>
            </w:pPr>
            <w:r w:rsidRPr="00FE0BC1">
              <w:rPr>
                <w:sz w:val="20"/>
                <w:szCs w:val="20"/>
              </w:rPr>
              <w:t>ul. Młodkowskiego 40A</w:t>
            </w:r>
            <w:r>
              <w:rPr>
                <w:sz w:val="20"/>
                <w:szCs w:val="20"/>
              </w:rPr>
              <w:t xml:space="preserve">, </w:t>
            </w:r>
            <w:r w:rsidRPr="00FE0BC1">
              <w:rPr>
                <w:sz w:val="20"/>
                <w:szCs w:val="20"/>
              </w:rPr>
              <w:t>11-700 Mrągowo</w:t>
            </w:r>
          </w:p>
        </w:tc>
        <w:tc>
          <w:tcPr>
            <w:tcW w:w="1703" w:type="dxa"/>
            <w:vAlign w:val="center"/>
          </w:tcPr>
          <w:p w14:paraId="236C7F4E" w14:textId="03CCEEA1" w:rsidR="004475FA" w:rsidRPr="00320518" w:rsidRDefault="00FE0BC1" w:rsidP="004475FA">
            <w:pPr>
              <w:spacing w:after="0" w:line="160" w:lineRule="exact"/>
              <w:jc w:val="center"/>
              <w:rPr>
                <w:rFonts w:asciiTheme="minorHAnsi" w:hAnsiTheme="minorHAnsi" w:cstheme="minorHAnsi"/>
                <w:sz w:val="20"/>
                <w:szCs w:val="20"/>
              </w:rPr>
            </w:pPr>
            <w:r>
              <w:rPr>
                <w:rFonts w:asciiTheme="minorHAnsi" w:hAnsiTheme="minorHAnsi" w:cstheme="minorHAnsi"/>
                <w:sz w:val="20"/>
                <w:szCs w:val="20"/>
              </w:rPr>
              <w:t>575.836,80</w:t>
            </w:r>
            <w:r w:rsidR="004475FA" w:rsidRPr="00320518">
              <w:rPr>
                <w:rFonts w:asciiTheme="minorHAnsi" w:hAnsiTheme="minorHAnsi" w:cstheme="minorHAnsi"/>
                <w:sz w:val="20"/>
                <w:szCs w:val="20"/>
              </w:rPr>
              <w:t xml:space="preserve"> zł</w:t>
            </w:r>
          </w:p>
          <w:p w14:paraId="145CA430" w14:textId="77777777" w:rsidR="004475FA" w:rsidRPr="00320518" w:rsidRDefault="004475FA" w:rsidP="004475FA">
            <w:pPr>
              <w:spacing w:after="0" w:line="160" w:lineRule="exact"/>
              <w:jc w:val="center"/>
              <w:rPr>
                <w:rFonts w:asciiTheme="minorHAnsi" w:hAnsiTheme="minorHAnsi" w:cstheme="minorHAnsi"/>
                <w:sz w:val="20"/>
                <w:szCs w:val="20"/>
              </w:rPr>
            </w:pPr>
            <w:r w:rsidRPr="00320518">
              <w:rPr>
                <w:rFonts w:asciiTheme="minorHAnsi" w:hAnsiTheme="minorHAnsi" w:cstheme="minorHAnsi"/>
                <w:sz w:val="20"/>
                <w:szCs w:val="20"/>
              </w:rPr>
              <w:t>--------------------</w:t>
            </w:r>
          </w:p>
          <w:p w14:paraId="63E46A8B" w14:textId="1B2C62B8" w:rsidR="004475FA" w:rsidRDefault="00330F3E" w:rsidP="004475FA">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6</w:t>
            </w:r>
            <w:r w:rsidR="004475FA" w:rsidRPr="00320518">
              <w:rPr>
                <w:rFonts w:asciiTheme="minorHAnsi" w:hAnsiTheme="minorHAnsi" w:cstheme="minorHAnsi"/>
                <w:sz w:val="20"/>
                <w:szCs w:val="20"/>
              </w:rPr>
              <w:t>,00 pkt</w:t>
            </w:r>
          </w:p>
        </w:tc>
        <w:tc>
          <w:tcPr>
            <w:tcW w:w="1826" w:type="dxa"/>
            <w:vAlign w:val="center"/>
          </w:tcPr>
          <w:p w14:paraId="23041B54" w14:textId="5AE0B941" w:rsidR="004475FA" w:rsidRPr="00320518" w:rsidRDefault="004475FA" w:rsidP="004475FA">
            <w:pPr>
              <w:spacing w:after="0" w:line="180" w:lineRule="exact"/>
              <w:ind w:left="-57" w:right="-57"/>
              <w:jc w:val="center"/>
              <w:rPr>
                <w:rFonts w:asciiTheme="minorHAnsi" w:hAnsiTheme="minorHAnsi" w:cstheme="minorHAnsi"/>
                <w:sz w:val="20"/>
                <w:szCs w:val="20"/>
              </w:rPr>
            </w:pPr>
            <w:r>
              <w:rPr>
                <w:rFonts w:asciiTheme="minorHAnsi" w:hAnsiTheme="minorHAnsi" w:cstheme="minorHAnsi"/>
                <w:sz w:val="20"/>
                <w:szCs w:val="20"/>
              </w:rPr>
              <w:t>3</w:t>
            </w:r>
            <w:r w:rsidRPr="00320518">
              <w:rPr>
                <w:rFonts w:asciiTheme="minorHAnsi" w:hAnsiTheme="minorHAnsi" w:cstheme="minorHAnsi"/>
                <w:sz w:val="20"/>
                <w:szCs w:val="20"/>
              </w:rPr>
              <w:t xml:space="preserve"> </w:t>
            </w:r>
            <w:r w:rsidR="00330F3E">
              <w:rPr>
                <w:rFonts w:asciiTheme="minorHAnsi" w:hAnsiTheme="minorHAnsi" w:cstheme="minorHAnsi"/>
                <w:sz w:val="20"/>
                <w:szCs w:val="20"/>
              </w:rPr>
              <w:t>dni</w:t>
            </w:r>
          </w:p>
          <w:p w14:paraId="6F992D25" w14:textId="77777777" w:rsidR="004475FA" w:rsidRPr="00320518" w:rsidRDefault="004475FA" w:rsidP="004475FA">
            <w:pPr>
              <w:spacing w:after="0" w:line="160" w:lineRule="exact"/>
              <w:jc w:val="center"/>
              <w:rPr>
                <w:rFonts w:asciiTheme="minorHAnsi" w:hAnsiTheme="minorHAnsi" w:cstheme="minorHAnsi"/>
                <w:sz w:val="20"/>
                <w:szCs w:val="20"/>
              </w:rPr>
            </w:pPr>
            <w:r w:rsidRPr="00320518">
              <w:rPr>
                <w:rFonts w:asciiTheme="minorHAnsi" w:hAnsiTheme="minorHAnsi" w:cstheme="minorHAnsi"/>
                <w:sz w:val="20"/>
                <w:szCs w:val="20"/>
              </w:rPr>
              <w:t>--------------------</w:t>
            </w:r>
          </w:p>
          <w:p w14:paraId="4CD85520" w14:textId="51D89166" w:rsidR="004475FA" w:rsidRDefault="00330F3E" w:rsidP="004475FA">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4</w:t>
            </w:r>
            <w:r w:rsidR="004475FA" w:rsidRPr="00320518">
              <w:rPr>
                <w:rFonts w:asciiTheme="minorHAnsi" w:hAnsiTheme="minorHAnsi" w:cstheme="minorHAnsi"/>
                <w:sz w:val="20"/>
                <w:szCs w:val="20"/>
              </w:rPr>
              <w:t>,00 pkt</w:t>
            </w:r>
          </w:p>
        </w:tc>
        <w:tc>
          <w:tcPr>
            <w:tcW w:w="988" w:type="dxa"/>
            <w:vAlign w:val="center"/>
          </w:tcPr>
          <w:p w14:paraId="5AE8FA1C" w14:textId="77FBF6F7" w:rsidR="004475FA" w:rsidRDefault="004475FA" w:rsidP="004475FA">
            <w:pPr>
              <w:spacing w:after="0" w:line="240" w:lineRule="auto"/>
              <w:ind w:left="-57" w:right="-57"/>
              <w:jc w:val="center"/>
              <w:rPr>
                <w:rFonts w:asciiTheme="minorHAnsi" w:hAnsiTheme="minorHAnsi" w:cstheme="minorHAnsi"/>
                <w:sz w:val="20"/>
                <w:szCs w:val="20"/>
              </w:rPr>
            </w:pPr>
            <w:r w:rsidRPr="00B964A2">
              <w:rPr>
                <w:rFonts w:asciiTheme="minorHAnsi" w:hAnsiTheme="minorHAnsi" w:cstheme="minorHAnsi"/>
                <w:sz w:val="20"/>
                <w:szCs w:val="20"/>
              </w:rPr>
              <w:t>10,00 pkt</w:t>
            </w:r>
          </w:p>
        </w:tc>
      </w:tr>
      <w:tr w:rsidR="004475FA" w:rsidRPr="00D776DF" w14:paraId="643B714F" w14:textId="77777777" w:rsidTr="00222252">
        <w:trPr>
          <w:cantSplit/>
          <w:trHeight w:val="498"/>
          <w:jc w:val="center"/>
        </w:trPr>
        <w:tc>
          <w:tcPr>
            <w:tcW w:w="9041" w:type="dxa"/>
            <w:gridSpan w:val="5"/>
            <w:vAlign w:val="center"/>
          </w:tcPr>
          <w:p w14:paraId="1BFD6C96" w14:textId="00441309" w:rsidR="004475FA" w:rsidRDefault="004475FA" w:rsidP="004475FA">
            <w:pPr>
              <w:spacing w:after="0" w:line="240" w:lineRule="auto"/>
              <w:ind w:left="492" w:right="-57"/>
              <w:rPr>
                <w:rFonts w:asciiTheme="minorHAnsi" w:hAnsiTheme="minorHAnsi" w:cstheme="minorHAnsi"/>
                <w:sz w:val="20"/>
                <w:szCs w:val="20"/>
              </w:rPr>
            </w:pPr>
            <w:r w:rsidRPr="004B7250">
              <w:rPr>
                <w:rFonts w:cs="Calibri"/>
                <w:b/>
                <w:bCs/>
                <w:sz w:val="20"/>
                <w:szCs w:val="20"/>
              </w:rPr>
              <w:t>CZĘŚĆ I</w:t>
            </w:r>
            <w:r>
              <w:rPr>
                <w:rFonts w:cs="Calibri"/>
                <w:b/>
                <w:bCs/>
                <w:sz w:val="20"/>
                <w:szCs w:val="20"/>
              </w:rPr>
              <w:t>II</w:t>
            </w:r>
          </w:p>
        </w:tc>
      </w:tr>
      <w:tr w:rsidR="004475FA" w:rsidRPr="00D776DF" w14:paraId="34A56D71" w14:textId="77777777" w:rsidTr="004475FA">
        <w:trPr>
          <w:cantSplit/>
          <w:trHeight w:val="737"/>
          <w:jc w:val="center"/>
        </w:trPr>
        <w:tc>
          <w:tcPr>
            <w:tcW w:w="700" w:type="dxa"/>
            <w:vAlign w:val="center"/>
          </w:tcPr>
          <w:p w14:paraId="0786507A" w14:textId="1BAD33DF" w:rsidR="004475FA" w:rsidRDefault="004475FA" w:rsidP="004475FA">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1</w:t>
            </w:r>
          </w:p>
        </w:tc>
        <w:tc>
          <w:tcPr>
            <w:tcW w:w="3824" w:type="dxa"/>
            <w:vAlign w:val="center"/>
          </w:tcPr>
          <w:p w14:paraId="3B96143F" w14:textId="77777777" w:rsidR="00FE0BC1" w:rsidRPr="00FE0BC1" w:rsidRDefault="00FE0BC1" w:rsidP="001A73F4">
            <w:pPr>
              <w:spacing w:after="0" w:line="240" w:lineRule="atLeast"/>
              <w:rPr>
                <w:sz w:val="20"/>
                <w:szCs w:val="20"/>
              </w:rPr>
            </w:pPr>
            <w:r w:rsidRPr="00FE0BC1">
              <w:rPr>
                <w:sz w:val="20"/>
                <w:szCs w:val="20"/>
              </w:rPr>
              <w:t xml:space="preserve">Boss19 Spółka z o.o. </w:t>
            </w:r>
          </w:p>
          <w:p w14:paraId="46CA031B" w14:textId="07938B6F" w:rsidR="004475FA" w:rsidRDefault="00FE0BC1" w:rsidP="001A73F4">
            <w:pPr>
              <w:spacing w:after="0" w:line="240" w:lineRule="auto"/>
              <w:ind w:right="-57"/>
              <w:rPr>
                <w:rFonts w:asciiTheme="minorHAnsi" w:hAnsiTheme="minorHAnsi" w:cstheme="minorHAnsi"/>
                <w:sz w:val="20"/>
                <w:szCs w:val="20"/>
              </w:rPr>
            </w:pPr>
            <w:r w:rsidRPr="00FE0BC1">
              <w:rPr>
                <w:sz w:val="20"/>
                <w:szCs w:val="20"/>
              </w:rPr>
              <w:t>ul. Młodkowskiego 40A</w:t>
            </w:r>
            <w:r>
              <w:rPr>
                <w:sz w:val="20"/>
                <w:szCs w:val="20"/>
              </w:rPr>
              <w:t xml:space="preserve">, </w:t>
            </w:r>
            <w:r w:rsidRPr="00FE0BC1">
              <w:rPr>
                <w:sz w:val="20"/>
                <w:szCs w:val="20"/>
              </w:rPr>
              <w:t>11-700 Mrągowo</w:t>
            </w:r>
          </w:p>
        </w:tc>
        <w:tc>
          <w:tcPr>
            <w:tcW w:w="1703" w:type="dxa"/>
            <w:vAlign w:val="center"/>
          </w:tcPr>
          <w:p w14:paraId="7BF26751" w14:textId="579B3E28" w:rsidR="004475FA" w:rsidRPr="00320518" w:rsidRDefault="00330F3E" w:rsidP="004475FA">
            <w:pPr>
              <w:spacing w:after="0" w:line="160" w:lineRule="exact"/>
              <w:jc w:val="center"/>
              <w:rPr>
                <w:rFonts w:asciiTheme="minorHAnsi" w:hAnsiTheme="minorHAnsi" w:cstheme="minorHAnsi"/>
                <w:sz w:val="20"/>
                <w:szCs w:val="20"/>
              </w:rPr>
            </w:pPr>
            <w:r>
              <w:rPr>
                <w:rFonts w:asciiTheme="minorHAnsi" w:hAnsiTheme="minorHAnsi" w:cstheme="minorHAnsi"/>
                <w:sz w:val="20"/>
                <w:szCs w:val="20"/>
              </w:rPr>
              <w:t>13.399.620,00</w:t>
            </w:r>
            <w:r w:rsidR="004475FA" w:rsidRPr="00320518">
              <w:rPr>
                <w:rFonts w:asciiTheme="minorHAnsi" w:hAnsiTheme="minorHAnsi" w:cstheme="minorHAnsi"/>
                <w:sz w:val="20"/>
                <w:szCs w:val="20"/>
              </w:rPr>
              <w:t xml:space="preserve"> zł</w:t>
            </w:r>
          </w:p>
          <w:p w14:paraId="1D7291C7" w14:textId="77777777" w:rsidR="004475FA" w:rsidRPr="00320518" w:rsidRDefault="004475FA" w:rsidP="004475FA">
            <w:pPr>
              <w:spacing w:after="0" w:line="160" w:lineRule="exact"/>
              <w:jc w:val="center"/>
              <w:rPr>
                <w:rFonts w:asciiTheme="minorHAnsi" w:hAnsiTheme="minorHAnsi" w:cstheme="minorHAnsi"/>
                <w:sz w:val="20"/>
                <w:szCs w:val="20"/>
              </w:rPr>
            </w:pPr>
            <w:r w:rsidRPr="00320518">
              <w:rPr>
                <w:rFonts w:asciiTheme="minorHAnsi" w:hAnsiTheme="minorHAnsi" w:cstheme="minorHAnsi"/>
                <w:sz w:val="20"/>
                <w:szCs w:val="20"/>
              </w:rPr>
              <w:t>--------------------</w:t>
            </w:r>
          </w:p>
          <w:p w14:paraId="4EE5F1C8" w14:textId="2FBE0882" w:rsidR="004475FA" w:rsidRDefault="00330F3E" w:rsidP="004475FA">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6</w:t>
            </w:r>
            <w:r w:rsidR="004475FA" w:rsidRPr="00320518">
              <w:rPr>
                <w:rFonts w:asciiTheme="minorHAnsi" w:hAnsiTheme="minorHAnsi" w:cstheme="minorHAnsi"/>
                <w:sz w:val="20"/>
                <w:szCs w:val="20"/>
              </w:rPr>
              <w:t>,00 pkt</w:t>
            </w:r>
          </w:p>
        </w:tc>
        <w:tc>
          <w:tcPr>
            <w:tcW w:w="1826" w:type="dxa"/>
            <w:vAlign w:val="center"/>
          </w:tcPr>
          <w:p w14:paraId="2EC2A590" w14:textId="4134C25A" w:rsidR="004475FA" w:rsidRPr="00320518" w:rsidRDefault="004475FA" w:rsidP="004475FA">
            <w:pPr>
              <w:spacing w:after="0" w:line="180" w:lineRule="exact"/>
              <w:ind w:left="-57" w:right="-57"/>
              <w:jc w:val="center"/>
              <w:rPr>
                <w:rFonts w:asciiTheme="minorHAnsi" w:hAnsiTheme="minorHAnsi" w:cstheme="minorHAnsi"/>
                <w:sz w:val="20"/>
                <w:szCs w:val="20"/>
              </w:rPr>
            </w:pPr>
            <w:r>
              <w:rPr>
                <w:rFonts w:asciiTheme="minorHAnsi" w:hAnsiTheme="minorHAnsi" w:cstheme="minorHAnsi"/>
                <w:sz w:val="20"/>
                <w:szCs w:val="20"/>
              </w:rPr>
              <w:t>3</w:t>
            </w:r>
            <w:r w:rsidRPr="00320518">
              <w:rPr>
                <w:rFonts w:asciiTheme="minorHAnsi" w:hAnsiTheme="minorHAnsi" w:cstheme="minorHAnsi"/>
                <w:sz w:val="20"/>
                <w:szCs w:val="20"/>
              </w:rPr>
              <w:t xml:space="preserve"> </w:t>
            </w:r>
            <w:r w:rsidR="00330F3E">
              <w:rPr>
                <w:rFonts w:asciiTheme="minorHAnsi" w:hAnsiTheme="minorHAnsi" w:cstheme="minorHAnsi"/>
                <w:sz w:val="20"/>
                <w:szCs w:val="20"/>
              </w:rPr>
              <w:t>dni</w:t>
            </w:r>
          </w:p>
          <w:p w14:paraId="7C565F26" w14:textId="77777777" w:rsidR="004475FA" w:rsidRPr="00320518" w:rsidRDefault="004475FA" w:rsidP="004475FA">
            <w:pPr>
              <w:spacing w:after="0" w:line="160" w:lineRule="exact"/>
              <w:jc w:val="center"/>
              <w:rPr>
                <w:rFonts w:asciiTheme="minorHAnsi" w:hAnsiTheme="minorHAnsi" w:cstheme="minorHAnsi"/>
                <w:sz w:val="20"/>
                <w:szCs w:val="20"/>
              </w:rPr>
            </w:pPr>
            <w:r w:rsidRPr="00320518">
              <w:rPr>
                <w:rFonts w:asciiTheme="minorHAnsi" w:hAnsiTheme="minorHAnsi" w:cstheme="minorHAnsi"/>
                <w:sz w:val="20"/>
                <w:szCs w:val="20"/>
              </w:rPr>
              <w:t>--------------------</w:t>
            </w:r>
          </w:p>
          <w:p w14:paraId="667970BA" w14:textId="24A5E076" w:rsidR="004475FA" w:rsidRDefault="00330F3E" w:rsidP="004475FA">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4</w:t>
            </w:r>
            <w:r w:rsidR="004475FA" w:rsidRPr="00320518">
              <w:rPr>
                <w:rFonts w:asciiTheme="minorHAnsi" w:hAnsiTheme="minorHAnsi" w:cstheme="minorHAnsi"/>
                <w:sz w:val="20"/>
                <w:szCs w:val="20"/>
              </w:rPr>
              <w:t>,00 pkt</w:t>
            </w:r>
          </w:p>
        </w:tc>
        <w:tc>
          <w:tcPr>
            <w:tcW w:w="988" w:type="dxa"/>
            <w:vAlign w:val="center"/>
          </w:tcPr>
          <w:p w14:paraId="5BE67F10" w14:textId="7AFE0DA4" w:rsidR="004475FA" w:rsidRDefault="004475FA" w:rsidP="004475FA">
            <w:pPr>
              <w:spacing w:after="0" w:line="240" w:lineRule="auto"/>
              <w:ind w:left="-57" w:right="-57"/>
              <w:jc w:val="center"/>
              <w:rPr>
                <w:rFonts w:asciiTheme="minorHAnsi" w:hAnsiTheme="minorHAnsi" w:cstheme="minorHAnsi"/>
                <w:sz w:val="20"/>
                <w:szCs w:val="20"/>
              </w:rPr>
            </w:pPr>
            <w:r w:rsidRPr="00B964A2">
              <w:rPr>
                <w:rFonts w:asciiTheme="minorHAnsi" w:hAnsiTheme="minorHAnsi" w:cstheme="minorHAnsi"/>
                <w:sz w:val="20"/>
                <w:szCs w:val="20"/>
              </w:rPr>
              <w:t>10,00 pkt</w:t>
            </w:r>
          </w:p>
        </w:tc>
      </w:tr>
    </w:tbl>
    <w:p w14:paraId="70176EA6" w14:textId="77777777" w:rsidR="003274A8" w:rsidRDefault="003274A8" w:rsidP="00C416B3">
      <w:pPr>
        <w:spacing w:after="0" w:line="240" w:lineRule="auto"/>
        <w:rPr>
          <w:rFonts w:cs="Calibri"/>
          <w:sz w:val="24"/>
          <w:szCs w:val="24"/>
        </w:rPr>
      </w:pPr>
    </w:p>
    <w:p w14:paraId="0F4E77CE" w14:textId="77777777" w:rsidR="003B6886" w:rsidRPr="001A73F4" w:rsidRDefault="003B6886" w:rsidP="00C416B3">
      <w:pPr>
        <w:spacing w:after="0" w:line="240" w:lineRule="auto"/>
        <w:rPr>
          <w:rFonts w:cs="Calibri"/>
          <w:sz w:val="44"/>
          <w:szCs w:val="44"/>
        </w:rPr>
      </w:pPr>
    </w:p>
    <w:p w14:paraId="0B44E150" w14:textId="0833BD10" w:rsidR="00D714FB" w:rsidRPr="00BC3D46" w:rsidRDefault="00F42822" w:rsidP="00D714FB">
      <w:pPr>
        <w:spacing w:after="0" w:line="240" w:lineRule="auto"/>
        <w:ind w:left="5245"/>
        <w:jc w:val="center"/>
        <w:rPr>
          <w:rFonts w:cs="Calibri"/>
          <w:sz w:val="23"/>
          <w:szCs w:val="23"/>
        </w:rPr>
      </w:pPr>
      <w:r>
        <w:rPr>
          <w:rFonts w:cs="Calibri"/>
          <w:sz w:val="23"/>
          <w:szCs w:val="23"/>
        </w:rPr>
        <w:t xml:space="preserve">ZASTĘPCA </w:t>
      </w:r>
      <w:r w:rsidR="00D714FB" w:rsidRPr="00BC3D46">
        <w:rPr>
          <w:rFonts w:cs="Calibri"/>
          <w:sz w:val="23"/>
          <w:szCs w:val="23"/>
        </w:rPr>
        <w:t>DYREKTOR</w:t>
      </w:r>
      <w:r>
        <w:rPr>
          <w:rFonts w:cs="Calibri"/>
          <w:sz w:val="23"/>
          <w:szCs w:val="23"/>
        </w:rPr>
        <w:t>A</w:t>
      </w:r>
      <w:r w:rsidR="00D714FB" w:rsidRPr="00BC3D46">
        <w:rPr>
          <w:rFonts w:cs="Calibri"/>
          <w:sz w:val="23"/>
          <w:szCs w:val="23"/>
        </w:rPr>
        <w:t xml:space="preserve"> </w:t>
      </w:r>
    </w:p>
    <w:p w14:paraId="6C847687" w14:textId="77777777" w:rsidR="00D714FB" w:rsidRPr="00BC3D46" w:rsidRDefault="00D714FB" w:rsidP="00D714FB">
      <w:pPr>
        <w:spacing w:after="0" w:line="240" w:lineRule="auto"/>
        <w:ind w:left="5245" w:right="-1"/>
        <w:jc w:val="center"/>
        <w:rPr>
          <w:rFonts w:cs="Calibri"/>
          <w:sz w:val="23"/>
          <w:szCs w:val="23"/>
        </w:rPr>
      </w:pPr>
      <w:r w:rsidRPr="00BC3D46">
        <w:rPr>
          <w:rFonts w:cs="Calibri"/>
          <w:sz w:val="23"/>
          <w:szCs w:val="23"/>
        </w:rPr>
        <w:t>WYDZIAŁU OBSŁUGI URZĘDU</w:t>
      </w:r>
    </w:p>
    <w:p w14:paraId="14BD27A1" w14:textId="168643B1" w:rsidR="00BC3D46" w:rsidRDefault="00D714FB" w:rsidP="00657856">
      <w:pPr>
        <w:spacing w:after="240" w:line="240" w:lineRule="auto"/>
        <w:ind w:left="5245"/>
        <w:rPr>
          <w:rFonts w:cs="Calibri"/>
          <w:sz w:val="24"/>
          <w:szCs w:val="24"/>
        </w:rPr>
      </w:pPr>
      <w:r>
        <w:rPr>
          <w:rFonts w:cs="Calibri"/>
          <w:sz w:val="24"/>
          <w:szCs w:val="24"/>
        </w:rPr>
        <w:t xml:space="preserve">            </w:t>
      </w:r>
      <w:r w:rsidR="00F42822">
        <w:rPr>
          <w:rFonts w:cs="Calibri"/>
          <w:sz w:val="24"/>
          <w:szCs w:val="24"/>
        </w:rPr>
        <w:t xml:space="preserve"> </w:t>
      </w:r>
      <w:r w:rsidRPr="004D2FFB">
        <w:rPr>
          <w:rFonts w:cs="Calibri"/>
          <w:bCs/>
          <w:sz w:val="24"/>
          <w:szCs w:val="24"/>
        </w:rPr>
        <w:t>/</w:t>
      </w:r>
      <w:r w:rsidRPr="004D2FFB">
        <w:rPr>
          <w:rFonts w:cs="Calibri"/>
          <w:sz w:val="24"/>
          <w:szCs w:val="24"/>
        </w:rPr>
        <w:t>-</w:t>
      </w:r>
      <w:r w:rsidRPr="004D2FFB">
        <w:rPr>
          <w:rFonts w:cs="Calibri"/>
          <w:bCs/>
          <w:sz w:val="24"/>
          <w:szCs w:val="24"/>
        </w:rPr>
        <w:t xml:space="preserve">/ </w:t>
      </w:r>
      <w:r w:rsidR="00F42822">
        <w:rPr>
          <w:rFonts w:cs="Calibri"/>
          <w:sz w:val="24"/>
          <w:szCs w:val="24"/>
        </w:rPr>
        <w:t>Mariusz Bronakowski</w:t>
      </w:r>
    </w:p>
    <w:p w14:paraId="6E35DA37" w14:textId="77777777" w:rsidR="003B6886" w:rsidRDefault="003B6886" w:rsidP="00657856">
      <w:pPr>
        <w:spacing w:after="0" w:line="240" w:lineRule="auto"/>
        <w:rPr>
          <w:sz w:val="24"/>
          <w:szCs w:val="24"/>
        </w:rPr>
      </w:pPr>
    </w:p>
    <w:p w14:paraId="0808DA89" w14:textId="77777777" w:rsidR="003B6886" w:rsidRDefault="003B6886" w:rsidP="00657856">
      <w:pPr>
        <w:spacing w:after="0" w:line="240" w:lineRule="auto"/>
        <w:rPr>
          <w:sz w:val="24"/>
          <w:szCs w:val="24"/>
        </w:rPr>
      </w:pPr>
    </w:p>
    <w:p w14:paraId="2FC40891" w14:textId="77777777" w:rsidR="003B6886" w:rsidRDefault="003B6886" w:rsidP="00657856">
      <w:pPr>
        <w:spacing w:after="0" w:line="240" w:lineRule="auto"/>
        <w:rPr>
          <w:sz w:val="24"/>
          <w:szCs w:val="24"/>
        </w:rPr>
      </w:pPr>
    </w:p>
    <w:p w14:paraId="4C0D3F07" w14:textId="77777777" w:rsidR="003B6886" w:rsidRDefault="003B6886" w:rsidP="00657856">
      <w:pPr>
        <w:spacing w:after="0" w:line="240" w:lineRule="auto"/>
        <w:rPr>
          <w:sz w:val="24"/>
          <w:szCs w:val="24"/>
        </w:rPr>
      </w:pPr>
    </w:p>
    <w:p w14:paraId="0123C486" w14:textId="77777777" w:rsidR="003B6886" w:rsidRDefault="003B6886" w:rsidP="00657856">
      <w:pPr>
        <w:spacing w:after="0" w:line="240" w:lineRule="auto"/>
        <w:rPr>
          <w:sz w:val="24"/>
          <w:szCs w:val="24"/>
        </w:rPr>
      </w:pPr>
    </w:p>
    <w:p w14:paraId="5C2C7F70" w14:textId="77777777" w:rsidR="003B6886" w:rsidRDefault="003B6886" w:rsidP="00657856">
      <w:pPr>
        <w:spacing w:after="0" w:line="240" w:lineRule="auto"/>
        <w:rPr>
          <w:sz w:val="24"/>
          <w:szCs w:val="24"/>
        </w:rPr>
      </w:pPr>
    </w:p>
    <w:p w14:paraId="547B5F86" w14:textId="77777777" w:rsidR="003B6886" w:rsidRDefault="003B6886" w:rsidP="00657856">
      <w:pPr>
        <w:spacing w:after="0" w:line="240" w:lineRule="auto"/>
        <w:rPr>
          <w:sz w:val="24"/>
          <w:szCs w:val="24"/>
        </w:rPr>
      </w:pPr>
    </w:p>
    <w:p w14:paraId="27402C66" w14:textId="77777777" w:rsidR="003B6886" w:rsidRDefault="003B6886" w:rsidP="00657856">
      <w:pPr>
        <w:spacing w:after="0" w:line="240" w:lineRule="auto"/>
        <w:rPr>
          <w:sz w:val="24"/>
          <w:szCs w:val="24"/>
        </w:rPr>
      </w:pPr>
    </w:p>
    <w:p w14:paraId="26D94E4C" w14:textId="77777777" w:rsidR="003B6886" w:rsidRDefault="003B6886" w:rsidP="00657856">
      <w:pPr>
        <w:spacing w:after="0" w:line="240" w:lineRule="auto"/>
        <w:rPr>
          <w:sz w:val="24"/>
          <w:szCs w:val="24"/>
        </w:rPr>
      </w:pPr>
    </w:p>
    <w:p w14:paraId="2A4E958F" w14:textId="77777777" w:rsidR="003B6886" w:rsidRDefault="003B6886" w:rsidP="00657856">
      <w:pPr>
        <w:spacing w:after="0" w:line="240" w:lineRule="auto"/>
        <w:rPr>
          <w:sz w:val="24"/>
          <w:szCs w:val="24"/>
        </w:rPr>
      </w:pPr>
    </w:p>
    <w:p w14:paraId="6B0CA38A" w14:textId="77777777" w:rsidR="003B6886" w:rsidRDefault="003B6886" w:rsidP="00657856">
      <w:pPr>
        <w:spacing w:after="0" w:line="240" w:lineRule="auto"/>
        <w:rPr>
          <w:sz w:val="24"/>
          <w:szCs w:val="24"/>
        </w:rPr>
      </w:pPr>
    </w:p>
    <w:p w14:paraId="604358EA" w14:textId="77777777" w:rsidR="003B6886" w:rsidRDefault="003B6886" w:rsidP="00657856">
      <w:pPr>
        <w:spacing w:after="0" w:line="240" w:lineRule="auto"/>
        <w:rPr>
          <w:sz w:val="24"/>
          <w:szCs w:val="24"/>
        </w:rPr>
      </w:pPr>
    </w:p>
    <w:p w14:paraId="6AC495D6" w14:textId="56B45C3C" w:rsidR="00657856" w:rsidRPr="00657856" w:rsidRDefault="00657856" w:rsidP="00657856">
      <w:pPr>
        <w:spacing w:after="0" w:line="240" w:lineRule="auto"/>
        <w:rPr>
          <w:rFonts w:cs="Calibri"/>
          <w:sz w:val="24"/>
          <w:szCs w:val="24"/>
        </w:rPr>
      </w:pPr>
      <w:r w:rsidRPr="00657856">
        <w:rPr>
          <w:sz w:val="24"/>
          <w:szCs w:val="24"/>
        </w:rPr>
        <w:t xml:space="preserve">osoba do kontaktu w sprawie: </w:t>
      </w:r>
      <w:r w:rsidR="00F343B4">
        <w:rPr>
          <w:sz w:val="24"/>
          <w:szCs w:val="24"/>
        </w:rPr>
        <w:t>Joanna Zambrzycka</w:t>
      </w:r>
      <w:r w:rsidRPr="00657856">
        <w:rPr>
          <w:sz w:val="24"/>
          <w:szCs w:val="24"/>
        </w:rPr>
        <w:t>, tel. 89 52</w:t>
      </w:r>
      <w:r w:rsidR="00F343B4">
        <w:rPr>
          <w:sz w:val="24"/>
          <w:szCs w:val="24"/>
        </w:rPr>
        <w:t xml:space="preserve"> </w:t>
      </w:r>
      <w:r w:rsidRPr="00657856">
        <w:rPr>
          <w:sz w:val="24"/>
          <w:szCs w:val="24"/>
        </w:rPr>
        <w:t>32</w:t>
      </w:r>
      <w:r w:rsidR="00F343B4">
        <w:rPr>
          <w:sz w:val="24"/>
          <w:szCs w:val="24"/>
        </w:rPr>
        <w:t xml:space="preserve"> </w:t>
      </w:r>
      <w:r w:rsidRPr="00657856">
        <w:rPr>
          <w:sz w:val="24"/>
          <w:szCs w:val="24"/>
        </w:rPr>
        <w:t>6</w:t>
      </w:r>
      <w:r w:rsidR="00F343B4">
        <w:rPr>
          <w:sz w:val="24"/>
          <w:szCs w:val="24"/>
        </w:rPr>
        <w:t>38</w:t>
      </w:r>
      <w:r w:rsidRPr="00657856">
        <w:rPr>
          <w:sz w:val="24"/>
          <w:szCs w:val="24"/>
        </w:rPr>
        <w:br/>
        <w:t xml:space="preserve">e-mail: </w:t>
      </w:r>
      <w:hyperlink r:id="rId8" w:history="1">
        <w:r w:rsidR="00F343B4" w:rsidRPr="00802D1D">
          <w:rPr>
            <w:rStyle w:val="Hipercze"/>
            <w:sz w:val="24"/>
            <w:szCs w:val="24"/>
          </w:rPr>
          <w:t>joanna.zambrzycka@uw.olsztyn.pl</w:t>
        </w:r>
      </w:hyperlink>
    </w:p>
    <w:sectPr w:rsidR="00657856" w:rsidRPr="00657856" w:rsidSect="004F7EED">
      <w:headerReference w:type="default" r:id="rId9"/>
      <w:footerReference w:type="default" r:id="rId10"/>
      <w:pgSz w:w="11906" w:h="16838"/>
      <w:pgMar w:top="1417" w:right="1417" w:bottom="1417" w:left="1417" w:header="113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3DDA" w14:textId="77777777" w:rsidR="001119F2" w:rsidRDefault="001119F2" w:rsidP="0050388A">
      <w:pPr>
        <w:spacing w:after="0" w:line="240" w:lineRule="auto"/>
      </w:pPr>
      <w:r>
        <w:separator/>
      </w:r>
    </w:p>
  </w:endnote>
  <w:endnote w:type="continuationSeparator" w:id="0">
    <w:p w14:paraId="0A876813" w14:textId="77777777" w:rsidR="001119F2" w:rsidRDefault="001119F2"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32219"/>
      <w:docPartObj>
        <w:docPartGallery w:val="Page Numbers (Bottom of Page)"/>
        <w:docPartUnique/>
      </w:docPartObj>
    </w:sdtPr>
    <w:sdtContent>
      <w:p w14:paraId="0DC03FCE" w14:textId="2D6FA000" w:rsidR="004F7EED" w:rsidRDefault="004F7EED">
        <w:pPr>
          <w:pStyle w:val="Stopka"/>
          <w:jc w:val="right"/>
        </w:pPr>
        <w:r>
          <w:fldChar w:fldCharType="begin"/>
        </w:r>
        <w:r>
          <w:instrText>PAGE   \* MERGEFORMAT</w:instrText>
        </w:r>
        <w:r>
          <w:fldChar w:fldCharType="separate"/>
        </w:r>
        <w:r>
          <w:t>2</w:t>
        </w:r>
        <w:r>
          <w:fldChar w:fldCharType="end"/>
        </w:r>
      </w:p>
    </w:sdtContent>
  </w:sdt>
  <w:p w14:paraId="448CA264" w14:textId="34CC26EE" w:rsidR="00AD21CD" w:rsidRPr="000E6F51" w:rsidRDefault="00AD21CD" w:rsidP="007F6EA5">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BE6D" w14:textId="77777777" w:rsidR="001119F2" w:rsidRDefault="001119F2" w:rsidP="0050388A">
      <w:pPr>
        <w:spacing w:after="0" w:line="240" w:lineRule="auto"/>
      </w:pPr>
      <w:r>
        <w:separator/>
      </w:r>
    </w:p>
  </w:footnote>
  <w:footnote w:type="continuationSeparator" w:id="0">
    <w:p w14:paraId="3C784B44" w14:textId="77777777" w:rsidR="001119F2" w:rsidRDefault="001119F2"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1BB6CB5" w:rsidR="00D277F2" w:rsidRDefault="00F343B4" w:rsidP="00F66A77">
    <w:pPr>
      <w:pStyle w:val="Nagwek"/>
      <w:tabs>
        <w:tab w:val="center" w:pos="1824"/>
      </w:tabs>
    </w:pPr>
    <w:r w:rsidRPr="009E4EFF">
      <w:rPr>
        <w:noProof/>
        <w:lang w:eastAsia="pl-PL"/>
      </w:rPr>
      <w:drawing>
        <wp:anchor distT="0" distB="0" distL="114300" distR="114300" simplePos="0" relativeHeight="251661312" behindDoc="0" locked="0" layoutInCell="1" allowOverlap="1" wp14:anchorId="7670847E" wp14:editId="247E4C4B">
          <wp:simplePos x="0" y="0"/>
          <wp:positionH relativeFrom="margin">
            <wp:posOffset>1005205</wp:posOffset>
          </wp:positionH>
          <wp:positionV relativeFrom="paragraph">
            <wp:posOffset>-720090</wp:posOffset>
          </wp:positionV>
          <wp:extent cx="3705225" cy="723900"/>
          <wp:effectExtent l="0" t="0" r="9525" b="0"/>
          <wp:wrapSquare wrapText="bothSides"/>
          <wp:docPr id="506463797" name="Obraz 50646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522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5537939"/>
    <w:multiLevelType w:val="hybridMultilevel"/>
    <w:tmpl w:val="B4A6EA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F009EC"/>
    <w:multiLevelType w:val="singleLevel"/>
    <w:tmpl w:val="AAD2C818"/>
    <w:lvl w:ilvl="0">
      <w:start w:val="1"/>
      <w:numFmt w:val="decimal"/>
      <w:lvlText w:val="%1."/>
      <w:legacy w:legacy="1" w:legacySpace="0" w:legacyIndent="283"/>
      <w:lvlJc w:val="left"/>
      <w:pPr>
        <w:ind w:left="283" w:hanging="283"/>
      </w:pPr>
    </w:lvl>
  </w:abstractNum>
  <w:abstractNum w:abstractNumId="3"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CF172C"/>
    <w:multiLevelType w:val="hybridMultilevel"/>
    <w:tmpl w:val="3BB02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06C25D0"/>
    <w:multiLevelType w:val="hybridMultilevel"/>
    <w:tmpl w:val="49942C54"/>
    <w:lvl w:ilvl="0" w:tplc="F7F057D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D3DB8"/>
    <w:multiLevelType w:val="hybridMultilevel"/>
    <w:tmpl w:val="086EA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13360"/>
    <w:multiLevelType w:val="hybridMultilevel"/>
    <w:tmpl w:val="32C8A676"/>
    <w:lvl w:ilvl="0" w:tplc="AF8894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A1BA4"/>
    <w:multiLevelType w:val="hybridMultilevel"/>
    <w:tmpl w:val="16A06BE2"/>
    <w:lvl w:ilvl="0" w:tplc="98E28442">
      <w:start w:val="1"/>
      <w:numFmt w:val="decimal"/>
      <w:lvlText w:val="%1."/>
      <w:lvlJc w:val="left"/>
      <w:pPr>
        <w:ind w:left="1080" w:hanging="720"/>
      </w:pPr>
      <w:rPr>
        <w:rFonts w:hint="default"/>
        <w:b/>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B1DA1"/>
    <w:multiLevelType w:val="hybridMultilevel"/>
    <w:tmpl w:val="556C6544"/>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6485ED5"/>
    <w:multiLevelType w:val="hybridMultilevel"/>
    <w:tmpl w:val="BAEC68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2B3C64C4"/>
    <w:multiLevelType w:val="hybridMultilevel"/>
    <w:tmpl w:val="AC9A3286"/>
    <w:lvl w:ilvl="0" w:tplc="FFFFFFFF">
      <w:start w:val="1"/>
      <w:numFmt w:val="decimal"/>
      <w:lvlText w:val="%1."/>
      <w:lvlJc w:val="left"/>
      <w:pPr>
        <w:ind w:left="1080" w:hanging="720"/>
      </w:pPr>
      <w:rPr>
        <w:rFonts w:hint="default"/>
        <w:b/>
        <w:bCs/>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933805"/>
    <w:multiLevelType w:val="hybridMultilevel"/>
    <w:tmpl w:val="EE7EDA2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81E1C"/>
    <w:multiLevelType w:val="hybridMultilevel"/>
    <w:tmpl w:val="A6C2EA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3BD049EF"/>
    <w:multiLevelType w:val="hybridMultilevel"/>
    <w:tmpl w:val="58B6C57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D0A5CE5"/>
    <w:multiLevelType w:val="hybridMultilevel"/>
    <w:tmpl w:val="FD80C5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6367D1"/>
    <w:multiLevelType w:val="hybridMultilevel"/>
    <w:tmpl w:val="22CE9ED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E9D1C76"/>
    <w:multiLevelType w:val="hybridMultilevel"/>
    <w:tmpl w:val="5AA27568"/>
    <w:lvl w:ilvl="0" w:tplc="DD103756">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6"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8" w15:restartNumberingAfterBreak="0">
    <w:nsid w:val="5FA51344"/>
    <w:multiLevelType w:val="hybridMultilevel"/>
    <w:tmpl w:val="ADFE60E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604A53CE"/>
    <w:multiLevelType w:val="hybridMultilevel"/>
    <w:tmpl w:val="DCA8B9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A21B7"/>
    <w:multiLevelType w:val="hybridMultilevel"/>
    <w:tmpl w:val="0496724E"/>
    <w:lvl w:ilvl="0" w:tplc="94564F44">
      <w:start w:val="1"/>
      <w:numFmt w:val="lowerLetter"/>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69A40404"/>
    <w:multiLevelType w:val="hybridMultilevel"/>
    <w:tmpl w:val="6FD015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7BCF7B4D"/>
    <w:multiLevelType w:val="hybridMultilevel"/>
    <w:tmpl w:val="3B14E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C5C78"/>
    <w:multiLevelType w:val="hybridMultilevel"/>
    <w:tmpl w:val="C98A27E8"/>
    <w:lvl w:ilvl="0" w:tplc="04150001">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10"/>
  </w:num>
  <w:num w:numId="2" w16cid:durableId="1961839726">
    <w:abstractNumId w:val="23"/>
  </w:num>
  <w:num w:numId="3" w16cid:durableId="1387727723">
    <w:abstractNumId w:val="3"/>
  </w:num>
  <w:num w:numId="4" w16cid:durableId="1246496160">
    <w:abstractNumId w:val="24"/>
  </w:num>
  <w:num w:numId="5" w16cid:durableId="97141778">
    <w:abstractNumId w:val="38"/>
  </w:num>
  <w:num w:numId="6" w16cid:durableId="1804420762">
    <w:abstractNumId w:val="26"/>
  </w:num>
  <w:num w:numId="7" w16cid:durableId="1239629585">
    <w:abstractNumId w:val="18"/>
  </w:num>
  <w:num w:numId="8" w16cid:durableId="263538379">
    <w:abstractNumId w:val="30"/>
  </w:num>
  <w:num w:numId="9" w16cid:durableId="1957904004">
    <w:abstractNumId w:val="5"/>
  </w:num>
  <w:num w:numId="10" w16cid:durableId="1045328988">
    <w:abstractNumId w:val="27"/>
  </w:num>
  <w:num w:numId="11" w16cid:durableId="1228417250">
    <w:abstractNumId w:val="0"/>
  </w:num>
  <w:num w:numId="12" w16cid:durableId="1759254366">
    <w:abstractNumId w:val="32"/>
  </w:num>
  <w:num w:numId="13" w16cid:durableId="1685401813">
    <w:abstractNumId w:val="19"/>
  </w:num>
  <w:num w:numId="14" w16cid:durableId="212549733">
    <w:abstractNumId w:val="13"/>
  </w:num>
  <w:num w:numId="15" w16cid:durableId="40641530">
    <w:abstractNumId w:val="35"/>
  </w:num>
  <w:num w:numId="16" w16cid:durableId="1119760707">
    <w:abstractNumId w:val="12"/>
  </w:num>
  <w:num w:numId="17" w16cid:durableId="1618411797">
    <w:abstractNumId w:val="22"/>
  </w:num>
  <w:num w:numId="18" w16cid:durableId="1145469000">
    <w:abstractNumId w:val="7"/>
  </w:num>
  <w:num w:numId="19" w16cid:durableId="634263007">
    <w:abstractNumId w:val="4"/>
  </w:num>
  <w:num w:numId="20" w16cid:durableId="1048604451">
    <w:abstractNumId w:val="6"/>
  </w:num>
  <w:num w:numId="21" w16cid:durableId="1898853265">
    <w:abstractNumId w:val="16"/>
  </w:num>
  <w:num w:numId="22" w16cid:durableId="1855142950">
    <w:abstractNumId w:val="33"/>
  </w:num>
  <w:num w:numId="23" w16cid:durableId="1358652110">
    <w:abstractNumId w:val="20"/>
  </w:num>
  <w:num w:numId="24" w16cid:durableId="588543617">
    <w:abstractNumId w:val="34"/>
  </w:num>
  <w:num w:numId="25" w16cid:durableId="1228757846">
    <w:abstractNumId w:val="17"/>
  </w:num>
  <w:num w:numId="26" w16cid:durableId="272397465">
    <w:abstractNumId w:val="31"/>
  </w:num>
  <w:num w:numId="27" w16cid:durableId="401298604">
    <w:abstractNumId w:val="1"/>
  </w:num>
  <w:num w:numId="28" w16cid:durableId="2031569540">
    <w:abstractNumId w:val="36"/>
  </w:num>
  <w:num w:numId="29" w16cid:durableId="1941522007">
    <w:abstractNumId w:val="11"/>
  </w:num>
  <w:num w:numId="30" w16cid:durableId="376976261">
    <w:abstractNumId w:val="25"/>
  </w:num>
  <w:num w:numId="31" w16cid:durableId="226693209">
    <w:abstractNumId w:val="29"/>
  </w:num>
  <w:num w:numId="32" w16cid:durableId="721245151">
    <w:abstractNumId w:val="37"/>
  </w:num>
  <w:num w:numId="33" w16cid:durableId="685255215">
    <w:abstractNumId w:val="8"/>
  </w:num>
  <w:num w:numId="34" w16cid:durableId="2006666017">
    <w:abstractNumId w:val="14"/>
  </w:num>
  <w:num w:numId="35" w16cid:durableId="766583882">
    <w:abstractNumId w:val="28"/>
  </w:num>
  <w:num w:numId="36" w16cid:durableId="672220930">
    <w:abstractNumId w:val="2"/>
    <w:lvlOverride w:ilvl="0">
      <w:startOverride w:val="1"/>
    </w:lvlOverride>
  </w:num>
  <w:num w:numId="37" w16cid:durableId="703016828">
    <w:abstractNumId w:val="9"/>
  </w:num>
  <w:num w:numId="38" w16cid:durableId="36661097">
    <w:abstractNumId w:val="15"/>
  </w:num>
  <w:num w:numId="39" w16cid:durableId="6586522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07E20"/>
    <w:rsid w:val="0001632F"/>
    <w:rsid w:val="00017FCC"/>
    <w:rsid w:val="000220F2"/>
    <w:rsid w:val="00024A0E"/>
    <w:rsid w:val="00025736"/>
    <w:rsid w:val="00026FF7"/>
    <w:rsid w:val="00027852"/>
    <w:rsid w:val="00030855"/>
    <w:rsid w:val="00036A6B"/>
    <w:rsid w:val="00044E41"/>
    <w:rsid w:val="0004547A"/>
    <w:rsid w:val="00046018"/>
    <w:rsid w:val="00047681"/>
    <w:rsid w:val="000503DC"/>
    <w:rsid w:val="000514DE"/>
    <w:rsid w:val="0005556D"/>
    <w:rsid w:val="00055D70"/>
    <w:rsid w:val="00062EFD"/>
    <w:rsid w:val="000649FB"/>
    <w:rsid w:val="00066C05"/>
    <w:rsid w:val="00070512"/>
    <w:rsid w:val="00070932"/>
    <w:rsid w:val="0009626E"/>
    <w:rsid w:val="000A0939"/>
    <w:rsid w:val="000A1A26"/>
    <w:rsid w:val="000A2822"/>
    <w:rsid w:val="000A4F69"/>
    <w:rsid w:val="000A5A3C"/>
    <w:rsid w:val="000A5CE1"/>
    <w:rsid w:val="000A6672"/>
    <w:rsid w:val="000A7F8E"/>
    <w:rsid w:val="000B1781"/>
    <w:rsid w:val="000B20AB"/>
    <w:rsid w:val="000B5D9A"/>
    <w:rsid w:val="000B76A5"/>
    <w:rsid w:val="000B7E2A"/>
    <w:rsid w:val="000C049A"/>
    <w:rsid w:val="000C1AC0"/>
    <w:rsid w:val="000C4EA8"/>
    <w:rsid w:val="000D2B71"/>
    <w:rsid w:val="000D2CF5"/>
    <w:rsid w:val="000E2450"/>
    <w:rsid w:val="000E3A93"/>
    <w:rsid w:val="000E6F51"/>
    <w:rsid w:val="000F0A43"/>
    <w:rsid w:val="000F4785"/>
    <w:rsid w:val="000F6197"/>
    <w:rsid w:val="000F746C"/>
    <w:rsid w:val="00110256"/>
    <w:rsid w:val="001119F2"/>
    <w:rsid w:val="00113D45"/>
    <w:rsid w:val="001230AC"/>
    <w:rsid w:val="001236C0"/>
    <w:rsid w:val="001252B7"/>
    <w:rsid w:val="0012755F"/>
    <w:rsid w:val="00135FEE"/>
    <w:rsid w:val="001402B2"/>
    <w:rsid w:val="001413C7"/>
    <w:rsid w:val="00142B9C"/>
    <w:rsid w:val="0014796D"/>
    <w:rsid w:val="00150CEB"/>
    <w:rsid w:val="001521A1"/>
    <w:rsid w:val="00154AD1"/>
    <w:rsid w:val="00156751"/>
    <w:rsid w:val="00160E02"/>
    <w:rsid w:val="0016787E"/>
    <w:rsid w:val="001703E5"/>
    <w:rsid w:val="00172AD2"/>
    <w:rsid w:val="00174D00"/>
    <w:rsid w:val="00175704"/>
    <w:rsid w:val="00184C53"/>
    <w:rsid w:val="00191F83"/>
    <w:rsid w:val="00192782"/>
    <w:rsid w:val="00192836"/>
    <w:rsid w:val="00197BE2"/>
    <w:rsid w:val="001A0B72"/>
    <w:rsid w:val="001A22DD"/>
    <w:rsid w:val="001A4F55"/>
    <w:rsid w:val="001A6F71"/>
    <w:rsid w:val="001A73F4"/>
    <w:rsid w:val="001B69D8"/>
    <w:rsid w:val="001B7688"/>
    <w:rsid w:val="001C1E61"/>
    <w:rsid w:val="001C7B5F"/>
    <w:rsid w:val="001D00AB"/>
    <w:rsid w:val="001D6FDF"/>
    <w:rsid w:val="001D74E8"/>
    <w:rsid w:val="001F316D"/>
    <w:rsid w:val="00204952"/>
    <w:rsid w:val="00211C45"/>
    <w:rsid w:val="00221DCE"/>
    <w:rsid w:val="00222252"/>
    <w:rsid w:val="00232EF7"/>
    <w:rsid w:val="00240439"/>
    <w:rsid w:val="00240BF4"/>
    <w:rsid w:val="00247D63"/>
    <w:rsid w:val="0026042A"/>
    <w:rsid w:val="00261255"/>
    <w:rsid w:val="00264785"/>
    <w:rsid w:val="00271B2B"/>
    <w:rsid w:val="002732B6"/>
    <w:rsid w:val="002732C0"/>
    <w:rsid w:val="00274915"/>
    <w:rsid w:val="00277456"/>
    <w:rsid w:val="002902E2"/>
    <w:rsid w:val="00291D41"/>
    <w:rsid w:val="002926B7"/>
    <w:rsid w:val="00293402"/>
    <w:rsid w:val="00293444"/>
    <w:rsid w:val="00296469"/>
    <w:rsid w:val="002965C5"/>
    <w:rsid w:val="002A1739"/>
    <w:rsid w:val="002A4869"/>
    <w:rsid w:val="002A6232"/>
    <w:rsid w:val="002B14FA"/>
    <w:rsid w:val="002B246B"/>
    <w:rsid w:val="002B2F8F"/>
    <w:rsid w:val="002B3B8D"/>
    <w:rsid w:val="002B653B"/>
    <w:rsid w:val="002C0BAE"/>
    <w:rsid w:val="002C214A"/>
    <w:rsid w:val="002C55C7"/>
    <w:rsid w:val="002C661A"/>
    <w:rsid w:val="002C77B9"/>
    <w:rsid w:val="002C795C"/>
    <w:rsid w:val="002D1904"/>
    <w:rsid w:val="002E3B87"/>
    <w:rsid w:val="002E5041"/>
    <w:rsid w:val="002E6935"/>
    <w:rsid w:val="002F2442"/>
    <w:rsid w:val="002F3452"/>
    <w:rsid w:val="002F6B95"/>
    <w:rsid w:val="002F6EBA"/>
    <w:rsid w:val="00301707"/>
    <w:rsid w:val="0030309F"/>
    <w:rsid w:val="003158E1"/>
    <w:rsid w:val="003176F2"/>
    <w:rsid w:val="00317F77"/>
    <w:rsid w:val="00321540"/>
    <w:rsid w:val="00322968"/>
    <w:rsid w:val="003274A8"/>
    <w:rsid w:val="00330F3E"/>
    <w:rsid w:val="00331CC7"/>
    <w:rsid w:val="00336F7F"/>
    <w:rsid w:val="00337D4B"/>
    <w:rsid w:val="0034476C"/>
    <w:rsid w:val="0035430F"/>
    <w:rsid w:val="00354A66"/>
    <w:rsid w:val="0036104E"/>
    <w:rsid w:val="00361133"/>
    <w:rsid w:val="0036453F"/>
    <w:rsid w:val="00367A3A"/>
    <w:rsid w:val="003701EF"/>
    <w:rsid w:val="00372BBE"/>
    <w:rsid w:val="00373A47"/>
    <w:rsid w:val="00374FB9"/>
    <w:rsid w:val="0037639E"/>
    <w:rsid w:val="00384EBE"/>
    <w:rsid w:val="00391360"/>
    <w:rsid w:val="003A57F9"/>
    <w:rsid w:val="003A6A15"/>
    <w:rsid w:val="003B13B1"/>
    <w:rsid w:val="003B186B"/>
    <w:rsid w:val="003B1E5D"/>
    <w:rsid w:val="003B6886"/>
    <w:rsid w:val="003D3DEB"/>
    <w:rsid w:val="003E0406"/>
    <w:rsid w:val="003E3AE6"/>
    <w:rsid w:val="003E5E3B"/>
    <w:rsid w:val="003E7ED1"/>
    <w:rsid w:val="003F150E"/>
    <w:rsid w:val="003F2362"/>
    <w:rsid w:val="003F4910"/>
    <w:rsid w:val="003F4A5F"/>
    <w:rsid w:val="004022D7"/>
    <w:rsid w:val="00403E91"/>
    <w:rsid w:val="0040431B"/>
    <w:rsid w:val="0040777E"/>
    <w:rsid w:val="00416467"/>
    <w:rsid w:val="004362FA"/>
    <w:rsid w:val="00443906"/>
    <w:rsid w:val="00445784"/>
    <w:rsid w:val="00445F04"/>
    <w:rsid w:val="004474B6"/>
    <w:rsid w:val="004475FA"/>
    <w:rsid w:val="004536DE"/>
    <w:rsid w:val="004560E2"/>
    <w:rsid w:val="00456897"/>
    <w:rsid w:val="00467EE9"/>
    <w:rsid w:val="0047203A"/>
    <w:rsid w:val="0047231D"/>
    <w:rsid w:val="00475305"/>
    <w:rsid w:val="00480B11"/>
    <w:rsid w:val="00484564"/>
    <w:rsid w:val="00494FB2"/>
    <w:rsid w:val="004A3FA3"/>
    <w:rsid w:val="004A6310"/>
    <w:rsid w:val="004A7A36"/>
    <w:rsid w:val="004B08F6"/>
    <w:rsid w:val="004B0FCE"/>
    <w:rsid w:val="004B2651"/>
    <w:rsid w:val="004B5CA4"/>
    <w:rsid w:val="004B7250"/>
    <w:rsid w:val="004C286B"/>
    <w:rsid w:val="004C5C0B"/>
    <w:rsid w:val="004C6390"/>
    <w:rsid w:val="004C6F3A"/>
    <w:rsid w:val="004D6276"/>
    <w:rsid w:val="004E0E71"/>
    <w:rsid w:val="004E28A4"/>
    <w:rsid w:val="004E66AC"/>
    <w:rsid w:val="004F09CF"/>
    <w:rsid w:val="004F38F0"/>
    <w:rsid w:val="004F4E0A"/>
    <w:rsid w:val="004F5AC6"/>
    <w:rsid w:val="004F7EED"/>
    <w:rsid w:val="0050388A"/>
    <w:rsid w:val="00506BA5"/>
    <w:rsid w:val="0051551A"/>
    <w:rsid w:val="0052346D"/>
    <w:rsid w:val="00524210"/>
    <w:rsid w:val="00524BAB"/>
    <w:rsid w:val="00525219"/>
    <w:rsid w:val="005272AC"/>
    <w:rsid w:val="0053061C"/>
    <w:rsid w:val="0053259E"/>
    <w:rsid w:val="0054012B"/>
    <w:rsid w:val="00540E1B"/>
    <w:rsid w:val="00544142"/>
    <w:rsid w:val="0054679C"/>
    <w:rsid w:val="0054747C"/>
    <w:rsid w:val="00555268"/>
    <w:rsid w:val="005578BC"/>
    <w:rsid w:val="00562378"/>
    <w:rsid w:val="005754F9"/>
    <w:rsid w:val="00582458"/>
    <w:rsid w:val="00585215"/>
    <w:rsid w:val="00586C80"/>
    <w:rsid w:val="0058703D"/>
    <w:rsid w:val="005878EA"/>
    <w:rsid w:val="005922A9"/>
    <w:rsid w:val="00597255"/>
    <w:rsid w:val="00597B37"/>
    <w:rsid w:val="005A276B"/>
    <w:rsid w:val="005B5573"/>
    <w:rsid w:val="005B5965"/>
    <w:rsid w:val="005B5FC2"/>
    <w:rsid w:val="005B79AC"/>
    <w:rsid w:val="005C2DB4"/>
    <w:rsid w:val="005C3F06"/>
    <w:rsid w:val="005C4F4E"/>
    <w:rsid w:val="005D6464"/>
    <w:rsid w:val="005E2231"/>
    <w:rsid w:val="005E565E"/>
    <w:rsid w:val="005F5013"/>
    <w:rsid w:val="006129F9"/>
    <w:rsid w:val="00612C0A"/>
    <w:rsid w:val="00615E58"/>
    <w:rsid w:val="0062282E"/>
    <w:rsid w:val="00623EF5"/>
    <w:rsid w:val="006270A8"/>
    <w:rsid w:val="00627670"/>
    <w:rsid w:val="00634F27"/>
    <w:rsid w:val="00636042"/>
    <w:rsid w:val="00640855"/>
    <w:rsid w:val="00642CFE"/>
    <w:rsid w:val="00643F7E"/>
    <w:rsid w:val="00644163"/>
    <w:rsid w:val="006459F2"/>
    <w:rsid w:val="00647644"/>
    <w:rsid w:val="006563A8"/>
    <w:rsid w:val="00656854"/>
    <w:rsid w:val="00657856"/>
    <w:rsid w:val="00667829"/>
    <w:rsid w:val="00672D23"/>
    <w:rsid w:val="00676FE6"/>
    <w:rsid w:val="006777CA"/>
    <w:rsid w:val="00680026"/>
    <w:rsid w:val="006800B3"/>
    <w:rsid w:val="00681F93"/>
    <w:rsid w:val="00681FD3"/>
    <w:rsid w:val="0068467E"/>
    <w:rsid w:val="0068494D"/>
    <w:rsid w:val="006849F1"/>
    <w:rsid w:val="00684DFF"/>
    <w:rsid w:val="006856EE"/>
    <w:rsid w:val="00685769"/>
    <w:rsid w:val="006A358A"/>
    <w:rsid w:val="006A39A7"/>
    <w:rsid w:val="006A430E"/>
    <w:rsid w:val="006A7B2A"/>
    <w:rsid w:val="006B2263"/>
    <w:rsid w:val="006B7769"/>
    <w:rsid w:val="006C0E84"/>
    <w:rsid w:val="006C5CA2"/>
    <w:rsid w:val="006C76C7"/>
    <w:rsid w:val="006D6EDC"/>
    <w:rsid w:val="006D7F37"/>
    <w:rsid w:val="006E1879"/>
    <w:rsid w:val="006E3067"/>
    <w:rsid w:val="006E51A4"/>
    <w:rsid w:val="006F15A3"/>
    <w:rsid w:val="006F27BE"/>
    <w:rsid w:val="00701A6E"/>
    <w:rsid w:val="0070656F"/>
    <w:rsid w:val="00711F55"/>
    <w:rsid w:val="00712BB7"/>
    <w:rsid w:val="0071636A"/>
    <w:rsid w:val="00717306"/>
    <w:rsid w:val="007209E6"/>
    <w:rsid w:val="00722B3A"/>
    <w:rsid w:val="007236AF"/>
    <w:rsid w:val="007307F2"/>
    <w:rsid w:val="00747B9A"/>
    <w:rsid w:val="0075299F"/>
    <w:rsid w:val="00754FF4"/>
    <w:rsid w:val="00755269"/>
    <w:rsid w:val="007559CC"/>
    <w:rsid w:val="00761AF7"/>
    <w:rsid w:val="0076225C"/>
    <w:rsid w:val="00767F56"/>
    <w:rsid w:val="007759DC"/>
    <w:rsid w:val="00776F90"/>
    <w:rsid w:val="0078355B"/>
    <w:rsid w:val="00787884"/>
    <w:rsid w:val="00796A55"/>
    <w:rsid w:val="007A7B4C"/>
    <w:rsid w:val="007B53AA"/>
    <w:rsid w:val="007B77DB"/>
    <w:rsid w:val="007C30D5"/>
    <w:rsid w:val="007C4BDF"/>
    <w:rsid w:val="007C67E7"/>
    <w:rsid w:val="007D122C"/>
    <w:rsid w:val="007D7224"/>
    <w:rsid w:val="007D74B7"/>
    <w:rsid w:val="007D7614"/>
    <w:rsid w:val="007E0E84"/>
    <w:rsid w:val="007E164F"/>
    <w:rsid w:val="007E379C"/>
    <w:rsid w:val="007E5C97"/>
    <w:rsid w:val="007E6939"/>
    <w:rsid w:val="007E6A59"/>
    <w:rsid w:val="007F072F"/>
    <w:rsid w:val="007F3ADC"/>
    <w:rsid w:val="007F3F06"/>
    <w:rsid w:val="007F5D02"/>
    <w:rsid w:val="007F5E19"/>
    <w:rsid w:val="007F62BA"/>
    <w:rsid w:val="007F650A"/>
    <w:rsid w:val="007F6EA5"/>
    <w:rsid w:val="00815AF7"/>
    <w:rsid w:val="00816595"/>
    <w:rsid w:val="00821A10"/>
    <w:rsid w:val="0082242D"/>
    <w:rsid w:val="0082487A"/>
    <w:rsid w:val="00825E00"/>
    <w:rsid w:val="00831766"/>
    <w:rsid w:val="00831827"/>
    <w:rsid w:val="00837B5C"/>
    <w:rsid w:val="00837EFB"/>
    <w:rsid w:val="00840EBC"/>
    <w:rsid w:val="00844DD3"/>
    <w:rsid w:val="008477D8"/>
    <w:rsid w:val="00852024"/>
    <w:rsid w:val="0085688E"/>
    <w:rsid w:val="008609AC"/>
    <w:rsid w:val="0086335F"/>
    <w:rsid w:val="00867E12"/>
    <w:rsid w:val="00877D63"/>
    <w:rsid w:val="00882E83"/>
    <w:rsid w:val="00884C4F"/>
    <w:rsid w:val="00886544"/>
    <w:rsid w:val="00891EB1"/>
    <w:rsid w:val="008A0D7B"/>
    <w:rsid w:val="008A1ADD"/>
    <w:rsid w:val="008A348C"/>
    <w:rsid w:val="008A3FB1"/>
    <w:rsid w:val="008B06E0"/>
    <w:rsid w:val="008B65A1"/>
    <w:rsid w:val="008B67AE"/>
    <w:rsid w:val="008B7D18"/>
    <w:rsid w:val="008C3B28"/>
    <w:rsid w:val="008C6C6B"/>
    <w:rsid w:val="008D0D47"/>
    <w:rsid w:val="008D0F1F"/>
    <w:rsid w:val="008D64DE"/>
    <w:rsid w:val="008E1C4D"/>
    <w:rsid w:val="008E22CB"/>
    <w:rsid w:val="008E542E"/>
    <w:rsid w:val="008E5D0E"/>
    <w:rsid w:val="008E5D2C"/>
    <w:rsid w:val="008F2F08"/>
    <w:rsid w:val="00901C88"/>
    <w:rsid w:val="00906983"/>
    <w:rsid w:val="00917A5B"/>
    <w:rsid w:val="00920AF6"/>
    <w:rsid w:val="009223EE"/>
    <w:rsid w:val="00922ABB"/>
    <w:rsid w:val="00923F3F"/>
    <w:rsid w:val="00930A59"/>
    <w:rsid w:val="00931B75"/>
    <w:rsid w:val="00936DCB"/>
    <w:rsid w:val="00943616"/>
    <w:rsid w:val="00960F45"/>
    <w:rsid w:val="00962E93"/>
    <w:rsid w:val="00964AE1"/>
    <w:rsid w:val="00965A7A"/>
    <w:rsid w:val="00972135"/>
    <w:rsid w:val="00976B63"/>
    <w:rsid w:val="00985A49"/>
    <w:rsid w:val="00990CAE"/>
    <w:rsid w:val="00996360"/>
    <w:rsid w:val="009977AC"/>
    <w:rsid w:val="009A13E9"/>
    <w:rsid w:val="009A5AF8"/>
    <w:rsid w:val="009B16F8"/>
    <w:rsid w:val="009B6D04"/>
    <w:rsid w:val="009C1D92"/>
    <w:rsid w:val="009C3A4E"/>
    <w:rsid w:val="009C4377"/>
    <w:rsid w:val="009C5FE0"/>
    <w:rsid w:val="009D1299"/>
    <w:rsid w:val="009D383A"/>
    <w:rsid w:val="009D38B8"/>
    <w:rsid w:val="009D4E22"/>
    <w:rsid w:val="009D4FAE"/>
    <w:rsid w:val="009E4E5E"/>
    <w:rsid w:val="009E5D75"/>
    <w:rsid w:val="009E707A"/>
    <w:rsid w:val="009F0771"/>
    <w:rsid w:val="009F6523"/>
    <w:rsid w:val="009F6F3A"/>
    <w:rsid w:val="00A1018B"/>
    <w:rsid w:val="00A12AD8"/>
    <w:rsid w:val="00A23223"/>
    <w:rsid w:val="00A255E4"/>
    <w:rsid w:val="00A320B8"/>
    <w:rsid w:val="00A32453"/>
    <w:rsid w:val="00A362DD"/>
    <w:rsid w:val="00A401B3"/>
    <w:rsid w:val="00A406DB"/>
    <w:rsid w:val="00A40F37"/>
    <w:rsid w:val="00A41F15"/>
    <w:rsid w:val="00A44631"/>
    <w:rsid w:val="00A47AAB"/>
    <w:rsid w:val="00A5137F"/>
    <w:rsid w:val="00A54951"/>
    <w:rsid w:val="00A62676"/>
    <w:rsid w:val="00A64B2A"/>
    <w:rsid w:val="00A66238"/>
    <w:rsid w:val="00A7191E"/>
    <w:rsid w:val="00A73BB0"/>
    <w:rsid w:val="00A76D2D"/>
    <w:rsid w:val="00A82A4B"/>
    <w:rsid w:val="00A82CFD"/>
    <w:rsid w:val="00A911E6"/>
    <w:rsid w:val="00A938A4"/>
    <w:rsid w:val="00AA2688"/>
    <w:rsid w:val="00AA613F"/>
    <w:rsid w:val="00AA674F"/>
    <w:rsid w:val="00AB12F4"/>
    <w:rsid w:val="00AB3471"/>
    <w:rsid w:val="00AB4865"/>
    <w:rsid w:val="00AB5598"/>
    <w:rsid w:val="00AB572A"/>
    <w:rsid w:val="00AC177E"/>
    <w:rsid w:val="00AC2542"/>
    <w:rsid w:val="00AC5D46"/>
    <w:rsid w:val="00AC7E1E"/>
    <w:rsid w:val="00AD12ED"/>
    <w:rsid w:val="00AD21CD"/>
    <w:rsid w:val="00AD4022"/>
    <w:rsid w:val="00AE6082"/>
    <w:rsid w:val="00AF35A8"/>
    <w:rsid w:val="00AF5EC6"/>
    <w:rsid w:val="00B064D6"/>
    <w:rsid w:val="00B0762F"/>
    <w:rsid w:val="00B10D2F"/>
    <w:rsid w:val="00B11E33"/>
    <w:rsid w:val="00B13004"/>
    <w:rsid w:val="00B13B82"/>
    <w:rsid w:val="00B17D2E"/>
    <w:rsid w:val="00B20579"/>
    <w:rsid w:val="00B30D31"/>
    <w:rsid w:val="00B31D8C"/>
    <w:rsid w:val="00B3282E"/>
    <w:rsid w:val="00B37F2A"/>
    <w:rsid w:val="00B40DA0"/>
    <w:rsid w:val="00B41B08"/>
    <w:rsid w:val="00B435FB"/>
    <w:rsid w:val="00B441DB"/>
    <w:rsid w:val="00B5430B"/>
    <w:rsid w:val="00B65625"/>
    <w:rsid w:val="00B66F27"/>
    <w:rsid w:val="00B67C7D"/>
    <w:rsid w:val="00B9252B"/>
    <w:rsid w:val="00B93CE6"/>
    <w:rsid w:val="00B96832"/>
    <w:rsid w:val="00B96A4F"/>
    <w:rsid w:val="00BA35C7"/>
    <w:rsid w:val="00BA495B"/>
    <w:rsid w:val="00BA7425"/>
    <w:rsid w:val="00BB0062"/>
    <w:rsid w:val="00BB211B"/>
    <w:rsid w:val="00BB5FD3"/>
    <w:rsid w:val="00BC2938"/>
    <w:rsid w:val="00BC3D46"/>
    <w:rsid w:val="00BC6647"/>
    <w:rsid w:val="00BC6A95"/>
    <w:rsid w:val="00BE268D"/>
    <w:rsid w:val="00BE38BA"/>
    <w:rsid w:val="00BE69AE"/>
    <w:rsid w:val="00BE6D8F"/>
    <w:rsid w:val="00BF3530"/>
    <w:rsid w:val="00BF4266"/>
    <w:rsid w:val="00C00E5B"/>
    <w:rsid w:val="00C01958"/>
    <w:rsid w:val="00C023BA"/>
    <w:rsid w:val="00C03106"/>
    <w:rsid w:val="00C0682A"/>
    <w:rsid w:val="00C1072E"/>
    <w:rsid w:val="00C15A60"/>
    <w:rsid w:val="00C3011E"/>
    <w:rsid w:val="00C32327"/>
    <w:rsid w:val="00C332D0"/>
    <w:rsid w:val="00C3469F"/>
    <w:rsid w:val="00C35EB9"/>
    <w:rsid w:val="00C40F9C"/>
    <w:rsid w:val="00C416B3"/>
    <w:rsid w:val="00C419C4"/>
    <w:rsid w:val="00C41B6C"/>
    <w:rsid w:val="00C47C3D"/>
    <w:rsid w:val="00C50059"/>
    <w:rsid w:val="00C5513B"/>
    <w:rsid w:val="00C6128F"/>
    <w:rsid w:val="00C72DBD"/>
    <w:rsid w:val="00C733DA"/>
    <w:rsid w:val="00C74305"/>
    <w:rsid w:val="00C81725"/>
    <w:rsid w:val="00C8358D"/>
    <w:rsid w:val="00C9079F"/>
    <w:rsid w:val="00C91935"/>
    <w:rsid w:val="00C91B4C"/>
    <w:rsid w:val="00C96277"/>
    <w:rsid w:val="00C9725E"/>
    <w:rsid w:val="00CA217A"/>
    <w:rsid w:val="00CA6A9A"/>
    <w:rsid w:val="00CA6AE5"/>
    <w:rsid w:val="00CB5FCB"/>
    <w:rsid w:val="00CC596C"/>
    <w:rsid w:val="00CD1DAC"/>
    <w:rsid w:val="00CD5077"/>
    <w:rsid w:val="00CE17C2"/>
    <w:rsid w:val="00CE183D"/>
    <w:rsid w:val="00CE37B8"/>
    <w:rsid w:val="00CE6E38"/>
    <w:rsid w:val="00CE7210"/>
    <w:rsid w:val="00CF2B0C"/>
    <w:rsid w:val="00CF3013"/>
    <w:rsid w:val="00CF4F54"/>
    <w:rsid w:val="00D00C2F"/>
    <w:rsid w:val="00D044CE"/>
    <w:rsid w:val="00D06250"/>
    <w:rsid w:val="00D15BFE"/>
    <w:rsid w:val="00D17EAE"/>
    <w:rsid w:val="00D2458D"/>
    <w:rsid w:val="00D277F2"/>
    <w:rsid w:val="00D3131E"/>
    <w:rsid w:val="00D433CE"/>
    <w:rsid w:val="00D43E9C"/>
    <w:rsid w:val="00D46ED7"/>
    <w:rsid w:val="00D47FE1"/>
    <w:rsid w:val="00D50031"/>
    <w:rsid w:val="00D555FD"/>
    <w:rsid w:val="00D55DBF"/>
    <w:rsid w:val="00D5774A"/>
    <w:rsid w:val="00D6454F"/>
    <w:rsid w:val="00D65D8D"/>
    <w:rsid w:val="00D677E8"/>
    <w:rsid w:val="00D714FB"/>
    <w:rsid w:val="00D765DB"/>
    <w:rsid w:val="00D77729"/>
    <w:rsid w:val="00D80AD7"/>
    <w:rsid w:val="00D8175B"/>
    <w:rsid w:val="00D86DC4"/>
    <w:rsid w:val="00D9288C"/>
    <w:rsid w:val="00DA6897"/>
    <w:rsid w:val="00DA7845"/>
    <w:rsid w:val="00DA7E24"/>
    <w:rsid w:val="00DB3E7A"/>
    <w:rsid w:val="00DB6129"/>
    <w:rsid w:val="00DC3202"/>
    <w:rsid w:val="00DD3001"/>
    <w:rsid w:val="00DD363E"/>
    <w:rsid w:val="00DD5E67"/>
    <w:rsid w:val="00DE24FB"/>
    <w:rsid w:val="00DE5B0C"/>
    <w:rsid w:val="00DE7702"/>
    <w:rsid w:val="00DF1DC7"/>
    <w:rsid w:val="00DF2044"/>
    <w:rsid w:val="00DF4218"/>
    <w:rsid w:val="00DF506B"/>
    <w:rsid w:val="00DF586C"/>
    <w:rsid w:val="00DF6B10"/>
    <w:rsid w:val="00E004E0"/>
    <w:rsid w:val="00E04AEF"/>
    <w:rsid w:val="00E10540"/>
    <w:rsid w:val="00E1109E"/>
    <w:rsid w:val="00E11DBD"/>
    <w:rsid w:val="00E15AD4"/>
    <w:rsid w:val="00E20B7B"/>
    <w:rsid w:val="00E23B41"/>
    <w:rsid w:val="00E34185"/>
    <w:rsid w:val="00E35B30"/>
    <w:rsid w:val="00E373EF"/>
    <w:rsid w:val="00E42D38"/>
    <w:rsid w:val="00E53F20"/>
    <w:rsid w:val="00E57FE4"/>
    <w:rsid w:val="00E61C31"/>
    <w:rsid w:val="00E6226F"/>
    <w:rsid w:val="00E64146"/>
    <w:rsid w:val="00E65EB7"/>
    <w:rsid w:val="00E67C11"/>
    <w:rsid w:val="00E713F4"/>
    <w:rsid w:val="00E71FA9"/>
    <w:rsid w:val="00E7218B"/>
    <w:rsid w:val="00E733AA"/>
    <w:rsid w:val="00E7512C"/>
    <w:rsid w:val="00E87883"/>
    <w:rsid w:val="00E906A3"/>
    <w:rsid w:val="00E90714"/>
    <w:rsid w:val="00E91EF9"/>
    <w:rsid w:val="00E92FF1"/>
    <w:rsid w:val="00E95EC0"/>
    <w:rsid w:val="00E96486"/>
    <w:rsid w:val="00EA082A"/>
    <w:rsid w:val="00EA26BD"/>
    <w:rsid w:val="00EA42E0"/>
    <w:rsid w:val="00EA5393"/>
    <w:rsid w:val="00EB3CDE"/>
    <w:rsid w:val="00EB44E0"/>
    <w:rsid w:val="00EC13EC"/>
    <w:rsid w:val="00EC268D"/>
    <w:rsid w:val="00EC3035"/>
    <w:rsid w:val="00EC6AA8"/>
    <w:rsid w:val="00ED0B33"/>
    <w:rsid w:val="00ED36C1"/>
    <w:rsid w:val="00ED4AE7"/>
    <w:rsid w:val="00ED5E04"/>
    <w:rsid w:val="00ED66A8"/>
    <w:rsid w:val="00EE7677"/>
    <w:rsid w:val="00EF1A05"/>
    <w:rsid w:val="00EF2728"/>
    <w:rsid w:val="00EF7681"/>
    <w:rsid w:val="00F00715"/>
    <w:rsid w:val="00F00771"/>
    <w:rsid w:val="00F0455F"/>
    <w:rsid w:val="00F053E7"/>
    <w:rsid w:val="00F06D29"/>
    <w:rsid w:val="00F07416"/>
    <w:rsid w:val="00F15610"/>
    <w:rsid w:val="00F15BDB"/>
    <w:rsid w:val="00F16F6A"/>
    <w:rsid w:val="00F215B4"/>
    <w:rsid w:val="00F23F2E"/>
    <w:rsid w:val="00F2750A"/>
    <w:rsid w:val="00F3243A"/>
    <w:rsid w:val="00F343B4"/>
    <w:rsid w:val="00F3503F"/>
    <w:rsid w:val="00F35B43"/>
    <w:rsid w:val="00F40ACE"/>
    <w:rsid w:val="00F42822"/>
    <w:rsid w:val="00F46445"/>
    <w:rsid w:val="00F52FA6"/>
    <w:rsid w:val="00F55860"/>
    <w:rsid w:val="00F55E36"/>
    <w:rsid w:val="00F66A77"/>
    <w:rsid w:val="00F67BC7"/>
    <w:rsid w:val="00F70619"/>
    <w:rsid w:val="00F757F4"/>
    <w:rsid w:val="00F77F91"/>
    <w:rsid w:val="00F81FF3"/>
    <w:rsid w:val="00F82BEE"/>
    <w:rsid w:val="00F920D5"/>
    <w:rsid w:val="00F95237"/>
    <w:rsid w:val="00F957E2"/>
    <w:rsid w:val="00FA4BC3"/>
    <w:rsid w:val="00FA7BEA"/>
    <w:rsid w:val="00FA7D92"/>
    <w:rsid w:val="00FB4AA6"/>
    <w:rsid w:val="00FB6CA4"/>
    <w:rsid w:val="00FC27B7"/>
    <w:rsid w:val="00FD50A0"/>
    <w:rsid w:val="00FE0665"/>
    <w:rsid w:val="00FE0BC1"/>
    <w:rsid w:val="00FE1C02"/>
    <w:rsid w:val="00FE2364"/>
    <w:rsid w:val="00FE27D2"/>
    <w:rsid w:val="00FE35DF"/>
    <w:rsid w:val="00FF24DB"/>
    <w:rsid w:val="00FF491B"/>
    <w:rsid w:val="00FF6B30"/>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95C"/>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 w:type="paragraph" w:styleId="Tekstpodstawowywcity">
    <w:name w:val="Body Text Indent"/>
    <w:basedOn w:val="Normalny"/>
    <w:link w:val="TekstpodstawowywcityZnak"/>
    <w:uiPriority w:val="99"/>
    <w:semiHidden/>
    <w:unhideWhenUsed/>
    <w:rsid w:val="004A3FA3"/>
    <w:pPr>
      <w:spacing w:after="120"/>
      <w:ind w:left="283"/>
    </w:pPr>
  </w:style>
  <w:style w:type="character" w:customStyle="1" w:styleId="TekstpodstawowywcityZnak">
    <w:name w:val="Tekst podstawowy wcięty Znak"/>
    <w:basedOn w:val="Domylnaczcionkaakapitu"/>
    <w:link w:val="Tekstpodstawowywcity"/>
    <w:uiPriority w:val="99"/>
    <w:semiHidden/>
    <w:rsid w:val="004A3F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19985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zambrzycka@uw.olsztyn.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5</cp:revision>
  <cp:lastPrinted>2021-12-31T11:39:00Z</cp:lastPrinted>
  <dcterms:created xsi:type="dcterms:W3CDTF">2023-11-10T07:59:00Z</dcterms:created>
  <dcterms:modified xsi:type="dcterms:W3CDTF">2023-11-10T08:04:00Z</dcterms:modified>
</cp:coreProperties>
</file>