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6AC8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948B0">
        <w:rPr>
          <w:rFonts w:ascii="Arial" w:eastAsia="SimSun" w:hAnsi="Arial" w:cs="Arial"/>
          <w:b/>
          <w:kern w:val="3"/>
          <w:lang w:eastAsia="zh-CN" w:bidi="hi-IN"/>
        </w:rPr>
        <w:t>Zestawienie parametrów techniczno-użytkowych</w:t>
      </w:r>
    </w:p>
    <w:p w14:paraId="2D555ADE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3E8BC9D2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iCs/>
          <w:kern w:val="3"/>
          <w:lang w:eastAsia="zh-CN" w:bidi="hi-IN"/>
        </w:rPr>
      </w:pPr>
      <w:r w:rsidRPr="005948B0">
        <w:rPr>
          <w:rFonts w:ascii="Arial" w:eastAsia="SimSun" w:hAnsi="Arial" w:cs="Arial"/>
          <w:b/>
          <w:kern w:val="3"/>
          <w:lang w:eastAsia="zh-CN" w:bidi="hi-IN"/>
        </w:rPr>
        <w:t>„</w:t>
      </w:r>
      <w:r w:rsidRPr="005948B0">
        <w:rPr>
          <w:rFonts w:ascii="Arial" w:eastAsia="SimSun" w:hAnsi="Arial" w:cs="Arial"/>
          <w:b/>
          <w:bCs/>
          <w:iCs/>
          <w:kern w:val="3"/>
          <w:lang w:eastAsia="zh-CN" w:bidi="hi-IN"/>
        </w:rPr>
        <w:t xml:space="preserve">Modernizacja i doposażenie w sprzęt medyczny Szpitalnego Oddziału Ratunkowego </w:t>
      </w:r>
    </w:p>
    <w:p w14:paraId="13CA4898" w14:textId="1BE7AF5B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948B0">
        <w:rPr>
          <w:rFonts w:ascii="Arial" w:eastAsia="SimSun" w:hAnsi="Arial" w:cs="Arial"/>
          <w:b/>
          <w:bCs/>
          <w:iCs/>
          <w:kern w:val="3"/>
          <w:lang w:eastAsia="zh-CN" w:bidi="hi-IN"/>
        </w:rPr>
        <w:t xml:space="preserve">SPS ZOZ w Lęborku – dostawa </w:t>
      </w:r>
      <w:r w:rsidR="007D7031" w:rsidRPr="005948B0">
        <w:rPr>
          <w:rFonts w:ascii="Arial" w:eastAsia="SimSun" w:hAnsi="Arial" w:cs="Arial"/>
          <w:b/>
          <w:bCs/>
          <w:iCs/>
          <w:kern w:val="3"/>
          <w:lang w:eastAsia="zh-CN" w:bidi="hi-IN"/>
        </w:rPr>
        <w:t>sprzętu medycznego</w:t>
      </w:r>
      <w:r w:rsidRPr="005948B0">
        <w:rPr>
          <w:rFonts w:ascii="Arial" w:eastAsia="SimSun" w:hAnsi="Arial" w:cs="Arial"/>
          <w:b/>
          <w:kern w:val="3"/>
          <w:lang w:eastAsia="zh-CN" w:bidi="hi-IN"/>
        </w:rPr>
        <w:t>”.</w:t>
      </w:r>
    </w:p>
    <w:p w14:paraId="524FB7C0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10F4169F" w14:textId="77777777" w:rsidR="006F022E" w:rsidRPr="005948B0" w:rsidRDefault="006F022E" w:rsidP="00A4254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1FFCCE78" w14:textId="5DB84E21" w:rsidR="005948B0" w:rsidRPr="009804B7" w:rsidRDefault="003658CB" w:rsidP="00A4254C">
      <w:pPr>
        <w:keepNext/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980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Część nr </w:t>
      </w:r>
      <w:r w:rsidR="003A12E7" w:rsidRPr="00980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1</w:t>
      </w:r>
      <w:r w:rsidR="00DD1867" w:rsidRPr="00980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 </w:t>
      </w:r>
      <w:r w:rsidR="0076057F" w:rsidRPr="00980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POMPY INFUZYJNE</w:t>
      </w:r>
      <w:r w:rsidR="00E91549" w:rsidRPr="009804B7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 xml:space="preserve"> </w:t>
      </w:r>
    </w:p>
    <w:p w14:paraId="5E9D57C4" w14:textId="77777777" w:rsidR="00190A2D" w:rsidRPr="005948B0" w:rsidRDefault="00190A2D" w:rsidP="00A4254C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tbl>
      <w:tblPr>
        <w:tblW w:w="992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430"/>
        <w:gridCol w:w="138"/>
        <w:gridCol w:w="4965"/>
        <w:gridCol w:w="138"/>
        <w:gridCol w:w="3973"/>
        <w:gridCol w:w="138"/>
      </w:tblGrid>
      <w:tr w:rsidR="00EE2DEE" w:rsidRPr="0076057F" w14:paraId="761601E6" w14:textId="1779BC62" w:rsidTr="00A519C6">
        <w:trPr>
          <w:gridAfter w:val="1"/>
          <w:wAfter w:w="138" w:type="dxa"/>
          <w:trHeight w:val="9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BB307B" w14:textId="564E6D19" w:rsidR="00EE2DEE" w:rsidRPr="0076057F" w:rsidRDefault="00EE2DEE" w:rsidP="009804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6057F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3FB705" w14:textId="6504AEB2" w:rsidR="00EE2DEE" w:rsidRPr="0076057F" w:rsidRDefault="00EE2DEE" w:rsidP="009804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6057F">
              <w:rPr>
                <w:rFonts w:ascii="Arial" w:hAnsi="Arial" w:cs="Arial"/>
                <w:b/>
                <w:color w:val="000000"/>
              </w:rPr>
              <w:t>PARAMETR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CB0A7" w14:textId="3A04F064" w:rsidR="00EE2DEE" w:rsidRPr="0076057F" w:rsidRDefault="00EE2DEE" w:rsidP="009804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6057F">
              <w:rPr>
                <w:rFonts w:ascii="Arial" w:hAnsi="Arial" w:cs="Arial"/>
                <w:b/>
                <w:bCs/>
                <w:color w:val="000000"/>
              </w:rPr>
              <w:t>Parametry oferowane /Potwierdzenie wymagania</w:t>
            </w:r>
          </w:p>
        </w:tc>
      </w:tr>
      <w:tr w:rsidR="00F23586" w:rsidRPr="0076057F" w14:paraId="1BEFD9B3" w14:textId="77777777" w:rsidTr="00A4254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45A0" w14:textId="78D6F66B" w:rsidR="00F23586" w:rsidRPr="0076057F" w:rsidRDefault="00F23586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AAEA6B" w14:textId="6D14F256" w:rsidR="00F23586" w:rsidRPr="0076057F" w:rsidRDefault="0076057F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 xml:space="preserve">POMPY INFUZYJNE JEDNOSTRZYKAWKOWE OBJĘTOŚCIOWE </w:t>
            </w:r>
            <w:r w:rsidR="00F23586" w:rsidRPr="0076057F">
              <w:rPr>
                <w:rFonts w:ascii="Arial" w:hAnsi="Arial" w:cs="Arial"/>
                <w:b/>
              </w:rPr>
              <w:t xml:space="preserve">szt. </w:t>
            </w:r>
            <w:r w:rsidRPr="0076057F">
              <w:rPr>
                <w:rFonts w:ascii="Arial" w:hAnsi="Arial" w:cs="Arial"/>
                <w:b/>
              </w:rPr>
              <w:t>4</w:t>
            </w:r>
          </w:p>
        </w:tc>
      </w:tr>
      <w:tr w:rsidR="00F23586" w:rsidRPr="0076057F" w14:paraId="6CD8E47C" w14:textId="77777777" w:rsidTr="00A4254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5781" w14:textId="77777777" w:rsidR="00F23586" w:rsidRPr="0076057F" w:rsidRDefault="00F23586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E97467" w14:textId="77777777" w:rsidR="00F23586" w:rsidRPr="0076057F" w:rsidRDefault="00F23586" w:rsidP="009804B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Producent: …………………………………………………………………….…….............……...</w:t>
            </w:r>
          </w:p>
          <w:p w14:paraId="162350B6" w14:textId="77777777" w:rsidR="00F23586" w:rsidRPr="0076057F" w:rsidRDefault="00F23586" w:rsidP="009804B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Typ/model/</w:t>
            </w:r>
            <w:r w:rsidRPr="0076057F">
              <w:rPr>
                <w:rFonts w:ascii="Arial" w:eastAsia="Times New Roman" w:hAnsi="Arial" w:cs="Arial"/>
                <w:lang w:val="de-DE" w:eastAsia="ar-SA"/>
              </w:rPr>
              <w:t xml:space="preserve"> </w:t>
            </w:r>
            <w:proofErr w:type="spellStart"/>
            <w:r w:rsidRPr="0076057F">
              <w:rPr>
                <w:rFonts w:ascii="Arial" w:eastAsia="Times New Roman" w:hAnsi="Arial" w:cs="Arial"/>
                <w:lang w:val="de-DE" w:eastAsia="ar-SA"/>
              </w:rPr>
              <w:t>oznaczenie</w:t>
            </w:r>
            <w:proofErr w:type="spellEnd"/>
            <w:r w:rsidRPr="0076057F">
              <w:rPr>
                <w:rFonts w:ascii="Arial" w:eastAsia="Times New Roman" w:hAnsi="Arial" w:cs="Arial"/>
                <w:lang w:val="de-DE" w:eastAsia="ar-SA"/>
              </w:rPr>
              <w:t xml:space="preserve"> </w:t>
            </w:r>
            <w:proofErr w:type="spellStart"/>
            <w:r w:rsidRPr="0076057F">
              <w:rPr>
                <w:rFonts w:ascii="Arial" w:eastAsia="Times New Roman" w:hAnsi="Arial" w:cs="Arial"/>
                <w:lang w:val="de-DE" w:eastAsia="ar-SA"/>
              </w:rPr>
              <w:t>handlowe</w:t>
            </w:r>
            <w:proofErr w:type="spellEnd"/>
            <w:r w:rsidRPr="0076057F">
              <w:rPr>
                <w:rFonts w:ascii="Arial" w:eastAsia="Times New Roman" w:hAnsi="Arial" w:cs="Arial"/>
                <w:lang w:eastAsia="ar-SA"/>
              </w:rPr>
              <w:t>: ………………………………………..…..…………………</w:t>
            </w:r>
          </w:p>
          <w:p w14:paraId="0ABC175C" w14:textId="63DC1FEB" w:rsidR="00F23586" w:rsidRPr="0076057F" w:rsidRDefault="00F23586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Rok produkcji: ……………….....................…. kraj pochodzenia ……………………………….</w:t>
            </w:r>
          </w:p>
        </w:tc>
      </w:tr>
      <w:tr w:rsidR="00F23586" w:rsidRPr="0076057F" w14:paraId="2DF61163" w14:textId="77777777" w:rsidTr="00A4254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0D0F" w14:textId="77777777" w:rsidR="00F23586" w:rsidRPr="0076057F" w:rsidRDefault="00F23586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7658D8" w14:textId="77777777" w:rsidR="00F23586" w:rsidRPr="0076057F" w:rsidRDefault="00F23586" w:rsidP="009804B7">
            <w:pPr>
              <w:tabs>
                <w:tab w:val="left" w:pos="622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Cena netto …………………….. zł, podatek VAT ……%, cena brutto ………………… zł</w:t>
            </w:r>
          </w:p>
          <w:p w14:paraId="3C5542F2" w14:textId="77777777" w:rsidR="00F23586" w:rsidRPr="0076057F" w:rsidRDefault="00F23586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625F9DFB" w14:textId="0939FBCE" w:rsidTr="00BF0E2F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AECC" w14:textId="5FD7BE85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7DB6C0" w14:textId="5DD7DA46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Opis parametrów</w:t>
            </w:r>
          </w:p>
        </w:tc>
      </w:tr>
      <w:tr w:rsidR="00EE2DEE" w:rsidRPr="0076057F" w14:paraId="6F9F5128" w14:textId="41D89DF8" w:rsidTr="009A01C0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87E5" w14:textId="22232434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0A45" w14:textId="566BEC23" w:rsidR="00EE2DEE" w:rsidRPr="0076057F" w:rsidRDefault="00EE2DEE" w:rsidP="009804B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6057F">
              <w:rPr>
                <w:rFonts w:ascii="Arial" w:hAnsi="Arial" w:cs="Arial"/>
              </w:rPr>
              <w:t xml:space="preserve">Pompa objętościowa do podawania dożylnego sterowana elektronicznie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121B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3530CA77" w14:textId="77777777" w:rsidTr="00392D9B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F117" w14:textId="39309F08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F12D" w14:textId="054EE5B7" w:rsidR="00EE2DEE" w:rsidRPr="0076057F" w:rsidRDefault="00EE2DEE" w:rsidP="009804B7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Ochrona przed porażeniem, klasa I, typ CF, odporność na defibrylację.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5C25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3E59EFCF" w14:textId="77777777" w:rsidTr="00A72871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6883" w14:textId="1951BBF8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A78" w14:textId="3ECF5FA4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Urządzenie przystosowane do pracy ciągłej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95F7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07C5F041" w14:textId="77777777" w:rsidTr="00DF4DC5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BF30" w14:textId="357EFC2D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25E" w14:textId="3494FF54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Aparat infuzyjny mocowany od frontu pompy. Dren w urządzeniu w pozycji poziomej.</w:t>
            </w:r>
            <w:r w:rsidRPr="0076057F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353B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03425244" w14:textId="77777777" w:rsidTr="00B8715E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6A3A" w14:textId="639D0FBB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5FA" w14:textId="531410CE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Możliwość ustawiania parametrów infuzji na kolorowym min. 7” ekranie dotykowym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2DD0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28638EAE" w14:textId="77777777" w:rsidTr="000D0921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6D77" w14:textId="1B715A6B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4620" w14:textId="43D5A021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 xml:space="preserve">Zasilanie: AC 100 - 240V; 50/60 </w:t>
            </w:r>
            <w:proofErr w:type="spellStart"/>
            <w:r w:rsidRPr="0076057F">
              <w:rPr>
                <w:rFonts w:ascii="Arial" w:hAnsi="Arial" w:cs="Arial"/>
              </w:rPr>
              <w:t>Hz</w:t>
            </w:r>
            <w:proofErr w:type="spellEnd"/>
            <w:r w:rsidRPr="0076057F">
              <w:rPr>
                <w:rFonts w:ascii="Arial" w:hAnsi="Arial" w:cs="Arial"/>
              </w:rPr>
              <w:t xml:space="preserve"> oraz DC 12-16V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ABDA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3BDAACBE" w14:textId="77777777" w:rsidTr="008213B1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B9D8" w14:textId="66A67A69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22E" w14:textId="756CDE0A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Samodzielna praca bez zasilania sieciowego min. 4 h przy przepływie 25ml/h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F67B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7534145B" w14:textId="77777777" w:rsidTr="00DE73CF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4CC" w14:textId="1BB2E92F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053" w14:textId="6C8F0D7B" w:rsidR="00EE2DEE" w:rsidRPr="0076057F" w:rsidRDefault="00EE2DEE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Czas ładowania akumulatorów do 100%:                   max. 6 godzin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2B1E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348E873C" w14:textId="77777777" w:rsidTr="003645E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DB9D" w14:textId="39A87E26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D0ED" w14:textId="47051E98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Ochrona przed zalaniem:                                                  min. IP 44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6EE7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3F490195" w14:textId="77777777" w:rsidTr="00630B5B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A19" w14:textId="0FFC5BFD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D19" w14:textId="2A739140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Funkcja Stand-by z możliwością programowania przez użytkownika w zakresie min. od 1 min do 99 godzin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1BB0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29C7D474" w14:textId="77777777" w:rsidTr="00546700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D7B" w14:textId="5F61A6C4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7E5" w14:textId="2E980A89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Waga max. 2.1 kg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15CB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135DDCB7" w14:textId="77777777" w:rsidTr="00EB148D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11E4" w14:textId="40478D56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37F5" w14:textId="19D8EBC9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ustawienia trybu nocnego z określeniem czasu rozpoczęcia i zakończenia oraz z możliwością regulacji jasności ekranu na min. 10 poziomach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8A1B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7FA69D8B" w14:textId="77777777" w:rsidTr="00237A95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FB15" w14:textId="1405F7CF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9AB" w14:textId="31DA3278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rozbudowy o tryb wzywania pielęgniarki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C768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1D9DA8E" w14:textId="77777777" w:rsidTr="008E0BD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D2C" w14:textId="4400725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10C" w14:textId="1ACF0521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Wbudowane gniazdo USB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F878" w14:textId="65ACDE1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95B248D" w14:textId="77777777" w:rsidTr="00763794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83B0" w14:textId="602EC7D9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B56" w14:textId="13048D2C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Regulacja głośności: min. 10 poziomów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35E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E76D734" w14:textId="77777777" w:rsidTr="000E1172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1980" w14:textId="7DB5A6A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A32" w14:textId="30A87DB8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automatycznego zablokowania ekranu infuzji w celu wyeliminowania niekontrolowanych zmian parametrów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D276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EE7758D" w14:textId="77777777" w:rsidTr="006902B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D8A3" w14:textId="3CC8025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C20" w14:textId="4AEBC02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wyboru czasu automatycznej blokady ekranu min. 30s, 1, 2, 5, 10, 30 min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627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CCFA698" w14:textId="77777777" w:rsidTr="00F702C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283D" w14:textId="600E3571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0B7" w14:textId="5138715D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 xml:space="preserve">Zasilanie pomp mocowanych poza stacją </w:t>
            </w:r>
            <w:r w:rsidRPr="0076057F">
              <w:rPr>
                <w:rFonts w:ascii="Arial" w:hAnsi="Arial" w:cs="Arial"/>
              </w:rPr>
              <w:lastRenderedPageBreak/>
              <w:t>dokującą bezpośrednio z sieci energetycznej – nie dopuszcza się zasilacza zewnętrznego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E93C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B5DACDC" w14:textId="77777777" w:rsidTr="005A4E7A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D325" w14:textId="18BC0EB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DB4" w14:textId="7D61CFA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Uchwyt do przenoszenia zintegrowany, składany oraz złożony nie wychodzący poza  obudowę urządzenia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3554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C717777" w14:textId="77777777" w:rsidTr="00C421F6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477D" w14:textId="57D3352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20.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AC9" w14:textId="2C6835D3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Wskaźnik pozostałego czasu pracy na zasilaniu akumulatorowym w postaci procentowej lub pozostałego czasu do rozładowania urządzenia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8DC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16FD735" w14:textId="77777777" w:rsidTr="00A869AB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8DE4" w14:textId="4A1770F2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21.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1402" w14:textId="34E5B8B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resetowania ustawień użytkownika przed kolejną infuzją. Nie akceptuje się resetowania urządzenia do ustawień fabrycznych.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3BE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874D604" w14:textId="77777777" w:rsidTr="00B31C18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4F05" w14:textId="4F01C6D2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22.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E59" w14:textId="6BED29BC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automatycznej kalibracji dowolnego aparatu infuzyjnego z możliwością zapisania jego nazwy i parametrów bezpośrednio w pompie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3B5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456DD07" w14:textId="77777777" w:rsidTr="009A4020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3BA" w14:textId="264119E0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23.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31B" w14:textId="046713E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rozbudowy o łączność </w:t>
            </w:r>
            <w:proofErr w:type="spellStart"/>
            <w:r w:rsidRPr="0076057F">
              <w:rPr>
                <w:rFonts w:ascii="Arial" w:hAnsi="Arial" w:cs="Arial"/>
              </w:rPr>
              <w:t>WiFi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D86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9A11A8B" w14:textId="77777777" w:rsidTr="00233712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7622" w14:textId="0A422C7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24.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CFD2" w14:textId="0173291D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Napisy na wyświetlaczu w języku polskim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1EE5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44C4547" w14:textId="77777777" w:rsidTr="00DD209A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1734" w14:textId="1BC22918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25.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AEF" w14:textId="39FCE6BF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rozbudowy o system centralnego monitoringu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ECB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BF30F7C" w14:textId="77777777" w:rsidTr="0052096A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82CA" w14:textId="02AF4ED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2D5" w14:textId="5CA13250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Parametry podaży</w:t>
            </w:r>
          </w:p>
        </w:tc>
      </w:tr>
      <w:tr w:rsidR="00B94E39" w:rsidRPr="0076057F" w14:paraId="217D0F0B" w14:textId="77777777" w:rsidTr="00B71B82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B3AD" w14:textId="06FEF3D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18C" w14:textId="08DBBD99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precyzyjnej pracy z lub bez czujnika kropli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654D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4607DA1" w14:textId="77777777" w:rsidTr="00B47262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D9C5" w14:textId="7DDE3D3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4AB" w14:textId="6B1A4DE2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Wysoka czułość techniczna – wykrywanie pojedynczych pęcherzyków powietrza 10μL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3CC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F858034" w14:textId="77777777" w:rsidTr="005E4B7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43F5" w14:textId="51E0A38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4AC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Co najmniej 10 trybów infuzji:</w:t>
            </w:r>
          </w:p>
          <w:p w14:paraId="5B8CCF1D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podstawowy: ml/h</w:t>
            </w:r>
          </w:p>
          <w:p w14:paraId="43F26347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programowania leku na podstawie masy ciała pacjenta</w:t>
            </w:r>
          </w:p>
          <w:p w14:paraId="44D7692B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dawki indukcyjnej ( wysycającej )</w:t>
            </w:r>
          </w:p>
          <w:p w14:paraId="16EA7050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sekwencyjny z max. 12 etapami</w:t>
            </w:r>
          </w:p>
          <w:p w14:paraId="3AE370CC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podnoszenia i opuszczania</w:t>
            </w:r>
          </w:p>
          <w:p w14:paraId="426B23BE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kroplówki ( z zastosowaniem czujnika kropli )</w:t>
            </w:r>
          </w:p>
          <w:p w14:paraId="2346FD80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powierzchni ciała</w:t>
            </w:r>
          </w:p>
          <w:p w14:paraId="7577EA4B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dawki</w:t>
            </w:r>
          </w:p>
          <w:p w14:paraId="14643470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przerywany</w:t>
            </w:r>
          </w:p>
          <w:p w14:paraId="6D4EFE9E" w14:textId="633C6375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infuzją dołączanej (</w:t>
            </w:r>
            <w:proofErr w:type="spellStart"/>
            <w:r w:rsidRPr="0076057F">
              <w:rPr>
                <w:rFonts w:ascii="Arial" w:hAnsi="Arial" w:cs="Arial"/>
              </w:rPr>
              <w:t>piggyback</w:t>
            </w:r>
            <w:proofErr w:type="spellEnd"/>
            <w:r w:rsidRPr="0076057F">
              <w:rPr>
                <w:rFonts w:ascii="Arial" w:hAnsi="Arial" w:cs="Arial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CC6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0E47F7B" w14:textId="77777777" w:rsidTr="00DC20EE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15FC" w14:textId="31EE65C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5D67" w14:textId="1EC0773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Dokładność podaży: +/- 5%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DE58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D85E61C" w14:textId="77777777" w:rsidTr="001C72CA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28FD" w14:textId="21C4820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30A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zaprogramowania podaży w co najmniej jednostkach: </w:t>
            </w:r>
          </w:p>
          <w:p w14:paraId="3D37B558" w14:textId="77777777" w:rsidR="00B94E39" w:rsidRPr="0076057F" w:rsidRDefault="00B94E39" w:rsidP="009804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057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6057F">
              <w:rPr>
                <w:rFonts w:ascii="Arial" w:hAnsi="Arial" w:cs="Arial"/>
                <w:sz w:val="22"/>
                <w:szCs w:val="22"/>
              </w:rPr>
              <w:t xml:space="preserve">/min, </w:t>
            </w:r>
            <w:proofErr w:type="spellStart"/>
            <w:r w:rsidRPr="0076057F">
              <w:rPr>
                <w:rFonts w:ascii="Arial" w:hAnsi="Arial" w:cs="Arial"/>
                <w:sz w:val="22"/>
                <w:szCs w:val="22"/>
              </w:rPr>
              <w:t>μg</w:t>
            </w:r>
            <w:proofErr w:type="spellEnd"/>
            <w:r w:rsidRPr="0076057F">
              <w:rPr>
                <w:rFonts w:ascii="Arial" w:hAnsi="Arial" w:cs="Arial"/>
                <w:sz w:val="22"/>
                <w:szCs w:val="22"/>
              </w:rPr>
              <w:t xml:space="preserve">/min, mg/min, g/min, U/min, KU/min, IU/min, EU/min, </w:t>
            </w:r>
            <w:proofErr w:type="spellStart"/>
            <w:r w:rsidRPr="0076057F">
              <w:rPr>
                <w:rFonts w:ascii="Arial" w:hAnsi="Arial" w:cs="Arial"/>
                <w:sz w:val="22"/>
                <w:szCs w:val="22"/>
              </w:rPr>
              <w:t>mmol</w:t>
            </w:r>
            <w:proofErr w:type="spellEnd"/>
            <w:r w:rsidRPr="0076057F">
              <w:rPr>
                <w:rFonts w:ascii="Arial" w:hAnsi="Arial" w:cs="Arial"/>
                <w:sz w:val="22"/>
                <w:szCs w:val="22"/>
              </w:rPr>
              <w:t xml:space="preserve">/min, mol/min, kcal/min; </w:t>
            </w:r>
          </w:p>
          <w:p w14:paraId="1D34BB3A" w14:textId="77777777" w:rsidR="00B94E39" w:rsidRPr="0076057F" w:rsidRDefault="00B94E39" w:rsidP="009804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057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6057F">
              <w:rPr>
                <w:rFonts w:ascii="Arial" w:hAnsi="Arial" w:cs="Arial"/>
                <w:sz w:val="22"/>
                <w:szCs w:val="22"/>
              </w:rPr>
              <w:t xml:space="preserve">/h, </w:t>
            </w:r>
            <w:proofErr w:type="spellStart"/>
            <w:r w:rsidRPr="0076057F">
              <w:rPr>
                <w:rFonts w:ascii="Arial" w:hAnsi="Arial" w:cs="Arial"/>
                <w:sz w:val="22"/>
                <w:szCs w:val="22"/>
              </w:rPr>
              <w:t>μg</w:t>
            </w:r>
            <w:proofErr w:type="spellEnd"/>
            <w:r w:rsidRPr="0076057F">
              <w:rPr>
                <w:rFonts w:ascii="Arial" w:hAnsi="Arial" w:cs="Arial"/>
                <w:sz w:val="22"/>
                <w:szCs w:val="22"/>
              </w:rPr>
              <w:t xml:space="preserve">/h, mg/h, g/h, U/h, KU/h, IU/h, EU/h, </w:t>
            </w:r>
            <w:proofErr w:type="spellStart"/>
            <w:r w:rsidRPr="0076057F">
              <w:rPr>
                <w:rFonts w:ascii="Arial" w:hAnsi="Arial" w:cs="Arial"/>
                <w:sz w:val="22"/>
                <w:szCs w:val="22"/>
              </w:rPr>
              <w:t>mmol</w:t>
            </w:r>
            <w:proofErr w:type="spellEnd"/>
            <w:r w:rsidRPr="0076057F">
              <w:rPr>
                <w:rFonts w:ascii="Arial" w:hAnsi="Arial" w:cs="Arial"/>
                <w:sz w:val="22"/>
                <w:szCs w:val="22"/>
              </w:rPr>
              <w:t xml:space="preserve">/h, mol/h, kcal/h; </w:t>
            </w:r>
          </w:p>
          <w:p w14:paraId="50433FD6" w14:textId="0AFF53C6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proofErr w:type="spellStart"/>
            <w:r w:rsidRPr="0076057F">
              <w:rPr>
                <w:rFonts w:ascii="Arial" w:hAnsi="Arial" w:cs="Arial"/>
              </w:rPr>
              <w:t>ng</w:t>
            </w:r>
            <w:proofErr w:type="spellEnd"/>
            <w:r w:rsidRPr="0076057F">
              <w:rPr>
                <w:rFonts w:ascii="Arial" w:hAnsi="Arial" w:cs="Arial"/>
              </w:rPr>
              <w:t xml:space="preserve">/24h, </w:t>
            </w:r>
            <w:proofErr w:type="spellStart"/>
            <w:r w:rsidRPr="0076057F">
              <w:rPr>
                <w:rFonts w:ascii="Arial" w:hAnsi="Arial" w:cs="Arial"/>
              </w:rPr>
              <w:t>μg</w:t>
            </w:r>
            <w:proofErr w:type="spellEnd"/>
            <w:r w:rsidRPr="0076057F">
              <w:rPr>
                <w:rFonts w:ascii="Arial" w:hAnsi="Arial" w:cs="Arial"/>
              </w:rPr>
              <w:t xml:space="preserve">/24h, mg/24h, g/24h, U/24h, KU/24h, IU/24h, EU/24h, </w:t>
            </w:r>
            <w:proofErr w:type="spellStart"/>
            <w:r w:rsidRPr="0076057F">
              <w:rPr>
                <w:rFonts w:ascii="Arial" w:hAnsi="Arial" w:cs="Arial"/>
              </w:rPr>
              <w:t>mmol</w:t>
            </w:r>
            <w:proofErr w:type="spellEnd"/>
            <w:r w:rsidRPr="0076057F">
              <w:rPr>
                <w:rFonts w:ascii="Arial" w:hAnsi="Arial" w:cs="Arial"/>
              </w:rPr>
              <w:t xml:space="preserve">/24h, mol/24h, kcal/24h.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020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A6BEED1" w14:textId="77777777" w:rsidTr="00895EB1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1837" w14:textId="0ABD197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326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Regulowane progi ciśnienia w zakresie:                       </w:t>
            </w:r>
          </w:p>
          <w:p w14:paraId="5542BF77" w14:textId="77777777" w:rsidR="00B94E39" w:rsidRPr="0076057F" w:rsidRDefault="00B94E39" w:rsidP="009804B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min. 50 – 1125 mmHg</w:t>
            </w:r>
          </w:p>
          <w:p w14:paraId="7CB82DF1" w14:textId="77777777" w:rsidR="00B94E39" w:rsidRPr="0076057F" w:rsidRDefault="00B94E39" w:rsidP="009804B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min. 15 poziomów </w:t>
            </w:r>
          </w:p>
          <w:p w14:paraId="62FCA209" w14:textId="40C76C7D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rozdzielczość min. 75 mmHg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079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E0370EC" w14:textId="77777777" w:rsidTr="00905421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F0C4" w14:textId="1387AD2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B85" w14:textId="3D99CDA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Klawiatura numeryczna do wprowadzania wartości parametrów infuzji. Klawiatura wyświetlana na ekranie dotykowym.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C97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C5278FC" w14:textId="77777777" w:rsidTr="00F92B42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000" w14:textId="570B45E1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3BD" w14:textId="50735C21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Bolus manualny konfigurowalny w menu pompy przed infuzją oraz automatyczny programowalny podczas infuzji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7BEF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09FD135" w14:textId="77777777" w:rsidTr="00B35EE5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E5A6" w14:textId="66849AD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D52" w14:textId="74A23D5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Rejestr zdarzeń z min. 5000 pozycjami z datą i godziną zdarzenia z zapisem każdej czynności wykonywanej na pompie.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CC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BDB153A" w14:textId="77777777" w:rsidTr="0007503B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4FC" w14:textId="0835C6C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39A" w14:textId="0F19481F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mocowania do rury pionowej i szyny poziomej przy pomocy elementu zintegrowanego z pompą.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3EB9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2B2F34A" w14:textId="77777777" w:rsidTr="00F778E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A0E2" w14:textId="1216DC5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28B" w14:textId="57F0823C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Automatyczna funkcja </w:t>
            </w:r>
            <w:proofErr w:type="spellStart"/>
            <w:r w:rsidRPr="0076057F">
              <w:rPr>
                <w:rFonts w:ascii="Arial" w:hAnsi="Arial" w:cs="Arial"/>
              </w:rPr>
              <w:t>antybolus</w:t>
            </w:r>
            <w:proofErr w:type="spellEnd"/>
            <w:r w:rsidRPr="0076057F">
              <w:rPr>
                <w:rFonts w:ascii="Arial" w:hAnsi="Arial" w:cs="Arial"/>
              </w:rPr>
              <w:t xml:space="preserve"> lub redukcji ciśnienia okluzji – zabezpieczenie przed podaniem niekontrolowanego bolusa po alarmie okluzji, ograniczenie bolusa max. 0,2 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DD48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C28647E" w14:textId="77777777" w:rsidTr="00750FF0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54C" w14:textId="120FC39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9FE" w14:textId="40C121BF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podaży infuzji w zakresie min.: 0,1 – 2300mL/h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B004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F3D46EA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3F2" w14:textId="01CFEE8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B6D" w14:textId="4C387015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wyzerowania objętości podanej pacjentowi bez konieczności przerywania wlewu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465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DB1462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451F" w14:textId="20FE3CA9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640" w14:textId="2C30AB59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Bolus podawany na żądanie w dowolnym momencie infuzji z wybraną szybkością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2F0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F0EB85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A486" w14:textId="5469D8CB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15A" w14:textId="622A4760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Prędkość infuzji w zakresie od 0,1 – 99.99 ml/h programowana co 0,01 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1EA6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F64432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EA5C" w14:textId="7827E69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90A" w14:textId="0B012A1C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Prędkość infuzji w zakresie od 100 – 999.99 ml/h programowana co 0,1 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F8C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F1AAB1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B67F" w14:textId="2DC74E7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05BF" w14:textId="46B92DCB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Prędkość infuzji w zakresie od 1000 – 2300 ml/h programowana co 1 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F3B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F94892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8ED3" w14:textId="521AB41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1649" w14:textId="491E925F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Zakres prędkości podaży bolusa 0,1-2300 ml/h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F86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1BB334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8CA4" w14:textId="657C271B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49A5" w14:textId="34E2273F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Funkcja programowania objętości do podawania min. 0,1-9999 ml programowana co 0,01 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6E8F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6D954FD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EA2F" w14:textId="66F51298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B37" w14:textId="63086278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Funkcja KVO z możliwością wyłączenia przez użytkownika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B50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5A63941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70F4" w14:textId="62D73E9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6C5" w14:textId="53B6737A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Funkcja DPS lub równoważna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FC84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CC96D8A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6AA0" w14:textId="7689EE5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48B4" w14:textId="19790004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Funkcja DERS lub równoważna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302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EA4FF05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C470" w14:textId="248A641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41F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Lista leków: Min. 40 leków</w:t>
            </w:r>
          </w:p>
          <w:p w14:paraId="3E620BB8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rozszerzenia bibliotekę z własnymi wzorcami bezpośrednio w pompie min. 5000 leków. </w:t>
            </w:r>
          </w:p>
          <w:p w14:paraId="4F23E656" w14:textId="52685F3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podziału na min. 30 kategorii leków oznaczonych różnymi kolorami dla lepszej wizualizacji.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EC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DC9841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FEBE" w14:textId="6C2F8FF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4C6" w14:textId="091ABFB8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Wyświetlacz umożliwiający wyświetlenie min. następujących informacji podczas infuzji jednocześnie: nazwa podawanego leku, objętość do podania (VTBI), prędkość infuzji, ciśnienie w aparacie w formie graficznej z wyszczególnieniem wybranego poziomu okluzji, stan naładowania akumulatora w formie procentowej lub pozostałego czasu pracy, nazwa oraz objętość używanego aparatu, informacja czy wyświetlacz jest zablokowany czy odblokowany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3FC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73C23CF" w14:textId="77777777" w:rsidTr="00906B7F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F8EC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137" w14:textId="3C3B2A7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Alarmy</w:t>
            </w:r>
          </w:p>
        </w:tc>
      </w:tr>
      <w:tr w:rsidR="00B94E39" w:rsidRPr="0076057F" w14:paraId="52B0823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2298" w14:textId="77B2D1F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FDA" w14:textId="709F894F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Akustyczno – optyczny system alarmów i ostrzeżeń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96B5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4D2A64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8F96" w14:textId="7B63B53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230" w14:textId="336393E3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Hierarchia alarmów w zależności od ważności. Co najmniej dwa stopnie ważności alarmów o odmiennej sygnalizacji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C8F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97BA4B9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FFFA" w14:textId="3B2D05F5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75F" w14:textId="0E2D2C6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przypominający o zakończonej infuzji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CB8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83C4E83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A5C5" w14:textId="494A5A5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863" w14:textId="760E3DF1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wstępny przed zakończeniem infuzji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D38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42B9325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6515" w14:textId="4478FA1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ABC" w14:textId="1B6B396B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Alarm okluzji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BECC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0453DD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AE87" w14:textId="701E7A6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BC9" w14:textId="7B8682E0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wstępny zbliżającego się rozładowania akumulatora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89B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ED06C3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0675" w14:textId="5C4A908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BBC" w14:textId="7257D6BD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rozładowanego akumulatora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B959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68AEFD9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7FF2" w14:textId="3397F725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80F" w14:textId="2ED60B2B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braku zasilania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E618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F50116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8575" w14:textId="67F1075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B23" w14:textId="647749DC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przypominający o przerwanym procesie programowania infuzji z  możliwością programowania czasu przypomnienia min.  30s, 1, 2, 5, 10, 15, 20, 30 min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599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DAE58C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E3D6" w14:textId="24B306E5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FA8" w14:textId="4F596393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przerwanej kaskady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D32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A64F12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FFD5" w14:textId="031C4FD1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959" w14:textId="334DD266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błędnej pracy systemu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4DE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08EB17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BAF0" w14:textId="702EC97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43B" w14:textId="4B8D5E48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łączenia kilku pomp w grupy z jednym uchwytem do transportu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16A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825623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39C9" w14:textId="4DF47B9B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AE50" w14:textId="0966D816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łączenia kilku pomp w grupy w celu infuzji kaskadowej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F5F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F46CCC9" w14:textId="77777777" w:rsidTr="00A20106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617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D5D9" w14:textId="78C71110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Stacja dokująca-możliwość rozbudowy</w:t>
            </w:r>
          </w:p>
        </w:tc>
      </w:tr>
      <w:tr w:rsidR="00B94E39" w:rsidRPr="0076057F" w14:paraId="16DD8791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5C7D" w14:textId="4B79140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F30" w14:textId="751E9CC3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Ochrona przed wilgocią IP44, oraz wytrzymała konstrukcja zapewnia ciągłe użytkowanie w trudnych warunkach, szczególnie intensywnej terapii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B7C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48F46DF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8439" w14:textId="7F01823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118" w14:textId="3270E2B8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zamontowania min. 13 pomp </w:t>
            </w:r>
            <w:proofErr w:type="spellStart"/>
            <w:r w:rsidRPr="0076057F">
              <w:rPr>
                <w:rFonts w:ascii="Arial" w:hAnsi="Arial" w:cs="Arial"/>
              </w:rPr>
              <w:t>strzykawkowych</w:t>
            </w:r>
            <w:proofErr w:type="spellEnd"/>
            <w:r w:rsidRPr="0076057F">
              <w:rPr>
                <w:rFonts w:ascii="Arial" w:hAnsi="Arial" w:cs="Arial"/>
              </w:rPr>
              <w:t xml:space="preserve"> na jednej stacji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F705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F889AE1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9DD3" w14:textId="77EE657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902E" w14:textId="2FB68CA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Stacja wyposażona w gniazda zasilające do pomp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516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F2B44A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0405" w14:textId="0FB7FB5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F7C7" w14:textId="093FAEE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Zatrzaskowe mocowanie oferowanych pomp w stacji dokującej bez konieczności demontażu uchwytu mocującego pompy lub uchwytu transportowego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85B5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05AF059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FE1D" w14:textId="2031585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4E3" w14:textId="6B25968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Pełna kompatybilność z pompami </w:t>
            </w:r>
            <w:proofErr w:type="spellStart"/>
            <w:r w:rsidRPr="0076057F">
              <w:rPr>
                <w:rFonts w:ascii="Arial" w:hAnsi="Arial" w:cs="Arial"/>
              </w:rPr>
              <w:t>strzykawkowymi</w:t>
            </w:r>
            <w:proofErr w:type="spellEnd"/>
            <w:r w:rsidRPr="0076057F">
              <w:rPr>
                <w:rFonts w:ascii="Arial" w:hAnsi="Arial" w:cs="Arial"/>
              </w:rPr>
              <w:t xml:space="preserve"> oraz objętościowymi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D05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DCAC99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5E58A" w14:textId="77777777" w:rsidR="00B94E39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3B8D2" w14:textId="7777777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63A6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3D78D2BA" w14:textId="50699783" w:rsidTr="00B94E39">
        <w:tblPrEx>
          <w:tblCellMar>
            <w:left w:w="40" w:type="dxa"/>
            <w:right w:w="40" w:type="dxa"/>
          </w:tblCellMar>
        </w:tblPrEx>
        <w:trPr>
          <w:gridAfter w:val="1"/>
          <w:wAfter w:w="138" w:type="dxa"/>
          <w:trHeight w:val="4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D793" w14:textId="5C5F2236" w:rsidR="00EE2DEE" w:rsidRPr="0076057F" w:rsidRDefault="00EE2DEE" w:rsidP="009804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6057F">
              <w:rPr>
                <w:rFonts w:ascii="Arial" w:eastAsia="Times New Roman" w:hAnsi="Arial" w:cs="Arial"/>
                <w:b/>
                <w:lang w:eastAsia="pl-PL"/>
              </w:rPr>
              <w:t xml:space="preserve">B.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1CB5" w14:textId="2794F5DC" w:rsidR="00EE2DEE" w:rsidRPr="0076057F" w:rsidRDefault="00EE2DEE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eastAsia="Times New Roman" w:hAnsi="Arial" w:cs="Arial"/>
                <w:b/>
                <w:lang w:eastAsia="pl-PL"/>
              </w:rPr>
              <w:t xml:space="preserve">POMPY INFUZYJNE JEDNOSTRZYKAWKOWE szt. </w:t>
            </w: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</w:p>
        </w:tc>
      </w:tr>
      <w:tr w:rsidR="00EE2DEE" w:rsidRPr="0076057F" w14:paraId="6139DBA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87D2" w14:textId="0EDD6035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97BE09" w14:textId="77777777" w:rsidR="00EE2DEE" w:rsidRPr="0076057F" w:rsidRDefault="00EE2DEE" w:rsidP="009804B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Producent: …………………………………………………………………….…….............……...</w:t>
            </w:r>
          </w:p>
          <w:p w14:paraId="4B6209D4" w14:textId="77777777" w:rsidR="00EE2DEE" w:rsidRPr="0076057F" w:rsidRDefault="00EE2DEE" w:rsidP="009804B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Typ/model/</w:t>
            </w:r>
            <w:r w:rsidRPr="0076057F">
              <w:rPr>
                <w:rFonts w:ascii="Arial" w:eastAsia="Times New Roman" w:hAnsi="Arial" w:cs="Arial"/>
                <w:lang w:val="de-DE" w:eastAsia="ar-SA"/>
              </w:rPr>
              <w:t xml:space="preserve"> </w:t>
            </w:r>
            <w:proofErr w:type="spellStart"/>
            <w:r w:rsidRPr="0076057F">
              <w:rPr>
                <w:rFonts w:ascii="Arial" w:eastAsia="Times New Roman" w:hAnsi="Arial" w:cs="Arial"/>
                <w:lang w:val="de-DE" w:eastAsia="ar-SA"/>
              </w:rPr>
              <w:t>oznaczenie</w:t>
            </w:r>
            <w:proofErr w:type="spellEnd"/>
            <w:r w:rsidRPr="0076057F">
              <w:rPr>
                <w:rFonts w:ascii="Arial" w:eastAsia="Times New Roman" w:hAnsi="Arial" w:cs="Arial"/>
                <w:lang w:val="de-DE" w:eastAsia="ar-SA"/>
              </w:rPr>
              <w:t xml:space="preserve"> </w:t>
            </w:r>
            <w:proofErr w:type="spellStart"/>
            <w:r w:rsidRPr="0076057F">
              <w:rPr>
                <w:rFonts w:ascii="Arial" w:eastAsia="Times New Roman" w:hAnsi="Arial" w:cs="Arial"/>
                <w:lang w:val="de-DE" w:eastAsia="ar-SA"/>
              </w:rPr>
              <w:t>handlowe</w:t>
            </w:r>
            <w:proofErr w:type="spellEnd"/>
            <w:r w:rsidRPr="0076057F">
              <w:rPr>
                <w:rFonts w:ascii="Arial" w:eastAsia="Times New Roman" w:hAnsi="Arial" w:cs="Arial"/>
                <w:lang w:eastAsia="ar-SA"/>
              </w:rPr>
              <w:t>: ………………………………………..…..…………………</w:t>
            </w:r>
          </w:p>
          <w:p w14:paraId="4B2B8FD6" w14:textId="0B1FEA74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Rok produkcji: ……………….....................…. kraj pochodzenia ……………………………….</w:t>
            </w:r>
          </w:p>
        </w:tc>
      </w:tr>
      <w:tr w:rsidR="00EE2DEE" w:rsidRPr="0076057F" w14:paraId="76163F98" w14:textId="77777777" w:rsidTr="00A4254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B0D9" w14:textId="48B0F351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37BA84" w14:textId="77777777" w:rsidR="00EE2DEE" w:rsidRPr="0076057F" w:rsidRDefault="00EE2DEE" w:rsidP="009804B7">
            <w:pPr>
              <w:tabs>
                <w:tab w:val="left" w:pos="622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Cena netto …………………….. zł, podatek VAT ……%, cena brutto ………………… zł</w:t>
            </w:r>
          </w:p>
          <w:p w14:paraId="5BC029F3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4DEC4A9" w14:textId="77777777" w:rsidTr="00A30A00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1851" w14:textId="322532B2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76057F">
              <w:rPr>
                <w:rFonts w:ascii="Arial" w:eastAsia="Times New Roman" w:hAnsi="Arial" w:cs="Arial"/>
                <w:b/>
                <w:lang w:eastAsia="ar-SA"/>
              </w:rPr>
              <w:t>I.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FD6" w14:textId="4248D1D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Opis parametrów</w:t>
            </w:r>
          </w:p>
        </w:tc>
      </w:tr>
      <w:tr w:rsidR="00B94E39" w:rsidRPr="0076057F" w14:paraId="04E67C26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0087" w14:textId="692E1EE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1DCC" w14:textId="187BE300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 xml:space="preserve">Pompa </w:t>
            </w:r>
            <w:proofErr w:type="spellStart"/>
            <w:r w:rsidRPr="0076057F">
              <w:rPr>
                <w:rFonts w:ascii="Arial" w:hAnsi="Arial" w:cs="Arial"/>
              </w:rPr>
              <w:t>strzykawkowa</w:t>
            </w:r>
            <w:proofErr w:type="spellEnd"/>
            <w:r w:rsidRPr="0076057F">
              <w:rPr>
                <w:rFonts w:ascii="Arial" w:hAnsi="Arial" w:cs="Arial"/>
              </w:rPr>
              <w:t xml:space="preserve"> do podawania dożylnego sterowana elektronicznie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054F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6EC687F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61E" w14:textId="568B0845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5C19" w14:textId="63C03051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Ochrona przed porażeniem, klasa I, typ CF, odporność na defibrylację.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03C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5A361FF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C39B" w14:textId="2EC924D2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144" w14:textId="5F0A91E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Urządzenie przystosowane do pracy ciągłej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02D4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B6BEE55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4B74" w14:textId="7596596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67C" w14:textId="338C3C23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Strzykawka mocowana od frontu. Umiejscowienie strzykawki manualne, zacisk i dopasowanie jej w urządzeniu automatyczne</w:t>
            </w:r>
            <w:r w:rsidRPr="0076057F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998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910A26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3879" w14:textId="23F027A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510" w14:textId="25EBCFCD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Możliwość ustawiania parametrów infuzji na kolorowym min. 7” ekranie dotykowym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7B7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645435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252C" w14:textId="4F2DC85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0332" w14:textId="628FB114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 xml:space="preserve">Zasilanie: AC 100 - 240V; 50/60 </w:t>
            </w:r>
            <w:proofErr w:type="spellStart"/>
            <w:r w:rsidRPr="0076057F">
              <w:rPr>
                <w:rFonts w:ascii="Arial" w:hAnsi="Arial" w:cs="Arial"/>
              </w:rPr>
              <w:t>Hz</w:t>
            </w:r>
            <w:proofErr w:type="spellEnd"/>
            <w:r w:rsidRPr="0076057F">
              <w:rPr>
                <w:rFonts w:ascii="Arial" w:hAnsi="Arial" w:cs="Arial"/>
              </w:rPr>
              <w:t xml:space="preserve"> oraz DC 12V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FC2D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A7D584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0EFA" w14:textId="3B41A418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62D" w14:textId="3D8942A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Samodzielna praca bez zasilania sieciowego min. 5 h przy przepływie 5ml/h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EC9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40D713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A402" w14:textId="6040EFB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A59" w14:textId="55CEDA35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Czas ładowania akumulatorów do 100%:                   max. 6 godzin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38BD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6B57E7B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F2AC" w14:textId="3638B511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6E2" w14:textId="7B95FF6A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Ochrona przed zalaniem:                                                  min. IP 44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D724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32B343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0D19" w14:textId="38871D80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9B7" w14:textId="44746F62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Funkcja Stand-by z możliwością programowania </w:t>
            </w:r>
            <w:r w:rsidRPr="0076057F">
              <w:rPr>
                <w:rFonts w:ascii="Arial" w:hAnsi="Arial" w:cs="Arial"/>
              </w:rPr>
              <w:lastRenderedPageBreak/>
              <w:t xml:space="preserve">przez użytkownika w zakresie min. od 1 min do 25 godzin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FFA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8053D6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DDBF" w14:textId="3283868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D09C" w14:textId="41E1CF6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Waga max. 2.2 kg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499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FD1E60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49A4" w14:textId="7ACD9AE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0E9" w14:textId="0EDE833B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ustawienia trybu nocnego z określeniem czasu rozpoczęcia i zakończenia oraz z możliwością regulacji jasności ekranu na min. 10 poziomach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FB2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C296233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642D" w14:textId="3CBC54E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81C" w14:textId="095D15A0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rozbudowy o tryb wzywania pielęgniarki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93DC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20BE474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3B9E" w14:textId="2012ED2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B12" w14:textId="53134E86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Wbudowane gniazdo USB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4A2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DF6D336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8F06" w14:textId="1121B2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95A5" w14:textId="26B85BC0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Regulacja głośności: min. 10 poziomów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A7A9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1C8205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AB92" w14:textId="54C82DE9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EC2A" w14:textId="09A48BE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automatycznego zablokowania ekranu infuzji w celu wyeliminowania niekontrolowanych zmian parametrów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88B9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1BE44E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7B36" w14:textId="1E9623B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417" w14:textId="0897C469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wyboru czasu automatycznej blokady ekranu min. 30s, 1, 2, 5, 10, 30 min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8F5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4508BDD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EBB8" w14:textId="00E484F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180" w14:textId="4156990E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Zasilanie pomp mocowanych poza stacją dokującą bezpośrednio z sieci energetycznej – nie dopuszcza się zasilacza zewnętrznego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CBD6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B8BB3E2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0B86" w14:textId="59CE9428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FE00" w14:textId="323A8EA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Uchwyt do przenoszenia zintegrowany, składany oraz złożony nie wychodzący poza  obudowę urządzenia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3B4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50B53E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F8D9" w14:textId="6516AFD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F24" w14:textId="0B801522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Wskaźnik pozostałego czasu pracy na zasilaniu akumulatorowym w postaci procentowej lub pozostałego czasu do rozładowania urządzenia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739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5B1B312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8513" w14:textId="3265240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30F" w14:textId="4BB7791D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resetowania ustawień użytkownika przed kolejną infuzją. Nie akceptuje się resetowania urządzenia do ustawień fabrycznych.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A959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4D2644D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8256" w14:textId="6D23CE3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E6E" w14:textId="58AE3D7A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automatycznej kalibracji dowolnej strzykawki bez użycia dodatkowych elementów z możliwością zapisania jej nazwy i parametrów bezpośrednio w  pompie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F756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C7F51C9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9852" w14:textId="11AC3F7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736" w14:textId="2F795966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rozbudowy o współpracę z siecią </w:t>
            </w:r>
            <w:proofErr w:type="spellStart"/>
            <w:r w:rsidRPr="0076057F">
              <w:rPr>
                <w:rFonts w:ascii="Arial" w:hAnsi="Arial" w:cs="Arial"/>
              </w:rPr>
              <w:t>WiFi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F3BD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D9FDF93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9F13" w14:textId="180ADC4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608" w14:textId="5D675CFE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Napisy na wyświetlaczu w języku polskim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8C0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1911E59" w14:textId="77777777" w:rsidTr="00B94E39">
        <w:trPr>
          <w:gridAfter w:val="1"/>
          <w:wAfter w:w="138" w:type="dxa"/>
          <w:trHeight w:val="5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AF37" w14:textId="73B207F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61B" w14:textId="61676C4A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rozbudowy o system centralnego monitoringu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0756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BD74FAA" w14:textId="77777777" w:rsidTr="00F110FE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53F7" w14:textId="1970AB8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208" w14:textId="07338AE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Parametry podaży</w:t>
            </w:r>
          </w:p>
        </w:tc>
      </w:tr>
      <w:tr w:rsidR="00B94E39" w:rsidRPr="0076057F" w14:paraId="0A64849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05A6" w14:textId="280E03B8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26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70FF" w14:textId="1B4F0264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Pompa skalibrowana do pracy ze strzykawkami o objętości min. 1, 2/3, 5, 10, 20, 30, 50/60 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C216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2F4CCA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24DF" w14:textId="7DBA28E9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</w:t>
            </w:r>
            <w:r>
              <w:rPr>
                <w:rFonts w:ascii="Arial" w:eastAsia="Times New Roman" w:hAnsi="Arial" w:cs="Arial"/>
                <w:lang w:eastAsia="ar-SA"/>
              </w:rPr>
              <w:t>7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71AC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Co najmniej 7 trybów infuzji:</w:t>
            </w:r>
          </w:p>
          <w:p w14:paraId="54E4A7ED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podstawowy: ml/h</w:t>
            </w:r>
          </w:p>
          <w:p w14:paraId="630B2422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programowania leku na podstawie masy ciała pacjenta</w:t>
            </w:r>
          </w:p>
          <w:p w14:paraId="3D7621EA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dawki indukcyjnej ( wysycającej )</w:t>
            </w:r>
          </w:p>
          <w:p w14:paraId="77FFE79E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sekwencyjny z max. 5 etapami</w:t>
            </w:r>
          </w:p>
          <w:p w14:paraId="2F65A1E5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podnoszenia i opuszczania</w:t>
            </w:r>
          </w:p>
          <w:p w14:paraId="69008DA7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TIVA</w:t>
            </w:r>
          </w:p>
          <w:p w14:paraId="162542F9" w14:textId="55473A1A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przerywany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79F8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388CD5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74A9" w14:textId="17A0D98B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</w:t>
            </w:r>
            <w:r>
              <w:rPr>
                <w:rFonts w:ascii="Arial" w:eastAsia="Times New Roman" w:hAnsi="Arial" w:cs="Arial"/>
                <w:lang w:eastAsia="ar-SA"/>
              </w:rPr>
              <w:t>8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F95" w14:textId="288CC9A5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Dokładność podaży: +/- 1.8%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876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8811F6A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3A83" w14:textId="277610C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29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C62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zaprogramowania podaży w co najmniej jednostkach stężenia: </w:t>
            </w:r>
          </w:p>
          <w:p w14:paraId="10869F6A" w14:textId="45509358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6057F">
              <w:rPr>
                <w:rFonts w:ascii="Arial" w:hAnsi="Arial" w:cs="Arial"/>
              </w:rPr>
              <w:t>ng</w:t>
            </w:r>
            <w:proofErr w:type="spellEnd"/>
            <w:r w:rsidRPr="0076057F">
              <w:rPr>
                <w:rFonts w:ascii="Arial" w:hAnsi="Arial" w:cs="Arial"/>
              </w:rPr>
              <w:t xml:space="preserve">/ml, </w:t>
            </w:r>
            <w:proofErr w:type="spellStart"/>
            <w:r w:rsidRPr="0076057F">
              <w:rPr>
                <w:rFonts w:ascii="Arial" w:hAnsi="Arial" w:cs="Arial"/>
              </w:rPr>
              <w:t>ug</w:t>
            </w:r>
            <w:proofErr w:type="spellEnd"/>
            <w:r w:rsidRPr="0076057F">
              <w:rPr>
                <w:rFonts w:ascii="Arial" w:hAnsi="Arial" w:cs="Arial"/>
              </w:rPr>
              <w:t xml:space="preserve">/ml, mg/ml, g/ml, U/ml, </w:t>
            </w:r>
            <w:proofErr w:type="spellStart"/>
            <w:r w:rsidRPr="0076057F">
              <w:rPr>
                <w:rFonts w:ascii="Arial" w:hAnsi="Arial" w:cs="Arial"/>
              </w:rPr>
              <w:t>kU</w:t>
            </w:r>
            <w:proofErr w:type="spellEnd"/>
            <w:r w:rsidRPr="0076057F">
              <w:rPr>
                <w:rFonts w:ascii="Arial" w:hAnsi="Arial" w:cs="Arial"/>
              </w:rPr>
              <w:t xml:space="preserve">/ml, IU/ml, EU/ml, </w:t>
            </w:r>
            <w:proofErr w:type="spellStart"/>
            <w:r w:rsidRPr="0076057F">
              <w:rPr>
                <w:rFonts w:ascii="Arial" w:hAnsi="Arial" w:cs="Arial"/>
              </w:rPr>
              <w:t>mmol</w:t>
            </w:r>
            <w:proofErr w:type="spellEnd"/>
            <w:r w:rsidRPr="0076057F">
              <w:rPr>
                <w:rFonts w:ascii="Arial" w:hAnsi="Arial" w:cs="Arial"/>
              </w:rPr>
              <w:t>/ml, mol/ml, kcal/ml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140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D8ED6F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084D" w14:textId="5C95B27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3</w:t>
            </w:r>
            <w:r>
              <w:rPr>
                <w:rFonts w:ascii="Arial" w:eastAsia="Times New Roman" w:hAnsi="Arial" w:cs="Arial"/>
                <w:lang w:eastAsia="ar-SA"/>
              </w:rPr>
              <w:t>0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6558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zaprogramowania podaży w co </w:t>
            </w:r>
            <w:r w:rsidRPr="0076057F">
              <w:rPr>
                <w:rFonts w:ascii="Arial" w:hAnsi="Arial" w:cs="Arial"/>
              </w:rPr>
              <w:lastRenderedPageBreak/>
              <w:t xml:space="preserve">najmniej jednostkach tempa dozowania: </w:t>
            </w:r>
          </w:p>
          <w:p w14:paraId="6509BAA8" w14:textId="77777777" w:rsidR="00B94E39" w:rsidRPr="0076057F" w:rsidRDefault="00B94E39" w:rsidP="009804B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6057F">
              <w:rPr>
                <w:rFonts w:ascii="Arial" w:hAnsi="Arial" w:cs="Arial"/>
              </w:rPr>
              <w:t>ng</w:t>
            </w:r>
            <w:proofErr w:type="spellEnd"/>
            <w:r w:rsidRPr="0076057F">
              <w:rPr>
                <w:rFonts w:ascii="Arial" w:hAnsi="Arial" w:cs="Arial"/>
              </w:rPr>
              <w:t xml:space="preserve">, </w:t>
            </w:r>
            <w:proofErr w:type="spellStart"/>
            <w:r w:rsidRPr="0076057F">
              <w:rPr>
                <w:rFonts w:ascii="Arial" w:hAnsi="Arial" w:cs="Arial"/>
              </w:rPr>
              <w:t>ug</w:t>
            </w:r>
            <w:proofErr w:type="spellEnd"/>
            <w:r w:rsidRPr="0076057F">
              <w:rPr>
                <w:rFonts w:ascii="Arial" w:hAnsi="Arial" w:cs="Arial"/>
              </w:rPr>
              <w:t xml:space="preserve">, mg, g, U, KU, IU, EU, </w:t>
            </w:r>
            <w:proofErr w:type="spellStart"/>
            <w:r w:rsidRPr="0076057F">
              <w:rPr>
                <w:rFonts w:ascii="Arial" w:hAnsi="Arial" w:cs="Arial"/>
              </w:rPr>
              <w:t>mmol</w:t>
            </w:r>
            <w:proofErr w:type="spellEnd"/>
            <w:r w:rsidRPr="0076057F">
              <w:rPr>
                <w:rFonts w:ascii="Arial" w:hAnsi="Arial" w:cs="Arial"/>
              </w:rPr>
              <w:t>, mol, kcal na minutę, h, 24h</w:t>
            </w:r>
          </w:p>
          <w:p w14:paraId="1F103449" w14:textId="414AA921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6057F">
              <w:rPr>
                <w:rFonts w:ascii="Arial" w:hAnsi="Arial" w:cs="Arial"/>
              </w:rPr>
              <w:t>ng</w:t>
            </w:r>
            <w:proofErr w:type="spellEnd"/>
            <w:r w:rsidRPr="0076057F">
              <w:rPr>
                <w:rFonts w:ascii="Arial" w:hAnsi="Arial" w:cs="Arial"/>
              </w:rPr>
              <w:t xml:space="preserve">/kg/, </w:t>
            </w:r>
            <w:proofErr w:type="spellStart"/>
            <w:r w:rsidRPr="0076057F">
              <w:rPr>
                <w:rFonts w:ascii="Arial" w:hAnsi="Arial" w:cs="Arial"/>
              </w:rPr>
              <w:t>ug</w:t>
            </w:r>
            <w:proofErr w:type="spellEnd"/>
            <w:r w:rsidRPr="0076057F">
              <w:rPr>
                <w:rFonts w:ascii="Arial" w:hAnsi="Arial" w:cs="Arial"/>
              </w:rPr>
              <w:t xml:space="preserve">/kg/, mg/kg/, g/kg/, U/kg/, KU/kg/, IU/kg/, IE/kg/, </w:t>
            </w:r>
            <w:proofErr w:type="spellStart"/>
            <w:r w:rsidRPr="0076057F">
              <w:rPr>
                <w:rFonts w:ascii="Arial" w:hAnsi="Arial" w:cs="Arial"/>
              </w:rPr>
              <w:t>mmo</w:t>
            </w:r>
            <w:proofErr w:type="spellEnd"/>
            <w:r w:rsidRPr="0076057F">
              <w:rPr>
                <w:rFonts w:ascii="Arial" w:hAnsi="Arial" w:cs="Arial"/>
              </w:rPr>
              <w:t xml:space="preserve">/kg/, mol/kg/, </w:t>
            </w:r>
            <w:proofErr w:type="spellStart"/>
            <w:r w:rsidRPr="0076057F">
              <w:rPr>
                <w:rFonts w:ascii="Arial" w:hAnsi="Arial" w:cs="Arial"/>
              </w:rPr>
              <w:t>kca</w:t>
            </w:r>
            <w:proofErr w:type="spellEnd"/>
            <w:r w:rsidRPr="0076057F">
              <w:rPr>
                <w:rFonts w:ascii="Arial" w:hAnsi="Arial" w:cs="Arial"/>
              </w:rPr>
              <w:t>/kg/  na minutę, h, 24h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C185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B59715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A739" w14:textId="45C639A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31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389E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Regulowane progi ciśnienia okluzji w zakresie:                       </w:t>
            </w:r>
          </w:p>
          <w:p w14:paraId="0F53F93E" w14:textId="77777777" w:rsidR="00B94E39" w:rsidRPr="0076057F" w:rsidRDefault="00B94E39" w:rsidP="009804B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min. 50 – 1125 mmHg</w:t>
            </w:r>
          </w:p>
          <w:p w14:paraId="238D6BF5" w14:textId="77777777" w:rsidR="00B94E39" w:rsidRPr="0076057F" w:rsidRDefault="00B94E39" w:rsidP="009804B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min. 15 poziomów </w:t>
            </w:r>
          </w:p>
          <w:p w14:paraId="5C94FADD" w14:textId="037364D5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rozdzielczość min. 75 mmHg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F3F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F4D7521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DC79" w14:textId="6B85C57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32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B2D" w14:textId="7CEFF626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Klawiatura numeryczna do wprowadzania wartości parametrów infuzji. Klawiatura wyświetlana na ekranie dotykowym.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25D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0FA5EB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312A" w14:textId="4D18295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33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0A3" w14:textId="1CC3078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Bolus manualny konfigurowalny w menu pompy przed infuzją oraz automatyczny programowalny podczas infuzji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B70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474852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1554" w14:textId="1C7AC15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34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F67" w14:textId="01051D2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Rejestr zdarzeń z min. 5000 pozycjami z datą i godziną zdarzenia z zapisem każdej czynności wykonywanej na pompie.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9B2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D3D9669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221B" w14:textId="66EA97A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35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44C" w14:textId="3C3C9A8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 xml:space="preserve">Możliwość mocowania do rury pionowej i szyny poziomej przy pomocy elementu zintegrowanego z pompą.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B96D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4C2602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FE0A" w14:textId="50C9F4B5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518" w14:textId="7C018881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 xml:space="preserve">Automatyczna funkcja </w:t>
            </w:r>
            <w:proofErr w:type="spellStart"/>
            <w:r w:rsidRPr="0076057F">
              <w:rPr>
                <w:rFonts w:ascii="Arial" w:hAnsi="Arial" w:cs="Arial"/>
              </w:rPr>
              <w:t>antybolus</w:t>
            </w:r>
            <w:proofErr w:type="spellEnd"/>
            <w:r w:rsidRPr="0076057F">
              <w:rPr>
                <w:rFonts w:ascii="Arial" w:hAnsi="Arial" w:cs="Arial"/>
              </w:rPr>
              <w:t xml:space="preserve"> lub redukcji ciśnienia okluzji – zabezpieczenie przed podaniem niekontrolowanego bolusa po alarmie okluzji, ograniczenie bolusa max. 0,2 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1DAF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1002A8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EB0E" w14:textId="6EBD9F50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35B" w14:textId="61DEC980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Możliwość podaży infuzji w zakresie min.: 0,01 – 2300mL/h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159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AC0BC72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04F7" w14:textId="7B95BEE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B82" w14:textId="3AE53175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Możliwość wyzerowania objętości podanej pacjentowi bez konieczności przerywania wlewu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420D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7282F36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13BA" w14:textId="3ACA04C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7F0" w14:textId="05A715F2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Bolus podawany na żądanie w dowolnym momencie infuzji z wybraną szybkością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C5D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F7A8EF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31CA" w14:textId="7326242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0339" w14:textId="7601A07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Prędkość infuzji w zakresie od 0,01 – 99.99 ml/h programowana co 0,01 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171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417C572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2E75" w14:textId="1946C30B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00BD" w14:textId="37767809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Prędkość infuzji w zakresie od 100 – 999.99 ml/h programowana co 0,1 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566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BE1827F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9175" w14:textId="4AB537A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DE5" w14:textId="56E7B3B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Zakres prędkości podaży bolusa 0,1-2300 ml/h dla strzykawki 50ml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912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938806D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1812" w14:textId="2525573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2C4" w14:textId="11E6EB32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Funkcja programowania objętości do podawania min. 0,01-9999 ml programowana co 0,01 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450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FCC7409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D67C" w14:textId="248FA662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536" w14:textId="62D9A3F8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 xml:space="preserve">Funkcja KVO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ACA8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966C042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8C04" w14:textId="35EEC96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163" w14:textId="527453E2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Funkcja DPS lub równoważna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21C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7E60E9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843" w14:textId="24B253E9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C84" w14:textId="53C2E96E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Funkcja DERS lub równoważna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CF08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157213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CA35" w14:textId="6849C80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31D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Lista leków: </w:t>
            </w:r>
          </w:p>
          <w:p w14:paraId="51BE6DCA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rozszerzenia bibliotekę z własnymi wzorcami bezpośrednio w pompie min. 5000 leków. </w:t>
            </w:r>
          </w:p>
          <w:p w14:paraId="22290C94" w14:textId="1186BAC6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Możliwość podziału na min. 30 kategorii leków oznaczonych różnymi kolorami dla lepszej wizualizacji.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33AC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82EC48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9849" w14:textId="718C22E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14F" w14:textId="78B7EFF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 xml:space="preserve">Wyświetlacz umożliwiający wyświetlenie min. następujących informacji podczas infuzji jednocześnie: nazwa podawanego leku, objętość do podania (VTBI), prędkość infuzji, ciśnienie w strzykawce w formie graficznej z </w:t>
            </w:r>
            <w:r w:rsidRPr="0076057F">
              <w:rPr>
                <w:rFonts w:ascii="Arial" w:hAnsi="Arial" w:cs="Arial"/>
              </w:rPr>
              <w:lastRenderedPageBreak/>
              <w:t>wyszczególnieniem wybranego poziomu okluzji, stan naładowania akumulatora w formie procentowej lub pozostałego czasu pracy, nazwa oraz objętość używanej strzykawki, informacja czy wyświetlacz jest zablokowany czy odblokowany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88A4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3A009B1" w14:textId="77777777" w:rsidTr="003B1261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4F4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9D" w14:textId="56D29A1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Alarmy</w:t>
            </w:r>
          </w:p>
        </w:tc>
      </w:tr>
      <w:tr w:rsidR="009804B7" w:rsidRPr="0076057F" w14:paraId="4530D401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A87B" w14:textId="282356F4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519" w14:textId="4CCE1356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Akustyczno – optyczny system alarmów i ostrzeżeń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501B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66B9017B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EEB2" w14:textId="6ECB851C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01B" w14:textId="18C8A1B0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Hierarchia alarmów w zależności od ważności. Co najmniej dwa stopnie ważności alarmów o odmiennej sygnalizacji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5211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460A238D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BCE" w14:textId="10BE856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8B8" w14:textId="63EF8F70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wstępny przed opróżnieniem strzykawki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E67D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17780697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A2E1" w14:textId="78106834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A1C" w14:textId="785EA5DC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pustej strzykawki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66CF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46963143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224" w14:textId="287A7E0A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35E" w14:textId="620DD185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przypominający o zakończonej infuzji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5079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24CF7ACA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575" w14:textId="7E4215E1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F4D" w14:textId="472BCB09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wstępny przed zakończeniem infuzji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CF90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3083394F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FA04" w14:textId="484E472F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5FA" w14:textId="7618EB70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 xml:space="preserve">Alarm okluzji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6D77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6124DBF5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691B" w14:textId="7E0DA605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394" w14:textId="350D195B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wstępny zbliżającego się rozładowania akumulatora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7193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164694F4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473C" w14:textId="6CA706C0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69E" w14:textId="529280AA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rozładowanego akumulatora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E2BF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57BEE6CD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DC8D" w14:textId="5EBAD42E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C76" w14:textId="595ED3F8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braku lub źle założonej strzykawki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F153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7AC955BF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AB91" w14:textId="406AE039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762" w14:textId="25F6C59C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braku zasilania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51EA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52BF0E2B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F3EC" w14:textId="5F28B9AE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96D9" w14:textId="0707B676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przypominający o przerwanym procesie programowania infuzji z  możliwością programowania czasu przypomnienia min.  30s, 1, 2, 5, 10, 15, 20, 30 min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79DE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60265AF5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3D5F" w14:textId="38683349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47D" w14:textId="4DEF769A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przerwanej kaskady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C264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31290622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6358" w14:textId="108440A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2AF" w14:textId="76A5D273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błędnej pracy systemu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BA5C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2AB747B7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01F2" w14:textId="3CB104EF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491" w14:textId="5287842E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Możliwość łączenia kilku pomp w grupy z jednym uchwytem do transportu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5AD5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2B8C659C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C12B" w14:textId="6E171C7D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ACA" w14:textId="33E6C309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Możliwość łączenia kilku pomp w grupy w celu infuzji kaskadowej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E2D1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2096DB06" w14:textId="77777777" w:rsidTr="00240DA5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2A00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41D" w14:textId="2E60AA4D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Stacja dokująca-możliwość rozbudowy</w:t>
            </w:r>
          </w:p>
        </w:tc>
      </w:tr>
      <w:tr w:rsidR="009804B7" w:rsidRPr="0076057F" w14:paraId="72DA8375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014" w14:textId="07ACD52F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8134" w14:textId="174B4099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Ochrona przed wilgocią IP44, oraz wytrzymała konstrukcja zapewnia ciągłe użytkowanie w trudnych warunkach, szczególnie intensywnej terapii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B690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2E7F9E6B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A85F" w14:textId="0C7B2399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4E1" w14:textId="3CF9E1CF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zamontowania min. 13 pomp </w:t>
            </w:r>
            <w:proofErr w:type="spellStart"/>
            <w:r w:rsidRPr="0076057F">
              <w:rPr>
                <w:rFonts w:ascii="Arial" w:hAnsi="Arial" w:cs="Arial"/>
              </w:rPr>
              <w:t>strzykawkowych</w:t>
            </w:r>
            <w:proofErr w:type="spellEnd"/>
            <w:r w:rsidRPr="0076057F">
              <w:rPr>
                <w:rFonts w:ascii="Arial" w:hAnsi="Arial" w:cs="Arial"/>
              </w:rPr>
              <w:t xml:space="preserve"> na jednej stacji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30B6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5306BF5E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6B8C" w14:textId="6B116EE9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563" w14:textId="59589854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Stacja wyposażona w gniazda zasilające do pomp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CA4C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7656A026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33FC" w14:textId="16D8C1AE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0F2F" w14:textId="36D8B3AB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Zatrzaskowe mocowanie oferowanych pomp w stacji dokującej bez konieczności demontażu uchwytu mocującego pompy lub uchwytu transportowego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268B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17F3E597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973B" w14:textId="148AEC62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AD8" w14:textId="32718934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Pełna kompatybilność z pompami </w:t>
            </w:r>
            <w:proofErr w:type="spellStart"/>
            <w:r w:rsidRPr="0076057F">
              <w:rPr>
                <w:rFonts w:ascii="Arial" w:hAnsi="Arial" w:cs="Arial"/>
              </w:rPr>
              <w:t>strzykawkowymi</w:t>
            </w:r>
            <w:proofErr w:type="spellEnd"/>
            <w:r w:rsidRPr="0076057F">
              <w:rPr>
                <w:rFonts w:ascii="Arial" w:hAnsi="Arial" w:cs="Arial"/>
              </w:rPr>
              <w:t xml:space="preserve"> oraz objętościowymi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011A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3CF92828" w14:textId="77777777" w:rsidTr="0088199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B317" w14:textId="77777777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6057F">
              <w:rPr>
                <w:rFonts w:ascii="Arial" w:eastAsia="Times New Roman" w:hAnsi="Arial" w:cs="Arial"/>
                <w:b/>
                <w:lang w:eastAsia="pl-PL"/>
              </w:rPr>
              <w:t>III.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042" w14:textId="2E6FD67A" w:rsidR="009804B7" w:rsidRPr="009804B7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6057F">
              <w:rPr>
                <w:rFonts w:ascii="Arial" w:eastAsia="Times New Roman" w:hAnsi="Arial" w:cs="Arial"/>
                <w:b/>
                <w:lang w:eastAsia="pl-PL"/>
              </w:rPr>
              <w:t xml:space="preserve">Warunki gwarancji i serwisu </w:t>
            </w:r>
          </w:p>
        </w:tc>
      </w:tr>
      <w:tr w:rsidR="009804B7" w:rsidRPr="0076057F" w14:paraId="5FB2F513" w14:textId="77777777" w:rsidTr="005B6EF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5AC0" w14:textId="77777777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57E2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 xml:space="preserve">Okres pełnej, bez </w:t>
            </w:r>
            <w:proofErr w:type="spellStart"/>
            <w:r w:rsidRPr="0076057F">
              <w:rPr>
                <w:rFonts w:ascii="Arial" w:eastAsia="Times New Roman" w:hAnsi="Arial" w:cs="Arial"/>
                <w:lang w:eastAsia="pl-PL"/>
              </w:rPr>
              <w:t>wyłączeń</w:t>
            </w:r>
            <w:proofErr w:type="spellEnd"/>
            <w:r w:rsidRPr="0076057F">
              <w:rPr>
                <w:rFonts w:ascii="Arial" w:eastAsia="Times New Roman" w:hAnsi="Arial" w:cs="Arial"/>
                <w:lang w:eastAsia="pl-PL"/>
              </w:rPr>
              <w:t xml:space="preserve"> gwarancji dla wszystkich zaoferowanych elementów, liczony od daty obustronnego podpisania „Protokołu zdawczo-odbiorczego z dostawy i odbioru sprzętu”  bez uwag min. 24 miesiące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BD1E" w14:textId="6369B0A9" w:rsidR="009804B7" w:rsidRPr="009804B7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04B7">
              <w:rPr>
                <w:rFonts w:ascii="Arial" w:hAnsi="Arial" w:cs="Arial"/>
                <w:i/>
                <w:iCs/>
                <w:sz w:val="18"/>
                <w:szCs w:val="18"/>
              </w:rPr>
              <w:t>(potwierdzić i podać ilość miesięcy)</w:t>
            </w:r>
          </w:p>
        </w:tc>
      </w:tr>
      <w:tr w:rsidR="009804B7" w:rsidRPr="0076057F" w14:paraId="4B4F31CA" w14:textId="77777777" w:rsidTr="00E9242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B72F" w14:textId="77777777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BBF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 xml:space="preserve">Zabezpieczenie serwisu w okresie gwarancyjnym i pogwarancyjnym oraz zagwarantowanie dostępności części zamiennych przez minimum 10 lat od daty dostawy. Obsługa serwisowa na </w:t>
            </w:r>
            <w:r w:rsidRPr="0076057F">
              <w:rPr>
                <w:rFonts w:ascii="Arial" w:eastAsia="Times New Roman" w:hAnsi="Arial" w:cs="Arial"/>
                <w:lang w:eastAsia="pl-PL"/>
              </w:rPr>
              <w:lastRenderedPageBreak/>
              <w:t>terenie Polski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97A4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7B995518" w14:textId="77777777" w:rsidTr="00926A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D1DF" w14:textId="2024DBA8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DC4" w14:textId="60F18929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BC7CEE">
              <w:rPr>
                <w:rFonts w:ascii="Arial" w:hAnsi="Arial" w:cs="Arial"/>
              </w:rPr>
              <w:t>Opieka aplikacyjna w czasie użytkowania urządzenia na żądanie Zamawiającego, bezpłatne aktualizacje oprogramowania – jeśli dotyczy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67A6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4A07A651" w14:textId="77777777" w:rsidTr="001F350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E99A" w14:textId="410B7055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CE9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Bezpłatne szkolenie personelu Zamawiającego w zakresie obsługi i konserwacji urządzenia, w terminie uzgodnionym z Zamawiającym; szkolenie powinno zostać potwierdzone zaświadczeniem/certyfikatem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699D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3FDA8FDE" w14:textId="77777777" w:rsidTr="009804B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5C0D" w14:textId="5E3298F1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468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Bezpłatny serwis oraz naprawy gwarancyjne w okresie gwarancji, w tym przeglądy z częstotliwością zalecaną przez producenta urządzenia oraz dodatkowo przegląd w ostatnim miesiącu obowiązywania gwarancji; serwis świadczony będzie w miejscu użytkowania urządzenia w siedzibie Zamawiającego. Koszty dojazdu do i z miejsca użytkowania urządzenia oraz koszty części zamiennych, pakietów naprawczych itp. elementów zużywalnych, w okresie gwarancyjnym pokrywa Wykonawca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2A15" w14:textId="77777777" w:rsidR="009804B7" w:rsidRDefault="009804B7" w:rsidP="009804B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04B7">
              <w:rPr>
                <w:rFonts w:ascii="Arial" w:hAnsi="Arial" w:cs="Arial"/>
                <w:i/>
                <w:iCs/>
                <w:sz w:val="18"/>
                <w:szCs w:val="18"/>
              </w:rPr>
              <w:t>(Potwierdzić i podać zalecaną przez producenta częstość przeglądów)</w:t>
            </w:r>
          </w:p>
          <w:p w14:paraId="79620158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163E98F6" w14:textId="77777777" w:rsidTr="009804B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8197" w14:textId="56222E1D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0C2" w14:textId="664E5724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F36BB6">
              <w:rPr>
                <w:rFonts w:ascii="Arial" w:hAnsi="Arial" w:cs="Arial"/>
              </w:rPr>
              <w:t>Zapewnienie możliwości całodobowego przyjmowania zgłoszeń o awarii / usterce</w:t>
            </w:r>
            <w:r w:rsidRPr="00F36BB6">
              <w:rPr>
                <w:rFonts w:ascii="Arial" w:hAnsi="Arial" w:cs="Arial"/>
              </w:rPr>
              <w:tab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E21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4F4736BD" w14:textId="77777777" w:rsidTr="009804B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1E13" w14:textId="78500332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45C" w14:textId="48A8E88D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Czas reakcji serwisu do 4</w:t>
            </w:r>
            <w:r w:rsidR="00F362BA">
              <w:rPr>
                <w:rFonts w:ascii="Arial" w:eastAsia="Times New Roman" w:hAnsi="Arial" w:cs="Arial"/>
                <w:lang w:eastAsia="pl-PL"/>
              </w:rPr>
              <w:t>8</w:t>
            </w:r>
            <w:r w:rsidRPr="0076057F">
              <w:rPr>
                <w:rFonts w:ascii="Arial" w:eastAsia="Times New Roman" w:hAnsi="Arial" w:cs="Arial"/>
                <w:lang w:eastAsia="pl-PL"/>
              </w:rPr>
              <w:t xml:space="preserve"> godzin od momentu zgłoszenia awarii / usterki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D1A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51A9F1BB" w14:textId="77777777" w:rsidTr="009804B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DA15" w14:textId="30978E40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746" w14:textId="73D4AB55" w:rsidR="009804B7" w:rsidRPr="00343602" w:rsidRDefault="00343602" w:rsidP="00343602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lang w:val="x-none"/>
              </w:rPr>
            </w:pPr>
            <w:r w:rsidRPr="00343602">
              <w:rPr>
                <w:rFonts w:ascii="Arial" w:eastAsia="Times New Roman" w:hAnsi="Arial" w:cs="Arial"/>
                <w:lang w:eastAsia="pl-PL"/>
              </w:rPr>
              <w:t>całkowite usunięcie awarii / usterki do 5 dni od zgłoszenia, jeżeli naprawa nie będzie wymagać sprowadzenia części zamiennych z zagranicy i 10 dni od zgłoszenia jeżeli zaistnieje konieczność sprowadzenia części zamiennych z zagranicy. W przypadku dłuższej naprawy Wykonawca dostarczy urządzenie zastępcze, o porównywalnych parametrach; w przypadku 3-krotnej naprawy gwarancyjnej tego samego elementu lub podzespołu, wymiana tego elementu lub podzespołu na oryginalnie nowy.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1A05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009AFBAC" w14:textId="77777777" w:rsidTr="007A4A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6A72" w14:textId="4138F51B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520" w14:textId="67837304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b/>
                <w:lang w:eastAsia="pl-PL"/>
              </w:rPr>
              <w:t>Pozostałe wymagania</w:t>
            </w:r>
          </w:p>
        </w:tc>
      </w:tr>
      <w:tr w:rsidR="009804B7" w:rsidRPr="0076057F" w14:paraId="7B05F4F7" w14:textId="77777777" w:rsidTr="003B79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B04D" w14:textId="315370EB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A5D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 xml:space="preserve">Urządzenie i jego części składowe w pełni sprawne, fabrycznie nowe, nieużywane, kompletne, </w:t>
            </w:r>
            <w:proofErr w:type="spellStart"/>
            <w:r w:rsidRPr="0076057F">
              <w:rPr>
                <w:rFonts w:ascii="Arial" w:eastAsia="Times New Roman" w:hAnsi="Arial" w:cs="Arial"/>
                <w:lang w:eastAsia="pl-PL"/>
              </w:rPr>
              <w:t>nierekondycjonowane</w:t>
            </w:r>
            <w:proofErr w:type="spellEnd"/>
            <w:r w:rsidRPr="0076057F">
              <w:rPr>
                <w:rFonts w:ascii="Arial" w:eastAsia="Times New Roman" w:hAnsi="Arial" w:cs="Arial"/>
                <w:lang w:eastAsia="pl-PL"/>
              </w:rPr>
              <w:t>, posiadające niezbędne instrukcje, paszporty techniczne, gwarancje i dokumentację w języku polskim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387C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4F4C434D" w14:textId="77777777" w:rsidTr="009F01A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94C1" w14:textId="691FBB5D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EAD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Termin dostawy maksymalnie 2 miesiące od podpisania umowy z usługą wniesienia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7166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2C2C28EE" w14:textId="77777777" w:rsidTr="00A45A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B45E" w14:textId="0163D061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A5C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Instrukcja obsługi w języku polskim w wersji elektronicznej, karta eksploatacji sprzętu, karta gwarancyjna dołączone do dostawy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03A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D155077" w14:textId="77777777" w:rsidR="00E219B8" w:rsidRDefault="00E219B8" w:rsidP="009804B7">
      <w:pPr>
        <w:tabs>
          <w:tab w:val="left" w:pos="1020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44ED6576" w14:textId="625A264C" w:rsidR="00E219B8" w:rsidRDefault="00E219B8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1B332EDE" w14:textId="1599B625" w:rsidR="00E219B8" w:rsidRDefault="00E219B8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75AAC63B" w14:textId="13BED662" w:rsidR="007E3D3E" w:rsidRDefault="007E3D3E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59B20862" w14:textId="77777777" w:rsidR="00E91549" w:rsidRDefault="00E91549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sectPr w:rsidR="00E91549" w:rsidSect="009804B7">
      <w:footerReference w:type="default" r:id="rId7"/>
      <w:pgSz w:w="11906" w:h="16838"/>
      <w:pgMar w:top="851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A3D17" w14:textId="77777777" w:rsidR="00890F5B" w:rsidRDefault="00890F5B" w:rsidP="00D46F82">
      <w:pPr>
        <w:spacing w:after="0" w:line="240" w:lineRule="auto"/>
      </w:pPr>
      <w:r>
        <w:separator/>
      </w:r>
    </w:p>
  </w:endnote>
  <w:endnote w:type="continuationSeparator" w:id="0">
    <w:p w14:paraId="67C995F0" w14:textId="77777777" w:rsidR="00890F5B" w:rsidRDefault="00890F5B" w:rsidP="00D4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04CB" w14:textId="2F20AB33" w:rsidR="00890F5B" w:rsidRPr="00AA753F" w:rsidRDefault="00890F5B" w:rsidP="00AA753F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Znak sprawy ZP-</w:t>
    </w:r>
    <w:r w:rsidR="009804B7">
      <w:rPr>
        <w:rFonts w:ascii="Arial" w:hAnsi="Arial" w:cs="Arial"/>
        <w:sz w:val="20"/>
      </w:rPr>
      <w:t>ZO</w:t>
    </w:r>
    <w:r>
      <w:rPr>
        <w:rFonts w:ascii="Arial" w:hAnsi="Arial" w:cs="Arial"/>
        <w:sz w:val="20"/>
      </w:rPr>
      <w:t>/</w:t>
    </w:r>
    <w:r w:rsidR="009804B7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>4/24</w:t>
    </w:r>
  </w:p>
  <w:p w14:paraId="7E10AA65" w14:textId="77777777" w:rsidR="00890F5B" w:rsidRDefault="00890F5B" w:rsidP="00190A2D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 w:rsidR="000576D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E8F9" w14:textId="77777777" w:rsidR="00890F5B" w:rsidRDefault="00890F5B" w:rsidP="00D46F82">
      <w:pPr>
        <w:spacing w:after="0" w:line="240" w:lineRule="auto"/>
      </w:pPr>
      <w:r>
        <w:separator/>
      </w:r>
    </w:p>
  </w:footnote>
  <w:footnote w:type="continuationSeparator" w:id="0">
    <w:p w14:paraId="598C8444" w14:textId="77777777" w:rsidR="00890F5B" w:rsidRDefault="00890F5B" w:rsidP="00D4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" w15:restartNumberingAfterBreak="0">
    <w:nsid w:val="002F2727"/>
    <w:multiLevelType w:val="hybridMultilevel"/>
    <w:tmpl w:val="DDFEF868"/>
    <w:lvl w:ilvl="0" w:tplc="3AD8E02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2"/>
        <w:szCs w:val="22"/>
      </w:rPr>
    </w:lvl>
    <w:lvl w:ilvl="1" w:tplc="5466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312C7"/>
    <w:multiLevelType w:val="hybridMultilevel"/>
    <w:tmpl w:val="573CF7A4"/>
    <w:lvl w:ilvl="0" w:tplc="EEFA8EC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284382"/>
    <w:multiLevelType w:val="hybridMultilevel"/>
    <w:tmpl w:val="9F5C34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256A55"/>
    <w:multiLevelType w:val="hybridMultilevel"/>
    <w:tmpl w:val="7C6A8EE2"/>
    <w:lvl w:ilvl="0" w:tplc="FF76165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0" w15:restartNumberingAfterBreak="0">
    <w:nsid w:val="12376D69"/>
    <w:multiLevelType w:val="hybridMultilevel"/>
    <w:tmpl w:val="2AC29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4DAE"/>
    <w:multiLevelType w:val="multilevel"/>
    <w:tmpl w:val="BFCA18A0"/>
    <w:lvl w:ilvl="0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529"/>
        </w:tabs>
        <w:ind w:left="-529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1"/>
        </w:tabs>
        <w:ind w:left="1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1"/>
        </w:tabs>
        <w:ind w:left="23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1"/>
        </w:tabs>
        <w:ind w:left="30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1"/>
        </w:tabs>
        <w:ind w:left="37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11"/>
        </w:tabs>
        <w:ind w:left="4511" w:hanging="180"/>
      </w:pPr>
      <w:rPr>
        <w:rFonts w:hint="default"/>
      </w:rPr>
    </w:lvl>
  </w:abstractNum>
  <w:abstractNum w:abstractNumId="12" w15:restartNumberingAfterBreak="0">
    <w:nsid w:val="1C53572D"/>
    <w:multiLevelType w:val="hybridMultilevel"/>
    <w:tmpl w:val="65CE2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44A68"/>
    <w:multiLevelType w:val="multilevel"/>
    <w:tmpl w:val="99DACA1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E50018"/>
    <w:multiLevelType w:val="hybridMultilevel"/>
    <w:tmpl w:val="1B90D93C"/>
    <w:name w:val="WW8Num223"/>
    <w:lvl w:ilvl="0" w:tplc="4A8651A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5" w15:restartNumberingAfterBreak="0">
    <w:nsid w:val="236A480D"/>
    <w:multiLevelType w:val="hybridMultilevel"/>
    <w:tmpl w:val="160A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473E75"/>
    <w:multiLevelType w:val="hybridMultilevel"/>
    <w:tmpl w:val="E8743C02"/>
    <w:lvl w:ilvl="0" w:tplc="77069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826C9"/>
    <w:multiLevelType w:val="hybridMultilevel"/>
    <w:tmpl w:val="5F7C6AD4"/>
    <w:lvl w:ilvl="0" w:tplc="B008A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40844A8D"/>
    <w:multiLevelType w:val="hybridMultilevel"/>
    <w:tmpl w:val="F98AE130"/>
    <w:lvl w:ilvl="0" w:tplc="89609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34FD5"/>
    <w:multiLevelType w:val="hybridMultilevel"/>
    <w:tmpl w:val="ADBC78E2"/>
    <w:lvl w:ilvl="0" w:tplc="E488F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4ECB055E"/>
    <w:multiLevelType w:val="hybridMultilevel"/>
    <w:tmpl w:val="4D960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85174"/>
    <w:multiLevelType w:val="hybridMultilevel"/>
    <w:tmpl w:val="47F4BBB0"/>
    <w:lvl w:ilvl="0" w:tplc="1BD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5F85EB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6CE5593"/>
    <w:multiLevelType w:val="hybridMultilevel"/>
    <w:tmpl w:val="6D1AD936"/>
    <w:lvl w:ilvl="0" w:tplc="88C21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C7DA8"/>
    <w:multiLevelType w:val="hybridMultilevel"/>
    <w:tmpl w:val="1C24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735AD0"/>
    <w:multiLevelType w:val="hybridMultilevel"/>
    <w:tmpl w:val="3C84F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890"/>
    <w:multiLevelType w:val="hybridMultilevel"/>
    <w:tmpl w:val="904634FE"/>
    <w:lvl w:ilvl="0" w:tplc="9B92B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12701F"/>
    <w:multiLevelType w:val="hybridMultilevel"/>
    <w:tmpl w:val="53FAF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2C6894"/>
    <w:multiLevelType w:val="hybridMultilevel"/>
    <w:tmpl w:val="CBA28922"/>
    <w:lvl w:ilvl="0" w:tplc="A252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D12"/>
    <w:multiLevelType w:val="hybridMultilevel"/>
    <w:tmpl w:val="54D4C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E2C75"/>
    <w:multiLevelType w:val="hybridMultilevel"/>
    <w:tmpl w:val="4574E682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0564">
    <w:abstractNumId w:val="7"/>
  </w:num>
  <w:num w:numId="2" w16cid:durableId="123472544">
    <w:abstractNumId w:val="33"/>
  </w:num>
  <w:num w:numId="3" w16cid:durableId="942617222">
    <w:abstractNumId w:val="16"/>
  </w:num>
  <w:num w:numId="4" w16cid:durableId="956333316">
    <w:abstractNumId w:val="27"/>
  </w:num>
  <w:num w:numId="5" w16cid:durableId="786703119">
    <w:abstractNumId w:val="4"/>
  </w:num>
  <w:num w:numId="6" w16cid:durableId="430396804">
    <w:abstractNumId w:val="9"/>
  </w:num>
  <w:num w:numId="7" w16cid:durableId="1921744043">
    <w:abstractNumId w:val="21"/>
  </w:num>
  <w:num w:numId="8" w16cid:durableId="46877916">
    <w:abstractNumId w:val="3"/>
  </w:num>
  <w:num w:numId="9" w16cid:durableId="705525452">
    <w:abstractNumId w:val="14"/>
  </w:num>
  <w:num w:numId="10" w16cid:durableId="1782148305">
    <w:abstractNumId w:val="8"/>
  </w:num>
  <w:num w:numId="11" w16cid:durableId="6179564">
    <w:abstractNumId w:val="20"/>
  </w:num>
  <w:num w:numId="12" w16cid:durableId="872227687">
    <w:abstractNumId w:val="13"/>
  </w:num>
  <w:num w:numId="13" w16cid:durableId="2109496352">
    <w:abstractNumId w:val="18"/>
  </w:num>
  <w:num w:numId="14" w16cid:durableId="231430988">
    <w:abstractNumId w:val="17"/>
  </w:num>
  <w:num w:numId="15" w16cid:durableId="1412197438">
    <w:abstractNumId w:val="11"/>
  </w:num>
  <w:num w:numId="16" w16cid:durableId="100534084">
    <w:abstractNumId w:val="22"/>
  </w:num>
  <w:num w:numId="17" w16cid:durableId="1564485513">
    <w:abstractNumId w:val="30"/>
  </w:num>
  <w:num w:numId="18" w16cid:durableId="543951149">
    <w:abstractNumId w:val="24"/>
  </w:num>
  <w:num w:numId="19" w16cid:durableId="428743768">
    <w:abstractNumId w:val="6"/>
  </w:num>
  <w:num w:numId="20" w16cid:durableId="901520729">
    <w:abstractNumId w:val="2"/>
  </w:num>
  <w:num w:numId="21" w16cid:durableId="435829688">
    <w:abstractNumId w:val="23"/>
  </w:num>
  <w:num w:numId="22" w16cid:durableId="1445266500">
    <w:abstractNumId w:val="0"/>
  </w:num>
  <w:num w:numId="23" w16cid:durableId="935794360">
    <w:abstractNumId w:val="29"/>
  </w:num>
  <w:num w:numId="24" w16cid:durableId="1573658226">
    <w:abstractNumId w:val="31"/>
  </w:num>
  <w:num w:numId="25" w16cid:durableId="1009210266">
    <w:abstractNumId w:val="1"/>
  </w:num>
  <w:num w:numId="26" w16cid:durableId="991711374">
    <w:abstractNumId w:val="34"/>
  </w:num>
  <w:num w:numId="27" w16cid:durableId="118162796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7775493">
    <w:abstractNumId w:val="25"/>
  </w:num>
  <w:num w:numId="29" w16cid:durableId="581137795">
    <w:abstractNumId w:val="19"/>
  </w:num>
  <w:num w:numId="30" w16cid:durableId="160900886">
    <w:abstractNumId w:val="26"/>
  </w:num>
  <w:num w:numId="31" w16cid:durableId="681665084">
    <w:abstractNumId w:val="28"/>
  </w:num>
  <w:num w:numId="32" w16cid:durableId="956982912">
    <w:abstractNumId w:val="15"/>
  </w:num>
  <w:num w:numId="33" w16cid:durableId="1511292599">
    <w:abstractNumId w:val="10"/>
  </w:num>
  <w:num w:numId="34" w16cid:durableId="1065881144">
    <w:abstractNumId w:val="32"/>
  </w:num>
  <w:num w:numId="35" w16cid:durableId="1264610189">
    <w:abstractNumId w:val="12"/>
  </w:num>
  <w:num w:numId="36" w16cid:durableId="1503662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F82"/>
    <w:rsid w:val="00003807"/>
    <w:rsid w:val="00010B9D"/>
    <w:rsid w:val="0001356F"/>
    <w:rsid w:val="0001491E"/>
    <w:rsid w:val="00015CEC"/>
    <w:rsid w:val="00031927"/>
    <w:rsid w:val="0003493F"/>
    <w:rsid w:val="000448C0"/>
    <w:rsid w:val="00047F13"/>
    <w:rsid w:val="000576DE"/>
    <w:rsid w:val="00061A52"/>
    <w:rsid w:val="000A3A42"/>
    <w:rsid w:val="000E22D3"/>
    <w:rsid w:val="00123BB5"/>
    <w:rsid w:val="00144001"/>
    <w:rsid w:val="0015013F"/>
    <w:rsid w:val="00177B61"/>
    <w:rsid w:val="00190A2D"/>
    <w:rsid w:val="001B382E"/>
    <w:rsid w:val="001C133A"/>
    <w:rsid w:val="001F7EE9"/>
    <w:rsid w:val="002268C2"/>
    <w:rsid w:val="002342DA"/>
    <w:rsid w:val="00235670"/>
    <w:rsid w:val="002455A3"/>
    <w:rsid w:val="002A1E5C"/>
    <w:rsid w:val="002C28F6"/>
    <w:rsid w:val="002C5AAC"/>
    <w:rsid w:val="00301FCF"/>
    <w:rsid w:val="00317545"/>
    <w:rsid w:val="00323FAD"/>
    <w:rsid w:val="00343602"/>
    <w:rsid w:val="00353402"/>
    <w:rsid w:val="00356F95"/>
    <w:rsid w:val="003658CB"/>
    <w:rsid w:val="003A12E7"/>
    <w:rsid w:val="003D413F"/>
    <w:rsid w:val="003E2B44"/>
    <w:rsid w:val="003E4B05"/>
    <w:rsid w:val="003F5B68"/>
    <w:rsid w:val="00407E89"/>
    <w:rsid w:val="004972D8"/>
    <w:rsid w:val="004A5973"/>
    <w:rsid w:val="004B66AD"/>
    <w:rsid w:val="005142AC"/>
    <w:rsid w:val="00514EFE"/>
    <w:rsid w:val="00520F6A"/>
    <w:rsid w:val="00526CCF"/>
    <w:rsid w:val="005518F7"/>
    <w:rsid w:val="00564C68"/>
    <w:rsid w:val="00564CB8"/>
    <w:rsid w:val="00573FD8"/>
    <w:rsid w:val="00583027"/>
    <w:rsid w:val="005948B0"/>
    <w:rsid w:val="005B5472"/>
    <w:rsid w:val="005C5FB5"/>
    <w:rsid w:val="005D051E"/>
    <w:rsid w:val="0061260F"/>
    <w:rsid w:val="0064587F"/>
    <w:rsid w:val="006743A1"/>
    <w:rsid w:val="006A13B5"/>
    <w:rsid w:val="006A1CE6"/>
    <w:rsid w:val="006A71BA"/>
    <w:rsid w:val="006B3D2F"/>
    <w:rsid w:val="006B4866"/>
    <w:rsid w:val="006F022E"/>
    <w:rsid w:val="006F35C0"/>
    <w:rsid w:val="007002FF"/>
    <w:rsid w:val="00706233"/>
    <w:rsid w:val="00715512"/>
    <w:rsid w:val="00757C60"/>
    <w:rsid w:val="0076057F"/>
    <w:rsid w:val="007630AE"/>
    <w:rsid w:val="00765E06"/>
    <w:rsid w:val="00795EB7"/>
    <w:rsid w:val="007C1FA4"/>
    <w:rsid w:val="007D4C0A"/>
    <w:rsid w:val="007D7031"/>
    <w:rsid w:val="007E3D3E"/>
    <w:rsid w:val="007F34CB"/>
    <w:rsid w:val="00807018"/>
    <w:rsid w:val="00826E2F"/>
    <w:rsid w:val="00851422"/>
    <w:rsid w:val="008658F7"/>
    <w:rsid w:val="00890F5B"/>
    <w:rsid w:val="008A1EBE"/>
    <w:rsid w:val="008A5F75"/>
    <w:rsid w:val="008B334B"/>
    <w:rsid w:val="008C2AB2"/>
    <w:rsid w:val="008C7F2E"/>
    <w:rsid w:val="008D58EE"/>
    <w:rsid w:val="008D7808"/>
    <w:rsid w:val="00922AA8"/>
    <w:rsid w:val="00925700"/>
    <w:rsid w:val="00941FB0"/>
    <w:rsid w:val="00951613"/>
    <w:rsid w:val="009616A0"/>
    <w:rsid w:val="00966097"/>
    <w:rsid w:val="009804B7"/>
    <w:rsid w:val="00994A8F"/>
    <w:rsid w:val="009A0A06"/>
    <w:rsid w:val="009A1E78"/>
    <w:rsid w:val="009A7A3C"/>
    <w:rsid w:val="009B593E"/>
    <w:rsid w:val="009F4764"/>
    <w:rsid w:val="00A047EF"/>
    <w:rsid w:val="00A11D13"/>
    <w:rsid w:val="00A15FB9"/>
    <w:rsid w:val="00A2426F"/>
    <w:rsid w:val="00A4254C"/>
    <w:rsid w:val="00A642D1"/>
    <w:rsid w:val="00A82C53"/>
    <w:rsid w:val="00AA753F"/>
    <w:rsid w:val="00AB0C6C"/>
    <w:rsid w:val="00AC4639"/>
    <w:rsid w:val="00AC5817"/>
    <w:rsid w:val="00AC7A49"/>
    <w:rsid w:val="00AD41AE"/>
    <w:rsid w:val="00AE36DC"/>
    <w:rsid w:val="00AE4B26"/>
    <w:rsid w:val="00B01B48"/>
    <w:rsid w:val="00B0480B"/>
    <w:rsid w:val="00B10B7D"/>
    <w:rsid w:val="00B1337B"/>
    <w:rsid w:val="00B25937"/>
    <w:rsid w:val="00B547F4"/>
    <w:rsid w:val="00B773A9"/>
    <w:rsid w:val="00B94E39"/>
    <w:rsid w:val="00BB1F3D"/>
    <w:rsid w:val="00BB5A53"/>
    <w:rsid w:val="00BC10F5"/>
    <w:rsid w:val="00BC11E6"/>
    <w:rsid w:val="00BD0799"/>
    <w:rsid w:val="00C05F3E"/>
    <w:rsid w:val="00C077C6"/>
    <w:rsid w:val="00C25E8F"/>
    <w:rsid w:val="00C26D31"/>
    <w:rsid w:val="00C609F2"/>
    <w:rsid w:val="00C81671"/>
    <w:rsid w:val="00C873F6"/>
    <w:rsid w:val="00CA46A3"/>
    <w:rsid w:val="00CB5FF9"/>
    <w:rsid w:val="00CC33B6"/>
    <w:rsid w:val="00CD13EA"/>
    <w:rsid w:val="00D1112D"/>
    <w:rsid w:val="00D37108"/>
    <w:rsid w:val="00D46F82"/>
    <w:rsid w:val="00D542A7"/>
    <w:rsid w:val="00D87E44"/>
    <w:rsid w:val="00DC4299"/>
    <w:rsid w:val="00DD1867"/>
    <w:rsid w:val="00DF07CD"/>
    <w:rsid w:val="00DF1F87"/>
    <w:rsid w:val="00E219B8"/>
    <w:rsid w:val="00E40A1D"/>
    <w:rsid w:val="00E653F2"/>
    <w:rsid w:val="00E73508"/>
    <w:rsid w:val="00E90EA3"/>
    <w:rsid w:val="00E91549"/>
    <w:rsid w:val="00EA5406"/>
    <w:rsid w:val="00EA5990"/>
    <w:rsid w:val="00EC036D"/>
    <w:rsid w:val="00EE2DEE"/>
    <w:rsid w:val="00F00DE7"/>
    <w:rsid w:val="00F124D4"/>
    <w:rsid w:val="00F23586"/>
    <w:rsid w:val="00F26911"/>
    <w:rsid w:val="00F362BA"/>
    <w:rsid w:val="00F435E6"/>
    <w:rsid w:val="00F6622D"/>
    <w:rsid w:val="00F67182"/>
    <w:rsid w:val="00F764D6"/>
    <w:rsid w:val="00F80EBE"/>
    <w:rsid w:val="00FA1CC8"/>
    <w:rsid w:val="00FA55AD"/>
    <w:rsid w:val="00FC0641"/>
    <w:rsid w:val="00FC2066"/>
    <w:rsid w:val="00FD3B8F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F080"/>
  <w15:docId w15:val="{48DBF0AE-D91A-4A3F-9AC5-8878593F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6F8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6F8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F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46F82"/>
    <w:rPr>
      <w:vertAlign w:val="superscript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826E2F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CB5FF9"/>
  </w:style>
  <w:style w:type="paragraph" w:customStyle="1" w:styleId="TableContents">
    <w:name w:val="Table Contents"/>
    <w:basedOn w:val="Normalny"/>
    <w:rsid w:val="00356F9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6622D"/>
    <w:pPr>
      <w:spacing w:after="0" w:line="240" w:lineRule="auto"/>
    </w:pPr>
  </w:style>
  <w:style w:type="paragraph" w:customStyle="1" w:styleId="Standard">
    <w:name w:val="Standard"/>
    <w:rsid w:val="00190A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A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53F"/>
  </w:style>
  <w:style w:type="paragraph" w:styleId="Tekstdymka">
    <w:name w:val="Balloon Text"/>
    <w:basedOn w:val="Normalny"/>
    <w:link w:val="TekstdymkaZnak"/>
    <w:uiPriority w:val="99"/>
    <w:semiHidden/>
    <w:unhideWhenUsed/>
    <w:rsid w:val="00DD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67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7D70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Default">
    <w:name w:val="Default"/>
    <w:rsid w:val="007D7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D70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59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1">
    <w:name w:val="st1"/>
    <w:rsid w:val="008B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2332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 msit</dc:creator>
  <cp:lastModifiedBy>Kaiser Leszek Mariusz</cp:lastModifiedBy>
  <cp:revision>20</cp:revision>
  <cp:lastPrinted>2023-11-30T11:25:00Z</cp:lastPrinted>
  <dcterms:created xsi:type="dcterms:W3CDTF">2024-03-20T12:11:00Z</dcterms:created>
  <dcterms:modified xsi:type="dcterms:W3CDTF">2024-11-04T10:10:00Z</dcterms:modified>
</cp:coreProperties>
</file>