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B3" w:rsidRDefault="007410B3" w:rsidP="007410B3">
      <w:r>
        <w:t>Nr postepowania ZDP-Z-2/2021</w:t>
      </w:r>
    </w:p>
    <w:p w:rsidR="007410B3" w:rsidRDefault="007410B3" w:rsidP="006E2743">
      <w:pPr>
        <w:jc w:val="right"/>
      </w:pPr>
    </w:p>
    <w:p w:rsidR="00283F06" w:rsidRDefault="0093403C" w:rsidP="006E2743">
      <w:pPr>
        <w:jc w:val="right"/>
      </w:pPr>
      <w:r>
        <w:t>Nakło nad Notecią, dnia 08.06</w:t>
      </w:r>
      <w:r w:rsidR="00E61476">
        <w:t>.2021 r.</w:t>
      </w:r>
    </w:p>
    <w:p w:rsidR="00E61476" w:rsidRDefault="00E61476"/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6E2743" w:rsidRDefault="006E2743" w:rsidP="006E2743">
      <w:pPr>
        <w:jc w:val="center"/>
        <w:rPr>
          <w:b/>
          <w:sz w:val="28"/>
          <w:szCs w:val="28"/>
        </w:rPr>
      </w:pPr>
    </w:p>
    <w:p w:rsidR="006E2743" w:rsidRDefault="0086703E" w:rsidP="006E2743">
      <w:pPr>
        <w:rPr>
          <w:b/>
          <w:sz w:val="20"/>
          <w:szCs w:val="20"/>
        </w:rPr>
      </w:pPr>
      <w:r>
        <w:rPr>
          <w:b/>
          <w:sz w:val="20"/>
          <w:szCs w:val="20"/>
        </w:rPr>
        <w:t>Dot. Przebudowa dróg powiatowych:</w:t>
      </w:r>
    </w:p>
    <w:p w:rsidR="0086703E" w:rsidRDefault="0086703E" w:rsidP="006E2743">
      <w:pPr>
        <w:rPr>
          <w:b/>
          <w:sz w:val="20"/>
          <w:szCs w:val="20"/>
        </w:rPr>
      </w:pPr>
      <w:r>
        <w:rPr>
          <w:b/>
          <w:sz w:val="20"/>
          <w:szCs w:val="20"/>
        </w:rPr>
        <w:t>Część nr 1 – Przebudowa drogi powiatowej nr 1938C Kcynia – Dziewierzewo na dł.1012 mb,</w:t>
      </w:r>
    </w:p>
    <w:p w:rsidR="006E2743" w:rsidRDefault="0086703E" w:rsidP="006E274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Część nr 2 – Przebudowa drogi powiatowej nr 1917C Jadwiżyn – Samostrzel na dł. 232 </w:t>
      </w:r>
      <w:proofErr w:type="spellStart"/>
      <w:r>
        <w:rPr>
          <w:b/>
          <w:sz w:val="20"/>
          <w:szCs w:val="20"/>
        </w:rPr>
        <w:t>mb</w:t>
      </w:r>
      <w:proofErr w:type="spellEnd"/>
      <w:r>
        <w:rPr>
          <w:b/>
          <w:sz w:val="20"/>
          <w:szCs w:val="20"/>
        </w:rPr>
        <w:t>.</w:t>
      </w:r>
    </w:p>
    <w:p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:rsidR="0010618E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publicznych (Dz. U. z 2019 r., poz. 2019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) Zamawiający informu</w:t>
      </w:r>
      <w:r w:rsidR="0010618E">
        <w:rPr>
          <w:sz w:val="20"/>
          <w:szCs w:val="20"/>
        </w:rPr>
        <w:t>je, że w postępowaniu</w:t>
      </w:r>
    </w:p>
    <w:p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Okres gwarancji</w:t>
            </w:r>
          </w:p>
        </w:tc>
      </w:tr>
      <w:tr w:rsidR="0010618E" w:rsidTr="00432FCD">
        <w:tc>
          <w:tcPr>
            <w:tcW w:w="790" w:type="dxa"/>
          </w:tcPr>
          <w:p w:rsidR="0010618E" w:rsidRPr="00432FCD" w:rsidRDefault="0086703E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1.</w:t>
            </w:r>
          </w:p>
        </w:tc>
        <w:tc>
          <w:tcPr>
            <w:tcW w:w="3912" w:type="dxa"/>
          </w:tcPr>
          <w:p w:rsidR="0010618E" w:rsidRPr="00432FCD" w:rsidRDefault="00CD5CA4" w:rsidP="006E2743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Zakład Usług Komunalnych Juliusz, Roman Pilarski s.c. 89-100 Nakło nad Notecią ul. Młyńska 22</w:t>
            </w:r>
          </w:p>
        </w:tc>
        <w:tc>
          <w:tcPr>
            <w:tcW w:w="2293" w:type="dxa"/>
          </w:tcPr>
          <w:p w:rsidR="0010618E" w:rsidRPr="00432FCD" w:rsidRDefault="0086703E" w:rsidP="0086703E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1</w:t>
            </w:r>
            <w:r w:rsidR="00CD5CA4" w:rsidRPr="00432FCD">
              <w:rPr>
                <w:sz w:val="16"/>
                <w:szCs w:val="16"/>
              </w:rPr>
              <w:t>       -   338.903,99 zł</w:t>
            </w:r>
          </w:p>
          <w:p w:rsidR="0086703E" w:rsidRPr="00432FCD" w:rsidRDefault="0086703E" w:rsidP="0086703E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2</w:t>
            </w:r>
            <w:r w:rsidR="00432FCD">
              <w:rPr>
                <w:sz w:val="16"/>
                <w:szCs w:val="16"/>
              </w:rPr>
              <w:t xml:space="preserve">       -   138.538,74 zł</w:t>
            </w:r>
          </w:p>
        </w:tc>
        <w:tc>
          <w:tcPr>
            <w:tcW w:w="2293" w:type="dxa"/>
          </w:tcPr>
          <w:p w:rsidR="0010618E" w:rsidRDefault="00432FCD" w:rsidP="0010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="00CD5CA4" w:rsidRPr="00432FCD">
              <w:rPr>
                <w:sz w:val="16"/>
                <w:szCs w:val="16"/>
              </w:rPr>
              <w:t>cy</w:t>
            </w:r>
          </w:p>
          <w:p w:rsidR="00432FCD" w:rsidRPr="00432FCD" w:rsidRDefault="00432FCD" w:rsidP="0010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2.</w:t>
            </w:r>
          </w:p>
        </w:tc>
        <w:tc>
          <w:tcPr>
            <w:tcW w:w="3912" w:type="dxa"/>
          </w:tcPr>
          <w:p w:rsidR="00432FCD" w:rsidRPr="00432FCD" w:rsidRDefault="00432FCD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PROJBUD DROGOWNICTWO Sp. z </w:t>
            </w:r>
            <w:proofErr w:type="spellStart"/>
            <w:r>
              <w:rPr>
                <w:sz w:val="16"/>
                <w:szCs w:val="16"/>
              </w:rPr>
              <w:t>o.o</w:t>
            </w:r>
            <w:proofErr w:type="spellEnd"/>
            <w:r>
              <w:rPr>
                <w:sz w:val="16"/>
                <w:szCs w:val="16"/>
              </w:rPr>
              <w:t xml:space="preserve"> 85-067 Bydgoszcz ul. Jagiellońska 1</w:t>
            </w:r>
          </w:p>
        </w:tc>
        <w:tc>
          <w:tcPr>
            <w:tcW w:w="2293" w:type="dxa"/>
          </w:tcPr>
          <w:p w:rsidR="00432FCD" w:rsidRPr="00432FCD" w:rsidRDefault="00432FCD" w:rsidP="00432FCD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1</w:t>
            </w:r>
            <w:r>
              <w:rPr>
                <w:sz w:val="16"/>
                <w:szCs w:val="16"/>
              </w:rPr>
              <w:t>       -   253.354,37</w:t>
            </w:r>
            <w:r w:rsidRPr="00432FCD">
              <w:rPr>
                <w:sz w:val="16"/>
                <w:szCs w:val="16"/>
              </w:rPr>
              <w:t xml:space="preserve"> zł</w:t>
            </w:r>
          </w:p>
          <w:p w:rsidR="00432FCD" w:rsidRPr="00432FCD" w:rsidRDefault="00432FCD" w:rsidP="00432FCD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2</w:t>
            </w:r>
            <w:r>
              <w:rPr>
                <w:sz w:val="16"/>
                <w:szCs w:val="16"/>
              </w:rPr>
              <w:t xml:space="preserve">       -   118.195,23 zł</w:t>
            </w:r>
          </w:p>
        </w:tc>
        <w:tc>
          <w:tcPr>
            <w:tcW w:w="2293" w:type="dxa"/>
          </w:tcPr>
          <w:p w:rsidR="00432FCD" w:rsidRDefault="00432FCD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432FCD" w:rsidRPr="00432FCD" w:rsidRDefault="00432FCD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12" w:type="dxa"/>
          </w:tcPr>
          <w:p w:rsidR="00432FCD" w:rsidRPr="00432FCD" w:rsidRDefault="00432FCD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REDON NAKŁO sp. z o.o. 89-100 Nakło nad Notecią ul. Karnowska 3</w:t>
            </w:r>
          </w:p>
        </w:tc>
        <w:tc>
          <w:tcPr>
            <w:tcW w:w="2293" w:type="dxa"/>
          </w:tcPr>
          <w:p w:rsidR="00432FCD" w:rsidRPr="00432FCD" w:rsidRDefault="00432FCD" w:rsidP="00432FCD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1</w:t>
            </w:r>
            <w:r>
              <w:rPr>
                <w:sz w:val="16"/>
                <w:szCs w:val="16"/>
              </w:rPr>
              <w:t>       -   233.995,08</w:t>
            </w:r>
            <w:r w:rsidRPr="00432FCD">
              <w:rPr>
                <w:sz w:val="16"/>
                <w:szCs w:val="16"/>
              </w:rPr>
              <w:t xml:space="preserve"> zł</w:t>
            </w:r>
          </w:p>
          <w:p w:rsidR="00432FCD" w:rsidRPr="00432FCD" w:rsidRDefault="00432FCD" w:rsidP="00432FCD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2</w:t>
            </w:r>
            <w:r>
              <w:rPr>
                <w:sz w:val="16"/>
                <w:szCs w:val="16"/>
              </w:rPr>
              <w:t xml:space="preserve">       -   100.268,15 zł</w:t>
            </w:r>
          </w:p>
        </w:tc>
        <w:tc>
          <w:tcPr>
            <w:tcW w:w="2293" w:type="dxa"/>
          </w:tcPr>
          <w:p w:rsidR="00432FCD" w:rsidRDefault="00432FCD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432FCD" w:rsidRPr="00432FCD" w:rsidRDefault="00432FCD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</w:tbl>
    <w:p w:rsidR="0010618E" w:rsidRDefault="0010618E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  <w:bookmarkStart w:id="0" w:name="_GoBack"/>
      <w:bookmarkEnd w:id="0"/>
    </w:p>
    <w:sectPr w:rsid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046A"/>
    <w:rsid w:val="0010618E"/>
    <w:rsid w:val="002136D6"/>
    <w:rsid w:val="00283F06"/>
    <w:rsid w:val="003E5904"/>
    <w:rsid w:val="00432FCD"/>
    <w:rsid w:val="006E2743"/>
    <w:rsid w:val="007410B3"/>
    <w:rsid w:val="0086703E"/>
    <w:rsid w:val="0087046A"/>
    <w:rsid w:val="0093403C"/>
    <w:rsid w:val="00CD5CA4"/>
    <w:rsid w:val="00E61476"/>
    <w:rsid w:val="00E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7</cp:revision>
  <dcterms:created xsi:type="dcterms:W3CDTF">2021-05-13T10:44:00Z</dcterms:created>
  <dcterms:modified xsi:type="dcterms:W3CDTF">2021-06-08T08:23:00Z</dcterms:modified>
</cp:coreProperties>
</file>