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17301EF7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2B67FF">
        <w:rPr>
          <w:rFonts w:ascii="Arial" w:hAnsi="Arial" w:cs="Arial"/>
          <w:b/>
          <w:sz w:val="24"/>
          <w:szCs w:val="24"/>
        </w:rPr>
        <w:t>1</w:t>
      </w:r>
      <w:r w:rsidR="004159D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.2023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52A46C55" w14:textId="77777777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71604A55" w14:textId="51BAE3B9" w:rsidR="00A752C8" w:rsidRPr="00A752C8" w:rsidRDefault="008867EC" w:rsidP="004159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4159DC" w:rsidRPr="004159DC">
        <w:rPr>
          <w:rFonts w:ascii="Arial" w:hAnsi="Arial" w:cs="Arial"/>
          <w:b/>
          <w:bCs/>
          <w:sz w:val="24"/>
          <w:szCs w:val="24"/>
        </w:rPr>
        <w:t>„Przebudowa drogi gminnej dz. Nr 238 Dobrzejewice – Zawały w km. 0+0,610. Zakres przebudowy: budowa chodnika”</w:t>
      </w:r>
    </w:p>
    <w:p w14:paraId="27CA98AE" w14:textId="70DC627A" w:rsidR="0024228F" w:rsidRPr="004159DC" w:rsidRDefault="008867EC" w:rsidP="004159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353CA2B7" w14:textId="77777777" w:rsidR="005B1FC6" w:rsidRPr="006515C2" w:rsidRDefault="005B1FC6" w:rsidP="009F70D3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1A44C8FE" w14:textId="5EB6B699" w:rsidR="0024228F" w:rsidRPr="004159DC" w:rsidRDefault="005B1FC6" w:rsidP="004159DC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20514921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3269647" w14:textId="03E9B23E" w:rsidR="00453881" w:rsidRPr="00054A31" w:rsidRDefault="00193D4D" w:rsidP="002B67F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1549FCD2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2838D6C" w14:textId="77777777" w:rsidR="00054A31" w:rsidRPr="004159DC" w:rsidRDefault="00054A31" w:rsidP="004159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D553D4" w14:textId="77777777" w:rsidR="00054A31" w:rsidRP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0C15E32D" w14:textId="3C98AE34" w:rsidR="003C6A34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p w14:paraId="59151667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12FFAC29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40E54DD8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099024D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28995DD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E477C7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13940DA7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74D4DA99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4F9FF48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37EE7302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23F78D7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33C6AA8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71949F07" w14:textId="2539B48E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Cs w:val="20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lastRenderedPageBreak/>
        <w:t>RIiFZ.271.1</w:t>
      </w:r>
      <w:r w:rsidR="004159DC">
        <w:rPr>
          <w:rFonts w:ascii="Arial" w:eastAsia="Calibri" w:hAnsi="Arial" w:cs="Arial"/>
          <w:b/>
          <w:sz w:val="24"/>
          <w:szCs w:val="20"/>
          <w:lang w:eastAsia="pl-PL"/>
        </w:rPr>
        <w:t>7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>.2023.KRDG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15CC3" w:rsidRPr="00A15CC3" w14:paraId="407F98F5" w14:textId="77777777" w:rsidTr="00A15CC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6DA5B66B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09540FD9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F0BDBD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6ABE78F" w14:textId="77777777" w:rsidR="00A15CC3" w:rsidRPr="00A15CC3" w:rsidRDefault="00A15CC3" w:rsidP="00A15CC3">
            <w:pPr>
              <w:spacing w:after="0" w:line="25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DF220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4A285E06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09ABE7F8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2EEDC2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7A1BC6F7" w14:textId="77777777" w:rsidR="00A15CC3" w:rsidRPr="00A15CC3" w:rsidRDefault="00A15CC3" w:rsidP="00A15CC3">
      <w:pPr>
        <w:spacing w:before="240" w:after="0" w:line="240" w:lineRule="auto"/>
        <w:rPr>
          <w:rFonts w:ascii="Arial" w:eastAsia="Calibri" w:hAnsi="Arial" w:cs="Arial"/>
          <w:b/>
          <w:szCs w:val="20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16ACFB60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pl-PL"/>
        </w:rPr>
      </w:pPr>
    </w:p>
    <w:p w14:paraId="05345F48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vertAlign w:val="superscript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Wykonawca </w:t>
      </w:r>
    </w:p>
    <w:p w14:paraId="4537F29F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</w:p>
    <w:p w14:paraId="0E6390B6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CB34C85" w14:textId="77777777" w:rsidR="00A15CC3" w:rsidRPr="00A15CC3" w:rsidRDefault="00A15CC3" w:rsidP="00A15CC3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NIP/PESEL)</w:t>
      </w:r>
    </w:p>
    <w:p w14:paraId="258B38D9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910AEF4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014A37A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2D05B2E" w14:textId="77777777" w:rsidR="00A15CC3" w:rsidRPr="00A15CC3" w:rsidRDefault="00A15CC3" w:rsidP="00A15CC3">
      <w:pPr>
        <w:spacing w:after="12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E46E813" w14:textId="77777777" w:rsidR="00A15CC3" w:rsidRPr="00A15CC3" w:rsidRDefault="00A15CC3" w:rsidP="00A15CC3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141FE30" w14:textId="77777777" w:rsidR="00A15CC3" w:rsidRPr="00A15CC3" w:rsidRDefault="00A15CC3" w:rsidP="00A15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składane na podstawie art. 125 ust. 1  ustawy z dnia 11 września 2019 r. </w:t>
      </w:r>
    </w:p>
    <w:p w14:paraId="1BC156C0" w14:textId="77777777" w:rsidR="00A15CC3" w:rsidRPr="00A15CC3" w:rsidRDefault="00A15CC3" w:rsidP="00A15CC3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), </w:t>
      </w:r>
    </w:p>
    <w:p w14:paraId="6329B906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52ABFAA3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</w:t>
      </w:r>
    </w:p>
    <w:p w14:paraId="2ABB28CA" w14:textId="792E8C73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bookmarkEnd w:id="0"/>
      <w:r w:rsidR="004159DC" w:rsidRPr="004159DC">
        <w:rPr>
          <w:rFonts w:ascii="Arial" w:eastAsia="Times New Roman" w:hAnsi="Arial" w:cs="Arial"/>
          <w:b/>
          <w:sz w:val="24"/>
          <w:szCs w:val="24"/>
          <w:lang w:eastAsia="pl-PL"/>
        </w:rPr>
        <w:t>pn. „Przebudowa drogi gminnej dz. Nr 238 Dobrzejewice – Zawały w km. 0+0,610. Zakres przebudowy: budowa chodnika”</w:t>
      </w:r>
    </w:p>
    <w:p w14:paraId="6918A499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co następuje:</w:t>
      </w:r>
    </w:p>
    <w:p w14:paraId="716F6BE7" w14:textId="77777777" w:rsidR="00A15CC3" w:rsidRPr="00A15CC3" w:rsidRDefault="00A15CC3" w:rsidP="00A15CC3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OŚWIADCZENIA DOTYCZĄCE PODSTAW WYKLUCZENIA:</w:t>
      </w:r>
    </w:p>
    <w:p w14:paraId="5A8B737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32D910C5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 xml:space="preserve">(podać mającą zastosowanie podstawę wykluczenia spośród wymienionych w art. 108 ust. 1 pkt 1, 2 i 5 ustawy </w:t>
      </w:r>
      <w:proofErr w:type="spellStart"/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lastRenderedPageBreak/>
        <w:t>Pzp</w:t>
      </w:r>
      <w:proofErr w:type="spellEnd"/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>).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podjąłem następujące środki naprawcze i zapobiegawcze:………………………………………………</w:t>
      </w:r>
    </w:p>
    <w:p w14:paraId="4C65110F" w14:textId="77777777" w:rsidR="00A15CC3" w:rsidRPr="00A15CC3" w:rsidRDefault="00A15CC3" w:rsidP="00A15CC3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C4C4ED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że nie zachodzą w stosunku do mnie przesłanki wykluczenia z postępowania na podstawie art.  </w:t>
      </w:r>
      <w:r w:rsidRPr="00A15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>z dnia 13 kwietnia 2022 r.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(Dz. U. z 2022 r . poz. 835).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767907CF" w14:textId="77777777" w:rsidR="00A15CC3" w:rsidRPr="00A15CC3" w:rsidRDefault="00A15CC3" w:rsidP="00A15CC3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1" w:name="_Hlk99009560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OŚWIADCZENIE DOTYCZĄCE PODANYCH INFORMACJI:</w:t>
      </w:r>
      <w:bookmarkEnd w:id="1"/>
    </w:p>
    <w:p w14:paraId="1C2D8683" w14:textId="77777777" w:rsidR="00A15CC3" w:rsidRPr="00A15CC3" w:rsidRDefault="00A15CC3" w:rsidP="00A15CC3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98E223D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40"/>
          <w:szCs w:val="40"/>
          <w:lang w:eastAsia="pl-PL"/>
        </w:rPr>
      </w:pPr>
    </w:p>
    <w:p w14:paraId="7CC43F0B" w14:textId="77777777" w:rsidR="00A15CC3" w:rsidRPr="00A15CC3" w:rsidRDefault="00A15CC3" w:rsidP="00A1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AC902" w14:textId="77777777" w:rsidR="00A15CC3" w:rsidRPr="00040DBE" w:rsidRDefault="00A15CC3" w:rsidP="003C6A34">
      <w:pPr>
        <w:rPr>
          <w:rFonts w:ascii="Arial" w:hAnsi="Arial" w:cs="Arial"/>
          <w:sz w:val="24"/>
          <w:szCs w:val="24"/>
        </w:rPr>
      </w:pPr>
    </w:p>
    <w:sectPr w:rsidR="00A15CC3" w:rsidRPr="00040DBE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EDF2" w14:textId="77777777" w:rsidR="002869D2" w:rsidRDefault="002869D2" w:rsidP="00A32D75">
      <w:pPr>
        <w:spacing w:after="0" w:line="240" w:lineRule="auto"/>
      </w:pPr>
      <w:r>
        <w:separator/>
      </w:r>
    </w:p>
  </w:endnote>
  <w:endnote w:type="continuationSeparator" w:id="0">
    <w:p w14:paraId="2706BF47" w14:textId="77777777" w:rsidR="002869D2" w:rsidRDefault="002869D2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701C" w14:textId="77777777" w:rsidR="002869D2" w:rsidRDefault="002869D2" w:rsidP="00A32D75">
      <w:pPr>
        <w:spacing w:after="0" w:line="240" w:lineRule="auto"/>
      </w:pPr>
      <w:r>
        <w:separator/>
      </w:r>
    </w:p>
  </w:footnote>
  <w:footnote w:type="continuationSeparator" w:id="0">
    <w:p w14:paraId="63C334A0" w14:textId="77777777" w:rsidR="002869D2" w:rsidRDefault="002869D2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916D" w14:textId="4C057491" w:rsidR="00054A31" w:rsidRDefault="00054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ED256A" wp14:editId="1B8A9208">
          <wp:simplePos x="0" y="0"/>
          <wp:positionH relativeFrom="column">
            <wp:posOffset>63795</wp:posOffset>
          </wp:positionH>
          <wp:positionV relativeFrom="paragraph">
            <wp:posOffset>-52705</wp:posOffset>
          </wp:positionV>
          <wp:extent cx="1256030" cy="54229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AAAE42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8392388">
    <w:abstractNumId w:val="1"/>
  </w:num>
  <w:num w:numId="2" w16cid:durableId="839345774">
    <w:abstractNumId w:val="2"/>
  </w:num>
  <w:num w:numId="3" w16cid:durableId="1114982132">
    <w:abstractNumId w:val="3"/>
  </w:num>
  <w:num w:numId="4" w16cid:durableId="1188637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54A31"/>
    <w:rsid w:val="000A41FB"/>
    <w:rsid w:val="000C7CEC"/>
    <w:rsid w:val="000F7583"/>
    <w:rsid w:val="00133D68"/>
    <w:rsid w:val="00135066"/>
    <w:rsid w:val="00193D4D"/>
    <w:rsid w:val="001E3480"/>
    <w:rsid w:val="0024228F"/>
    <w:rsid w:val="00261F69"/>
    <w:rsid w:val="00270EC2"/>
    <w:rsid w:val="002869D2"/>
    <w:rsid w:val="002B10B5"/>
    <w:rsid w:val="002B67FF"/>
    <w:rsid w:val="002E1F53"/>
    <w:rsid w:val="0031766C"/>
    <w:rsid w:val="0032550A"/>
    <w:rsid w:val="003535B0"/>
    <w:rsid w:val="003A2CA2"/>
    <w:rsid w:val="003C6A34"/>
    <w:rsid w:val="004159DC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5D9A"/>
    <w:rsid w:val="005B1FC6"/>
    <w:rsid w:val="005D777C"/>
    <w:rsid w:val="006515C2"/>
    <w:rsid w:val="00654B60"/>
    <w:rsid w:val="006F426A"/>
    <w:rsid w:val="00710825"/>
    <w:rsid w:val="007124B6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9260C2"/>
    <w:rsid w:val="009C3599"/>
    <w:rsid w:val="009F70D3"/>
    <w:rsid w:val="00A15CC3"/>
    <w:rsid w:val="00A21E23"/>
    <w:rsid w:val="00A32D75"/>
    <w:rsid w:val="00A752C8"/>
    <w:rsid w:val="00AD0E0D"/>
    <w:rsid w:val="00AD1BF3"/>
    <w:rsid w:val="00AE4E26"/>
    <w:rsid w:val="00AF5DB4"/>
    <w:rsid w:val="00B102BD"/>
    <w:rsid w:val="00BC13C1"/>
    <w:rsid w:val="00BF56B9"/>
    <w:rsid w:val="00C05BA0"/>
    <w:rsid w:val="00C11CF4"/>
    <w:rsid w:val="00D662B4"/>
    <w:rsid w:val="00DF2F24"/>
    <w:rsid w:val="00E35C06"/>
    <w:rsid w:val="00E763A3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42</cp:revision>
  <cp:lastPrinted>2023-08-10T12:00:00Z</cp:lastPrinted>
  <dcterms:created xsi:type="dcterms:W3CDTF">2020-05-25T12:47:00Z</dcterms:created>
  <dcterms:modified xsi:type="dcterms:W3CDTF">2023-10-31T10:54:00Z</dcterms:modified>
</cp:coreProperties>
</file>