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71455" w14:textId="77777777" w:rsidR="00BC2859" w:rsidRPr="00F960AF" w:rsidRDefault="00BC2859" w:rsidP="00BC2859">
      <w:pPr>
        <w:widowControl w:val="0"/>
        <w:spacing w:after="0" w:line="240" w:lineRule="auto"/>
      </w:pPr>
    </w:p>
    <w:p w14:paraId="1DB50F1E" w14:textId="77777777" w:rsidR="001E26AA" w:rsidRPr="00F960AF" w:rsidRDefault="001E26AA" w:rsidP="00BC2859">
      <w:pPr>
        <w:widowControl w:val="0"/>
        <w:spacing w:after="0" w:line="240" w:lineRule="auto"/>
        <w:rPr>
          <w:rFonts w:ascii="Calibri" w:eastAsia="Times New Roman" w:hAnsi="Calibri" w:cs="Calibri"/>
          <w:snapToGrid w:val="0"/>
          <w:lang w:eastAsia="pl-PL"/>
        </w:rPr>
      </w:pPr>
    </w:p>
    <w:p w14:paraId="313280D2" w14:textId="77777777" w:rsidR="001E26AA" w:rsidRPr="00F960AF" w:rsidRDefault="001E26AA" w:rsidP="00BC2859">
      <w:pPr>
        <w:widowControl w:val="0"/>
        <w:spacing w:after="0" w:line="240" w:lineRule="auto"/>
        <w:rPr>
          <w:rFonts w:ascii="Calibri" w:eastAsia="Times New Roman" w:hAnsi="Calibri" w:cs="Calibri"/>
          <w:snapToGrid w:val="0"/>
          <w:lang w:eastAsia="pl-PL"/>
        </w:rPr>
      </w:pPr>
    </w:p>
    <w:p w14:paraId="7481700F" w14:textId="77777777" w:rsidR="001E26AA" w:rsidRPr="00F960AF" w:rsidRDefault="001E26AA" w:rsidP="00BC2859">
      <w:pPr>
        <w:widowControl w:val="0"/>
        <w:spacing w:after="0" w:line="240" w:lineRule="auto"/>
        <w:rPr>
          <w:rFonts w:ascii="Calibri" w:eastAsia="Times New Roman" w:hAnsi="Calibri" w:cs="Calibri"/>
          <w:snapToGrid w:val="0"/>
          <w:lang w:eastAsia="pl-PL"/>
        </w:rPr>
      </w:pPr>
    </w:p>
    <w:p w14:paraId="49D6C862" w14:textId="77777777" w:rsidR="001E26AA" w:rsidRPr="00F960AF" w:rsidRDefault="001E26AA" w:rsidP="00BC2859">
      <w:pPr>
        <w:widowControl w:val="0"/>
        <w:spacing w:after="0" w:line="240" w:lineRule="auto"/>
        <w:rPr>
          <w:rFonts w:ascii="Calibri" w:eastAsia="Times New Roman" w:hAnsi="Calibri" w:cs="Calibri"/>
          <w:snapToGrid w:val="0"/>
          <w:lang w:eastAsia="pl-PL"/>
        </w:rPr>
      </w:pPr>
    </w:p>
    <w:p w14:paraId="4F159E55" w14:textId="16AE8535" w:rsidR="001E26AA" w:rsidRPr="00F960AF" w:rsidRDefault="001E26AA" w:rsidP="00D820B8">
      <w:pPr>
        <w:widowControl w:val="0"/>
        <w:spacing w:after="0" w:line="276" w:lineRule="auto"/>
        <w:rPr>
          <w:rFonts w:ascii="Calibri" w:eastAsia="Times New Roman" w:hAnsi="Calibri" w:cs="Calibri"/>
          <w:snapToGrid w:val="0"/>
          <w:lang w:eastAsia="pl-PL"/>
        </w:rPr>
      </w:pPr>
      <w:r w:rsidRPr="008E536A">
        <w:rPr>
          <w:rFonts w:ascii="Calibri" w:eastAsia="Times New Roman" w:hAnsi="Calibri" w:cs="Calibri"/>
          <w:snapToGrid w:val="0"/>
          <w:lang w:eastAsia="pl-PL"/>
        </w:rPr>
        <w:t xml:space="preserve">Nakło n. Not., </w:t>
      </w:r>
      <w:r w:rsidR="000E1441">
        <w:rPr>
          <w:rFonts w:ascii="Calibri" w:eastAsia="Times New Roman" w:hAnsi="Calibri" w:cs="Calibri"/>
          <w:snapToGrid w:val="0"/>
          <w:lang w:eastAsia="pl-PL"/>
        </w:rPr>
        <w:t>12</w:t>
      </w:r>
      <w:r w:rsidRPr="008E536A">
        <w:rPr>
          <w:rFonts w:ascii="Calibri" w:eastAsia="Times New Roman" w:hAnsi="Calibri" w:cs="Calibri"/>
          <w:snapToGrid w:val="0"/>
          <w:lang w:eastAsia="pl-PL"/>
        </w:rPr>
        <w:t>.0</w:t>
      </w:r>
      <w:r w:rsidR="00E55AEA" w:rsidRPr="008E536A">
        <w:rPr>
          <w:rFonts w:ascii="Calibri" w:eastAsia="Times New Roman" w:hAnsi="Calibri" w:cs="Calibri"/>
          <w:snapToGrid w:val="0"/>
          <w:lang w:eastAsia="pl-PL"/>
        </w:rPr>
        <w:t>8</w:t>
      </w:r>
      <w:r w:rsidRPr="008E536A">
        <w:rPr>
          <w:rFonts w:ascii="Calibri" w:eastAsia="Times New Roman" w:hAnsi="Calibri" w:cs="Calibri"/>
          <w:snapToGrid w:val="0"/>
          <w:lang w:eastAsia="pl-PL"/>
        </w:rPr>
        <w:t>.202</w:t>
      </w:r>
      <w:r w:rsidR="00543776" w:rsidRPr="008E536A">
        <w:rPr>
          <w:rFonts w:ascii="Calibri" w:eastAsia="Times New Roman" w:hAnsi="Calibri" w:cs="Calibri"/>
          <w:snapToGrid w:val="0"/>
          <w:lang w:eastAsia="pl-PL"/>
        </w:rPr>
        <w:t>4</w:t>
      </w:r>
      <w:r w:rsidRPr="008E536A">
        <w:rPr>
          <w:rFonts w:ascii="Calibri" w:eastAsia="Times New Roman" w:hAnsi="Calibri" w:cs="Calibri"/>
          <w:snapToGrid w:val="0"/>
          <w:lang w:eastAsia="pl-PL"/>
        </w:rPr>
        <w:t xml:space="preserve"> r.</w:t>
      </w:r>
    </w:p>
    <w:p w14:paraId="4F5AD2E1" w14:textId="2091597F" w:rsidR="00BC2859" w:rsidRPr="00F960AF" w:rsidRDefault="00BC2859" w:rsidP="00D820B8">
      <w:pPr>
        <w:widowControl w:val="0"/>
        <w:spacing w:after="0" w:line="276" w:lineRule="auto"/>
        <w:rPr>
          <w:rFonts w:ascii="Calibri" w:eastAsia="Times New Roman" w:hAnsi="Calibri" w:cs="Calibri"/>
          <w:snapToGrid w:val="0"/>
          <w:lang w:eastAsia="pl-PL"/>
        </w:rPr>
      </w:pPr>
      <w:r w:rsidRPr="00F960AF">
        <w:rPr>
          <w:rFonts w:ascii="Calibri" w:eastAsia="Times New Roman" w:hAnsi="Calibri" w:cs="Calibri"/>
          <w:snapToGrid w:val="0"/>
          <w:lang w:eastAsia="pl-PL"/>
        </w:rPr>
        <w:t>OWO.272.</w:t>
      </w:r>
      <w:r w:rsidR="00E55AEA">
        <w:rPr>
          <w:rFonts w:ascii="Calibri" w:eastAsia="Times New Roman" w:hAnsi="Calibri" w:cs="Calibri"/>
          <w:snapToGrid w:val="0"/>
          <w:lang w:eastAsia="pl-PL"/>
        </w:rPr>
        <w:t>11</w:t>
      </w:r>
      <w:r w:rsidRPr="00F960AF">
        <w:rPr>
          <w:rFonts w:ascii="Calibri" w:eastAsia="Times New Roman" w:hAnsi="Calibri" w:cs="Calibri"/>
          <w:snapToGrid w:val="0"/>
          <w:lang w:eastAsia="pl-PL"/>
        </w:rPr>
        <w:t>.202</w:t>
      </w:r>
      <w:r w:rsidR="0072216D">
        <w:rPr>
          <w:rFonts w:ascii="Calibri" w:eastAsia="Times New Roman" w:hAnsi="Calibri" w:cs="Calibri"/>
          <w:snapToGrid w:val="0"/>
          <w:lang w:eastAsia="pl-PL"/>
        </w:rPr>
        <w:t>4</w:t>
      </w:r>
    </w:p>
    <w:p w14:paraId="18683356" w14:textId="19C2E856" w:rsidR="00BC2859" w:rsidRPr="00F960AF" w:rsidRDefault="00BC2859" w:rsidP="00F960AF">
      <w:pPr>
        <w:widowControl w:val="0"/>
        <w:spacing w:after="0" w:line="276" w:lineRule="auto"/>
        <w:jc w:val="both"/>
        <w:rPr>
          <w:rFonts w:ascii="Calibri" w:eastAsia="Calibri" w:hAnsi="Calibri" w:cs="Calibri"/>
          <w:color w:val="000000"/>
        </w:rPr>
      </w:pPr>
    </w:p>
    <w:p w14:paraId="68C6268D" w14:textId="77777777" w:rsidR="00BC2859" w:rsidRPr="00F960AF" w:rsidRDefault="00BC2859" w:rsidP="00F960AF">
      <w:pPr>
        <w:autoSpaceDE w:val="0"/>
        <w:autoSpaceDN w:val="0"/>
        <w:spacing w:after="0" w:line="276" w:lineRule="auto"/>
        <w:rPr>
          <w:rFonts w:cstheme="minorHAnsi"/>
          <w:lang w:eastAsia="pl-PL"/>
        </w:rPr>
      </w:pPr>
    </w:p>
    <w:p w14:paraId="708630D2" w14:textId="7443D16D" w:rsidR="00BC2859" w:rsidRPr="00C371B4" w:rsidRDefault="00BC2859" w:rsidP="00D820B8">
      <w:pPr>
        <w:autoSpaceDE w:val="0"/>
        <w:autoSpaceDN w:val="0"/>
        <w:spacing w:after="0" w:line="276" w:lineRule="auto"/>
        <w:jc w:val="center"/>
        <w:rPr>
          <w:rFonts w:cstheme="minorHAnsi"/>
          <w:b/>
          <w:bCs/>
          <w:lang w:eastAsia="pl-PL"/>
        </w:rPr>
      </w:pPr>
      <w:r w:rsidRPr="00C371B4">
        <w:rPr>
          <w:rFonts w:cstheme="minorHAnsi"/>
          <w:b/>
          <w:bCs/>
          <w:lang w:eastAsia="pl-PL"/>
        </w:rPr>
        <w:t xml:space="preserve">INFORMACJA </w:t>
      </w:r>
    </w:p>
    <w:p w14:paraId="670BEC89" w14:textId="77777777" w:rsidR="00BC2859" w:rsidRPr="00C371B4" w:rsidRDefault="00BC2859" w:rsidP="00D820B8">
      <w:pPr>
        <w:spacing w:after="0" w:line="276" w:lineRule="auto"/>
        <w:jc w:val="both"/>
        <w:rPr>
          <w:rFonts w:eastAsia="Times New Roman" w:cstheme="minorHAnsi"/>
          <w:b/>
          <w:lang w:eastAsia="pl-PL"/>
        </w:rPr>
      </w:pPr>
    </w:p>
    <w:p w14:paraId="4F7E3489" w14:textId="0B876595" w:rsidR="00BC2859" w:rsidRPr="00C371B4" w:rsidRDefault="00BC2859" w:rsidP="00E55AEA">
      <w:pPr>
        <w:spacing w:after="0" w:line="276" w:lineRule="auto"/>
        <w:jc w:val="both"/>
        <w:rPr>
          <w:rFonts w:eastAsia="Calibri" w:cstheme="minorHAnsi"/>
          <w:bCs/>
        </w:rPr>
      </w:pPr>
      <w:r w:rsidRPr="00C371B4">
        <w:rPr>
          <w:rFonts w:eastAsia="Calibri" w:cstheme="minorHAnsi"/>
          <w:bCs/>
        </w:rPr>
        <w:t>Dotyczy</w:t>
      </w:r>
      <w:r>
        <w:rPr>
          <w:rFonts w:eastAsia="Calibri" w:cstheme="minorHAnsi"/>
          <w:bCs/>
        </w:rPr>
        <w:t xml:space="preserve"> postępowania p</w:t>
      </w:r>
      <w:r w:rsidR="0000361E">
        <w:rPr>
          <w:rFonts w:eastAsia="Calibri" w:cstheme="minorHAnsi"/>
          <w:bCs/>
        </w:rPr>
        <w:t xml:space="preserve">t. </w:t>
      </w:r>
      <w:r w:rsidR="00E55AEA" w:rsidRPr="00E55AEA">
        <w:rPr>
          <w:rFonts w:eastAsia="Calibri" w:cstheme="minorHAnsi"/>
          <w:bCs/>
        </w:rPr>
        <w:t>Rozbudowa budynku szkoły o halę sportową z zapleczem przy Zespole Szkół im. Władysława Łokietka w Lubaszczu</w:t>
      </w:r>
    </w:p>
    <w:p w14:paraId="0D58EBE5" w14:textId="77777777" w:rsidR="00DC43D8" w:rsidRDefault="00DC43D8" w:rsidP="00D820B8">
      <w:pPr>
        <w:widowControl w:val="0"/>
        <w:spacing w:after="0" w:line="276" w:lineRule="auto"/>
        <w:jc w:val="both"/>
        <w:rPr>
          <w:rFonts w:eastAsia="Times New Roman" w:cstheme="minorHAnsi"/>
          <w:bCs/>
          <w:lang w:eastAsia="pl-PL"/>
        </w:rPr>
      </w:pPr>
    </w:p>
    <w:p w14:paraId="1B8EAEB5" w14:textId="3FBEB18C" w:rsidR="004437F8" w:rsidRDefault="004437F8" w:rsidP="004437F8">
      <w:pPr>
        <w:widowControl w:val="0"/>
        <w:ind w:firstLine="708"/>
        <w:jc w:val="both"/>
        <w:rPr>
          <w:rFonts w:ascii="Calibri" w:eastAsia="Calibri" w:hAnsi="Calibri" w:cs="Calibri"/>
        </w:rPr>
      </w:pPr>
      <w:r w:rsidRPr="00F30E25">
        <w:rPr>
          <w:rFonts w:ascii="Calibri" w:eastAsia="Calibri" w:hAnsi="Calibri" w:cs="Calibri"/>
        </w:rPr>
        <w:t xml:space="preserve">Zamawiający informuje, że wykonawca zwrócił się do niego z </w:t>
      </w:r>
      <w:r w:rsidR="004E0E70">
        <w:rPr>
          <w:rFonts w:ascii="Calibri" w:eastAsia="Calibri" w:hAnsi="Calibri" w:cs="Calibri"/>
        </w:rPr>
        <w:t>pyt</w:t>
      </w:r>
      <w:r w:rsidR="00CF3AD0">
        <w:rPr>
          <w:rFonts w:ascii="Calibri" w:eastAsia="Calibri" w:hAnsi="Calibri" w:cs="Calibri"/>
        </w:rPr>
        <w:t>aniami</w:t>
      </w:r>
      <w:r>
        <w:rPr>
          <w:rFonts w:ascii="Calibri" w:eastAsia="Calibri" w:hAnsi="Calibri" w:cs="Calibri"/>
        </w:rPr>
        <w:t xml:space="preserve"> dot. </w:t>
      </w:r>
      <w:r w:rsidRPr="00F30E25">
        <w:rPr>
          <w:rFonts w:ascii="Calibri" w:eastAsia="Calibri" w:hAnsi="Calibri" w:cs="Calibri"/>
        </w:rPr>
        <w:t xml:space="preserve">treści SWZ. </w:t>
      </w:r>
      <w:r w:rsidR="004E0E70">
        <w:rPr>
          <w:rFonts w:ascii="Calibri" w:eastAsia="Calibri" w:hAnsi="Calibri" w:cs="Calibri"/>
        </w:rPr>
        <w:br/>
      </w:r>
      <w:r w:rsidRPr="00D2755E">
        <w:rPr>
          <w:rFonts w:ascii="Calibri" w:eastAsia="Calibri" w:hAnsi="Calibri" w:cs="Calibri"/>
        </w:rPr>
        <w:t>W związku z powyższym, działając na podstawie art. 284 ust. 2 ustawy z 11 września 2019 r. – Prawo zamówień publicznych (Dz.U. z 2023 r. poz. 1605 ze zm.),</w:t>
      </w:r>
      <w:r w:rsidR="00543776">
        <w:rPr>
          <w:rFonts w:ascii="Calibri" w:eastAsia="Calibri" w:hAnsi="Calibri" w:cs="Calibri"/>
        </w:rPr>
        <w:t xml:space="preserve"> dalej: ustawa Pzp,</w:t>
      </w:r>
      <w:r w:rsidRPr="00D2755E">
        <w:rPr>
          <w:rFonts w:ascii="Calibri" w:eastAsia="Calibri" w:hAnsi="Calibri" w:cs="Calibri"/>
        </w:rPr>
        <w:t xml:space="preserve"> zamawiający </w:t>
      </w:r>
      <w:r w:rsidR="00543776">
        <w:rPr>
          <w:rFonts w:ascii="Calibri" w:eastAsia="Calibri" w:hAnsi="Calibri" w:cs="Calibri"/>
        </w:rPr>
        <w:t>informuje</w:t>
      </w:r>
      <w:r w:rsidRPr="00D2755E">
        <w:rPr>
          <w:rFonts w:ascii="Calibri" w:eastAsia="Calibri" w:hAnsi="Calibri" w:cs="Calibri"/>
        </w:rPr>
        <w:t>:</w:t>
      </w:r>
    </w:p>
    <w:p w14:paraId="311C02E9" w14:textId="7CE9D647" w:rsidR="004437F8" w:rsidRDefault="004E0E70" w:rsidP="005F26DD">
      <w:pPr>
        <w:spacing w:after="0"/>
        <w:jc w:val="both"/>
        <w:rPr>
          <w:rFonts w:ascii="Calibri" w:eastAsia="Calibri" w:hAnsi="Calibri" w:cs="Times New Roman"/>
          <w:b/>
          <w:bCs/>
        </w:rPr>
      </w:pPr>
      <w:r>
        <w:rPr>
          <w:rFonts w:ascii="Calibri" w:eastAsia="Calibri" w:hAnsi="Calibri" w:cs="Times New Roman"/>
          <w:b/>
          <w:bCs/>
        </w:rPr>
        <w:t>Pytanie</w:t>
      </w:r>
      <w:r w:rsidR="00AE08FE">
        <w:rPr>
          <w:rFonts w:ascii="Calibri" w:eastAsia="Calibri" w:hAnsi="Calibri" w:cs="Times New Roman"/>
          <w:b/>
          <w:bCs/>
        </w:rPr>
        <w:t xml:space="preserve"> 1</w:t>
      </w:r>
      <w:r w:rsidR="004437F8" w:rsidRPr="00F30E25">
        <w:rPr>
          <w:rFonts w:ascii="Calibri" w:eastAsia="Calibri" w:hAnsi="Calibri" w:cs="Times New Roman"/>
          <w:b/>
          <w:bCs/>
        </w:rPr>
        <w:t>:</w:t>
      </w:r>
    </w:p>
    <w:p w14:paraId="6DC5A82B" w14:textId="5457210E" w:rsidR="00D65014" w:rsidRPr="00D65014" w:rsidRDefault="00D65014" w:rsidP="00AE08FE">
      <w:pPr>
        <w:spacing w:after="0"/>
        <w:jc w:val="both"/>
        <w:rPr>
          <w:rFonts w:ascii="Calibri" w:eastAsia="Calibri" w:hAnsi="Calibri" w:cs="Times New Roman"/>
        </w:rPr>
      </w:pPr>
      <w:r w:rsidRPr="00D65014">
        <w:rPr>
          <w:rFonts w:ascii="Calibri" w:eastAsia="Calibri" w:hAnsi="Calibri" w:cs="Times New Roman"/>
        </w:rPr>
        <w:t>Dot. odpowiedzi z dnia 08.08.2024 r.</w:t>
      </w:r>
    </w:p>
    <w:p w14:paraId="4544B320" w14:textId="54C88C51" w:rsidR="00D65014" w:rsidRPr="00D65014" w:rsidRDefault="00D65014" w:rsidP="00AE08FE">
      <w:pPr>
        <w:spacing w:after="0"/>
        <w:jc w:val="both"/>
        <w:rPr>
          <w:rFonts w:ascii="Calibri" w:eastAsia="Calibri" w:hAnsi="Calibri" w:cs="Times New Roman"/>
        </w:rPr>
      </w:pPr>
      <w:r w:rsidRPr="00D65014">
        <w:rPr>
          <w:rFonts w:ascii="Calibri" w:eastAsia="Calibri" w:hAnsi="Calibri" w:cs="Times New Roman"/>
        </w:rPr>
        <w:t>W dokumencie tym znajdują się szczegółowe parametry, które zawężają możliwość oferowania tylko dla jednego, konkretnego systemu dostępnego na polskim rynku i w ten sposób blokują konkurencyjność.</w:t>
      </w:r>
    </w:p>
    <w:p w14:paraId="7798B6E0" w14:textId="77777777" w:rsidR="00D65014" w:rsidRPr="00D65014" w:rsidRDefault="00D65014" w:rsidP="00AE08FE">
      <w:pPr>
        <w:spacing w:after="0"/>
        <w:jc w:val="both"/>
        <w:rPr>
          <w:rFonts w:ascii="Calibri" w:eastAsia="Calibri" w:hAnsi="Calibri" w:cs="Times New Roman"/>
        </w:rPr>
      </w:pPr>
      <w:r w:rsidRPr="00D65014">
        <w:rPr>
          <w:rFonts w:ascii="Calibri" w:eastAsia="Calibri" w:hAnsi="Calibri" w:cs="Times New Roman"/>
        </w:rPr>
        <w:t>Np.:</w:t>
      </w:r>
    </w:p>
    <w:p w14:paraId="2B66656F" w14:textId="77777777" w:rsidR="00D65014" w:rsidRDefault="00D65014" w:rsidP="00AE08FE">
      <w:pPr>
        <w:pStyle w:val="Akapitzlist"/>
        <w:numPr>
          <w:ilvl w:val="0"/>
          <w:numId w:val="22"/>
        </w:numPr>
        <w:spacing w:after="0"/>
        <w:ind w:left="284" w:hanging="284"/>
        <w:jc w:val="both"/>
        <w:rPr>
          <w:rFonts w:ascii="Calibri" w:eastAsia="Calibri" w:hAnsi="Calibri" w:cs="Times New Roman"/>
        </w:rPr>
      </w:pPr>
      <w:r w:rsidRPr="00D65014">
        <w:rPr>
          <w:rFonts w:ascii="Calibri" w:eastAsia="Calibri" w:hAnsi="Calibri" w:cs="Times New Roman"/>
        </w:rPr>
        <w:t>Oprogramowanie wersja LAS5, przeznaczone do strzelania z replik laserowych</w:t>
      </w:r>
    </w:p>
    <w:p w14:paraId="2557DB5D" w14:textId="5D0CF86F" w:rsidR="00D65014" w:rsidRDefault="00D65014" w:rsidP="00AE08FE">
      <w:pPr>
        <w:pStyle w:val="Akapitzlist"/>
        <w:numPr>
          <w:ilvl w:val="0"/>
          <w:numId w:val="22"/>
        </w:numPr>
        <w:spacing w:after="0"/>
        <w:ind w:left="284" w:hanging="284"/>
        <w:jc w:val="both"/>
        <w:rPr>
          <w:rFonts w:ascii="Calibri" w:eastAsia="Calibri" w:hAnsi="Calibri" w:cs="Times New Roman"/>
        </w:rPr>
      </w:pPr>
      <w:r w:rsidRPr="00D65014">
        <w:rPr>
          <w:rFonts w:ascii="Calibri" w:eastAsia="Calibri" w:hAnsi="Calibri" w:cs="Times New Roman"/>
        </w:rPr>
        <w:t>Laserowa replika broni krótkiej Glock z laserem bezbarwnym/</w:t>
      </w:r>
      <w:r>
        <w:rPr>
          <w:rFonts w:ascii="Calibri" w:eastAsia="Calibri" w:hAnsi="Calibri" w:cs="Times New Roman"/>
        </w:rPr>
        <w:t xml:space="preserve"> </w:t>
      </w:r>
      <w:r w:rsidRPr="00D65014">
        <w:rPr>
          <w:rFonts w:ascii="Calibri" w:eastAsia="Calibri" w:hAnsi="Calibri" w:cs="Times New Roman"/>
        </w:rPr>
        <w:t xml:space="preserve">czerwonym o zbliżonej wadze </w:t>
      </w:r>
      <w:r>
        <w:rPr>
          <w:rFonts w:ascii="Calibri" w:eastAsia="Calibri" w:hAnsi="Calibri" w:cs="Times New Roman"/>
        </w:rPr>
        <w:br/>
      </w:r>
      <w:r w:rsidRPr="00D65014">
        <w:rPr>
          <w:rFonts w:ascii="Calibri" w:eastAsia="Calibri" w:hAnsi="Calibri" w:cs="Times New Roman"/>
        </w:rPr>
        <w:t>i zgodnych wymiarach z oryginałem</w:t>
      </w:r>
    </w:p>
    <w:p w14:paraId="44466E94" w14:textId="77777777" w:rsidR="00D65014" w:rsidRDefault="00D65014" w:rsidP="00AE08FE">
      <w:pPr>
        <w:pStyle w:val="Akapitzlist"/>
        <w:numPr>
          <w:ilvl w:val="0"/>
          <w:numId w:val="22"/>
        </w:numPr>
        <w:spacing w:after="0"/>
        <w:ind w:left="284" w:hanging="284"/>
        <w:jc w:val="both"/>
        <w:rPr>
          <w:rFonts w:ascii="Calibri" w:eastAsia="Calibri" w:hAnsi="Calibri" w:cs="Times New Roman"/>
        </w:rPr>
      </w:pPr>
      <w:r w:rsidRPr="00D65014">
        <w:rPr>
          <w:rFonts w:ascii="Calibri" w:eastAsia="Calibri" w:hAnsi="Calibri" w:cs="Times New Roman"/>
        </w:rPr>
        <w:t xml:space="preserve">Laserowa replika broni długiej typu M4 o zbliżonej wadze z oryginałem, zgodnych wymiarach, </w:t>
      </w:r>
      <w:r>
        <w:rPr>
          <w:rFonts w:ascii="Calibri" w:eastAsia="Calibri" w:hAnsi="Calibri" w:cs="Times New Roman"/>
        </w:rPr>
        <w:br/>
      </w:r>
      <w:r w:rsidRPr="00D65014">
        <w:rPr>
          <w:rFonts w:ascii="Calibri" w:eastAsia="Calibri" w:hAnsi="Calibri" w:cs="Times New Roman"/>
        </w:rPr>
        <w:t>z laserem</w:t>
      </w:r>
      <w:r>
        <w:rPr>
          <w:rFonts w:ascii="Calibri" w:eastAsia="Calibri" w:hAnsi="Calibri" w:cs="Times New Roman"/>
        </w:rPr>
        <w:t xml:space="preserve"> </w:t>
      </w:r>
      <w:r w:rsidRPr="00D65014">
        <w:rPr>
          <w:rFonts w:ascii="Calibri" w:eastAsia="Calibri" w:hAnsi="Calibri" w:cs="Times New Roman"/>
        </w:rPr>
        <w:t>w kolorze bezbarwnym z odrzutem</w:t>
      </w:r>
    </w:p>
    <w:p w14:paraId="76753731" w14:textId="77777777" w:rsidR="00D65014" w:rsidRDefault="00D65014" w:rsidP="00AE08FE">
      <w:pPr>
        <w:pStyle w:val="Akapitzlist"/>
        <w:numPr>
          <w:ilvl w:val="0"/>
          <w:numId w:val="22"/>
        </w:numPr>
        <w:spacing w:after="0"/>
        <w:ind w:left="284" w:hanging="284"/>
        <w:jc w:val="both"/>
        <w:rPr>
          <w:rFonts w:ascii="Calibri" w:eastAsia="Calibri" w:hAnsi="Calibri" w:cs="Times New Roman"/>
        </w:rPr>
      </w:pPr>
      <w:r w:rsidRPr="00D65014">
        <w:rPr>
          <w:rFonts w:ascii="Calibri" w:eastAsia="Calibri" w:hAnsi="Calibri" w:cs="Times New Roman"/>
        </w:rPr>
        <w:t>Laserowa replika broni Glock 19 z laserem bezbarwnym z odrzutem</w:t>
      </w:r>
    </w:p>
    <w:p w14:paraId="095E9D6E" w14:textId="538D8006" w:rsidR="00D65014" w:rsidRPr="00D65014" w:rsidRDefault="00D65014" w:rsidP="00AE08FE">
      <w:pPr>
        <w:pStyle w:val="Akapitzlist"/>
        <w:numPr>
          <w:ilvl w:val="0"/>
          <w:numId w:val="22"/>
        </w:numPr>
        <w:spacing w:after="0"/>
        <w:ind w:left="284" w:hanging="284"/>
        <w:jc w:val="both"/>
        <w:rPr>
          <w:rFonts w:ascii="Calibri" w:eastAsia="Calibri" w:hAnsi="Calibri" w:cs="Times New Roman"/>
        </w:rPr>
      </w:pPr>
      <w:r w:rsidRPr="00D65014">
        <w:rPr>
          <w:rFonts w:ascii="Calibri" w:eastAsia="Calibri" w:hAnsi="Calibri" w:cs="Times New Roman"/>
        </w:rPr>
        <w:t>Laserowa replika broni długiej AK -typu Beryl /G36/MP5/M4 z laserem bezbarwnym/ czerwonym</w:t>
      </w:r>
    </w:p>
    <w:p w14:paraId="4E0AB345" w14:textId="0AD3AF38" w:rsidR="00D65014" w:rsidRPr="00D65014" w:rsidRDefault="00D65014" w:rsidP="00AE08FE">
      <w:pPr>
        <w:spacing w:after="0"/>
        <w:jc w:val="both"/>
        <w:rPr>
          <w:rFonts w:ascii="Calibri" w:eastAsia="Calibri" w:hAnsi="Calibri" w:cs="Times New Roman"/>
        </w:rPr>
      </w:pPr>
      <w:r w:rsidRPr="00D65014">
        <w:rPr>
          <w:rFonts w:ascii="Calibri" w:eastAsia="Calibri" w:hAnsi="Calibri" w:cs="Times New Roman"/>
        </w:rPr>
        <w:t>Ograniczenie to jest zbędnym zawężeniem ofertowania, nie wnoszącym wartości dodanej dla użytkowania systemu i ograniczającym tylko do jednego konkretnego modelu oprogramowania, sprzedawanego przez jedną, konkretną firmę. Przy tak wielu parametrach może być niemożliwe znalezienie wyrobu równoważnego co wymusza na wykonawcy obowiązek zaoferowania wyłącznie rozwiązania referencyjnego, czyniąc dopuszczenie równoważności pozornym.</w:t>
      </w:r>
    </w:p>
    <w:p w14:paraId="05A746DF" w14:textId="53C8173D" w:rsidR="00D65014" w:rsidRPr="00D65014" w:rsidRDefault="00D65014" w:rsidP="00AE08FE">
      <w:pPr>
        <w:spacing w:after="0"/>
        <w:jc w:val="both"/>
        <w:rPr>
          <w:rFonts w:ascii="Calibri" w:eastAsia="Calibri" w:hAnsi="Calibri" w:cs="Times New Roman"/>
        </w:rPr>
      </w:pPr>
      <w:r w:rsidRPr="00D65014">
        <w:rPr>
          <w:rFonts w:ascii="Calibri" w:eastAsia="Calibri" w:hAnsi="Calibri" w:cs="Times New Roman"/>
        </w:rPr>
        <w:t>Zgodnie z art. 99 ust. 4 ustawy Pzp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35460CDD" w14:textId="0C0B9EAB" w:rsidR="00D65014" w:rsidRPr="00D65014" w:rsidRDefault="00D65014" w:rsidP="00AE08FE">
      <w:pPr>
        <w:spacing w:after="0"/>
        <w:jc w:val="both"/>
        <w:rPr>
          <w:rFonts w:ascii="Calibri" w:eastAsia="Calibri" w:hAnsi="Calibri" w:cs="Times New Roman"/>
        </w:rPr>
      </w:pPr>
      <w:r w:rsidRPr="00D65014">
        <w:rPr>
          <w:rFonts w:ascii="Calibri" w:eastAsia="Calibri" w:hAnsi="Calibri" w:cs="Times New Roman"/>
        </w:rPr>
        <w:t>Zgodnie z interpretacją art. 99 ust. 5 i 6 błędem jest narzucanie Wykonawcy, aby wszystkie bez wyjątku parametry techniczne produktu równoważnego były równe lub lepsze od parametrów produktu identyfikowalnego, tj. imiennie wskazanego.</w:t>
      </w:r>
    </w:p>
    <w:p w14:paraId="61EAAF34" w14:textId="52EABD87" w:rsidR="00CF3AD0" w:rsidRPr="00D65014" w:rsidRDefault="00D65014" w:rsidP="00AE08FE">
      <w:pPr>
        <w:spacing w:after="0"/>
        <w:jc w:val="both"/>
        <w:rPr>
          <w:rFonts w:ascii="Calibri" w:eastAsia="Calibri" w:hAnsi="Calibri" w:cs="Times New Roman"/>
        </w:rPr>
      </w:pPr>
      <w:r w:rsidRPr="00D65014">
        <w:rPr>
          <w:rFonts w:ascii="Calibri" w:eastAsia="Calibri" w:hAnsi="Calibri" w:cs="Times New Roman"/>
        </w:rPr>
        <w:t>Art. 99 ust. 6 ustawy Pzp nakłada obowiązek wskazania w opisie przedmiotu zamówienia kryteriów</w:t>
      </w:r>
      <w:r w:rsidR="00AE08FE">
        <w:rPr>
          <w:rFonts w:ascii="Calibri" w:eastAsia="Calibri" w:hAnsi="Calibri" w:cs="Times New Roman"/>
        </w:rPr>
        <w:t xml:space="preserve"> </w:t>
      </w:r>
      <w:r w:rsidRPr="00D65014">
        <w:rPr>
          <w:rFonts w:ascii="Calibri" w:eastAsia="Calibri" w:hAnsi="Calibri" w:cs="Times New Roman"/>
        </w:rPr>
        <w:t>stosowanych w celu oceny równoważności. Kryteria stosowane w celu oceny równoważności to opis</w:t>
      </w:r>
      <w:r w:rsidR="00AE08FE">
        <w:rPr>
          <w:rFonts w:ascii="Calibri" w:eastAsia="Calibri" w:hAnsi="Calibri" w:cs="Times New Roman"/>
        </w:rPr>
        <w:t xml:space="preserve"> </w:t>
      </w:r>
      <w:r w:rsidRPr="00D65014">
        <w:rPr>
          <w:rFonts w:ascii="Calibri" w:eastAsia="Calibri" w:hAnsi="Calibri" w:cs="Times New Roman"/>
        </w:rPr>
        <w:t>rozwiązania równoważnego. Na gruncie art. 99 ust. 6 ustawy Pzp niedopuszczalne zatem jest użycie</w:t>
      </w:r>
      <w:r w:rsidR="00AE08FE">
        <w:rPr>
          <w:rFonts w:ascii="Calibri" w:eastAsia="Calibri" w:hAnsi="Calibri" w:cs="Times New Roman"/>
        </w:rPr>
        <w:t xml:space="preserve"> </w:t>
      </w:r>
      <w:r w:rsidRPr="00D65014">
        <w:rPr>
          <w:rFonts w:ascii="Calibri" w:eastAsia="Calibri" w:hAnsi="Calibri" w:cs="Times New Roman"/>
        </w:rPr>
        <w:t>ogólnego wyrażenia „lub równoważne”.</w:t>
      </w:r>
    </w:p>
    <w:p w14:paraId="3B118918" w14:textId="77777777" w:rsidR="00CF3AD0" w:rsidRDefault="00CF3AD0" w:rsidP="005F26DD">
      <w:pPr>
        <w:spacing w:after="0"/>
        <w:jc w:val="both"/>
        <w:rPr>
          <w:rFonts w:ascii="Calibri" w:eastAsia="Calibri" w:hAnsi="Calibri" w:cs="Times New Roman"/>
          <w:b/>
          <w:bCs/>
        </w:rPr>
      </w:pPr>
    </w:p>
    <w:p w14:paraId="681A1257" w14:textId="77777777" w:rsidR="00CF3AD0" w:rsidRDefault="00CF3AD0" w:rsidP="005F26DD">
      <w:pPr>
        <w:spacing w:after="0"/>
        <w:jc w:val="both"/>
        <w:rPr>
          <w:rFonts w:ascii="Calibri" w:eastAsia="Calibri" w:hAnsi="Calibri" w:cs="Times New Roman"/>
          <w:b/>
          <w:bCs/>
        </w:rPr>
      </w:pPr>
    </w:p>
    <w:p w14:paraId="3A51C287" w14:textId="77777777" w:rsidR="00CF3AD0" w:rsidRDefault="00CF3AD0" w:rsidP="005F26DD">
      <w:pPr>
        <w:spacing w:after="0"/>
        <w:jc w:val="both"/>
        <w:rPr>
          <w:rFonts w:ascii="Calibri" w:eastAsia="Calibri" w:hAnsi="Calibri" w:cs="Times New Roman"/>
          <w:b/>
          <w:bCs/>
        </w:rPr>
      </w:pPr>
    </w:p>
    <w:p w14:paraId="42C18F58" w14:textId="77777777" w:rsidR="00CF3AD0" w:rsidRDefault="00CF3AD0" w:rsidP="005F26DD">
      <w:pPr>
        <w:spacing w:after="0"/>
        <w:jc w:val="both"/>
        <w:rPr>
          <w:rFonts w:ascii="Calibri" w:eastAsia="Calibri" w:hAnsi="Calibri" w:cs="Times New Roman"/>
          <w:b/>
          <w:bCs/>
        </w:rPr>
      </w:pPr>
    </w:p>
    <w:p w14:paraId="52276702" w14:textId="77777777" w:rsidR="00CF3AD0" w:rsidRDefault="00CF3AD0" w:rsidP="005F26DD">
      <w:pPr>
        <w:spacing w:after="0"/>
        <w:jc w:val="both"/>
        <w:rPr>
          <w:rFonts w:ascii="Calibri" w:eastAsia="Calibri" w:hAnsi="Calibri" w:cs="Times New Roman"/>
          <w:b/>
          <w:bCs/>
        </w:rPr>
      </w:pPr>
    </w:p>
    <w:p w14:paraId="2CC5EAF2" w14:textId="5627BEA8" w:rsidR="005F26DD" w:rsidRPr="00AE08FE" w:rsidRDefault="004437F8" w:rsidP="005F26DD">
      <w:pPr>
        <w:spacing w:after="0"/>
        <w:jc w:val="both"/>
        <w:rPr>
          <w:rFonts w:ascii="Calibri" w:eastAsia="Calibri" w:hAnsi="Calibri" w:cs="Times New Roman"/>
          <w:b/>
          <w:bCs/>
        </w:rPr>
      </w:pPr>
      <w:r w:rsidRPr="00AE08FE">
        <w:rPr>
          <w:rFonts w:ascii="Calibri" w:eastAsia="Calibri" w:hAnsi="Calibri" w:cs="Times New Roman"/>
          <w:b/>
          <w:bCs/>
        </w:rPr>
        <w:t>Odpowiedź</w:t>
      </w:r>
      <w:bookmarkStart w:id="0" w:name="_Hlk89176792"/>
      <w:r w:rsidR="00AE08FE">
        <w:rPr>
          <w:rFonts w:ascii="Calibri" w:eastAsia="Calibri" w:hAnsi="Calibri" w:cs="Times New Roman"/>
          <w:b/>
          <w:bCs/>
        </w:rPr>
        <w:t xml:space="preserve"> 1</w:t>
      </w:r>
      <w:r w:rsidRPr="00AE08FE">
        <w:rPr>
          <w:rFonts w:ascii="Calibri" w:eastAsia="Calibri" w:hAnsi="Calibri" w:cs="Times New Roman"/>
          <w:b/>
          <w:bCs/>
        </w:rPr>
        <w:t>:</w:t>
      </w:r>
    </w:p>
    <w:p w14:paraId="1F651895" w14:textId="64618550" w:rsidR="005F26DD" w:rsidRPr="00AE08FE" w:rsidRDefault="00AE08FE" w:rsidP="005F26DD">
      <w:pPr>
        <w:spacing w:after="0" w:line="240" w:lineRule="auto"/>
        <w:jc w:val="both"/>
        <w:rPr>
          <w:rFonts w:ascii="Calibri" w:eastAsia="Calibri" w:hAnsi="Calibri" w:cs="Calibri"/>
          <w14:ligatures w14:val="standardContextual"/>
        </w:rPr>
      </w:pPr>
      <w:r w:rsidRPr="00AE08FE">
        <w:rPr>
          <w:rFonts w:ascii="Calibri" w:eastAsia="Calibri" w:hAnsi="Calibri" w:cs="Calibri"/>
          <w14:ligatures w14:val="standardContextual"/>
        </w:rPr>
        <w:t>Zamawiający weryfikuje opis dla mobilnej strzelnicy laserowej, który po zmianach otrzymuje następujące brzmienie:</w:t>
      </w:r>
    </w:p>
    <w:p w14:paraId="3A793A83" w14:textId="77777777" w:rsidR="005D105E" w:rsidRDefault="005D105E" w:rsidP="005F26DD">
      <w:pPr>
        <w:spacing w:after="0" w:line="240" w:lineRule="auto"/>
        <w:jc w:val="both"/>
        <w:rPr>
          <w:rFonts w:ascii="Calibri" w:eastAsia="Calibri" w:hAnsi="Calibri" w:cs="Calibri"/>
          <w:b/>
          <w:bCs/>
          <w:color w:val="FF0000"/>
          <w14:ligatures w14:val="standardContextual"/>
        </w:rPr>
      </w:pPr>
    </w:p>
    <w:p w14:paraId="5A7D165E" w14:textId="415379EC" w:rsidR="005F26DD" w:rsidRPr="00CE2F63" w:rsidRDefault="005F26DD" w:rsidP="005F26DD">
      <w:pPr>
        <w:spacing w:after="0" w:line="240" w:lineRule="auto"/>
        <w:jc w:val="both"/>
        <w:rPr>
          <w:rFonts w:ascii="Calibri" w:eastAsia="Calibri" w:hAnsi="Calibri" w:cs="Calibri"/>
          <w:b/>
          <w:bCs/>
          <w14:ligatures w14:val="standardContextual"/>
        </w:rPr>
      </w:pPr>
      <w:r w:rsidRPr="00CE2F63">
        <w:rPr>
          <w:rFonts w:ascii="Calibri" w:eastAsia="Calibri" w:hAnsi="Calibri" w:cs="Calibri"/>
          <w:b/>
          <w:bCs/>
          <w14:ligatures w14:val="standardContextual"/>
        </w:rPr>
        <w:t>Mobilna strzelnica laserowa</w:t>
      </w:r>
      <w:r w:rsidR="00182C5F" w:rsidRPr="00CE2F63">
        <w:rPr>
          <w:rFonts w:ascii="Calibri" w:eastAsia="Calibri" w:hAnsi="Calibri" w:cs="Calibri"/>
          <w:b/>
          <w:bCs/>
          <w14:ligatures w14:val="standardContextual"/>
        </w:rPr>
        <w:t xml:space="preserve"> </w:t>
      </w:r>
      <w:r w:rsidR="00182C5F" w:rsidRPr="00CE2F63">
        <w:rPr>
          <w:rFonts w:ascii="Calibri" w:eastAsia="Calibri" w:hAnsi="Calibri" w:cs="Calibri"/>
          <w14:ligatures w14:val="standardContextual"/>
        </w:rPr>
        <w:t xml:space="preserve">– </w:t>
      </w:r>
      <w:r w:rsidRPr="00CE2F63">
        <w:rPr>
          <w:rFonts w:ascii="Calibri" w:eastAsia="Calibri" w:hAnsi="Calibri" w:cs="Calibri"/>
          <w14:ligatures w14:val="standardContextual"/>
        </w:rPr>
        <w:t>multimedialny trenażer ćwiczebny laserowy</w:t>
      </w:r>
    </w:p>
    <w:p w14:paraId="776D3B36" w14:textId="77777777" w:rsidR="00CE2F63"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Calibri" w:hAnsi="Calibri" w:cs="Calibri"/>
          <w14:ligatures w14:val="standardContextual"/>
        </w:rPr>
        <w:t xml:space="preserve">Oprogramowanie </w:t>
      </w:r>
      <w:r w:rsidR="002232F3" w:rsidRPr="00CE2F63">
        <w:rPr>
          <w:rFonts w:ascii="Calibri" w:eastAsia="Calibri" w:hAnsi="Calibri" w:cs="Calibri"/>
          <w14:ligatures w14:val="standardContextual"/>
        </w:rPr>
        <w:t>do animowania różnych scenerii (ruchomych i stałych celów</w:t>
      </w:r>
      <w:r w:rsidR="005D105E" w:rsidRPr="00CE2F63">
        <w:rPr>
          <w:rFonts w:ascii="Calibri" w:eastAsia="Calibri" w:hAnsi="Calibri" w:cs="Calibri"/>
          <w14:ligatures w14:val="standardContextual"/>
        </w:rPr>
        <w:t xml:space="preserve"> ludzkich </w:t>
      </w:r>
      <w:r w:rsidR="00CE2F63" w:rsidRPr="00CE2F63">
        <w:rPr>
          <w:rFonts w:ascii="Calibri" w:eastAsia="Calibri" w:hAnsi="Calibri" w:cs="Calibri"/>
          <w14:ligatures w14:val="standardContextual"/>
        </w:rPr>
        <w:br/>
      </w:r>
      <w:r w:rsidR="005D105E" w:rsidRPr="00CE2F63">
        <w:rPr>
          <w:rFonts w:ascii="Calibri" w:eastAsia="Calibri" w:hAnsi="Calibri" w:cs="Calibri"/>
          <w14:ligatures w14:val="standardContextual"/>
        </w:rPr>
        <w:t>i materialnych</w:t>
      </w:r>
      <w:r w:rsidR="002232F3" w:rsidRPr="00CE2F63">
        <w:rPr>
          <w:rFonts w:ascii="Calibri" w:eastAsia="Calibri" w:hAnsi="Calibri" w:cs="Calibri"/>
          <w14:ligatures w14:val="standardContextual"/>
        </w:rPr>
        <w:t>, w różnych warunkach pogodowych, krajobrazowych</w:t>
      </w:r>
      <w:r w:rsidR="00F3199C" w:rsidRPr="00CE2F63">
        <w:rPr>
          <w:rFonts w:ascii="Calibri" w:eastAsia="Calibri" w:hAnsi="Calibri" w:cs="Calibri"/>
          <w14:ligatures w14:val="standardContextual"/>
        </w:rPr>
        <w:t xml:space="preserve"> i terenowych</w:t>
      </w:r>
      <w:r w:rsidR="002232F3" w:rsidRPr="00CE2F63">
        <w:rPr>
          <w:rFonts w:ascii="Calibri" w:eastAsia="Calibri" w:hAnsi="Calibri" w:cs="Calibri"/>
          <w14:ligatures w14:val="standardContextual"/>
        </w:rPr>
        <w:t xml:space="preserve">, lokalowych we wnętrzu obiektów </w:t>
      </w:r>
      <w:r w:rsidR="00F3199C" w:rsidRPr="00CE2F63">
        <w:rPr>
          <w:rFonts w:ascii="Calibri" w:eastAsia="Calibri" w:hAnsi="Calibri" w:cs="Calibri"/>
          <w14:ligatures w14:val="standardContextual"/>
        </w:rPr>
        <w:t xml:space="preserve">budowlanych czy strzelnic ćwiczebnych </w:t>
      </w:r>
      <w:r w:rsidR="005D105E" w:rsidRPr="00CE2F63">
        <w:rPr>
          <w:rFonts w:ascii="Calibri" w:eastAsia="Calibri" w:hAnsi="Calibri" w:cs="Calibri"/>
          <w14:ligatures w14:val="standardContextual"/>
        </w:rPr>
        <w:t>lub</w:t>
      </w:r>
      <w:r w:rsidR="00F3199C" w:rsidRPr="00CE2F63">
        <w:rPr>
          <w:rFonts w:ascii="Calibri" w:eastAsia="Calibri" w:hAnsi="Calibri" w:cs="Calibri"/>
          <w14:ligatures w14:val="standardContextual"/>
        </w:rPr>
        <w:t xml:space="preserve"> plenerowych</w:t>
      </w:r>
      <w:r w:rsidR="002232F3" w:rsidRPr="00CE2F63">
        <w:rPr>
          <w:rFonts w:ascii="Calibri" w:eastAsia="Calibri" w:hAnsi="Calibri" w:cs="Calibri"/>
          <w14:ligatures w14:val="standardContextual"/>
        </w:rPr>
        <w:t>)</w:t>
      </w:r>
      <w:r w:rsidRPr="00CE2F63">
        <w:rPr>
          <w:rFonts w:ascii="Calibri" w:eastAsia="Calibri" w:hAnsi="Calibri" w:cs="Calibri"/>
          <w14:ligatures w14:val="standardContextual"/>
        </w:rPr>
        <w:t>, przeznaczone do strzelania z replik laserowych</w:t>
      </w:r>
    </w:p>
    <w:p w14:paraId="01B4D8FB" w14:textId="77777777" w:rsidR="00CE2F63"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Calibri" w:hAnsi="Calibri" w:cs="Calibri"/>
          <w14:ligatures w14:val="standardContextual"/>
        </w:rPr>
        <w:t xml:space="preserve">Zawiera </w:t>
      </w:r>
      <w:r w:rsidR="00F3199C" w:rsidRPr="00CE2F63">
        <w:rPr>
          <w:rFonts w:ascii="Calibri" w:eastAsia="Calibri" w:hAnsi="Calibri" w:cs="Calibri"/>
          <w14:ligatures w14:val="standardContextual"/>
        </w:rPr>
        <w:t xml:space="preserve">min. </w:t>
      </w:r>
      <w:r w:rsidRPr="00CE2F63">
        <w:rPr>
          <w:rFonts w:ascii="Calibri" w:eastAsia="Calibri" w:hAnsi="Calibri" w:cs="Calibri"/>
          <w14:ligatures w14:val="standardContextual"/>
        </w:rPr>
        <w:t>1-</w:t>
      </w:r>
      <w:r w:rsidR="00F3199C" w:rsidRPr="00CE2F63">
        <w:rPr>
          <w:rFonts w:ascii="Calibri" w:eastAsia="Calibri" w:hAnsi="Calibri" w:cs="Calibri"/>
          <w14:ligatures w14:val="standardContextual"/>
        </w:rPr>
        <w:t>4</w:t>
      </w:r>
      <w:r w:rsidRPr="00CE2F63">
        <w:rPr>
          <w:rFonts w:ascii="Calibri" w:eastAsia="Calibri" w:hAnsi="Calibri" w:cs="Calibri"/>
          <w14:ligatures w14:val="standardContextual"/>
        </w:rPr>
        <w:t xml:space="preserve"> torów strzeleckich oraz powiązane z torami 1-</w:t>
      </w:r>
      <w:r w:rsidR="00F3199C" w:rsidRPr="00CE2F63">
        <w:rPr>
          <w:rFonts w:ascii="Calibri" w:eastAsia="Calibri" w:hAnsi="Calibri" w:cs="Calibri"/>
          <w14:ligatures w14:val="standardContextual"/>
        </w:rPr>
        <w:t>4</w:t>
      </w:r>
      <w:r w:rsidRPr="00CE2F63">
        <w:rPr>
          <w:rFonts w:ascii="Calibri" w:eastAsia="Calibri" w:hAnsi="Calibri" w:cs="Calibri"/>
          <w14:ligatures w14:val="standardContextual"/>
        </w:rPr>
        <w:t xml:space="preserve"> tablic z podanymi aktualnymi wynikami bieżących treningów strzeleckich dla każdego strzelca osobno</w:t>
      </w:r>
    </w:p>
    <w:p w14:paraId="1B6EDB15" w14:textId="77777777" w:rsidR="00CE2F63"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Times New Roman" w:hAnsi="Calibri" w:cs="Calibri"/>
          <w14:ligatures w14:val="standardContextual"/>
        </w:rPr>
        <w:t>Projektor multimedialny</w:t>
      </w:r>
    </w:p>
    <w:p w14:paraId="1CB37432" w14:textId="77777777" w:rsidR="00CE2F63"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Times New Roman" w:hAnsi="Calibri" w:cs="Calibri"/>
          <w14:ligatures w14:val="standardContextual"/>
        </w:rPr>
        <w:t>Ekran projekcyjny</w:t>
      </w:r>
    </w:p>
    <w:p w14:paraId="0950B270" w14:textId="77777777" w:rsidR="00CE2F63"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Times New Roman" w:hAnsi="Calibri" w:cs="Calibri"/>
          <w14:ligatures w14:val="standardContextual"/>
        </w:rPr>
        <w:t>Kamera rejestrująca punkt trafienia wiązką lasera</w:t>
      </w:r>
    </w:p>
    <w:p w14:paraId="6780CC4E" w14:textId="77777777" w:rsidR="00CE2F63"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Times New Roman" w:hAnsi="Calibri" w:cs="Calibri"/>
          <w14:ligatures w14:val="standardContextual"/>
        </w:rPr>
        <w:t>Uchwyt do rzutnika</w:t>
      </w:r>
    </w:p>
    <w:p w14:paraId="784EC767" w14:textId="77777777" w:rsidR="00CE2F63"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Times New Roman" w:hAnsi="Calibri" w:cs="Calibri"/>
          <w14:ligatures w14:val="standardContextual"/>
        </w:rPr>
        <w:t xml:space="preserve">Komputer laptop: </w:t>
      </w:r>
      <w:r w:rsidR="00F3199C" w:rsidRPr="00CE2F63">
        <w:rPr>
          <w:rFonts w:ascii="Calibri" w:eastAsia="Times New Roman" w:hAnsi="Calibri" w:cs="Calibri"/>
          <w14:ligatures w14:val="standardContextual"/>
        </w:rPr>
        <w:t>Aktualny system operacyjny</w:t>
      </w:r>
      <w:r w:rsidRPr="00CE2F63">
        <w:rPr>
          <w:rFonts w:ascii="Calibri" w:eastAsia="Times New Roman" w:hAnsi="Calibri" w:cs="Calibri"/>
          <w14:ligatures w14:val="standardContextual"/>
        </w:rPr>
        <w:t xml:space="preserve">, procesor </w:t>
      </w:r>
      <w:r w:rsidR="00F3199C" w:rsidRPr="00CE2F63">
        <w:rPr>
          <w:rFonts w:ascii="Calibri" w:eastAsia="Times New Roman" w:hAnsi="Calibri" w:cs="Calibri"/>
          <w14:ligatures w14:val="standardContextual"/>
        </w:rPr>
        <w:t xml:space="preserve">min. </w:t>
      </w:r>
      <w:r w:rsidRPr="00CE2F63">
        <w:rPr>
          <w:rFonts w:ascii="Calibri" w:eastAsia="Times New Roman" w:hAnsi="Calibri" w:cs="Calibri"/>
          <w14:ligatures w14:val="standardContextual"/>
        </w:rPr>
        <w:t>64-bitowy</w:t>
      </w:r>
      <w:r w:rsidR="00F3199C" w:rsidRPr="00CE2F63">
        <w:rPr>
          <w:rFonts w:ascii="Calibri" w:eastAsia="Times New Roman" w:hAnsi="Calibri" w:cs="Calibri"/>
          <w14:ligatures w14:val="standardContextual"/>
        </w:rPr>
        <w:t xml:space="preserve"> i</w:t>
      </w:r>
      <w:r w:rsidRPr="00CE2F63">
        <w:rPr>
          <w:rFonts w:ascii="Calibri" w:eastAsia="Times New Roman" w:hAnsi="Calibri" w:cs="Calibri"/>
          <w14:ligatures w14:val="standardContextual"/>
        </w:rPr>
        <w:t xml:space="preserve"> 4-rdzeniowy, pamięć</w:t>
      </w:r>
      <w:r w:rsidR="00F3199C" w:rsidRPr="00CE2F63">
        <w:rPr>
          <w:rFonts w:ascii="Calibri" w:eastAsia="Times New Roman" w:hAnsi="Calibri" w:cs="Calibri"/>
          <w14:ligatures w14:val="standardContextual"/>
        </w:rPr>
        <w:t xml:space="preserve"> min. </w:t>
      </w:r>
      <w:r w:rsidRPr="00CE2F63">
        <w:rPr>
          <w:rFonts w:ascii="Calibri" w:eastAsia="Times New Roman" w:hAnsi="Calibri" w:cs="Calibri"/>
          <w14:ligatures w14:val="standardContextual"/>
        </w:rPr>
        <w:t>RAM 8 GB, SSD dysk twardy minimum 128 GB, mocna karta graficzna</w:t>
      </w:r>
      <w:r w:rsidR="00F3199C" w:rsidRPr="00CE2F63">
        <w:rPr>
          <w:rFonts w:ascii="Calibri" w:eastAsia="Times New Roman" w:hAnsi="Calibri" w:cs="Calibri"/>
          <w14:ligatures w14:val="standardContextual"/>
        </w:rPr>
        <w:t xml:space="preserve"> umożliwiająca płynną animację oprogramowania </w:t>
      </w:r>
      <w:r w:rsidRPr="00CE2F63">
        <w:rPr>
          <w:rFonts w:ascii="Calibri" w:eastAsia="Times New Roman" w:hAnsi="Calibri" w:cs="Calibri"/>
          <w14:ligatures w14:val="standardContextual"/>
        </w:rPr>
        <w:t>,</w:t>
      </w:r>
      <w:r w:rsidR="00F3199C" w:rsidRPr="00CE2F63">
        <w:rPr>
          <w:rFonts w:ascii="Calibri" w:eastAsia="Times New Roman" w:hAnsi="Calibri" w:cs="Calibri"/>
          <w14:ligatures w14:val="standardContextual"/>
        </w:rPr>
        <w:t xml:space="preserve"> </w:t>
      </w:r>
      <w:r w:rsidR="00CE2F63" w:rsidRPr="00CE2F63">
        <w:rPr>
          <w:rFonts w:ascii="Calibri" w:eastAsia="Times New Roman" w:hAnsi="Calibri" w:cs="Calibri"/>
          <w14:ligatures w14:val="standardContextual"/>
        </w:rPr>
        <w:t>np.</w:t>
      </w:r>
      <w:r w:rsidRPr="00CE2F63">
        <w:rPr>
          <w:rFonts w:ascii="Calibri" w:eastAsia="Times New Roman" w:hAnsi="Calibri" w:cs="Calibri"/>
          <w14:ligatures w14:val="standardContextual"/>
        </w:rPr>
        <w:t xml:space="preserve"> min. 1650GTX</w:t>
      </w:r>
    </w:p>
    <w:p w14:paraId="54CAE3D7" w14:textId="77777777" w:rsidR="00CE2F63"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Times New Roman" w:hAnsi="Calibri" w:cs="Calibri"/>
          <w14:ligatures w14:val="standardContextual"/>
        </w:rPr>
        <w:t>System nagłośnieniowy, min. 80 W</w:t>
      </w:r>
    </w:p>
    <w:p w14:paraId="7DFEBA35" w14:textId="77777777" w:rsidR="00CE2F63"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Times New Roman" w:hAnsi="Calibri" w:cs="Calibri"/>
          <w14:ligatures w14:val="standardContextual"/>
        </w:rPr>
        <w:t xml:space="preserve">Laserowa replika broni krótkiej </w:t>
      </w:r>
      <w:r w:rsidR="00F3199C" w:rsidRPr="00CE2F63">
        <w:rPr>
          <w:rFonts w:ascii="Calibri" w:eastAsia="Times New Roman" w:hAnsi="Calibri" w:cs="Calibri"/>
          <w14:ligatures w14:val="standardContextual"/>
        </w:rPr>
        <w:t>stosowanej przez polskie służby mundurowe</w:t>
      </w:r>
      <w:r w:rsidRPr="00CE2F63">
        <w:rPr>
          <w:rFonts w:ascii="Calibri" w:eastAsia="Times New Roman" w:hAnsi="Calibri" w:cs="Calibri"/>
          <w14:ligatures w14:val="standardContextual"/>
        </w:rPr>
        <w:t xml:space="preserve"> z laserem bezbarwnym/</w:t>
      </w:r>
      <w:r w:rsidR="00CE2F63" w:rsidRPr="00CE2F63">
        <w:rPr>
          <w:rFonts w:ascii="Calibri" w:eastAsia="Times New Roman" w:hAnsi="Calibri" w:cs="Calibri"/>
          <w14:ligatures w14:val="standardContextual"/>
        </w:rPr>
        <w:t xml:space="preserve"> </w:t>
      </w:r>
      <w:r w:rsidRPr="00CE2F63">
        <w:rPr>
          <w:rFonts w:ascii="Calibri" w:eastAsia="Times New Roman" w:hAnsi="Calibri" w:cs="Calibri"/>
          <w14:ligatures w14:val="standardContextual"/>
        </w:rPr>
        <w:t>czerwonym o zbliżonej wadze i zgodnych wymiarach z oryginałem</w:t>
      </w:r>
    </w:p>
    <w:p w14:paraId="425B8129" w14:textId="77777777" w:rsidR="00CE2F63"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Times New Roman" w:hAnsi="Calibri" w:cs="Calibri"/>
          <w14:ligatures w14:val="standardContextual"/>
        </w:rPr>
        <w:t xml:space="preserve">Laserowa replika broni długiej </w:t>
      </w:r>
      <w:r w:rsidR="00F3199C" w:rsidRPr="00CE2F63">
        <w:rPr>
          <w:rFonts w:ascii="Calibri" w:eastAsia="Times New Roman" w:hAnsi="Calibri" w:cs="Calibri"/>
          <w14:ligatures w14:val="standardContextual"/>
        </w:rPr>
        <w:t xml:space="preserve">stosowanej przez polskie służby mundurowe </w:t>
      </w:r>
      <w:r w:rsidRPr="00CE2F63">
        <w:rPr>
          <w:rFonts w:ascii="Calibri" w:eastAsia="Times New Roman" w:hAnsi="Calibri" w:cs="Calibri"/>
          <w14:ligatures w14:val="standardContextual"/>
        </w:rPr>
        <w:t xml:space="preserve">o zbliżonej wadze </w:t>
      </w:r>
      <w:r w:rsidR="00CE2F63" w:rsidRPr="00CE2F63">
        <w:rPr>
          <w:rFonts w:ascii="Calibri" w:eastAsia="Times New Roman" w:hAnsi="Calibri" w:cs="Calibri"/>
          <w14:ligatures w14:val="standardContextual"/>
        </w:rPr>
        <w:br/>
      </w:r>
      <w:r w:rsidRPr="00CE2F63">
        <w:rPr>
          <w:rFonts w:ascii="Calibri" w:eastAsia="Times New Roman" w:hAnsi="Calibri" w:cs="Calibri"/>
          <w14:ligatures w14:val="standardContextual"/>
        </w:rPr>
        <w:t>z oryginałem, zgodnych wymiarach, z laserem w kolorze bezbarwnym z odrzutem</w:t>
      </w:r>
    </w:p>
    <w:p w14:paraId="5B9F10A9" w14:textId="77777777" w:rsidR="00CE2F63"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Times New Roman" w:hAnsi="Calibri" w:cs="Calibri"/>
          <w14:ligatures w14:val="standardContextual"/>
        </w:rPr>
        <w:t xml:space="preserve">Laserowa replika broni </w:t>
      </w:r>
      <w:r w:rsidR="00F3199C" w:rsidRPr="00CE2F63">
        <w:rPr>
          <w:rFonts w:ascii="Calibri" w:eastAsia="Times New Roman" w:hAnsi="Calibri" w:cs="Calibri"/>
          <w14:ligatures w14:val="standardContextual"/>
        </w:rPr>
        <w:t xml:space="preserve">krótkiej stosowanej przez polskie służby mundurowe </w:t>
      </w:r>
      <w:r w:rsidRPr="00CE2F63">
        <w:rPr>
          <w:rFonts w:ascii="Calibri" w:eastAsia="Times New Roman" w:hAnsi="Calibri" w:cs="Calibri"/>
          <w14:ligatures w14:val="standardContextual"/>
        </w:rPr>
        <w:t>z laserem bezbarwnym z odrzutem</w:t>
      </w:r>
    </w:p>
    <w:p w14:paraId="495A2BE6" w14:textId="77777777" w:rsidR="00CE2F63"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Times New Roman" w:hAnsi="Calibri" w:cs="Calibri"/>
          <w14:ligatures w14:val="standardContextual"/>
        </w:rPr>
        <w:t xml:space="preserve">Laserowa replika broni długiej </w:t>
      </w:r>
      <w:r w:rsidR="00F3199C" w:rsidRPr="00CE2F63">
        <w:rPr>
          <w:rFonts w:ascii="Calibri" w:eastAsia="Times New Roman" w:hAnsi="Calibri" w:cs="Calibri"/>
          <w14:ligatures w14:val="standardContextual"/>
        </w:rPr>
        <w:t xml:space="preserve">krótkiej stosowanej przez polskie służby mundurowe </w:t>
      </w:r>
      <w:r w:rsidRPr="00CE2F63">
        <w:rPr>
          <w:rFonts w:ascii="Calibri" w:eastAsia="Times New Roman" w:hAnsi="Calibri" w:cs="Calibri"/>
          <w14:ligatures w14:val="standardContextual"/>
        </w:rPr>
        <w:t>z laserem bezbarwnym/ czerwonym</w:t>
      </w:r>
    </w:p>
    <w:p w14:paraId="1CD36C6D" w14:textId="77777777" w:rsidR="00CE2F63"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Times New Roman" w:hAnsi="Calibri" w:cs="Calibri"/>
          <w14:ligatures w14:val="standardContextual"/>
        </w:rPr>
        <w:t>Pomoc w montażu w przystosowanym i przygotowanym obiekcie</w:t>
      </w:r>
    </w:p>
    <w:p w14:paraId="6C74FAA9" w14:textId="193B8E6B" w:rsidR="005F26DD" w:rsidRPr="00CE2F63" w:rsidRDefault="005F26DD" w:rsidP="00CE2F63">
      <w:pPr>
        <w:pStyle w:val="Akapitzlist"/>
        <w:numPr>
          <w:ilvl w:val="0"/>
          <w:numId w:val="21"/>
        </w:numPr>
        <w:spacing w:after="0" w:line="240" w:lineRule="auto"/>
        <w:ind w:left="284" w:hanging="284"/>
        <w:jc w:val="both"/>
        <w:rPr>
          <w:rFonts w:ascii="Calibri" w:eastAsia="Calibri" w:hAnsi="Calibri" w:cs="Calibri"/>
          <w14:ligatures w14:val="standardContextual"/>
        </w:rPr>
      </w:pPr>
      <w:r w:rsidRPr="00CE2F63">
        <w:rPr>
          <w:rFonts w:ascii="Calibri" w:eastAsia="Times New Roman" w:hAnsi="Calibri" w:cs="Calibri"/>
          <w14:ligatures w14:val="standardContextual"/>
        </w:rPr>
        <w:t>Protokół przekazania, gwarancja, certyfikat</w:t>
      </w:r>
      <w:r w:rsidR="008E536A" w:rsidRPr="00CE2F63">
        <w:rPr>
          <w:rFonts w:ascii="Calibri" w:eastAsia="Times New Roman" w:hAnsi="Calibri" w:cs="Calibri"/>
          <w14:ligatures w14:val="standardContextual"/>
        </w:rPr>
        <w:t>, s</w:t>
      </w:r>
      <w:r w:rsidRPr="00CE2F63">
        <w:rPr>
          <w:rFonts w:ascii="Calibri" w:eastAsia="Times New Roman" w:hAnsi="Calibri" w:cs="Calibri"/>
          <w14:ligatures w14:val="standardContextual"/>
        </w:rPr>
        <w:t>zkolenie</w:t>
      </w:r>
    </w:p>
    <w:p w14:paraId="5EB81203" w14:textId="77777777" w:rsidR="00AE08FE" w:rsidRPr="00CE2F63" w:rsidRDefault="00AE08FE" w:rsidP="00AE08FE">
      <w:pPr>
        <w:spacing w:after="0" w:line="240" w:lineRule="auto"/>
        <w:rPr>
          <w:rFonts w:ascii="Calibri" w:eastAsia="Calibri" w:hAnsi="Calibri" w:cs="Calibri"/>
          <w14:ligatures w14:val="standardContextual"/>
        </w:rPr>
      </w:pPr>
    </w:p>
    <w:p w14:paraId="37BC8A16" w14:textId="6490ACC5" w:rsidR="00AE08FE" w:rsidRPr="00CE2F63" w:rsidRDefault="00AE08FE" w:rsidP="00AE08FE">
      <w:pPr>
        <w:spacing w:after="0" w:line="240" w:lineRule="auto"/>
        <w:jc w:val="both"/>
        <w:rPr>
          <w:rFonts w:ascii="Calibri" w:eastAsia="Calibri" w:hAnsi="Calibri" w:cs="Calibri"/>
          <w:b/>
          <w:bCs/>
          <w14:ligatures w14:val="standardContextual"/>
        </w:rPr>
      </w:pPr>
      <w:r w:rsidRPr="00CE2F63">
        <w:rPr>
          <w:rFonts w:ascii="Calibri" w:eastAsia="Calibri" w:hAnsi="Calibri" w:cs="Calibri"/>
          <w:b/>
          <w:bCs/>
          <w14:ligatures w14:val="standardContextual"/>
        </w:rPr>
        <w:t>Pytanie 2:</w:t>
      </w:r>
    </w:p>
    <w:p w14:paraId="570A316D" w14:textId="5CB728B7" w:rsidR="00AE08FE" w:rsidRPr="00AE08FE" w:rsidRDefault="00AE08FE" w:rsidP="00AE08FE">
      <w:pPr>
        <w:spacing w:after="0" w:line="240" w:lineRule="auto"/>
        <w:jc w:val="both"/>
        <w:rPr>
          <w:rFonts w:ascii="Calibri" w:eastAsia="Calibri" w:hAnsi="Calibri" w:cs="Calibri"/>
          <w:color w:val="000000"/>
          <w14:ligatures w14:val="standardContextual"/>
        </w:rPr>
      </w:pPr>
      <w:r w:rsidRPr="00AE08FE">
        <w:rPr>
          <w:rFonts w:ascii="Calibri" w:eastAsia="Calibri" w:hAnsi="Calibri" w:cs="Calibri"/>
          <w:color w:val="000000"/>
          <w14:ligatures w14:val="standardContextual"/>
        </w:rPr>
        <w:t>Do</w:t>
      </w:r>
      <w:r>
        <w:rPr>
          <w:rFonts w:ascii="Calibri" w:eastAsia="Calibri" w:hAnsi="Calibri" w:cs="Calibri"/>
          <w:color w:val="000000"/>
          <w14:ligatures w14:val="standardContextual"/>
        </w:rPr>
        <w:t>t.</w:t>
      </w:r>
      <w:r w:rsidRPr="00AE08FE">
        <w:rPr>
          <w:rFonts w:ascii="Calibri" w:eastAsia="Calibri" w:hAnsi="Calibri" w:cs="Calibri"/>
          <w:color w:val="000000"/>
          <w14:ligatures w14:val="standardContextual"/>
        </w:rPr>
        <w:t xml:space="preserve"> odpowiedzi z dnia 08.08.2024</w:t>
      </w:r>
    </w:p>
    <w:p w14:paraId="0B9263A8" w14:textId="77777777" w:rsidR="00AE08FE" w:rsidRDefault="00AE08FE" w:rsidP="00AE08FE">
      <w:pPr>
        <w:pStyle w:val="Akapitzlist"/>
        <w:numPr>
          <w:ilvl w:val="0"/>
          <w:numId w:val="23"/>
        </w:numPr>
        <w:spacing w:after="0" w:line="240" w:lineRule="auto"/>
        <w:ind w:left="284" w:hanging="284"/>
        <w:jc w:val="both"/>
        <w:rPr>
          <w:rFonts w:ascii="Calibri" w:eastAsia="Calibri" w:hAnsi="Calibri" w:cs="Calibri"/>
          <w:color w:val="000000"/>
          <w14:ligatures w14:val="standardContextual"/>
        </w:rPr>
      </w:pPr>
      <w:r w:rsidRPr="00AE08FE">
        <w:rPr>
          <w:rFonts w:ascii="Calibri" w:eastAsia="Calibri" w:hAnsi="Calibri" w:cs="Calibri"/>
          <w:color w:val="000000"/>
          <w14:ligatures w14:val="standardContextual"/>
        </w:rPr>
        <w:t>Komputer laptop: Windows 10, procesor 64-bitowy, 4-rdzeniowy, pamięć</w:t>
      </w:r>
      <w:r>
        <w:rPr>
          <w:rFonts w:ascii="Calibri" w:eastAsia="Calibri" w:hAnsi="Calibri" w:cs="Calibri"/>
          <w:color w:val="000000"/>
          <w14:ligatures w14:val="standardContextual"/>
        </w:rPr>
        <w:t xml:space="preserve"> </w:t>
      </w:r>
      <w:r w:rsidRPr="00AE08FE">
        <w:rPr>
          <w:rFonts w:ascii="Calibri" w:eastAsia="Calibri" w:hAnsi="Calibri" w:cs="Calibri"/>
          <w:color w:val="000000"/>
          <w14:ligatures w14:val="standardContextual"/>
        </w:rPr>
        <w:t>RAM 8 GB, SSD dysk twardy minimum 128 GB, mocna karta graficzna, min. 1650GTX</w:t>
      </w:r>
    </w:p>
    <w:p w14:paraId="4926ABA7" w14:textId="77777777" w:rsidR="00AE08FE" w:rsidRDefault="00AE08FE" w:rsidP="00AE08FE">
      <w:pPr>
        <w:pStyle w:val="Akapitzlist"/>
        <w:numPr>
          <w:ilvl w:val="0"/>
          <w:numId w:val="23"/>
        </w:numPr>
        <w:spacing w:after="0" w:line="240" w:lineRule="auto"/>
        <w:ind w:left="284" w:hanging="284"/>
        <w:jc w:val="both"/>
        <w:rPr>
          <w:rFonts w:ascii="Calibri" w:eastAsia="Calibri" w:hAnsi="Calibri" w:cs="Calibri"/>
          <w:color w:val="000000"/>
          <w14:ligatures w14:val="standardContextual"/>
        </w:rPr>
      </w:pPr>
      <w:r w:rsidRPr="00AE08FE">
        <w:rPr>
          <w:rFonts w:ascii="Calibri" w:eastAsia="Calibri" w:hAnsi="Calibri" w:cs="Calibri"/>
          <w:color w:val="000000"/>
          <w14:ligatures w14:val="standardContextual"/>
        </w:rPr>
        <w:t>System nagłośnieniowy, min. 80 W</w:t>
      </w:r>
    </w:p>
    <w:p w14:paraId="42B6E90F" w14:textId="77777777" w:rsidR="00D23CFA" w:rsidRDefault="00AE08FE" w:rsidP="00AE08FE">
      <w:pPr>
        <w:pStyle w:val="Akapitzlist"/>
        <w:numPr>
          <w:ilvl w:val="0"/>
          <w:numId w:val="23"/>
        </w:numPr>
        <w:spacing w:after="0" w:line="240" w:lineRule="auto"/>
        <w:ind w:left="284" w:hanging="284"/>
        <w:jc w:val="both"/>
        <w:rPr>
          <w:rFonts w:ascii="Calibri" w:eastAsia="Calibri" w:hAnsi="Calibri" w:cs="Calibri"/>
          <w:color w:val="000000"/>
          <w14:ligatures w14:val="standardContextual"/>
        </w:rPr>
      </w:pPr>
      <w:r w:rsidRPr="00AE08FE">
        <w:rPr>
          <w:rFonts w:ascii="Calibri" w:eastAsia="Calibri" w:hAnsi="Calibri" w:cs="Calibri"/>
          <w:color w:val="000000"/>
          <w14:ligatures w14:val="standardContextual"/>
        </w:rPr>
        <w:t>Laserowa replika broni krótkiej Glock z laserem bezbarwnym/</w:t>
      </w:r>
      <w:r>
        <w:rPr>
          <w:rFonts w:ascii="Calibri" w:eastAsia="Calibri" w:hAnsi="Calibri" w:cs="Calibri"/>
          <w:color w:val="000000"/>
          <w14:ligatures w14:val="standardContextual"/>
        </w:rPr>
        <w:t xml:space="preserve"> </w:t>
      </w:r>
      <w:r w:rsidRPr="00AE08FE">
        <w:rPr>
          <w:rFonts w:ascii="Calibri" w:eastAsia="Calibri" w:hAnsi="Calibri" w:cs="Calibri"/>
          <w:color w:val="000000"/>
          <w14:ligatures w14:val="standardContextual"/>
        </w:rPr>
        <w:t>czerwonym o zbliżonej wadze</w:t>
      </w:r>
      <w:r>
        <w:rPr>
          <w:rFonts w:ascii="Calibri" w:eastAsia="Calibri" w:hAnsi="Calibri" w:cs="Calibri"/>
          <w:color w:val="000000"/>
          <w14:ligatures w14:val="standardContextual"/>
        </w:rPr>
        <w:t xml:space="preserve"> </w:t>
      </w:r>
      <w:r>
        <w:rPr>
          <w:rFonts w:ascii="Calibri" w:eastAsia="Calibri" w:hAnsi="Calibri" w:cs="Calibri"/>
          <w:color w:val="000000"/>
          <w14:ligatures w14:val="standardContextual"/>
        </w:rPr>
        <w:br/>
      </w:r>
      <w:r w:rsidRPr="00AE08FE">
        <w:rPr>
          <w:rFonts w:ascii="Calibri" w:eastAsia="Calibri" w:hAnsi="Calibri" w:cs="Calibri"/>
          <w:color w:val="000000"/>
          <w14:ligatures w14:val="standardContextual"/>
        </w:rPr>
        <w:t>i zgodnych wymiarach z oryginałem</w:t>
      </w:r>
    </w:p>
    <w:p w14:paraId="0886E9B8" w14:textId="77777777" w:rsidR="00D23CFA" w:rsidRDefault="00AE08FE" w:rsidP="00AE08FE">
      <w:pPr>
        <w:pStyle w:val="Akapitzlist"/>
        <w:numPr>
          <w:ilvl w:val="0"/>
          <w:numId w:val="23"/>
        </w:numPr>
        <w:spacing w:after="0" w:line="240" w:lineRule="auto"/>
        <w:ind w:left="284" w:hanging="284"/>
        <w:jc w:val="both"/>
        <w:rPr>
          <w:rFonts w:ascii="Calibri" w:eastAsia="Calibri" w:hAnsi="Calibri" w:cs="Calibri"/>
          <w:color w:val="000000"/>
          <w14:ligatures w14:val="standardContextual"/>
        </w:rPr>
      </w:pPr>
      <w:r w:rsidRPr="00D23CFA">
        <w:rPr>
          <w:rFonts w:ascii="Calibri" w:eastAsia="Calibri" w:hAnsi="Calibri" w:cs="Calibri"/>
          <w:color w:val="000000"/>
          <w14:ligatures w14:val="standardContextual"/>
        </w:rPr>
        <w:t xml:space="preserve">Laserowa replika broni długiej typu M4 o zbliżonej wadze z oryginałem, zgodnych wymiarach, </w:t>
      </w:r>
      <w:r w:rsidR="00D23CFA">
        <w:rPr>
          <w:rFonts w:ascii="Calibri" w:eastAsia="Calibri" w:hAnsi="Calibri" w:cs="Calibri"/>
          <w:color w:val="000000"/>
          <w14:ligatures w14:val="standardContextual"/>
        </w:rPr>
        <w:br/>
      </w:r>
      <w:r w:rsidRPr="00D23CFA">
        <w:rPr>
          <w:rFonts w:ascii="Calibri" w:eastAsia="Calibri" w:hAnsi="Calibri" w:cs="Calibri"/>
          <w:color w:val="000000"/>
          <w14:ligatures w14:val="standardContextual"/>
        </w:rPr>
        <w:t>z laserem</w:t>
      </w:r>
      <w:r w:rsidR="00D23CFA">
        <w:rPr>
          <w:rFonts w:ascii="Calibri" w:eastAsia="Calibri" w:hAnsi="Calibri" w:cs="Calibri"/>
          <w:color w:val="000000"/>
          <w14:ligatures w14:val="standardContextual"/>
        </w:rPr>
        <w:t xml:space="preserve"> </w:t>
      </w:r>
      <w:r w:rsidRPr="00D23CFA">
        <w:rPr>
          <w:rFonts w:ascii="Calibri" w:eastAsia="Calibri" w:hAnsi="Calibri" w:cs="Calibri"/>
          <w:color w:val="000000"/>
          <w14:ligatures w14:val="standardContextual"/>
        </w:rPr>
        <w:t>w kolorze bezbarwnym z odrzutem</w:t>
      </w:r>
    </w:p>
    <w:p w14:paraId="555EA8E7" w14:textId="77777777" w:rsidR="00D23CFA" w:rsidRDefault="00AE08FE" w:rsidP="00AE08FE">
      <w:pPr>
        <w:pStyle w:val="Akapitzlist"/>
        <w:numPr>
          <w:ilvl w:val="0"/>
          <w:numId w:val="23"/>
        </w:numPr>
        <w:spacing w:after="0" w:line="240" w:lineRule="auto"/>
        <w:ind w:left="284" w:hanging="284"/>
        <w:jc w:val="both"/>
        <w:rPr>
          <w:rFonts w:ascii="Calibri" w:eastAsia="Calibri" w:hAnsi="Calibri" w:cs="Calibri"/>
          <w:color w:val="000000"/>
          <w14:ligatures w14:val="standardContextual"/>
        </w:rPr>
      </w:pPr>
      <w:r w:rsidRPr="00D23CFA">
        <w:rPr>
          <w:rFonts w:ascii="Calibri" w:eastAsia="Calibri" w:hAnsi="Calibri" w:cs="Calibri"/>
          <w:color w:val="000000"/>
          <w14:ligatures w14:val="standardContextual"/>
        </w:rPr>
        <w:t>Laserowa replika broni Glock 19 z laserem bezbarwnym z odrzutem</w:t>
      </w:r>
    </w:p>
    <w:p w14:paraId="4D455DBC" w14:textId="63126FFA" w:rsidR="00AE08FE" w:rsidRPr="00D23CFA" w:rsidRDefault="00AE08FE" w:rsidP="00AE08FE">
      <w:pPr>
        <w:pStyle w:val="Akapitzlist"/>
        <w:numPr>
          <w:ilvl w:val="0"/>
          <w:numId w:val="23"/>
        </w:numPr>
        <w:spacing w:after="0" w:line="240" w:lineRule="auto"/>
        <w:ind w:left="284" w:hanging="284"/>
        <w:jc w:val="both"/>
        <w:rPr>
          <w:rFonts w:ascii="Calibri" w:eastAsia="Calibri" w:hAnsi="Calibri" w:cs="Calibri"/>
          <w:color w:val="000000"/>
          <w14:ligatures w14:val="standardContextual"/>
        </w:rPr>
      </w:pPr>
      <w:r w:rsidRPr="00D23CFA">
        <w:rPr>
          <w:rFonts w:ascii="Calibri" w:eastAsia="Calibri" w:hAnsi="Calibri" w:cs="Calibri"/>
          <w:color w:val="000000"/>
          <w14:ligatures w14:val="standardContextual"/>
        </w:rPr>
        <w:t>Laserowa replika broni długiej AK -typu Beryl /G36/MP5/M4 z laserem bezbarwnym/ czerwonym</w:t>
      </w:r>
    </w:p>
    <w:p w14:paraId="59FF68C2" w14:textId="1DBC2D06" w:rsidR="00AE08FE" w:rsidRPr="00AE08FE" w:rsidRDefault="00AE08FE" w:rsidP="00AE08FE">
      <w:pPr>
        <w:spacing w:after="0" w:line="240" w:lineRule="auto"/>
        <w:jc w:val="both"/>
        <w:rPr>
          <w:rFonts w:ascii="Calibri" w:eastAsia="Calibri" w:hAnsi="Calibri" w:cs="Calibri"/>
          <w:color w:val="000000"/>
          <w14:ligatures w14:val="standardContextual"/>
        </w:rPr>
      </w:pPr>
      <w:r w:rsidRPr="00AE08FE">
        <w:rPr>
          <w:rFonts w:ascii="Calibri" w:eastAsia="Calibri" w:hAnsi="Calibri" w:cs="Calibri"/>
          <w:color w:val="000000"/>
          <w14:ligatures w14:val="standardContextual"/>
        </w:rPr>
        <w:t>Pytanie</w:t>
      </w:r>
      <w:r w:rsidR="00D23CFA">
        <w:rPr>
          <w:rFonts w:ascii="Calibri" w:eastAsia="Calibri" w:hAnsi="Calibri" w:cs="Calibri"/>
          <w:color w:val="000000"/>
          <w14:ligatures w14:val="standardContextual"/>
        </w:rPr>
        <w:t xml:space="preserve">: </w:t>
      </w:r>
      <w:r w:rsidRPr="00AE08FE">
        <w:rPr>
          <w:rFonts w:ascii="Calibri" w:eastAsia="Calibri" w:hAnsi="Calibri" w:cs="Calibri"/>
          <w:color w:val="000000"/>
          <w14:ligatures w14:val="standardContextual"/>
        </w:rPr>
        <w:t>Czy Zamawiający dopuszcza zastosowanie komputera PC zamontowanego w module projekcyjnym o</w:t>
      </w:r>
      <w:r w:rsidR="00D23CFA">
        <w:rPr>
          <w:rFonts w:ascii="Calibri" w:eastAsia="Calibri" w:hAnsi="Calibri" w:cs="Calibri"/>
          <w:color w:val="000000"/>
          <w14:ligatures w14:val="standardContextual"/>
        </w:rPr>
        <w:t xml:space="preserve"> </w:t>
      </w:r>
      <w:r w:rsidRPr="00AE08FE">
        <w:rPr>
          <w:rFonts w:ascii="Calibri" w:eastAsia="Calibri" w:hAnsi="Calibri" w:cs="Calibri"/>
          <w:color w:val="000000"/>
          <w14:ligatures w14:val="standardContextual"/>
        </w:rPr>
        <w:t>konfiguracji wskazanej w opisie lub lepszej (karta graficzna RPX 2060) i sterowaniu oprogramowaniem</w:t>
      </w:r>
      <w:r w:rsidR="00D23CFA">
        <w:rPr>
          <w:rFonts w:ascii="Calibri" w:eastAsia="Calibri" w:hAnsi="Calibri" w:cs="Calibri"/>
          <w:color w:val="000000"/>
          <w14:ligatures w14:val="standardContextual"/>
        </w:rPr>
        <w:t xml:space="preserve"> </w:t>
      </w:r>
      <w:r w:rsidRPr="00AE08FE">
        <w:rPr>
          <w:rFonts w:ascii="Calibri" w:eastAsia="Calibri" w:hAnsi="Calibri" w:cs="Calibri"/>
          <w:color w:val="000000"/>
          <w14:ligatures w14:val="standardContextual"/>
        </w:rPr>
        <w:t xml:space="preserve">strzelnicy przez menu ekranowe za pomocą klawiatury bezprzewodowej </w:t>
      </w:r>
      <w:r w:rsidR="00D23CFA">
        <w:rPr>
          <w:rFonts w:ascii="Calibri" w:eastAsia="Calibri" w:hAnsi="Calibri" w:cs="Calibri"/>
          <w:color w:val="000000"/>
          <w14:ligatures w14:val="standardContextual"/>
        </w:rPr>
        <w:br/>
      </w:r>
      <w:r w:rsidRPr="00AE08FE">
        <w:rPr>
          <w:rFonts w:ascii="Calibri" w:eastAsia="Calibri" w:hAnsi="Calibri" w:cs="Calibri"/>
          <w:color w:val="000000"/>
          <w14:ligatures w14:val="standardContextual"/>
        </w:rPr>
        <w:t>z touchpad (gładzikiem)?</w:t>
      </w:r>
    </w:p>
    <w:p w14:paraId="1A042719" w14:textId="77777777" w:rsidR="00CE2F63" w:rsidRDefault="00CE2F63" w:rsidP="00D23CFA">
      <w:pPr>
        <w:spacing w:after="0" w:line="240" w:lineRule="auto"/>
        <w:jc w:val="both"/>
        <w:rPr>
          <w:rFonts w:ascii="Calibri" w:eastAsia="Calibri" w:hAnsi="Calibri" w:cs="Calibri"/>
          <w:color w:val="000000"/>
          <w14:ligatures w14:val="standardContextual"/>
        </w:rPr>
      </w:pPr>
    </w:p>
    <w:p w14:paraId="7990B78C" w14:textId="77777777" w:rsidR="00CE2F63" w:rsidRDefault="00CE2F63" w:rsidP="00D23CFA">
      <w:pPr>
        <w:spacing w:after="0" w:line="240" w:lineRule="auto"/>
        <w:jc w:val="both"/>
        <w:rPr>
          <w:rFonts w:ascii="Calibri" w:eastAsia="Calibri" w:hAnsi="Calibri" w:cs="Calibri"/>
          <w:color w:val="000000"/>
          <w14:ligatures w14:val="standardContextual"/>
        </w:rPr>
      </w:pPr>
    </w:p>
    <w:p w14:paraId="534A623B" w14:textId="77777777" w:rsidR="00CE2F63" w:rsidRDefault="00CE2F63" w:rsidP="00D23CFA">
      <w:pPr>
        <w:spacing w:after="0" w:line="240" w:lineRule="auto"/>
        <w:jc w:val="both"/>
        <w:rPr>
          <w:rFonts w:ascii="Calibri" w:eastAsia="Calibri" w:hAnsi="Calibri" w:cs="Calibri"/>
          <w:color w:val="000000"/>
          <w14:ligatures w14:val="standardContextual"/>
        </w:rPr>
      </w:pPr>
    </w:p>
    <w:p w14:paraId="1C01BFEF" w14:textId="77777777" w:rsidR="00CE2F63" w:rsidRDefault="00CE2F63" w:rsidP="00D23CFA">
      <w:pPr>
        <w:spacing w:after="0" w:line="240" w:lineRule="auto"/>
        <w:jc w:val="both"/>
        <w:rPr>
          <w:rFonts w:ascii="Calibri" w:eastAsia="Calibri" w:hAnsi="Calibri" w:cs="Calibri"/>
          <w:color w:val="000000"/>
          <w14:ligatures w14:val="standardContextual"/>
        </w:rPr>
      </w:pPr>
    </w:p>
    <w:p w14:paraId="7F10F7E7" w14:textId="67A76605" w:rsidR="00AE08FE" w:rsidRDefault="00AE08FE" w:rsidP="00D23CFA">
      <w:pPr>
        <w:spacing w:after="0" w:line="240" w:lineRule="auto"/>
        <w:jc w:val="both"/>
        <w:rPr>
          <w:rFonts w:ascii="Calibri" w:eastAsia="Calibri" w:hAnsi="Calibri" w:cs="Calibri"/>
          <w:color w:val="000000"/>
          <w14:ligatures w14:val="standardContextual"/>
        </w:rPr>
      </w:pPr>
      <w:r w:rsidRPr="00AE08FE">
        <w:rPr>
          <w:rFonts w:ascii="Calibri" w:eastAsia="Calibri" w:hAnsi="Calibri" w:cs="Calibri"/>
          <w:color w:val="000000"/>
          <w14:ligatures w14:val="standardContextual"/>
        </w:rPr>
        <w:t>Pytanie</w:t>
      </w:r>
      <w:r w:rsidR="00D23CFA">
        <w:rPr>
          <w:rFonts w:ascii="Calibri" w:eastAsia="Calibri" w:hAnsi="Calibri" w:cs="Calibri"/>
          <w:color w:val="000000"/>
          <w14:ligatures w14:val="standardContextual"/>
        </w:rPr>
        <w:t xml:space="preserve">: </w:t>
      </w:r>
      <w:r w:rsidRPr="00AE08FE">
        <w:rPr>
          <w:rFonts w:ascii="Calibri" w:eastAsia="Calibri" w:hAnsi="Calibri" w:cs="Calibri"/>
          <w:color w:val="000000"/>
          <w14:ligatures w14:val="standardContextual"/>
        </w:rPr>
        <w:t>Co zamawiający rozumie przez pojęcie bezbarwny laser oraz na jakim etapie ma być wybór koloru lasera?</w:t>
      </w:r>
      <w:r w:rsidR="00D23CFA">
        <w:rPr>
          <w:rFonts w:ascii="Calibri" w:eastAsia="Calibri" w:hAnsi="Calibri" w:cs="Calibri"/>
          <w:color w:val="000000"/>
          <w14:ligatures w14:val="standardContextual"/>
        </w:rPr>
        <w:t xml:space="preserve"> </w:t>
      </w:r>
      <w:r w:rsidRPr="00AE08FE">
        <w:rPr>
          <w:rFonts w:ascii="Calibri" w:eastAsia="Calibri" w:hAnsi="Calibri" w:cs="Calibri"/>
          <w:color w:val="000000"/>
          <w14:ligatures w14:val="standardContextual"/>
        </w:rPr>
        <w:t>Proszę o wyjaśnienie określenia „laser bezbarwny”?</w:t>
      </w:r>
    </w:p>
    <w:p w14:paraId="1637BA49" w14:textId="27B4AF90" w:rsidR="00D23CFA" w:rsidRPr="00D23CFA" w:rsidRDefault="00D23CFA" w:rsidP="00D23CFA">
      <w:pPr>
        <w:spacing w:after="0" w:line="240" w:lineRule="auto"/>
        <w:jc w:val="both"/>
        <w:rPr>
          <w:rFonts w:ascii="Calibri" w:eastAsia="Calibri" w:hAnsi="Calibri" w:cs="Calibri"/>
          <w:b/>
          <w:bCs/>
          <w:color w:val="000000"/>
          <w14:ligatures w14:val="standardContextual"/>
        </w:rPr>
      </w:pPr>
      <w:r w:rsidRPr="00D23CFA">
        <w:rPr>
          <w:rFonts w:ascii="Calibri" w:eastAsia="Calibri" w:hAnsi="Calibri" w:cs="Calibri"/>
          <w:b/>
          <w:bCs/>
          <w:color w:val="000000"/>
          <w14:ligatures w14:val="standardContextual"/>
        </w:rPr>
        <w:t>Odpowiedź 2:</w:t>
      </w:r>
    </w:p>
    <w:p w14:paraId="6FD6F44E" w14:textId="6603C3E9" w:rsidR="00CE2F63" w:rsidRPr="00CE2F63" w:rsidRDefault="00CE2F63" w:rsidP="00CE2F63">
      <w:pPr>
        <w:spacing w:after="0" w:line="240" w:lineRule="auto"/>
        <w:jc w:val="both"/>
        <w:rPr>
          <w:rFonts w:ascii="Calibri" w:eastAsia="Calibri" w:hAnsi="Calibri" w:cs="Calibri"/>
          <w:color w:val="000000"/>
          <w14:ligatures w14:val="standardContextual"/>
        </w:rPr>
      </w:pPr>
      <w:r w:rsidRPr="00CE2F63">
        <w:rPr>
          <w:rFonts w:ascii="Calibri" w:eastAsia="Calibri" w:hAnsi="Calibri" w:cs="Calibri"/>
          <w:color w:val="000000"/>
          <w14:ligatures w14:val="standardContextual"/>
        </w:rPr>
        <w:t>Zamawiający nie dopuszcza zastosowani</w:t>
      </w:r>
      <w:r w:rsidR="000E1441">
        <w:rPr>
          <w:rFonts w:ascii="Calibri" w:eastAsia="Calibri" w:hAnsi="Calibri" w:cs="Calibri"/>
          <w:color w:val="000000"/>
          <w14:ligatures w14:val="standardContextual"/>
        </w:rPr>
        <w:t>a</w:t>
      </w:r>
      <w:r w:rsidRPr="00CE2F63">
        <w:rPr>
          <w:rFonts w:ascii="Calibri" w:eastAsia="Calibri" w:hAnsi="Calibri" w:cs="Calibri"/>
          <w:color w:val="000000"/>
          <w14:ligatures w14:val="standardContextual"/>
        </w:rPr>
        <w:t xml:space="preserve"> komputera PC w module projekcyjnym i dopuszcza sterowanie oprogramowaniem strzelnicy przez menu ekranowe za pomocą klawiatury bezprzewodowej.</w:t>
      </w:r>
    </w:p>
    <w:p w14:paraId="141AE835" w14:textId="2467554A" w:rsidR="00AE08FE" w:rsidRDefault="00CE2F63" w:rsidP="00CE2F63">
      <w:pPr>
        <w:spacing w:after="0" w:line="240" w:lineRule="auto"/>
        <w:jc w:val="both"/>
        <w:rPr>
          <w:rFonts w:ascii="Calibri" w:eastAsia="Calibri" w:hAnsi="Calibri" w:cs="Calibri"/>
          <w:color w:val="000000"/>
          <w14:ligatures w14:val="standardContextual"/>
        </w:rPr>
      </w:pPr>
      <w:r w:rsidRPr="00CE2F63">
        <w:rPr>
          <w:rFonts w:ascii="Calibri" w:eastAsia="Calibri" w:hAnsi="Calibri" w:cs="Calibri"/>
          <w:color w:val="000000"/>
          <w14:ligatures w14:val="standardContextual"/>
        </w:rPr>
        <w:t>Przez określenie „laser bezbarwny ” należy rozumieć laser podczerwony.</w:t>
      </w:r>
    </w:p>
    <w:p w14:paraId="5FAC0671" w14:textId="77777777" w:rsidR="00AE08FE" w:rsidRDefault="00AE08FE" w:rsidP="005F26DD">
      <w:pPr>
        <w:spacing w:after="0" w:line="240" w:lineRule="auto"/>
        <w:ind w:left="720"/>
        <w:rPr>
          <w:rFonts w:ascii="Calibri" w:eastAsia="Calibri" w:hAnsi="Calibri" w:cs="Calibri"/>
          <w:color w:val="000000"/>
          <w14:ligatures w14:val="standardContextual"/>
        </w:rPr>
      </w:pPr>
    </w:p>
    <w:p w14:paraId="4818D201" w14:textId="77777777" w:rsidR="00CE2F63" w:rsidRPr="005F26DD" w:rsidRDefault="00CE2F63" w:rsidP="005F26DD">
      <w:pPr>
        <w:spacing w:after="0" w:line="240" w:lineRule="auto"/>
        <w:ind w:left="720"/>
        <w:rPr>
          <w:rFonts w:ascii="Calibri" w:eastAsia="Calibri" w:hAnsi="Calibri" w:cs="Calibri"/>
          <w:color w:val="000000"/>
          <w14:ligatures w14:val="standardContextual"/>
        </w:rPr>
      </w:pPr>
    </w:p>
    <w:bookmarkEnd w:id="0"/>
    <w:p w14:paraId="26D3B3A8" w14:textId="57BE0DC6" w:rsidR="004437F8" w:rsidRDefault="004437F8" w:rsidP="00366827">
      <w:pPr>
        <w:autoSpaceDE w:val="0"/>
        <w:autoSpaceDN w:val="0"/>
        <w:adjustRightInd w:val="0"/>
        <w:ind w:firstLine="709"/>
        <w:jc w:val="both"/>
        <w:rPr>
          <w:rFonts w:ascii="Calibri" w:eastAsia="Times New Roman" w:hAnsi="Calibri" w:cs="Calibri"/>
        </w:rPr>
      </w:pPr>
      <w:r w:rsidRPr="00F30E25">
        <w:rPr>
          <w:rFonts w:ascii="Calibri" w:eastAsia="Times New Roman" w:hAnsi="Calibri" w:cs="Calibri"/>
        </w:rPr>
        <w:t>Powyższa treść staje się integralną częścią specyfikacji i zostaje zamieszczona na stronie internetowej prowadzonego postępowania.</w:t>
      </w:r>
    </w:p>
    <w:p w14:paraId="1DCAF4C3" w14:textId="77777777" w:rsidR="00AE08FE" w:rsidRDefault="00AE08FE" w:rsidP="00366827">
      <w:pPr>
        <w:autoSpaceDE w:val="0"/>
        <w:autoSpaceDN w:val="0"/>
        <w:adjustRightInd w:val="0"/>
        <w:ind w:firstLine="709"/>
        <w:jc w:val="both"/>
        <w:rPr>
          <w:rFonts w:ascii="Calibri" w:eastAsia="Times New Roman" w:hAnsi="Calibri" w:cs="Calibri"/>
        </w:rPr>
      </w:pPr>
    </w:p>
    <w:p w14:paraId="1D1CAE20" w14:textId="77777777" w:rsidR="004437F8" w:rsidRPr="004D22AD" w:rsidRDefault="004437F8" w:rsidP="00D820B8">
      <w:pPr>
        <w:spacing w:after="0" w:line="276" w:lineRule="auto"/>
        <w:rPr>
          <w:rFonts w:cstheme="minorHAnsi"/>
        </w:rPr>
      </w:pPr>
    </w:p>
    <w:p w14:paraId="6A6FEBC9" w14:textId="5B79D9C3" w:rsidR="004D22AD" w:rsidRDefault="004D22AD" w:rsidP="008E1E34">
      <w:pPr>
        <w:spacing w:after="0" w:line="276" w:lineRule="auto"/>
        <w:rPr>
          <w:rFonts w:cstheme="minorHAnsi"/>
        </w:rPr>
      </w:pPr>
      <w:r w:rsidRPr="004D22AD">
        <w:rPr>
          <w:rFonts w:cstheme="minorHAnsi"/>
        </w:rPr>
        <w:tab/>
      </w:r>
      <w:r w:rsidRPr="004D22AD">
        <w:rPr>
          <w:rFonts w:cstheme="minorHAnsi"/>
        </w:rPr>
        <w:tab/>
      </w:r>
      <w:r w:rsidRPr="004D22AD">
        <w:rPr>
          <w:rFonts w:cstheme="minorHAnsi"/>
        </w:rPr>
        <w:tab/>
      </w:r>
      <w:r w:rsidRPr="004D22AD">
        <w:rPr>
          <w:rFonts w:cstheme="minorHAnsi"/>
        </w:rPr>
        <w:tab/>
      </w:r>
      <w:r w:rsidRPr="004D22AD">
        <w:rPr>
          <w:rFonts w:cstheme="minorHAnsi"/>
        </w:rPr>
        <w:tab/>
      </w:r>
      <w:r w:rsidRPr="004D22AD">
        <w:rPr>
          <w:rFonts w:cstheme="minorHAnsi"/>
        </w:rPr>
        <w:tab/>
      </w:r>
      <w:r w:rsidRPr="004D22AD">
        <w:rPr>
          <w:rFonts w:cstheme="minorHAnsi"/>
        </w:rPr>
        <w:tab/>
      </w:r>
      <w:r w:rsidRPr="004D22AD">
        <w:rPr>
          <w:rFonts w:cstheme="minorHAnsi"/>
        </w:rPr>
        <w:tab/>
      </w:r>
      <w:r w:rsidRPr="004D22AD">
        <w:rPr>
          <w:rFonts w:cstheme="minorHAnsi"/>
        </w:rPr>
        <w:tab/>
      </w:r>
      <w:r w:rsidR="00366827">
        <w:rPr>
          <w:rFonts w:cstheme="minorHAnsi"/>
        </w:rPr>
        <w:t>WICES</w:t>
      </w:r>
      <w:r w:rsidRPr="004D22AD">
        <w:rPr>
          <w:rFonts w:cstheme="minorHAnsi"/>
        </w:rPr>
        <w:t>TAROSTA</w:t>
      </w:r>
      <w:r w:rsidR="00543776">
        <w:rPr>
          <w:rFonts w:cstheme="minorHAnsi"/>
        </w:rPr>
        <w:t xml:space="preserve"> NAKIELSKI</w:t>
      </w:r>
    </w:p>
    <w:p w14:paraId="28C905AF" w14:textId="77777777" w:rsidR="008E1E34" w:rsidRPr="00CA420C" w:rsidRDefault="008E1E34" w:rsidP="008E1E34">
      <w:pPr>
        <w:spacing w:after="0" w:line="276" w:lineRule="auto"/>
        <w:rPr>
          <w:rFonts w:cstheme="minorHAnsi"/>
        </w:rPr>
      </w:pPr>
    </w:p>
    <w:p w14:paraId="5300FB82" w14:textId="138A7455" w:rsidR="005C4B6A" w:rsidRPr="00CA420C" w:rsidRDefault="004D22AD" w:rsidP="008E1E34">
      <w:pPr>
        <w:spacing w:after="0" w:line="276" w:lineRule="auto"/>
        <w:rPr>
          <w:rFonts w:cstheme="minorHAnsi"/>
        </w:rPr>
      </w:pPr>
      <w:r w:rsidRPr="00CA420C">
        <w:rPr>
          <w:rFonts w:cstheme="minorHAnsi"/>
        </w:rPr>
        <w:tab/>
      </w:r>
      <w:r w:rsidRPr="00CA420C">
        <w:rPr>
          <w:rFonts w:cstheme="minorHAnsi"/>
        </w:rPr>
        <w:tab/>
      </w:r>
      <w:r w:rsidRPr="00CA420C">
        <w:rPr>
          <w:rFonts w:cstheme="minorHAnsi"/>
        </w:rPr>
        <w:tab/>
      </w:r>
      <w:r w:rsidRPr="00CA420C">
        <w:rPr>
          <w:rFonts w:cstheme="minorHAnsi"/>
        </w:rPr>
        <w:tab/>
      </w:r>
      <w:r w:rsidRPr="00CA420C">
        <w:rPr>
          <w:rFonts w:cstheme="minorHAnsi"/>
        </w:rPr>
        <w:tab/>
      </w:r>
      <w:r w:rsidRPr="00CA420C">
        <w:rPr>
          <w:rFonts w:cstheme="minorHAnsi"/>
        </w:rPr>
        <w:tab/>
      </w:r>
      <w:r w:rsidRPr="00CA420C">
        <w:rPr>
          <w:rFonts w:cstheme="minorHAnsi"/>
        </w:rPr>
        <w:tab/>
      </w:r>
      <w:r w:rsidRPr="00CA420C">
        <w:rPr>
          <w:rFonts w:cstheme="minorHAnsi"/>
        </w:rPr>
        <w:tab/>
      </w:r>
      <w:r w:rsidRPr="00CA420C">
        <w:rPr>
          <w:rFonts w:cstheme="minorHAnsi"/>
        </w:rPr>
        <w:tab/>
      </w:r>
      <w:r w:rsidR="00543776">
        <w:rPr>
          <w:rFonts w:cstheme="minorHAnsi"/>
        </w:rPr>
        <w:t xml:space="preserve">    </w:t>
      </w:r>
      <w:r w:rsidR="00366827">
        <w:rPr>
          <w:rFonts w:cstheme="minorHAnsi"/>
        </w:rPr>
        <w:t xml:space="preserve">    Michał Dubkowski</w:t>
      </w:r>
    </w:p>
    <w:p w14:paraId="2DB28B4A" w14:textId="3F37B8EC" w:rsidR="00CA420C" w:rsidRPr="00CA420C" w:rsidRDefault="00CA420C" w:rsidP="00366827">
      <w:pPr>
        <w:spacing w:after="0" w:line="276" w:lineRule="auto"/>
        <w:jc w:val="both"/>
      </w:pPr>
    </w:p>
    <w:sectPr w:rsidR="00CA420C" w:rsidRPr="00CA420C" w:rsidSect="001E26AA">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8C78C" w14:textId="77777777" w:rsidR="00AD429B" w:rsidRDefault="00AD429B" w:rsidP="00E64193">
      <w:pPr>
        <w:spacing w:after="0" w:line="240" w:lineRule="auto"/>
      </w:pPr>
      <w:r>
        <w:separator/>
      </w:r>
    </w:p>
  </w:endnote>
  <w:endnote w:type="continuationSeparator" w:id="0">
    <w:p w14:paraId="5A9397C4" w14:textId="77777777" w:rsidR="00AD429B" w:rsidRDefault="00AD429B" w:rsidP="00E6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F6FC6" w14:textId="5FC50D89" w:rsidR="00BC2859" w:rsidRDefault="001E26AA" w:rsidP="001E26AA">
    <w:pPr>
      <w:pStyle w:val="Stopka"/>
      <w:ind w:left="-1417"/>
    </w:pPr>
    <w:r>
      <w:rPr>
        <w:noProof/>
      </w:rPr>
      <w:drawing>
        <wp:inline distT="0" distB="0" distL="0" distR="0" wp14:anchorId="7EE07855" wp14:editId="330EF475">
          <wp:extent cx="7608570" cy="80454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570" cy="804545"/>
                  </a:xfrm>
                  <a:prstGeom prst="rect">
                    <a:avLst/>
                  </a:prstGeom>
                  <a:noFill/>
                </pic:spPr>
              </pic:pic>
            </a:graphicData>
          </a:graphic>
        </wp:inline>
      </w:drawing>
    </w:r>
  </w:p>
  <w:p w14:paraId="3F9D4AE5" w14:textId="77777777" w:rsidR="00BC2859" w:rsidRDefault="00BC28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FF6E0" w14:textId="77777777" w:rsidR="00AD429B" w:rsidRDefault="00AD429B" w:rsidP="00E64193">
      <w:pPr>
        <w:spacing w:after="0" w:line="240" w:lineRule="auto"/>
      </w:pPr>
      <w:r>
        <w:separator/>
      </w:r>
    </w:p>
  </w:footnote>
  <w:footnote w:type="continuationSeparator" w:id="0">
    <w:p w14:paraId="6D76C2E1" w14:textId="77777777" w:rsidR="00AD429B" w:rsidRDefault="00AD429B" w:rsidP="00E6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2FE2F" w14:textId="2A9651A7" w:rsidR="00BC2859" w:rsidRDefault="00000000">
    <w:pPr>
      <w:pStyle w:val="Nagwek"/>
    </w:pPr>
    <w:sdt>
      <w:sdtPr>
        <w:id w:val="1338968805"/>
        <w:docPartObj>
          <w:docPartGallery w:val="Page Numbers (Margins)"/>
          <w:docPartUnique/>
        </w:docPartObj>
      </w:sdtPr>
      <w:sdtContent>
        <w:r w:rsidR="005F26DD">
          <w:rPr>
            <w:noProof/>
          </w:rPr>
          <mc:AlternateContent>
            <mc:Choice Requires="wps">
              <w:drawing>
                <wp:anchor distT="0" distB="0" distL="114300" distR="114300" simplePos="0" relativeHeight="251661312" behindDoc="0" locked="0" layoutInCell="0" allowOverlap="1" wp14:anchorId="1763D246" wp14:editId="5EC0D71A">
                  <wp:simplePos x="0" y="0"/>
                  <wp:positionH relativeFrom="rightMargin">
                    <wp:align>right</wp:align>
                  </wp:positionH>
                  <mc:AlternateContent>
                    <mc:Choice Requires="wp14">
                      <wp:positionV relativeFrom="margin">
                        <wp14:pctPosVOffset>10000</wp14:pctPosVOffset>
                      </wp:positionV>
                    </mc:Choice>
                    <mc:Fallback>
                      <wp:positionV relativeFrom="page">
                        <wp:posOffset>1788795</wp:posOffset>
                      </wp:positionV>
                    </mc:Fallback>
                  </mc:AlternateContent>
                  <wp:extent cx="819150" cy="433705"/>
                  <wp:effectExtent l="0" t="0" r="1905" b="4445"/>
                  <wp:wrapNone/>
                  <wp:docPr id="161072607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69581" w14:textId="77777777" w:rsidR="005F26DD" w:rsidRDefault="005F26DD">
                              <w:pPr>
                                <w:pBdr>
                                  <w:top w:val="single" w:sz="4" w:space="1" w:color="D8D8D8" w:themeColor="background1" w:themeShade="D8"/>
                                </w:pBdr>
                              </w:pPr>
                              <w:r>
                                <w:t xml:space="preserve">Strona | </w:t>
                              </w:r>
                              <w:r>
                                <w:fldChar w:fldCharType="begin"/>
                              </w:r>
                              <w:r>
                                <w:instrText>PAGE   \* MERGEFORMAT</w:instrText>
                              </w:r>
                              <w:r>
                                <w:fldChar w:fldCharType="separate"/>
                              </w:r>
                              <w: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763D246" id="Prostokąt 1" o:spid="_x0000_s1026" style="position:absolute;margin-left:13.3pt;margin-top:0;width:64.5pt;height:34.15pt;z-index:25166131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6B869581" w14:textId="77777777" w:rsidR="005F26DD" w:rsidRDefault="005F26DD">
                        <w:pPr>
                          <w:pBdr>
                            <w:top w:val="single" w:sz="4" w:space="1" w:color="D8D8D8" w:themeColor="background1" w:themeShade="D8"/>
                          </w:pBdr>
                        </w:pPr>
                        <w:r>
                          <w:t xml:space="preserve">Strona | </w:t>
                        </w: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1E26AA">
      <w:rPr>
        <w:noProof/>
      </w:rPr>
      <w:drawing>
        <wp:anchor distT="0" distB="0" distL="114300" distR="114300" simplePos="0" relativeHeight="251659264" behindDoc="1" locked="0" layoutInCell="1" allowOverlap="1" wp14:anchorId="6A928D2C" wp14:editId="69176096">
          <wp:simplePos x="0" y="0"/>
          <wp:positionH relativeFrom="margin">
            <wp:align>right</wp:align>
          </wp:positionH>
          <wp:positionV relativeFrom="page">
            <wp:align>top</wp:align>
          </wp:positionV>
          <wp:extent cx="6648450" cy="2414611"/>
          <wp:effectExtent l="0" t="0" r="0" b="508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24146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EF7"/>
    <w:multiLevelType w:val="hybridMultilevel"/>
    <w:tmpl w:val="3FC4D80C"/>
    <w:lvl w:ilvl="0" w:tplc="F5A8E23C">
      <w:start w:val="1"/>
      <w:numFmt w:val="decimal"/>
      <w:lvlText w:val="%1."/>
      <w:lvlJc w:val="left"/>
      <w:pPr>
        <w:ind w:left="720" w:hanging="360"/>
      </w:pPr>
      <w:rPr>
        <w:rFonts w:asciiTheme="minorHAnsi" w:hAnsiTheme="minorHAnsi" w:cstheme="minorHAnsi"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757AE"/>
    <w:multiLevelType w:val="hybridMultilevel"/>
    <w:tmpl w:val="45C4C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37E70"/>
    <w:multiLevelType w:val="hybridMultilevel"/>
    <w:tmpl w:val="8D380D80"/>
    <w:lvl w:ilvl="0" w:tplc="4492FA50">
      <w:start w:val="1"/>
      <w:numFmt w:val="decimal"/>
      <w:lvlText w:val="%1."/>
      <w:lvlJc w:val="left"/>
      <w:pPr>
        <w:ind w:left="1146" w:hanging="360"/>
      </w:pPr>
      <w:rPr>
        <w:b w:val="0"/>
        <w:bCs w:val="0"/>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EDA4579"/>
    <w:multiLevelType w:val="hybridMultilevel"/>
    <w:tmpl w:val="D570AC6C"/>
    <w:lvl w:ilvl="0" w:tplc="41A0F00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4842D1"/>
    <w:multiLevelType w:val="hybridMultilevel"/>
    <w:tmpl w:val="0D68C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65660F"/>
    <w:multiLevelType w:val="hybridMultilevel"/>
    <w:tmpl w:val="425876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47424D5"/>
    <w:multiLevelType w:val="hybridMultilevel"/>
    <w:tmpl w:val="4C92EE96"/>
    <w:lvl w:ilvl="0" w:tplc="4492FA50">
      <w:start w:val="1"/>
      <w:numFmt w:val="decimal"/>
      <w:lvlText w:val="%1."/>
      <w:lvlJc w:val="left"/>
      <w:pPr>
        <w:ind w:left="1506" w:hanging="360"/>
      </w:pPr>
      <w:rPr>
        <w:b w:val="0"/>
        <w:bCs w:val="0"/>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9387C60"/>
    <w:multiLevelType w:val="hybridMultilevel"/>
    <w:tmpl w:val="845C1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954F9F"/>
    <w:multiLevelType w:val="hybridMultilevel"/>
    <w:tmpl w:val="B896F6F2"/>
    <w:lvl w:ilvl="0" w:tplc="EAEE6ABC">
      <w:start w:val="1"/>
      <w:numFmt w:val="decimal"/>
      <w:lvlText w:val="%1."/>
      <w:lvlJc w:val="left"/>
      <w:pPr>
        <w:ind w:left="753" w:hanging="360"/>
      </w:pPr>
      <w:rPr>
        <w:rFonts w:hint="default"/>
        <w:i w:val="0"/>
      </w:rPr>
    </w:lvl>
    <w:lvl w:ilvl="1" w:tplc="FD2872B8">
      <w:start w:val="1"/>
      <w:numFmt w:val="lowerLetter"/>
      <w:lvlText w:val="%2)"/>
      <w:lvlJc w:val="left"/>
      <w:pPr>
        <w:tabs>
          <w:tab w:val="num" w:pos="1473"/>
        </w:tabs>
        <w:ind w:left="1473" w:hanging="360"/>
      </w:pPr>
      <w:rPr>
        <w:rFonts w:hint="default"/>
        <w:i w:val="0"/>
      </w:r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9" w15:restartNumberingAfterBreak="0">
    <w:nsid w:val="3E0B5A79"/>
    <w:multiLevelType w:val="hybridMultilevel"/>
    <w:tmpl w:val="5B80C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2E7247"/>
    <w:multiLevelType w:val="hybridMultilevel"/>
    <w:tmpl w:val="3894FA64"/>
    <w:lvl w:ilvl="0" w:tplc="97AC3A2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1C52DE"/>
    <w:multiLevelType w:val="hybridMultilevel"/>
    <w:tmpl w:val="BF7A25BC"/>
    <w:lvl w:ilvl="0" w:tplc="25AEF670">
      <w:start w:val="4"/>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732512"/>
    <w:multiLevelType w:val="hybridMultilevel"/>
    <w:tmpl w:val="9B2C5E0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52096DEF"/>
    <w:multiLevelType w:val="hybridMultilevel"/>
    <w:tmpl w:val="778A4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4406BCE"/>
    <w:multiLevelType w:val="hybridMultilevel"/>
    <w:tmpl w:val="938E2F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A229C5"/>
    <w:multiLevelType w:val="hybridMultilevel"/>
    <w:tmpl w:val="B896F6F2"/>
    <w:lvl w:ilvl="0" w:tplc="EAEE6ABC">
      <w:start w:val="1"/>
      <w:numFmt w:val="decimal"/>
      <w:lvlText w:val="%1."/>
      <w:lvlJc w:val="left"/>
      <w:pPr>
        <w:ind w:left="753" w:hanging="360"/>
      </w:pPr>
      <w:rPr>
        <w:rFonts w:hint="default"/>
        <w:i w:val="0"/>
      </w:rPr>
    </w:lvl>
    <w:lvl w:ilvl="1" w:tplc="FD2872B8">
      <w:start w:val="1"/>
      <w:numFmt w:val="lowerLetter"/>
      <w:lvlText w:val="%2)"/>
      <w:lvlJc w:val="left"/>
      <w:pPr>
        <w:tabs>
          <w:tab w:val="num" w:pos="1473"/>
        </w:tabs>
        <w:ind w:left="1473" w:hanging="360"/>
      </w:pPr>
      <w:rPr>
        <w:rFonts w:hint="default"/>
        <w:i w:val="0"/>
      </w:r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6" w15:restartNumberingAfterBreak="0">
    <w:nsid w:val="67DC3B82"/>
    <w:multiLevelType w:val="hybridMultilevel"/>
    <w:tmpl w:val="6B563A60"/>
    <w:lvl w:ilvl="0" w:tplc="F10AD65A">
      <w:start w:val="64"/>
      <w:numFmt w:val="decimal"/>
      <w:lvlText w:val="%1."/>
      <w:lvlJc w:val="left"/>
      <w:pPr>
        <w:ind w:left="720" w:hanging="360"/>
      </w:pPr>
      <w:rPr>
        <w:rFonts w:asciiTheme="minorHAnsi" w:hAnsiTheme="minorHAnsi" w:cstheme="minorHAnsi" w:hint="default"/>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3613D4"/>
    <w:multiLevelType w:val="hybridMultilevel"/>
    <w:tmpl w:val="CFD47776"/>
    <w:lvl w:ilvl="0" w:tplc="EAEE6ABC">
      <w:start w:val="1"/>
      <w:numFmt w:val="decimal"/>
      <w:lvlText w:val="%1."/>
      <w:lvlJc w:val="left"/>
      <w:pPr>
        <w:ind w:left="753"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FF1E3D"/>
    <w:multiLevelType w:val="hybridMultilevel"/>
    <w:tmpl w:val="61E88E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6D3140AF"/>
    <w:multiLevelType w:val="hybridMultilevel"/>
    <w:tmpl w:val="FAA07E52"/>
    <w:lvl w:ilvl="0" w:tplc="72EE721E">
      <w:start w:val="6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C5018E"/>
    <w:multiLevelType w:val="hybridMultilevel"/>
    <w:tmpl w:val="8BD4DEB6"/>
    <w:lvl w:ilvl="0" w:tplc="8D046C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99C1C3C"/>
    <w:multiLevelType w:val="hybridMultilevel"/>
    <w:tmpl w:val="0066C126"/>
    <w:lvl w:ilvl="0" w:tplc="9AB480B4">
      <w:start w:val="6"/>
      <w:numFmt w:val="decimal"/>
      <w:lvlText w:val="%1."/>
      <w:lvlJc w:val="left"/>
      <w:pPr>
        <w:ind w:left="753"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5185660">
    <w:abstractNumId w:val="10"/>
  </w:num>
  <w:num w:numId="2" w16cid:durableId="2143688685">
    <w:abstractNumId w:val="1"/>
  </w:num>
  <w:num w:numId="3" w16cid:durableId="228198263">
    <w:abstractNumId w:val="0"/>
  </w:num>
  <w:num w:numId="4" w16cid:durableId="1533373726">
    <w:abstractNumId w:val="8"/>
  </w:num>
  <w:num w:numId="5" w16cid:durableId="1542093121">
    <w:abstractNumId w:val="15"/>
  </w:num>
  <w:num w:numId="6" w16cid:durableId="780879011">
    <w:abstractNumId w:val="17"/>
  </w:num>
  <w:num w:numId="7" w16cid:durableId="273950635">
    <w:abstractNumId w:val="19"/>
  </w:num>
  <w:num w:numId="8" w16cid:durableId="1596473327">
    <w:abstractNumId w:val="4"/>
  </w:num>
  <w:num w:numId="9" w16cid:durableId="340739450">
    <w:abstractNumId w:val="16"/>
  </w:num>
  <w:num w:numId="10" w16cid:durableId="596906544">
    <w:abstractNumId w:val="3"/>
  </w:num>
  <w:num w:numId="11" w16cid:durableId="467625922">
    <w:abstractNumId w:val="2"/>
  </w:num>
  <w:num w:numId="12" w16cid:durableId="1474591974">
    <w:abstractNumId w:val="6"/>
  </w:num>
  <w:num w:numId="13" w16cid:durableId="1315330548">
    <w:abstractNumId w:val="11"/>
  </w:num>
  <w:num w:numId="14" w16cid:durableId="1176654144">
    <w:abstractNumId w:val="21"/>
  </w:num>
  <w:num w:numId="15" w16cid:durableId="1167552022">
    <w:abstractNumId w:val="9"/>
  </w:num>
  <w:num w:numId="16" w16cid:durableId="1731998675">
    <w:abstractNumId w:val="20"/>
  </w:num>
  <w:num w:numId="17" w16cid:durableId="767503231">
    <w:abstractNumId w:val="14"/>
  </w:num>
  <w:num w:numId="18" w16cid:durableId="115296399">
    <w:abstractNumId w:val="5"/>
  </w:num>
  <w:num w:numId="19" w16cid:durableId="1234117965">
    <w:abstractNumId w:val="18"/>
  </w:num>
  <w:num w:numId="20" w16cid:durableId="3289335">
    <w:abstractNumId w:val="5"/>
  </w:num>
  <w:num w:numId="21" w16cid:durableId="60980931">
    <w:abstractNumId w:val="12"/>
  </w:num>
  <w:num w:numId="22" w16cid:durableId="1718161639">
    <w:abstractNumId w:val="7"/>
  </w:num>
  <w:num w:numId="23" w16cid:durableId="12692382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08"/>
    <w:rsid w:val="000010A2"/>
    <w:rsid w:val="0000361E"/>
    <w:rsid w:val="00064EE4"/>
    <w:rsid w:val="00070BB6"/>
    <w:rsid w:val="00083E4B"/>
    <w:rsid w:val="00084E41"/>
    <w:rsid w:val="00097949"/>
    <w:rsid w:val="000A2653"/>
    <w:rsid w:val="000B6C55"/>
    <w:rsid w:val="000B75F7"/>
    <w:rsid w:val="000E1441"/>
    <w:rsid w:val="001120B7"/>
    <w:rsid w:val="001220E3"/>
    <w:rsid w:val="0013119C"/>
    <w:rsid w:val="0016230A"/>
    <w:rsid w:val="00182C5F"/>
    <w:rsid w:val="00187179"/>
    <w:rsid w:val="001919F5"/>
    <w:rsid w:val="001E1BA9"/>
    <w:rsid w:val="001E26AA"/>
    <w:rsid w:val="002013EE"/>
    <w:rsid w:val="002119EF"/>
    <w:rsid w:val="002232F3"/>
    <w:rsid w:val="00224CBF"/>
    <w:rsid w:val="0026423C"/>
    <w:rsid w:val="0029099F"/>
    <w:rsid w:val="00291C0E"/>
    <w:rsid w:val="002949D2"/>
    <w:rsid w:val="002A3108"/>
    <w:rsid w:val="002B335B"/>
    <w:rsid w:val="002B581D"/>
    <w:rsid w:val="002C104B"/>
    <w:rsid w:val="002D5B0B"/>
    <w:rsid w:val="002F39F3"/>
    <w:rsid w:val="00312B14"/>
    <w:rsid w:val="00320F1E"/>
    <w:rsid w:val="00321AE3"/>
    <w:rsid w:val="00322C15"/>
    <w:rsid w:val="00325936"/>
    <w:rsid w:val="003304E9"/>
    <w:rsid w:val="0034535F"/>
    <w:rsid w:val="00366827"/>
    <w:rsid w:val="003F0ABF"/>
    <w:rsid w:val="003F4E9E"/>
    <w:rsid w:val="00400D8C"/>
    <w:rsid w:val="00432021"/>
    <w:rsid w:val="00441F70"/>
    <w:rsid w:val="004437F8"/>
    <w:rsid w:val="004903BD"/>
    <w:rsid w:val="00496CB0"/>
    <w:rsid w:val="004A58D3"/>
    <w:rsid w:val="004C0D21"/>
    <w:rsid w:val="004D22AD"/>
    <w:rsid w:val="004E0E70"/>
    <w:rsid w:val="004E1670"/>
    <w:rsid w:val="004F06FC"/>
    <w:rsid w:val="004F154D"/>
    <w:rsid w:val="00526867"/>
    <w:rsid w:val="00530151"/>
    <w:rsid w:val="005406BF"/>
    <w:rsid w:val="00543776"/>
    <w:rsid w:val="005512C8"/>
    <w:rsid w:val="005736A7"/>
    <w:rsid w:val="005757BD"/>
    <w:rsid w:val="00597168"/>
    <w:rsid w:val="005A6FC6"/>
    <w:rsid w:val="005B5122"/>
    <w:rsid w:val="005B7AC0"/>
    <w:rsid w:val="005C220A"/>
    <w:rsid w:val="005C4B6A"/>
    <w:rsid w:val="005C71C2"/>
    <w:rsid w:val="005D105E"/>
    <w:rsid w:val="005D4308"/>
    <w:rsid w:val="005F26DD"/>
    <w:rsid w:val="006271DD"/>
    <w:rsid w:val="00630A66"/>
    <w:rsid w:val="00637B7F"/>
    <w:rsid w:val="006644BE"/>
    <w:rsid w:val="0067125B"/>
    <w:rsid w:val="006A2CA0"/>
    <w:rsid w:val="006B5FE0"/>
    <w:rsid w:val="006D5A2B"/>
    <w:rsid w:val="006E6965"/>
    <w:rsid w:val="00702742"/>
    <w:rsid w:val="00704582"/>
    <w:rsid w:val="007130B6"/>
    <w:rsid w:val="00714C5F"/>
    <w:rsid w:val="0071719C"/>
    <w:rsid w:val="0072216D"/>
    <w:rsid w:val="00730F07"/>
    <w:rsid w:val="00733D4C"/>
    <w:rsid w:val="00765B58"/>
    <w:rsid w:val="00794266"/>
    <w:rsid w:val="0079743E"/>
    <w:rsid w:val="007B1807"/>
    <w:rsid w:val="007B3D3A"/>
    <w:rsid w:val="007B6C80"/>
    <w:rsid w:val="007E4910"/>
    <w:rsid w:val="007F61B1"/>
    <w:rsid w:val="00835A52"/>
    <w:rsid w:val="00842783"/>
    <w:rsid w:val="00861E23"/>
    <w:rsid w:val="008704C6"/>
    <w:rsid w:val="008777E0"/>
    <w:rsid w:val="008B37D1"/>
    <w:rsid w:val="008E1E34"/>
    <w:rsid w:val="008E536A"/>
    <w:rsid w:val="008F18A3"/>
    <w:rsid w:val="008F5C8F"/>
    <w:rsid w:val="009031FD"/>
    <w:rsid w:val="009574F3"/>
    <w:rsid w:val="0098060A"/>
    <w:rsid w:val="00993154"/>
    <w:rsid w:val="009D5896"/>
    <w:rsid w:val="009E00C9"/>
    <w:rsid w:val="009E72C1"/>
    <w:rsid w:val="009F2FAC"/>
    <w:rsid w:val="009F5CDB"/>
    <w:rsid w:val="009F5EA6"/>
    <w:rsid w:val="00A00115"/>
    <w:rsid w:val="00A23598"/>
    <w:rsid w:val="00A42B48"/>
    <w:rsid w:val="00A43B3A"/>
    <w:rsid w:val="00A5025A"/>
    <w:rsid w:val="00A56B02"/>
    <w:rsid w:val="00A74269"/>
    <w:rsid w:val="00A802A1"/>
    <w:rsid w:val="00AA709E"/>
    <w:rsid w:val="00AC7814"/>
    <w:rsid w:val="00AD2BF3"/>
    <w:rsid w:val="00AD429B"/>
    <w:rsid w:val="00AD5410"/>
    <w:rsid w:val="00AE08FE"/>
    <w:rsid w:val="00AE3174"/>
    <w:rsid w:val="00B123BF"/>
    <w:rsid w:val="00B3737E"/>
    <w:rsid w:val="00B51D43"/>
    <w:rsid w:val="00B8102E"/>
    <w:rsid w:val="00BB2F24"/>
    <w:rsid w:val="00BC2859"/>
    <w:rsid w:val="00BD3DC0"/>
    <w:rsid w:val="00BD53B3"/>
    <w:rsid w:val="00BD6D18"/>
    <w:rsid w:val="00BF1C2F"/>
    <w:rsid w:val="00C26540"/>
    <w:rsid w:val="00C320CE"/>
    <w:rsid w:val="00C8152C"/>
    <w:rsid w:val="00C97BFC"/>
    <w:rsid w:val="00CA420C"/>
    <w:rsid w:val="00CB6679"/>
    <w:rsid w:val="00CC17F2"/>
    <w:rsid w:val="00CC3B45"/>
    <w:rsid w:val="00CC4C09"/>
    <w:rsid w:val="00CC53D2"/>
    <w:rsid w:val="00CD3B28"/>
    <w:rsid w:val="00CE2F63"/>
    <w:rsid w:val="00CE5AE8"/>
    <w:rsid w:val="00CF3AD0"/>
    <w:rsid w:val="00D00F18"/>
    <w:rsid w:val="00D03BBC"/>
    <w:rsid w:val="00D23CFA"/>
    <w:rsid w:val="00D258F6"/>
    <w:rsid w:val="00D263A5"/>
    <w:rsid w:val="00D63388"/>
    <w:rsid w:val="00D63C4F"/>
    <w:rsid w:val="00D65014"/>
    <w:rsid w:val="00D778EE"/>
    <w:rsid w:val="00D820B8"/>
    <w:rsid w:val="00D937EC"/>
    <w:rsid w:val="00D94344"/>
    <w:rsid w:val="00DA2FC4"/>
    <w:rsid w:val="00DA7F8C"/>
    <w:rsid w:val="00DC43D8"/>
    <w:rsid w:val="00DC7C3B"/>
    <w:rsid w:val="00DD61B4"/>
    <w:rsid w:val="00DF204D"/>
    <w:rsid w:val="00E015C6"/>
    <w:rsid w:val="00E03954"/>
    <w:rsid w:val="00E163C2"/>
    <w:rsid w:val="00E22CDD"/>
    <w:rsid w:val="00E23626"/>
    <w:rsid w:val="00E24071"/>
    <w:rsid w:val="00E26861"/>
    <w:rsid w:val="00E31278"/>
    <w:rsid w:val="00E464DE"/>
    <w:rsid w:val="00E55AEA"/>
    <w:rsid w:val="00E55C36"/>
    <w:rsid w:val="00E64193"/>
    <w:rsid w:val="00E76E2D"/>
    <w:rsid w:val="00E772D7"/>
    <w:rsid w:val="00E83D36"/>
    <w:rsid w:val="00E853F3"/>
    <w:rsid w:val="00E975FC"/>
    <w:rsid w:val="00E97A96"/>
    <w:rsid w:val="00EA4A71"/>
    <w:rsid w:val="00EB3DB2"/>
    <w:rsid w:val="00EC3729"/>
    <w:rsid w:val="00EC6F0B"/>
    <w:rsid w:val="00F119A7"/>
    <w:rsid w:val="00F3199C"/>
    <w:rsid w:val="00F37A6A"/>
    <w:rsid w:val="00F75AB2"/>
    <w:rsid w:val="00F960AF"/>
    <w:rsid w:val="00F96D71"/>
    <w:rsid w:val="00FD4F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F55A0"/>
  <w15:chartTrackingRefBased/>
  <w15:docId w15:val="{B4B36898-FB74-432A-8BB5-8EC2B44B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4308"/>
    <w:pPr>
      <w:ind w:left="720"/>
      <w:contextualSpacing/>
    </w:pPr>
  </w:style>
  <w:style w:type="paragraph" w:styleId="Tekstprzypisukocowego">
    <w:name w:val="endnote text"/>
    <w:basedOn w:val="Normalny"/>
    <w:link w:val="TekstprzypisukocowegoZnak"/>
    <w:uiPriority w:val="99"/>
    <w:semiHidden/>
    <w:unhideWhenUsed/>
    <w:rsid w:val="00E641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4193"/>
    <w:rPr>
      <w:sz w:val="20"/>
      <w:szCs w:val="20"/>
    </w:rPr>
  </w:style>
  <w:style w:type="character" w:styleId="Odwoanieprzypisukocowego">
    <w:name w:val="endnote reference"/>
    <w:basedOn w:val="Domylnaczcionkaakapitu"/>
    <w:uiPriority w:val="99"/>
    <w:semiHidden/>
    <w:unhideWhenUsed/>
    <w:rsid w:val="00E64193"/>
    <w:rPr>
      <w:vertAlign w:val="superscript"/>
    </w:rPr>
  </w:style>
  <w:style w:type="character" w:customStyle="1" w:styleId="conversation-mail">
    <w:name w:val="conversation-mail"/>
    <w:basedOn w:val="Domylnaczcionkaakapitu"/>
    <w:rsid w:val="0071719C"/>
  </w:style>
  <w:style w:type="character" w:styleId="Hipercze">
    <w:name w:val="Hyperlink"/>
    <w:basedOn w:val="Domylnaczcionkaakapitu"/>
    <w:uiPriority w:val="99"/>
    <w:unhideWhenUsed/>
    <w:rsid w:val="0071719C"/>
    <w:rPr>
      <w:color w:val="0000FF"/>
      <w:u w:val="single"/>
    </w:rPr>
  </w:style>
  <w:style w:type="character" w:styleId="Nierozpoznanawzmianka">
    <w:name w:val="Unresolved Mention"/>
    <w:basedOn w:val="Domylnaczcionkaakapitu"/>
    <w:uiPriority w:val="99"/>
    <w:semiHidden/>
    <w:unhideWhenUsed/>
    <w:rsid w:val="006D5A2B"/>
    <w:rPr>
      <w:color w:val="605E5C"/>
      <w:shd w:val="clear" w:color="auto" w:fill="E1DFDD"/>
    </w:rPr>
  </w:style>
  <w:style w:type="paragraph" w:styleId="Nagwek">
    <w:name w:val="header"/>
    <w:basedOn w:val="Normalny"/>
    <w:link w:val="NagwekZnak"/>
    <w:uiPriority w:val="99"/>
    <w:unhideWhenUsed/>
    <w:rsid w:val="00BC28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859"/>
  </w:style>
  <w:style w:type="paragraph" w:styleId="Stopka">
    <w:name w:val="footer"/>
    <w:basedOn w:val="Normalny"/>
    <w:link w:val="StopkaZnak"/>
    <w:uiPriority w:val="99"/>
    <w:unhideWhenUsed/>
    <w:rsid w:val="00BC28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2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625402">
      <w:bodyDiv w:val="1"/>
      <w:marLeft w:val="0"/>
      <w:marRight w:val="0"/>
      <w:marTop w:val="0"/>
      <w:marBottom w:val="0"/>
      <w:divBdr>
        <w:top w:val="none" w:sz="0" w:space="0" w:color="auto"/>
        <w:left w:val="none" w:sz="0" w:space="0" w:color="auto"/>
        <w:bottom w:val="none" w:sz="0" w:space="0" w:color="auto"/>
        <w:right w:val="none" w:sz="0" w:space="0" w:color="auto"/>
      </w:divBdr>
    </w:div>
    <w:div w:id="981617448">
      <w:bodyDiv w:val="1"/>
      <w:marLeft w:val="0"/>
      <w:marRight w:val="0"/>
      <w:marTop w:val="0"/>
      <w:marBottom w:val="0"/>
      <w:divBdr>
        <w:top w:val="none" w:sz="0" w:space="0" w:color="auto"/>
        <w:left w:val="none" w:sz="0" w:space="0" w:color="auto"/>
        <w:bottom w:val="none" w:sz="0" w:space="0" w:color="auto"/>
        <w:right w:val="none" w:sz="0" w:space="0" w:color="auto"/>
      </w:divBdr>
    </w:div>
    <w:div w:id="1434666344">
      <w:bodyDiv w:val="1"/>
      <w:marLeft w:val="0"/>
      <w:marRight w:val="0"/>
      <w:marTop w:val="0"/>
      <w:marBottom w:val="0"/>
      <w:divBdr>
        <w:top w:val="none" w:sz="0" w:space="0" w:color="auto"/>
        <w:left w:val="none" w:sz="0" w:space="0" w:color="auto"/>
        <w:bottom w:val="none" w:sz="0" w:space="0" w:color="auto"/>
        <w:right w:val="none" w:sz="0" w:space="0" w:color="auto"/>
      </w:divBdr>
      <w:divsChild>
        <w:div w:id="738527441">
          <w:marLeft w:val="0"/>
          <w:marRight w:val="0"/>
          <w:marTop w:val="0"/>
          <w:marBottom w:val="0"/>
          <w:divBdr>
            <w:top w:val="none" w:sz="0" w:space="0" w:color="auto"/>
            <w:left w:val="none" w:sz="0" w:space="0" w:color="auto"/>
            <w:bottom w:val="none" w:sz="0" w:space="0" w:color="auto"/>
            <w:right w:val="none" w:sz="0" w:space="0" w:color="auto"/>
          </w:divBdr>
          <w:divsChild>
            <w:div w:id="511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841</Words>
  <Characters>5047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Magdalena Siewkowska</cp:lastModifiedBy>
  <cp:revision>4</cp:revision>
  <dcterms:created xsi:type="dcterms:W3CDTF">2024-08-09T09:38:00Z</dcterms:created>
  <dcterms:modified xsi:type="dcterms:W3CDTF">2024-08-12T05:45:00Z</dcterms:modified>
</cp:coreProperties>
</file>