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B1F9" w14:textId="77777777" w:rsidR="00DA659C" w:rsidRDefault="00DA659C" w:rsidP="00DA65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66E981B6" w14:textId="77777777"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4094F">
        <w:rPr>
          <w:rFonts w:ascii="Times New Roman" w:eastAsia="Times New Roman" w:hAnsi="Times New Roman"/>
          <w:b/>
          <w:bCs/>
          <w:lang w:eastAsia="pl-PL"/>
        </w:rPr>
        <w:t>Dane Wykonawcy:</w:t>
      </w:r>
    </w:p>
    <w:p w14:paraId="2721FE4F" w14:textId="77777777"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14:paraId="5E25D259" w14:textId="77777777"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……………………………….</w:t>
      </w:r>
    </w:p>
    <w:p w14:paraId="6C037C44" w14:textId="77777777" w:rsidR="001960AB" w:rsidRPr="0004094F" w:rsidRDefault="001960AB" w:rsidP="001960A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94F">
        <w:rPr>
          <w:rFonts w:ascii="Times New Roman" w:eastAsia="Times New Roman" w:hAnsi="Times New Roman"/>
          <w:lang w:eastAsia="pl-PL"/>
        </w:rPr>
        <w:t>(nazwa i adres Wykonawcy)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1960AB" w14:paraId="485383E1" w14:textId="77777777" w:rsidTr="00B532E5">
        <w:trPr>
          <w:trHeight w:val="1124"/>
        </w:trPr>
        <w:tc>
          <w:tcPr>
            <w:tcW w:w="3397" w:type="dxa"/>
          </w:tcPr>
          <w:p w14:paraId="5CC33809" w14:textId="77777777" w:rsidR="001960AB" w:rsidRPr="001D1750" w:rsidRDefault="001960AB" w:rsidP="00B53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 xml:space="preserve">Wojewódzka Stacja Pogotowia Ratunkowego w Poznaniu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SP ZOZ </w:t>
            </w: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br/>
              <w:t>ul. Rycerska 10</w:t>
            </w:r>
          </w:p>
          <w:p w14:paraId="48498A82" w14:textId="77777777" w:rsidR="001960AB" w:rsidRDefault="001960AB" w:rsidP="00B5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1D1750">
              <w:rPr>
                <w:rFonts w:ascii="Times New Roman" w:eastAsia="Times New Roman" w:hAnsi="Times New Roman"/>
                <w:b/>
                <w:lang w:eastAsia="ar-SA"/>
              </w:rPr>
              <w:t>60-346 Poznań</w:t>
            </w:r>
          </w:p>
        </w:tc>
      </w:tr>
    </w:tbl>
    <w:p w14:paraId="46F722BC" w14:textId="77777777"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C5187" w14:textId="77777777"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0699C" w14:textId="77777777"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036AD" w14:textId="77777777" w:rsidR="001960AB" w:rsidRDefault="001960AB" w:rsidP="00196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E5CBF" w14:textId="77777777" w:rsidR="007861DB" w:rsidRPr="009B2F4F" w:rsidRDefault="007861DB" w:rsidP="007861DB">
      <w:pPr>
        <w:spacing w:after="0" w:line="240" w:lineRule="auto"/>
        <w:jc w:val="right"/>
        <w:rPr>
          <w:rFonts w:ascii="Calibri" w:eastAsia="Times New Roman" w:hAnsi="Calibri" w:cs="Calibri"/>
          <w:b/>
          <w:iCs/>
          <w:lang w:eastAsia="pl-PL"/>
        </w:rPr>
      </w:pPr>
    </w:p>
    <w:p w14:paraId="2B68D352" w14:textId="77777777" w:rsidR="007861DB" w:rsidRPr="009B2F4F" w:rsidRDefault="007861DB" w:rsidP="007861DB">
      <w:pPr>
        <w:spacing w:after="0" w:line="240" w:lineRule="auto"/>
        <w:jc w:val="right"/>
        <w:rPr>
          <w:rFonts w:ascii="Calibri" w:eastAsia="Times New Roman" w:hAnsi="Calibri" w:cs="Calibri"/>
          <w:b/>
          <w:iCs/>
          <w:lang w:eastAsia="pl-PL"/>
        </w:rPr>
      </w:pPr>
    </w:p>
    <w:p w14:paraId="6F7FB2A6" w14:textId="77777777" w:rsidR="001960AB" w:rsidRDefault="001960AB" w:rsidP="0061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0F57D8C" w14:textId="77777777" w:rsidR="007861DB" w:rsidRPr="001960AB" w:rsidRDefault="00611313" w:rsidP="0019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F85FA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Oświadczenie o wyrobach medycznych</w:t>
      </w:r>
    </w:p>
    <w:p w14:paraId="34DE256C" w14:textId="77777777" w:rsidR="007861DB" w:rsidRPr="00F85FA4" w:rsidRDefault="007861DB" w:rsidP="001960A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94E779A" w14:textId="77777777" w:rsidR="007861DB" w:rsidRPr="001960AB" w:rsidRDefault="007861DB" w:rsidP="001960AB">
      <w:pPr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bookmarkStart w:id="1" w:name="_Ref73187234"/>
      <w:r w:rsidRPr="001960AB">
        <w:rPr>
          <w:rFonts w:ascii="Times New Roman" w:eastAsia="Calibri" w:hAnsi="Times New Roman" w:cs="Times New Roman"/>
          <w:iCs/>
          <w:sz w:val="20"/>
          <w:szCs w:val="20"/>
        </w:rPr>
        <w:t>Oświadczamy, że oferowany przedmiot zamówienia jest dopuszczony do używania na terytorium Rzeczypospolitej Polskiej oraz posiada aktualne dokumenty potwierdzające dopuszczenie ich do obrotu na terenie RP zgodnie z ustawą z dnia 20</w:t>
      </w:r>
      <w:r w:rsidR="00F85710"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maja 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2010r. o wyrobach </w:t>
      </w:r>
      <w:proofErr w:type="gramStart"/>
      <w:r w:rsidRPr="001960AB">
        <w:rPr>
          <w:rFonts w:ascii="Times New Roman" w:eastAsia="Calibri" w:hAnsi="Times New Roman" w:cs="Times New Roman"/>
          <w:iCs/>
          <w:sz w:val="20"/>
          <w:szCs w:val="20"/>
        </w:rPr>
        <w:t>medycznych  (t</w:t>
      </w:r>
      <w:proofErr w:type="gramEnd"/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. j. Dz. U. </w:t>
      </w:r>
      <w:proofErr w:type="gramStart"/>
      <w:r w:rsidRPr="001960AB">
        <w:rPr>
          <w:rFonts w:ascii="Times New Roman" w:eastAsia="Calibri" w:hAnsi="Times New Roman" w:cs="Times New Roman"/>
          <w:iCs/>
          <w:sz w:val="20"/>
          <w:szCs w:val="20"/>
        </w:rPr>
        <w:t>z</w:t>
      </w:r>
      <w:proofErr w:type="gramEnd"/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2019 r. poz. 175) oraz aktami wykonawczymi do ustawy.</w:t>
      </w:r>
      <w:bookmarkEnd w:id="1"/>
    </w:p>
    <w:p w14:paraId="624F20D7" w14:textId="77777777" w:rsidR="007861DB" w:rsidRPr="001960AB" w:rsidRDefault="007861DB" w:rsidP="001960AB">
      <w:pPr>
        <w:numPr>
          <w:ilvl w:val="0"/>
          <w:numId w:val="3"/>
        </w:numPr>
        <w:suppressAutoHyphens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Oświadczamy, że oferowany </w:t>
      </w:r>
      <w:r w:rsidR="001173D5"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przedmiot </w:t>
      </w:r>
      <w:proofErr w:type="gramStart"/>
      <w:r w:rsidR="001173D5"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zamówienia 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jest</w:t>
      </w:r>
      <w:proofErr w:type="gramEnd"/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dopuszczony do używania na terytorium Rzeczypospolitej Polskiej oraz posiada aktualne dokumenty potwierdzające dopuszczenie ich do obrotu na ter</w:t>
      </w:r>
      <w:r w:rsidR="00F85710" w:rsidRPr="001960AB">
        <w:rPr>
          <w:rFonts w:ascii="Times New Roman" w:eastAsia="Calibri" w:hAnsi="Times New Roman" w:cs="Times New Roman"/>
          <w:iCs/>
          <w:sz w:val="20"/>
          <w:szCs w:val="20"/>
        </w:rPr>
        <w:t>enie RP zgodnie z rozporządzeniem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EOG). </w:t>
      </w:r>
    </w:p>
    <w:p w14:paraId="10ABC667" w14:textId="77777777" w:rsidR="007861DB" w:rsidRPr="001960AB" w:rsidRDefault="001960AB" w:rsidP="001960AB">
      <w:p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proofErr w:type="gramStart"/>
      <w:r w:rsidRPr="001960AB">
        <w:rPr>
          <w:rFonts w:ascii="Times New Roman" w:eastAsia="Calibri" w:hAnsi="Times New Roman" w:cs="Times New Roman"/>
          <w:b/>
          <w:iCs/>
          <w:sz w:val="20"/>
          <w:szCs w:val="20"/>
        </w:rPr>
        <w:t>lub</w:t>
      </w:r>
      <w:proofErr w:type="gramEnd"/>
    </w:p>
    <w:p w14:paraId="28E71F48" w14:textId="77777777" w:rsidR="007861DB" w:rsidRPr="001960AB" w:rsidRDefault="007861DB" w:rsidP="001960AB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oświadczam, że</w:t>
      </w:r>
      <w:r w:rsidRPr="001960AB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vertAlign w:val="superscript"/>
          <w:lang w:eastAsia="pl-PL"/>
        </w:rPr>
        <w:footnoteReference w:id="1"/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14:paraId="45A7DA08" w14:textId="77777777" w:rsidR="007861DB" w:rsidRPr="001960AB" w:rsidRDefault="007861DB" w:rsidP="001960AB">
      <w:pPr>
        <w:numPr>
          <w:ilvl w:val="0"/>
          <w:numId w:val="4"/>
        </w:numPr>
        <w:suppressAutoHyphens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proofErr w:type="gramStart"/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oferowany</w:t>
      </w:r>
      <w:proofErr w:type="gramEnd"/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przedmiot zamówienia jest dopuszczony do używania na terytorium Rzeczypospolitej Polskiej oraz posiada aktualne dokumenty potwierdzające dopuszczenie ich do obrotu na ter</w:t>
      </w:r>
      <w:r w:rsidR="00F85710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enie RP zgodnie z rozporządzeniem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Parlamentu Europejskiego I Rady (UE) 2017/745 z dnia 5 kwietnia 2017 r. w sprawie wyrobów medycznych, zmiany dyrektywy 2001/83/WE, rozporządzenia (WE) nr 178/2002 i rozporządzenia (WE) nr 1223/2009 oraz uchylenia dyrektyw Rady 90/385/EWG i 93/42/EWG (Tekst mający znaczenie dla EOG).;</w:t>
      </w:r>
    </w:p>
    <w:p w14:paraId="53644CAE" w14:textId="77777777" w:rsidR="007861DB" w:rsidRPr="001960AB" w:rsidRDefault="001173D5" w:rsidP="001960AB">
      <w:pPr>
        <w:numPr>
          <w:ilvl w:val="0"/>
          <w:numId w:val="4"/>
        </w:numPr>
        <w:suppressAutoHyphens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oferowane 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oby medyczne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został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 zgodnie z prawem wprowadzone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obrotu na podstawie dyrektyw 90/385/EWG i 93/42/EWG przed dniem 26 maja 2021 r., i 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mogą </w:t>
      </w:r>
      <w:proofErr w:type="gramStart"/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być  w</w:t>
      </w:r>
      <w:proofErr w:type="gramEnd"/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dalszym ciągu udostępniane na rynku lub wprowadzane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używania do dnia 26 maja 2025 r.</w:t>
      </w:r>
    </w:p>
    <w:p w14:paraId="49DE9F01" w14:textId="76F95464" w:rsidR="007861DB" w:rsidRPr="001960AB" w:rsidRDefault="001173D5" w:rsidP="001960AB">
      <w:pPr>
        <w:numPr>
          <w:ilvl w:val="0"/>
          <w:numId w:val="4"/>
        </w:numPr>
        <w:suppressAutoHyphens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proofErr w:type="gramStart"/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oferowane</w:t>
      </w:r>
      <w:proofErr w:type="gramEnd"/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wyroby medyczne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został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 zgodnie z prawem wprowadzone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obrotu od dnia 26 maja 2021 r. zgodnie z art. 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120 ust. 3 rozporządzenia i mogą</w:t>
      </w:r>
      <w:r w:rsidR="000642D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być w dalszym ciągu udostępniane na rynku lub wprowadzane</w:t>
      </w:r>
      <w:r w:rsidR="007861DB" w:rsidRPr="001960A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używania do dnia 26 maja 2025 r.</w:t>
      </w:r>
    </w:p>
    <w:p w14:paraId="7C86C380" w14:textId="77777777" w:rsidR="00E765F4" w:rsidRPr="001960AB" w:rsidRDefault="007861DB" w:rsidP="001960AB">
      <w:pPr>
        <w:pStyle w:val="Akapitzlist"/>
        <w:numPr>
          <w:ilvl w:val="0"/>
          <w:numId w:val="3"/>
        </w:numPr>
        <w:tabs>
          <w:tab w:val="right" w:pos="9072"/>
        </w:tabs>
        <w:suppressAutoHyphens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Zobowiązujemy się do przedłożenia przedmiotowych dokumentów określonych </w:t>
      </w:r>
      <w:r w:rsidR="00F85710" w:rsidRPr="001960AB">
        <w:rPr>
          <w:rFonts w:ascii="Times New Roman" w:eastAsia="Calibri" w:hAnsi="Times New Roman" w:cs="Times New Roman"/>
          <w:iCs/>
          <w:sz w:val="20"/>
          <w:szCs w:val="20"/>
        </w:rPr>
        <w:t>wyżej</w:t>
      </w:r>
      <w:r w:rsidRPr="001960AB">
        <w:rPr>
          <w:rFonts w:ascii="Times New Roman" w:eastAsia="Calibri" w:hAnsi="Times New Roman" w:cs="Times New Roman"/>
          <w:iCs/>
          <w:sz w:val="20"/>
          <w:szCs w:val="20"/>
        </w:rPr>
        <w:t xml:space="preserve"> (oryginał lub kopia poświadczona za zgodność z oryginałem) </w:t>
      </w:r>
      <w:r w:rsidR="0087391A" w:rsidRPr="001960AB">
        <w:rPr>
          <w:rFonts w:ascii="Times New Roman" w:hAnsi="Times New Roman" w:cs="Times New Roman"/>
          <w:sz w:val="20"/>
          <w:szCs w:val="20"/>
        </w:rPr>
        <w:t>przed podpisaniem umowy. Dokumenty potwierdzające dopuszczenie do obrotu na terenie RP muszą być obowiązujące</w:t>
      </w:r>
      <w:r w:rsidR="00EA463A" w:rsidRPr="001960AB">
        <w:rPr>
          <w:rFonts w:ascii="Times New Roman" w:hAnsi="Times New Roman" w:cs="Times New Roman"/>
          <w:sz w:val="20"/>
          <w:szCs w:val="20"/>
        </w:rPr>
        <w:t xml:space="preserve"> nieprzerwanie</w:t>
      </w:r>
      <w:r w:rsidR="0087391A" w:rsidRPr="001960AB">
        <w:rPr>
          <w:rFonts w:ascii="Times New Roman" w:hAnsi="Times New Roman" w:cs="Times New Roman"/>
          <w:sz w:val="20"/>
          <w:szCs w:val="20"/>
        </w:rPr>
        <w:t xml:space="preserve"> przez cały okres umowy. </w:t>
      </w:r>
    </w:p>
    <w:p w14:paraId="5906F30B" w14:textId="77777777" w:rsidR="00DA659C" w:rsidRDefault="00DA659C" w:rsidP="00E76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6DC69" w14:textId="77777777" w:rsidR="001960AB" w:rsidRDefault="00DA659C" w:rsidP="001960AB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960AB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</w:t>
      </w:r>
    </w:p>
    <w:p w14:paraId="6E62AC2A" w14:textId="77777777" w:rsidR="001960AB" w:rsidRDefault="001960AB" w:rsidP="001960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(podpisano elektronicznie)</w:t>
      </w:r>
    </w:p>
    <w:p w14:paraId="5A73C98F" w14:textId="77777777" w:rsidR="001960AB" w:rsidRDefault="001960AB" w:rsidP="001960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0847FF" w14:textId="77777777" w:rsidR="004A6CFF" w:rsidRDefault="004A6CFF" w:rsidP="001960A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BEBB56" w14:textId="77777777" w:rsidR="004A6CFF" w:rsidRPr="001960AB" w:rsidRDefault="004A6CFF" w:rsidP="001960AB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9B4343">
        <w:rPr>
          <w:rFonts w:ascii="Times New Roman" w:hAnsi="Times New Roman"/>
          <w:color w:val="FF0000"/>
          <w:sz w:val="16"/>
          <w:szCs w:val="16"/>
        </w:rPr>
        <w:t>PLIK NALEŻY PODPISAĆ ELEKTRONICZNYM PODPISEM KWALIFIKOWANYM LUB PODPISEM ZAUFANYM LUB PODPISEM OSOBISTYM</w:t>
      </w:r>
    </w:p>
    <w:sectPr w:rsidR="004A6CFF" w:rsidRPr="001960AB" w:rsidSect="001960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4A342" w14:textId="77777777" w:rsidR="00D41C47" w:rsidRDefault="00D41C47" w:rsidP="00DA659C">
      <w:pPr>
        <w:spacing w:after="0" w:line="240" w:lineRule="auto"/>
      </w:pPr>
      <w:r>
        <w:separator/>
      </w:r>
    </w:p>
  </w:endnote>
  <w:endnote w:type="continuationSeparator" w:id="0">
    <w:p w14:paraId="79A63780" w14:textId="77777777" w:rsidR="00D41C47" w:rsidRDefault="00D41C47" w:rsidP="00DA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3E444" w14:textId="77777777" w:rsidR="00D41C47" w:rsidRDefault="00D41C47" w:rsidP="00DA659C">
      <w:pPr>
        <w:spacing w:after="0" w:line="240" w:lineRule="auto"/>
      </w:pPr>
      <w:r>
        <w:separator/>
      </w:r>
    </w:p>
  </w:footnote>
  <w:footnote w:type="continuationSeparator" w:id="0">
    <w:p w14:paraId="1C529B1A" w14:textId="77777777" w:rsidR="00D41C47" w:rsidRDefault="00D41C47" w:rsidP="00DA659C">
      <w:pPr>
        <w:spacing w:after="0" w:line="240" w:lineRule="auto"/>
      </w:pPr>
      <w:r>
        <w:continuationSeparator/>
      </w:r>
    </w:p>
  </w:footnote>
  <w:footnote w:id="1">
    <w:p w14:paraId="6304D1BD" w14:textId="77777777" w:rsidR="007861DB" w:rsidRPr="00573E59" w:rsidRDefault="007861DB" w:rsidP="007861DB">
      <w:pPr>
        <w:pStyle w:val="Tekstprzypisudolnego"/>
        <w:rPr>
          <w:i/>
        </w:rPr>
      </w:pPr>
      <w:r w:rsidRPr="00573E59">
        <w:rPr>
          <w:rStyle w:val="Odwoanieprzypisudolnego"/>
          <w:i/>
          <w:color w:val="FF0000"/>
        </w:rPr>
        <w:footnoteRef/>
      </w:r>
      <w:proofErr w:type="gramStart"/>
      <w:r w:rsidRPr="00573E59">
        <w:rPr>
          <w:rFonts w:ascii="Calibri" w:hAnsi="Calibri" w:cs="Calibri"/>
          <w:i/>
          <w:color w:val="FF0000"/>
        </w:rPr>
        <w:t>zaznaczyć</w:t>
      </w:r>
      <w:proofErr w:type="gramEnd"/>
      <w:r w:rsidRPr="00573E59">
        <w:rPr>
          <w:rFonts w:ascii="Calibri" w:hAnsi="Calibri" w:cs="Calibri"/>
          <w:i/>
          <w:color w:val="FF0000"/>
        </w:rPr>
        <w:t xml:space="preserve"> właściwe pole,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D944" w14:textId="77777777" w:rsidR="00D42B57" w:rsidRPr="00BE6207" w:rsidRDefault="00D42B57" w:rsidP="00D42B5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4472C4" w:themeColor="accent5"/>
      </w:rPr>
    </w:pPr>
    <w:r w:rsidRPr="00BE6207">
      <w:rPr>
        <w:rFonts w:ascii="Times New Roman" w:eastAsia="Times New Roman" w:hAnsi="Times New Roman" w:cs="Times New Roman"/>
        <w:b/>
        <w:color w:val="4472C4" w:themeColor="accent5"/>
      </w:rPr>
      <w:t xml:space="preserve">Sukcesywne dostawy sprzętu medycznego jednokrotnego i wielokrotnego użytku, opatrunków, produktów higienicznych wykorzystywanych </w:t>
    </w:r>
    <w:r w:rsidRPr="00BE6207">
      <w:rPr>
        <w:rFonts w:ascii="Times New Roman" w:hAnsi="Times New Roman"/>
        <w:b/>
        <w:color w:val="4472C4" w:themeColor="accent5"/>
      </w:rPr>
      <w:t>przez zespoły ratownictwa medycznego</w:t>
    </w:r>
  </w:p>
  <w:p w14:paraId="6C44CD9C" w14:textId="50888A13" w:rsidR="001960AB" w:rsidRPr="00DA1DD5" w:rsidRDefault="00D42B57" w:rsidP="00D42B57">
    <w:pPr>
      <w:spacing w:after="0" w:line="276" w:lineRule="auto"/>
      <w:rPr>
        <w:rFonts w:ascii="Times New Roman" w:eastAsia="Times New Roman" w:hAnsi="Times New Roman" w:cs="Times New Roman"/>
        <w:b/>
        <w:bCs/>
        <w:color w:val="4472C4" w:themeColor="accent5"/>
      </w:rPr>
    </w:pPr>
    <w:r w:rsidRPr="00BE6207">
      <w:rPr>
        <w:rFonts w:ascii="Times New Roman" w:eastAsia="Times New Roman" w:hAnsi="Times New Roman" w:cs="Times New Roman"/>
        <w:b/>
        <w:bCs/>
        <w:color w:val="4472C4" w:themeColor="accent5"/>
      </w:rPr>
      <w:t xml:space="preserve">DZP.TP.9.2024                                                                                                               </w:t>
    </w:r>
    <w:proofErr w:type="gramStart"/>
    <w:r w:rsidR="001960AB">
      <w:rPr>
        <w:rFonts w:ascii="Times New Roman" w:hAnsi="Times New Roman" w:cs="Times New Roman"/>
        <w:b/>
        <w:color w:val="4472C4" w:themeColor="accent5"/>
      </w:rPr>
      <w:t>Załącznik 3</w:t>
    </w:r>
    <w:r w:rsidR="001960AB" w:rsidRPr="0076596E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</w:t>
    </w:r>
    <w:proofErr w:type="gramEnd"/>
    <w:r w:rsidR="001960AB" w:rsidRPr="0076596E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                                                                        </w:t>
    </w:r>
    <w:r w:rsidR="001960AB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</w:t>
    </w:r>
  </w:p>
  <w:p w14:paraId="2690C63F" w14:textId="77777777" w:rsidR="00DA659C" w:rsidRPr="00B77C8F" w:rsidRDefault="004F2427" w:rsidP="00B77C8F">
    <w:pPr>
      <w:spacing w:after="0"/>
      <w:rPr>
        <w:rFonts w:ascii="Times New Roman" w:hAnsi="Times New Roman" w:cs="Times New Roman"/>
        <w:b/>
        <w:color w:val="4472C4" w:themeColor="accent5"/>
      </w:rPr>
    </w:pPr>
    <w:r w:rsidRPr="00B77C8F">
      <w:rPr>
        <w:rFonts w:ascii="Times New Roman" w:eastAsia="Calibri" w:hAnsi="Times New Roman" w:cs="Times New Roman"/>
        <w:color w:val="4472C4" w:themeColor="accent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94F78"/>
    <w:multiLevelType w:val="hybridMultilevel"/>
    <w:tmpl w:val="92CE7AA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774F"/>
    <w:multiLevelType w:val="hybridMultilevel"/>
    <w:tmpl w:val="D6286902"/>
    <w:lvl w:ilvl="0" w:tplc="2DE877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0AA"/>
    <w:multiLevelType w:val="hybridMultilevel"/>
    <w:tmpl w:val="1952E6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C"/>
    <w:rsid w:val="000642D4"/>
    <w:rsid w:val="00070425"/>
    <w:rsid w:val="0008222E"/>
    <w:rsid w:val="00082C0A"/>
    <w:rsid w:val="001173D5"/>
    <w:rsid w:val="00146DE5"/>
    <w:rsid w:val="001960AB"/>
    <w:rsid w:val="00295B0B"/>
    <w:rsid w:val="002B179F"/>
    <w:rsid w:val="00313194"/>
    <w:rsid w:val="003A0E35"/>
    <w:rsid w:val="00454AAC"/>
    <w:rsid w:val="004A4F43"/>
    <w:rsid w:val="004A6CFF"/>
    <w:rsid w:val="004F2427"/>
    <w:rsid w:val="00503A16"/>
    <w:rsid w:val="00536B1B"/>
    <w:rsid w:val="00611313"/>
    <w:rsid w:val="0063513B"/>
    <w:rsid w:val="006B3687"/>
    <w:rsid w:val="007861DB"/>
    <w:rsid w:val="007E6728"/>
    <w:rsid w:val="0087391A"/>
    <w:rsid w:val="0088364B"/>
    <w:rsid w:val="008A5123"/>
    <w:rsid w:val="009D5860"/>
    <w:rsid w:val="00A16C32"/>
    <w:rsid w:val="00AC7F45"/>
    <w:rsid w:val="00AF097C"/>
    <w:rsid w:val="00B33241"/>
    <w:rsid w:val="00B77C8F"/>
    <w:rsid w:val="00C37960"/>
    <w:rsid w:val="00D41C47"/>
    <w:rsid w:val="00D42B57"/>
    <w:rsid w:val="00DA659C"/>
    <w:rsid w:val="00DD234D"/>
    <w:rsid w:val="00E765F4"/>
    <w:rsid w:val="00EA463A"/>
    <w:rsid w:val="00EB12EA"/>
    <w:rsid w:val="00F569F2"/>
    <w:rsid w:val="00F85710"/>
    <w:rsid w:val="00F8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7E990"/>
  <w15:docId w15:val="{BC93DB1E-FD64-43F3-A495-319D2FE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6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9C"/>
  </w:style>
  <w:style w:type="paragraph" w:styleId="Stopka">
    <w:name w:val="footer"/>
    <w:basedOn w:val="Normalny"/>
    <w:link w:val="StopkaZnak"/>
    <w:uiPriority w:val="99"/>
    <w:unhideWhenUsed/>
    <w:rsid w:val="00DA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9C"/>
  </w:style>
  <w:style w:type="paragraph" w:styleId="Akapitzlist">
    <w:name w:val="List Paragraph"/>
    <w:basedOn w:val="Normalny"/>
    <w:qFormat/>
    <w:rsid w:val="00DA6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5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65F4"/>
    <w:rPr>
      <w:vertAlign w:val="superscript"/>
    </w:rPr>
  </w:style>
  <w:style w:type="paragraph" w:customStyle="1" w:styleId="Standard">
    <w:name w:val="Standard"/>
    <w:rsid w:val="004A4F4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Poprawka">
    <w:name w:val="Revision"/>
    <w:hidden/>
    <w:uiPriority w:val="99"/>
    <w:semiHidden/>
    <w:rsid w:val="00064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0E18-4BA5-448B-8320-B4434133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Anna Szymańska</cp:lastModifiedBy>
  <cp:revision>2</cp:revision>
  <dcterms:created xsi:type="dcterms:W3CDTF">2024-11-08T11:46:00Z</dcterms:created>
  <dcterms:modified xsi:type="dcterms:W3CDTF">2024-11-08T11:46:00Z</dcterms:modified>
</cp:coreProperties>
</file>