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5014" w14:textId="239F687C" w:rsidR="00EF2383" w:rsidRDefault="00EF2383" w:rsidP="00EF2383">
      <w:pPr>
        <w:pStyle w:val="Default"/>
        <w:spacing w:line="288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Umowa </w:t>
      </w:r>
    </w:p>
    <w:p w14:paraId="00008C0B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3009328D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zawarta w dniu ........... …………2024 roku w Katowicach pomiędzy: </w:t>
      </w:r>
    </w:p>
    <w:p w14:paraId="6BE519AC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F16C9EE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Katowicką Specjalną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Stref</w:t>
      </w:r>
      <w:proofErr w:type="spellEnd"/>
      <w:r>
        <w:rPr>
          <w:rFonts w:ascii="Verdana" w:hAnsi="Verdana"/>
          <w:b/>
          <w:bCs/>
          <w:sz w:val="22"/>
          <w:szCs w:val="22"/>
        </w:rPr>
        <w:t>ą Ekonomiczną S.A.</w:t>
      </w:r>
      <w:r>
        <w:rPr>
          <w:rFonts w:ascii="Verdana" w:hAnsi="Verdana"/>
          <w:sz w:val="22"/>
          <w:szCs w:val="22"/>
        </w:rPr>
        <w:t xml:space="preserve"> (KSSE) z siedzibą w Katowicach ul. </w:t>
      </w:r>
      <w:proofErr w:type="spellStart"/>
      <w:r>
        <w:rPr>
          <w:rFonts w:ascii="Verdana" w:hAnsi="Verdana"/>
          <w:sz w:val="22"/>
          <w:szCs w:val="22"/>
        </w:rPr>
        <w:t>Wojew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dzka</w:t>
      </w:r>
      <w:proofErr w:type="spellEnd"/>
      <w:r>
        <w:rPr>
          <w:rFonts w:ascii="Verdana" w:hAnsi="Verdana"/>
          <w:sz w:val="22"/>
          <w:szCs w:val="22"/>
        </w:rPr>
        <w:t xml:space="preserve"> 42, wpisaną do rejestru </w:t>
      </w:r>
      <w:proofErr w:type="spellStart"/>
      <w:r>
        <w:rPr>
          <w:rFonts w:ascii="Verdana" w:hAnsi="Verdana"/>
          <w:sz w:val="22"/>
          <w:szCs w:val="22"/>
        </w:rPr>
        <w:t>przedsiębiorc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w KRS prowadzonego przez Sąd Rejonowy Katowice-</w:t>
      </w:r>
      <w:proofErr w:type="spellStart"/>
      <w:r>
        <w:rPr>
          <w:rFonts w:ascii="Verdana" w:hAnsi="Verdana"/>
          <w:sz w:val="22"/>
          <w:szCs w:val="22"/>
        </w:rPr>
        <w:t>Wsch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d w Katowicach Wydział VIII Gospodarczy KRS pod numerem KRS 0000106403, o kapitale zakładowym w pełni opłaconym w wysokości 9.176.000,00 zł (słownie: dziewięć </w:t>
      </w:r>
      <w:r>
        <w:rPr>
          <w:rFonts w:ascii="Verdana" w:hAnsi="Verdana"/>
          <w:sz w:val="22"/>
          <w:szCs w:val="22"/>
          <w:lang w:val="it-IT"/>
        </w:rPr>
        <w:t>milion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sto siedemdziesiąt sześć tysięcy złotych), NIP 954-13-00-712, </w:t>
      </w:r>
    </w:p>
    <w:p w14:paraId="384D7F69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zwaną dalej Zamawiającym,</w:t>
      </w:r>
      <w:r>
        <w:rPr>
          <w:rFonts w:ascii="Verdana" w:hAnsi="Verdana"/>
          <w:sz w:val="22"/>
          <w:szCs w:val="22"/>
        </w:rPr>
        <w:t xml:space="preserve"> </w:t>
      </w:r>
    </w:p>
    <w:p w14:paraId="101DB1B8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reprezentowanym przez: </w:t>
      </w:r>
    </w:p>
    <w:p w14:paraId="5E3799C3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 Janusza Michałka - Prezesa Zarządu</w:t>
      </w:r>
    </w:p>
    <w:p w14:paraId="1612B757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Andrzeja Zabieglińskiego – Wiceprezesa, Członka Zarządu</w:t>
      </w:r>
    </w:p>
    <w:p w14:paraId="671054DA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8941DA3" w14:textId="77777777" w:rsidR="001371C2" w:rsidRDefault="00000000">
      <w:pPr>
        <w:spacing w:line="288" w:lineRule="auto"/>
        <w:jc w:val="both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541EC60" w14:textId="77777777" w:rsidR="001371C2" w:rsidRDefault="00000000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D1609F3" w14:textId="77777777" w:rsidR="001371C2" w:rsidRDefault="00000000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1887868" w14:textId="77777777" w:rsidR="001371C2" w:rsidRDefault="001371C2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</w:p>
    <w:p w14:paraId="2B801269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zwaną dalej Wykonawcą</w:t>
      </w:r>
      <w:r>
        <w:rPr>
          <w:rFonts w:ascii="Verdana" w:hAnsi="Verdana"/>
          <w:sz w:val="22"/>
          <w:szCs w:val="22"/>
        </w:rPr>
        <w:t xml:space="preserve"> </w:t>
      </w:r>
    </w:p>
    <w:p w14:paraId="6B4F1DCF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następującej </w:t>
      </w:r>
      <w:proofErr w:type="spellStart"/>
      <w:r>
        <w:rPr>
          <w:rFonts w:ascii="Verdana" w:hAnsi="Verdana"/>
          <w:sz w:val="22"/>
          <w:szCs w:val="22"/>
        </w:rPr>
        <w:t>treś</w:t>
      </w:r>
      <w:proofErr w:type="spellEnd"/>
      <w:r>
        <w:rPr>
          <w:rFonts w:ascii="Verdana" w:hAnsi="Verdana"/>
          <w:sz w:val="22"/>
          <w:szCs w:val="22"/>
          <w:lang w:val="it-IT"/>
        </w:rPr>
        <w:t>ci:</w:t>
      </w:r>
    </w:p>
    <w:p w14:paraId="55377BF8" w14:textId="77777777" w:rsidR="001371C2" w:rsidRDefault="001371C2">
      <w:pPr>
        <w:pStyle w:val="Default"/>
        <w:spacing w:line="288" w:lineRule="auto"/>
        <w:rPr>
          <w:rFonts w:ascii="Verdana" w:eastAsia="Verdana" w:hAnsi="Verdana" w:cs="Verdana"/>
          <w:sz w:val="22"/>
          <w:szCs w:val="22"/>
        </w:rPr>
      </w:pPr>
    </w:p>
    <w:p w14:paraId="4C9BB6FA" w14:textId="77777777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i Wykonawca zwani są dalej łącznie </w:t>
      </w:r>
      <w:r>
        <w:rPr>
          <w:rFonts w:ascii="Verdana" w:hAnsi="Verdana"/>
          <w:b/>
          <w:bCs/>
          <w:sz w:val="22"/>
          <w:szCs w:val="22"/>
          <w:lang w:val="it-IT"/>
        </w:rPr>
        <w:t>Stronami</w:t>
      </w:r>
      <w:r>
        <w:rPr>
          <w:rFonts w:ascii="Verdana" w:hAnsi="Verdana"/>
          <w:sz w:val="22"/>
          <w:szCs w:val="22"/>
        </w:rPr>
        <w:t xml:space="preserve">, a każdy z nich z osobna </w:t>
      </w:r>
      <w:r>
        <w:rPr>
          <w:rFonts w:ascii="Verdana" w:hAnsi="Verdana"/>
          <w:b/>
          <w:bCs/>
          <w:sz w:val="22"/>
          <w:szCs w:val="22"/>
        </w:rPr>
        <w:t>Stroną</w:t>
      </w:r>
      <w:r>
        <w:rPr>
          <w:rFonts w:ascii="Verdana" w:hAnsi="Verdana"/>
          <w:sz w:val="22"/>
          <w:szCs w:val="22"/>
        </w:rPr>
        <w:t xml:space="preserve">. </w:t>
      </w:r>
    </w:p>
    <w:p w14:paraId="0CC78584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D59D39F" w14:textId="199FFB53" w:rsidR="001371C2" w:rsidRDefault="00000000">
      <w:pPr>
        <w:pStyle w:val="Default"/>
        <w:spacing w:line="288" w:lineRule="auto"/>
        <w:jc w:val="both"/>
        <w:rPr>
          <w:rFonts w:ascii="Verdana" w:eastAsia="Verdana" w:hAnsi="Verdana" w:cs="Verdana"/>
          <w:i/>
          <w:iCs/>
          <w:strike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Niniejsza umowa zostaje zawarta w postępowaniu o udzielenie </w:t>
      </w:r>
      <w:proofErr w:type="spellStart"/>
      <w:r>
        <w:rPr>
          <w:rFonts w:ascii="Verdana" w:hAnsi="Verdana"/>
          <w:i/>
          <w:iCs/>
          <w:sz w:val="22"/>
          <w:szCs w:val="22"/>
        </w:rPr>
        <w:t>zam</w:t>
      </w:r>
      <w:proofErr w:type="spellEnd"/>
      <w:r>
        <w:rPr>
          <w:rFonts w:ascii="Verdana" w:hAnsi="Verdana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i/>
          <w:iCs/>
          <w:sz w:val="22"/>
          <w:szCs w:val="22"/>
        </w:rPr>
        <w:t>wienia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prowadzonym w trybie zapytania ofertowego o wartości szacunkowej mniejszej niż progi unijne, przeprowadzane zgodnie z art. 11 ust. 5 pkt 9 ustawy z dnia 11 września 2019 r. Prawo </w:t>
      </w:r>
      <w:proofErr w:type="spellStart"/>
      <w:r>
        <w:rPr>
          <w:rFonts w:ascii="Verdana" w:hAnsi="Verdana"/>
          <w:i/>
          <w:iCs/>
          <w:sz w:val="22"/>
          <w:szCs w:val="22"/>
        </w:rPr>
        <w:t>zam</w:t>
      </w:r>
      <w:proofErr w:type="spellEnd"/>
      <w:r>
        <w:rPr>
          <w:rFonts w:ascii="Verdana" w:hAnsi="Verdana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i/>
          <w:iCs/>
          <w:sz w:val="22"/>
          <w:szCs w:val="22"/>
        </w:rPr>
        <w:t>wień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publicznych (tekst jednolity Dz.U. z 2022 r. poz. 1710 ze zm.)</w:t>
      </w:r>
      <w:r>
        <w:rPr>
          <w:rFonts w:ascii="Verdana" w:hAnsi="Verdana"/>
          <w:i/>
          <w:iCs/>
          <w:strike/>
          <w:sz w:val="22"/>
          <w:szCs w:val="22"/>
        </w:rPr>
        <w:t xml:space="preserve"> </w:t>
      </w:r>
    </w:p>
    <w:p w14:paraId="73BCFABE" w14:textId="77777777" w:rsidR="001371C2" w:rsidRDefault="001371C2">
      <w:pPr>
        <w:pStyle w:val="Default"/>
        <w:spacing w:line="288" w:lineRule="auto"/>
        <w:rPr>
          <w:rFonts w:ascii="Verdana" w:eastAsia="Verdana" w:hAnsi="Verdana" w:cs="Verdana"/>
          <w:b/>
          <w:bCs/>
          <w:sz w:val="22"/>
          <w:szCs w:val="22"/>
        </w:rPr>
      </w:pPr>
    </w:p>
    <w:p w14:paraId="33EC3D37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08F539EE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42BC15DC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1</w:t>
      </w:r>
    </w:p>
    <w:p w14:paraId="449F6DD1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Przedmiot umowy</w:t>
      </w:r>
    </w:p>
    <w:p w14:paraId="3344BD0C" w14:textId="3ED63D97" w:rsidR="001371C2" w:rsidRDefault="00000000">
      <w:pPr>
        <w:pStyle w:val="Akapitzlist"/>
        <w:numPr>
          <w:ilvl w:val="0"/>
          <w:numId w:val="2"/>
        </w:numPr>
        <w:suppressAutoHyphens/>
        <w:spacing w:after="120" w:line="288" w:lineRule="auto"/>
        <w:jc w:val="both"/>
        <w:rPr>
          <w:rFonts w:ascii="Verdana" w:hAnsi="Verdana"/>
        </w:rPr>
      </w:pPr>
      <w:r w:rsidRPr="007A5349">
        <w:rPr>
          <w:rFonts w:ascii="Verdana" w:hAnsi="Verdana"/>
          <w:color w:val="auto"/>
        </w:rPr>
        <w:t>Na podstawie niniejszej</w:t>
      </w:r>
      <w:r w:rsidRPr="004C636B">
        <w:rPr>
          <w:rFonts w:ascii="Verdana" w:hAnsi="Verdana"/>
          <w:color w:val="auto"/>
        </w:rPr>
        <w:t xml:space="preserve"> </w:t>
      </w:r>
      <w:r>
        <w:rPr>
          <w:rFonts w:ascii="Verdana" w:hAnsi="Verdana"/>
        </w:rPr>
        <w:t>umowy Zamawiający powierza Wykonawcy dostawę</w:t>
      </w:r>
      <w:r>
        <w:rPr>
          <w:rFonts w:ascii="Verdana" w:hAnsi="Verdana"/>
          <w:lang w:val="it-IT"/>
        </w:rPr>
        <w:t xml:space="preserve"> i monta</w:t>
      </w:r>
      <w:r>
        <w:rPr>
          <w:rFonts w:ascii="Verdana" w:hAnsi="Verdana"/>
        </w:rPr>
        <w:t xml:space="preserve">ż systemu opłat parkingowych wraz z ich uruchomieniem w Akceleratorze Biznesowym KSSENON w Żorach, ul Rozwojowa 2.  </w:t>
      </w:r>
    </w:p>
    <w:p w14:paraId="6F155231" w14:textId="77777777" w:rsidR="001371C2" w:rsidRDefault="00000000">
      <w:pPr>
        <w:pStyle w:val="Akapitzlist"/>
        <w:numPr>
          <w:ilvl w:val="0"/>
          <w:numId w:val="2"/>
        </w:numPr>
        <w:suppressAutoHyphens/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Szczegółowy zakres </w:t>
      </w:r>
      <w:proofErr w:type="spellStart"/>
      <w:r>
        <w:rPr>
          <w:rFonts w:ascii="Verdana" w:hAnsi="Verdana"/>
        </w:rPr>
        <w:t>zam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wienia</w:t>
      </w:r>
      <w:proofErr w:type="spellEnd"/>
      <w:r>
        <w:rPr>
          <w:rFonts w:ascii="Verdana" w:hAnsi="Verdana"/>
        </w:rPr>
        <w:t xml:space="preserve">,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rym mowa w ust. 1, został określony w Zapytaniu Ofertowym oraz ofercie Wykonawcy,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re stanowią załącznik nr 1 i2 do niniejszej umowy. W szczególności zakres umowy obejmuje:</w:t>
      </w:r>
    </w:p>
    <w:p w14:paraId="1FFF2407" w14:textId="77777777" w:rsidR="001371C2" w:rsidRDefault="00000000">
      <w:pPr>
        <w:pStyle w:val="Akapitzlist"/>
        <w:numPr>
          <w:ilvl w:val="0"/>
          <w:numId w:val="4"/>
        </w:numPr>
        <w:spacing w:line="288" w:lineRule="auto"/>
        <w:rPr>
          <w:rFonts w:ascii="Verdana" w:hAnsi="Verdana"/>
        </w:rPr>
      </w:pPr>
      <w:r>
        <w:rPr>
          <w:rFonts w:ascii="Verdana" w:hAnsi="Verdana"/>
        </w:rPr>
        <w:t>Dostawa urządzeń niezbędnych do działania systemu parkingowego do siedziby Akceleratora Biznesowego KSSENON w Żorach, ul. Rozwojowa 2</w:t>
      </w:r>
    </w:p>
    <w:p w14:paraId="1A15EEB2" w14:textId="77777777" w:rsidR="001371C2" w:rsidRDefault="00000000">
      <w:pPr>
        <w:pStyle w:val="Akapitzlist"/>
        <w:numPr>
          <w:ilvl w:val="0"/>
          <w:numId w:val="4"/>
        </w:numPr>
        <w:spacing w:line="288" w:lineRule="auto"/>
        <w:rPr>
          <w:rFonts w:ascii="Verdana" w:hAnsi="Verdana"/>
        </w:rPr>
      </w:pPr>
      <w:r>
        <w:rPr>
          <w:rFonts w:ascii="Verdana" w:hAnsi="Verdana"/>
        </w:rPr>
        <w:t>Zamontowanie i uruchomienie systemu parkingowego, zgodnie z opisem technicznym w miejscu wskazanym w zapytaniu ofertowym.</w:t>
      </w:r>
    </w:p>
    <w:p w14:paraId="5672E772" w14:textId="77777777" w:rsidR="001371C2" w:rsidRDefault="00000000">
      <w:pPr>
        <w:pStyle w:val="Akapitzlist"/>
        <w:numPr>
          <w:ilvl w:val="0"/>
          <w:numId w:val="4"/>
        </w:numPr>
        <w:spacing w:line="288" w:lineRule="auto"/>
        <w:rPr>
          <w:rFonts w:ascii="Verdana" w:hAnsi="Verdana"/>
        </w:rPr>
      </w:pPr>
      <w:r>
        <w:rPr>
          <w:rFonts w:ascii="Verdana" w:hAnsi="Verdana"/>
        </w:rPr>
        <w:t>Wykonanie wszystkich niezbędnych prac związanych z montażem systemu.</w:t>
      </w:r>
    </w:p>
    <w:p w14:paraId="1125F6E1" w14:textId="77777777" w:rsidR="001371C2" w:rsidRDefault="00000000">
      <w:pPr>
        <w:pStyle w:val="Akapitzlist"/>
        <w:numPr>
          <w:ilvl w:val="0"/>
          <w:numId w:val="4"/>
        </w:numPr>
        <w:spacing w:line="288" w:lineRule="auto"/>
        <w:rPr>
          <w:rFonts w:ascii="Verdana" w:hAnsi="Verdana"/>
        </w:rPr>
      </w:pPr>
      <w:r>
        <w:rPr>
          <w:rFonts w:ascii="Verdana" w:hAnsi="Verdana"/>
        </w:rPr>
        <w:t>Przekazanie dokumentacji powykonawczej dla zamontowanego systemu.</w:t>
      </w:r>
    </w:p>
    <w:p w14:paraId="787CCFE1" w14:textId="77777777" w:rsidR="001371C2" w:rsidRDefault="00000000">
      <w:pPr>
        <w:pStyle w:val="Akapitzlist"/>
        <w:numPr>
          <w:ilvl w:val="0"/>
          <w:numId w:val="4"/>
        </w:numPr>
        <w:spacing w:line="288" w:lineRule="auto"/>
        <w:rPr>
          <w:rFonts w:ascii="Verdana" w:hAnsi="Verdana"/>
        </w:rPr>
      </w:pPr>
      <w:r>
        <w:rPr>
          <w:rFonts w:ascii="Verdana" w:hAnsi="Verdana"/>
        </w:rPr>
        <w:t>Przeprowadzenie szkoleń z obsługi systemu parkingowego dla wskazanych przez Zamawiającego os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b.</w:t>
      </w:r>
    </w:p>
    <w:p w14:paraId="673FE924" w14:textId="77777777" w:rsidR="001371C2" w:rsidRDefault="00000000">
      <w:pPr>
        <w:pStyle w:val="Akapitzlist"/>
        <w:numPr>
          <w:ilvl w:val="0"/>
          <w:numId w:val="4"/>
        </w:numPr>
        <w:spacing w:line="288" w:lineRule="auto"/>
        <w:rPr>
          <w:rFonts w:ascii="Verdana" w:hAnsi="Verdana"/>
        </w:rPr>
      </w:pPr>
      <w:r>
        <w:rPr>
          <w:rFonts w:ascii="Verdana" w:hAnsi="Verdana"/>
        </w:rPr>
        <w:t>Wsparcie w przypadku wystąpienia problem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sprzętowych, technicznych w okresie 4 lat od daty zamontowania i odebrania systemu.</w:t>
      </w:r>
    </w:p>
    <w:p w14:paraId="19DFF467" w14:textId="77777777" w:rsidR="001371C2" w:rsidRDefault="00000000">
      <w:pPr>
        <w:pStyle w:val="Akapitzlist"/>
        <w:numPr>
          <w:ilvl w:val="0"/>
          <w:numId w:val="4"/>
        </w:numPr>
        <w:spacing w:line="288" w:lineRule="auto"/>
        <w:rPr>
          <w:rFonts w:ascii="Verdana" w:hAnsi="Verdana"/>
        </w:rPr>
      </w:pPr>
      <w:r>
        <w:rPr>
          <w:rFonts w:ascii="Verdana" w:hAnsi="Verdana"/>
        </w:rPr>
        <w:t>Bezpłatne uaktualnienie oprogramowania, wymagane przeglądy w okresie trwania gwarancji.</w:t>
      </w:r>
    </w:p>
    <w:p w14:paraId="75E233CC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2</w:t>
      </w:r>
    </w:p>
    <w:p w14:paraId="01EA03BD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Termin realizacji umowy</w:t>
      </w:r>
    </w:p>
    <w:p w14:paraId="099E090F" w14:textId="03144CFA" w:rsidR="001371C2" w:rsidRDefault="00000000">
      <w:pPr>
        <w:pStyle w:val="Akapitzlist"/>
        <w:numPr>
          <w:ilvl w:val="0"/>
          <w:numId w:val="6"/>
        </w:numPr>
        <w:suppressAutoHyphens/>
        <w:spacing w:after="120" w:line="288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Ustala się termin wykonania przedmiotu umowy do dnia </w:t>
      </w:r>
      <w:r w:rsidR="007A5349">
        <w:rPr>
          <w:rFonts w:ascii="Verdana" w:hAnsi="Verdana"/>
          <w:b/>
          <w:bCs/>
        </w:rPr>
        <w:t>…………..</w:t>
      </w:r>
      <w:r>
        <w:rPr>
          <w:rFonts w:ascii="Verdana" w:hAnsi="Verdana"/>
          <w:b/>
          <w:bCs/>
        </w:rPr>
        <w:t xml:space="preserve"> r. </w:t>
      </w:r>
    </w:p>
    <w:p w14:paraId="0ECE3C0D" w14:textId="24B0D107" w:rsidR="001371C2" w:rsidRDefault="00000000">
      <w:pPr>
        <w:pStyle w:val="Akapitzlist"/>
        <w:numPr>
          <w:ilvl w:val="0"/>
          <w:numId w:val="6"/>
        </w:numPr>
        <w:suppressAutoHyphens/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 termin wykonania przedmiotu umowy,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rym mowa w § 1, uznaje się dostawę</w:t>
      </w:r>
      <w:r>
        <w:rPr>
          <w:rFonts w:ascii="Verdana" w:hAnsi="Verdana"/>
          <w:lang w:val="it-IT"/>
        </w:rPr>
        <w:t xml:space="preserve"> i monta</w:t>
      </w:r>
      <w:proofErr w:type="spellStart"/>
      <w:r>
        <w:rPr>
          <w:rFonts w:ascii="Verdana" w:hAnsi="Verdana"/>
        </w:rPr>
        <w:t>żu</w:t>
      </w:r>
      <w:proofErr w:type="spellEnd"/>
      <w:r>
        <w:rPr>
          <w:rFonts w:ascii="Verdana" w:hAnsi="Verdana"/>
        </w:rPr>
        <w:t xml:space="preserve"> systemu opłat parkingowych wraz z ich uruchomieniem  oraz uporządkowanie terenu realizacji umowy i dostarczenie  dokumentacji powykonawczej co zostanie potwierdzone podpisaniem bezusterkowego protokołu odbioru. </w:t>
      </w:r>
    </w:p>
    <w:p w14:paraId="18E280A7" w14:textId="77777777" w:rsidR="001371C2" w:rsidRDefault="001371C2">
      <w:pPr>
        <w:suppressAutoHyphens/>
        <w:spacing w:after="120" w:line="288" w:lineRule="auto"/>
        <w:jc w:val="both"/>
        <w:rPr>
          <w:rFonts w:ascii="Verdana" w:eastAsia="Verdana" w:hAnsi="Verdana" w:cs="Verdana"/>
        </w:rPr>
      </w:pPr>
    </w:p>
    <w:p w14:paraId="446E4B44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3</w:t>
      </w:r>
    </w:p>
    <w:p w14:paraId="564A4190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Obowiązki Wykonawcy</w:t>
      </w:r>
    </w:p>
    <w:p w14:paraId="79C208FA" w14:textId="033DE264" w:rsidR="001371C2" w:rsidRDefault="00000000">
      <w:pPr>
        <w:pStyle w:val="Akapitzlist"/>
        <w:numPr>
          <w:ilvl w:val="0"/>
          <w:numId w:val="8"/>
        </w:numPr>
        <w:suppressAutoHyphens/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Wykonawca zobowiązuje się wykonać  przedmiot umowy z zachowaniem należytej staranności, zasad bezpieczeństwa, dobrej jakości, właściwej organizacji pracy, zasad wiedzy technicznej, obowiązujących Polskich Norm, oraz przepis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prawa, na warunkach ustalonych niniejszą umową.  </w:t>
      </w:r>
    </w:p>
    <w:p w14:paraId="23DF4C98" w14:textId="65545D3C" w:rsidR="001371C2" w:rsidRDefault="00000000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 związku z warunkami gwarancji jakie została udzielona Zamawiającemu co do obiektu Akceleratora Biznesowego KSSENON, prace określone na podstawie niniejszej umowy,  w tym zwłaszcza roboty budowlane, muszą być prowadzone w uzgodnieniu z Generalnym Wykonawcą Inwestycji – BUDIMEX S.A. oraz za zgodą Zamawiającego.</w:t>
      </w:r>
    </w:p>
    <w:p w14:paraId="488A1ABE" w14:textId="1E8A2DF6" w:rsidR="001371C2" w:rsidRDefault="00000000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niezastosowania się Wykonawcy do warunków opisanych w ust. 1 i 2  powyżej ponosi on odpowiedzialność za szkody wynikające z powodu jego działania lub zaniechania w tym zakresie. </w:t>
      </w:r>
    </w:p>
    <w:p w14:paraId="7530B559" w14:textId="77777777" w:rsidR="001371C2" w:rsidRDefault="00000000">
      <w:pPr>
        <w:pStyle w:val="Akapitzlist"/>
        <w:numPr>
          <w:ilvl w:val="0"/>
          <w:numId w:val="8"/>
        </w:numPr>
        <w:suppressAutoHyphens/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Wykonawca zapewni Kierownika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t,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rego</w:t>
      </w:r>
      <w:proofErr w:type="spellEnd"/>
      <w:r>
        <w:rPr>
          <w:rFonts w:ascii="Verdana" w:hAnsi="Verdana"/>
        </w:rPr>
        <w:t xml:space="preserve"> funkcję będzie </w:t>
      </w:r>
    </w:p>
    <w:p w14:paraId="68AA1EBA" w14:textId="77777777" w:rsidR="001371C2" w:rsidRDefault="00000000">
      <w:pPr>
        <w:pStyle w:val="Akapitzlist"/>
        <w:suppressAutoHyphens/>
        <w:spacing w:after="120" w:line="288" w:lineRule="auto"/>
        <w:ind w:left="501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pełnił:................................................. </w:t>
      </w:r>
    </w:p>
    <w:p w14:paraId="6169A819" w14:textId="594822B5" w:rsidR="001371C2" w:rsidRDefault="00000000">
      <w:pPr>
        <w:pStyle w:val="Akapitzlist"/>
        <w:numPr>
          <w:ilvl w:val="0"/>
          <w:numId w:val="8"/>
        </w:numPr>
        <w:suppressAutoHyphens/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Kierownik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reprezentuje Wykonawcę w związku z realizowanymi pracami przy realizacji niniejszej umowy i zobowiązany jest do zapewnienie wykonania prac zgodnie z przepisami prawa budowlanego oraz warunkami wynikającymi z niniejszej umowy. </w:t>
      </w:r>
    </w:p>
    <w:p w14:paraId="2D62C1D1" w14:textId="2C563297" w:rsidR="001371C2" w:rsidRDefault="00000000">
      <w:pPr>
        <w:pStyle w:val="Akapitzlist"/>
        <w:numPr>
          <w:ilvl w:val="0"/>
          <w:numId w:val="8"/>
        </w:numPr>
        <w:suppressAutoHyphens/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Kierownik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odpowiada w imieniu Wykonawcy za prawidłowe prowadzenie prac, w tym za</w:t>
      </w:r>
      <w:r w:rsidR="004C636B">
        <w:rPr>
          <w:rFonts w:ascii="Verdana" w:hAnsi="Verdana"/>
        </w:rPr>
        <w:t xml:space="preserve"> </w:t>
      </w:r>
      <w:r>
        <w:rPr>
          <w:rFonts w:ascii="Verdana" w:hAnsi="Verdana"/>
        </w:rPr>
        <w:t>jakość i zgodność z wymogami techniczno-prawnymi wykonanych zabezpieczeń, jak r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wnież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it-IT"/>
        </w:rPr>
        <w:t xml:space="preserve">za </w:t>
      </w:r>
      <w:r>
        <w:rPr>
          <w:rFonts w:ascii="Verdana" w:hAnsi="Verdana"/>
        </w:rPr>
        <w:t xml:space="preserve">ich utrzymanie w sprawności technicznej przez okres realizacji umowy. . </w:t>
      </w:r>
    </w:p>
    <w:p w14:paraId="40B236A2" w14:textId="77777777" w:rsidR="001371C2" w:rsidRDefault="001371C2">
      <w:pPr>
        <w:pStyle w:val="Akapitzlist"/>
        <w:suppressAutoHyphens/>
        <w:spacing w:after="120" w:line="288" w:lineRule="auto"/>
        <w:ind w:left="426"/>
        <w:jc w:val="both"/>
        <w:rPr>
          <w:rFonts w:ascii="Verdana" w:eastAsia="Verdana" w:hAnsi="Verdana" w:cs="Verdana"/>
        </w:rPr>
      </w:pPr>
    </w:p>
    <w:p w14:paraId="0FE6B82D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134493A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4</w:t>
      </w:r>
    </w:p>
    <w:p w14:paraId="6DE9F65B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Odpowiedzialność Wykonawcy</w:t>
      </w:r>
    </w:p>
    <w:p w14:paraId="439CFB6B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7866032C" w14:textId="51473668" w:rsidR="001371C2" w:rsidRDefault="00000000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t-IT"/>
        </w:rPr>
        <w:t>Materia</w:t>
      </w:r>
      <w:r>
        <w:rPr>
          <w:rFonts w:ascii="Verdana" w:hAnsi="Verdana"/>
          <w:sz w:val="22"/>
          <w:szCs w:val="22"/>
        </w:rPr>
        <w:t>ł</w:t>
      </w:r>
      <w:r>
        <w:rPr>
          <w:rFonts w:ascii="Verdana" w:hAnsi="Verdana"/>
          <w:sz w:val="22"/>
          <w:szCs w:val="22"/>
          <w:lang w:val="en-US"/>
        </w:rPr>
        <w:t>y u</w:t>
      </w:r>
      <w:proofErr w:type="spellStart"/>
      <w:r>
        <w:rPr>
          <w:rFonts w:ascii="Verdana" w:hAnsi="Verdana"/>
          <w:sz w:val="22"/>
          <w:szCs w:val="22"/>
        </w:rPr>
        <w:t>żyte</w:t>
      </w:r>
      <w:proofErr w:type="spellEnd"/>
      <w:r>
        <w:rPr>
          <w:rFonts w:ascii="Verdana" w:hAnsi="Verdana"/>
          <w:sz w:val="22"/>
          <w:szCs w:val="22"/>
        </w:rPr>
        <w:t xml:space="preserve"> do realizacji przedmiotu umowy muszą być dopuszczone do obrotu  powszechnego lub jednostkowego stosowania w budownictwie zgodnie z art. 10 ustawy z dnia 7 lipca 1994 r. Prawo budowlane (Dz. U. z 2010 r. Nr 243 poz. 1623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 xml:space="preserve">. zm.). </w:t>
      </w:r>
    </w:p>
    <w:p w14:paraId="6C7993FB" w14:textId="3CB4D4A9" w:rsidR="001371C2" w:rsidRDefault="00000000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ponosi odpowiedzialność za prowadzenie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w </w:t>
      </w:r>
      <w:proofErr w:type="spellStart"/>
      <w:r>
        <w:rPr>
          <w:rFonts w:ascii="Verdana" w:hAnsi="Verdana"/>
          <w:sz w:val="22"/>
          <w:szCs w:val="22"/>
        </w:rPr>
        <w:t>spos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zgodny  z obowiązującymi przepisami BHP, a w </w:t>
      </w:r>
      <w:proofErr w:type="spellStart"/>
      <w:r>
        <w:rPr>
          <w:rFonts w:ascii="Verdana" w:hAnsi="Verdana"/>
          <w:sz w:val="22"/>
          <w:szCs w:val="22"/>
        </w:rPr>
        <w:t>szczeg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lnoś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 </w:t>
      </w:r>
      <w:r>
        <w:rPr>
          <w:rFonts w:ascii="Verdana" w:hAnsi="Verdana"/>
          <w:sz w:val="22"/>
          <w:szCs w:val="22"/>
        </w:rPr>
        <w:t>oświadcza, że posiada wymagane przepisami prawa dopuszczenia  i zezwolenia do prowadzenia takich prac. W przypadku, gdy prace wykonywane będą na wysokościach, Wykonawca zobowiązuje się do powierzenia ich osobom posiadającym stosowne przeszkolenia</w:t>
      </w:r>
      <w:r>
        <w:rPr>
          <w:rFonts w:ascii="Verdana" w:hAnsi="Verdana"/>
          <w:sz w:val="22"/>
          <w:szCs w:val="22"/>
          <w:lang w:val="it-IT"/>
        </w:rPr>
        <w:t xml:space="preserve"> i </w:t>
      </w:r>
      <w:r>
        <w:rPr>
          <w:rFonts w:ascii="Verdana" w:hAnsi="Verdana"/>
          <w:sz w:val="22"/>
          <w:szCs w:val="22"/>
        </w:rPr>
        <w:t xml:space="preserve">dopuszczenia, a  przedmiot umowy będzie je wykonywał przy zastosowaniu odpowiednich </w:t>
      </w:r>
      <w:proofErr w:type="spellStart"/>
      <w:r>
        <w:rPr>
          <w:rFonts w:ascii="Verdana" w:hAnsi="Verdana"/>
          <w:sz w:val="22"/>
          <w:szCs w:val="22"/>
        </w:rPr>
        <w:t>środk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bezpieczeństwa,  w tym wyposażenia posiadającego certyfikaty CE i zgodnego z normą. </w:t>
      </w:r>
    </w:p>
    <w:p w14:paraId="0F2EFCE5" w14:textId="77777777" w:rsidR="001371C2" w:rsidRDefault="00000000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zobowiązuje się do posiadania i przedstawiania na każde żądanie Zamawiającego wszelkich dokument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wymaganych przez prawo budowlane potwierdzających dopuszczenie do stosowania w budownictwie montowanych urządzeń  </w:t>
      </w:r>
      <w:r>
        <w:rPr>
          <w:rFonts w:ascii="Verdana" w:hAnsi="Verdana"/>
          <w:sz w:val="22"/>
          <w:szCs w:val="22"/>
          <w:lang w:val="it-IT"/>
        </w:rPr>
        <w:t>i materia</w:t>
      </w:r>
      <w:r>
        <w:rPr>
          <w:rFonts w:ascii="Verdana" w:hAnsi="Verdana"/>
          <w:sz w:val="22"/>
          <w:szCs w:val="22"/>
        </w:rPr>
        <w:t xml:space="preserve">łów.  </w:t>
      </w:r>
    </w:p>
    <w:p w14:paraId="18A8A8A6" w14:textId="77777777" w:rsidR="001371C2" w:rsidRDefault="00000000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ponosi odpowiedzialność za jakość wykonywanych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oraz zastosowanych materiałów i urządzeń.  </w:t>
      </w:r>
    </w:p>
    <w:p w14:paraId="195A9869" w14:textId="0DAA5926" w:rsidR="001371C2" w:rsidRDefault="00000000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jest odpowiedzialny za prowadzenie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zgodnie z obowiązującymi przepisami i sztuką budowlaną oraz z wytycznymi Zamawiającego.  </w:t>
      </w:r>
    </w:p>
    <w:p w14:paraId="4395BF26" w14:textId="77777777" w:rsidR="001371C2" w:rsidRDefault="00000000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ponosi odpowiedzialność wobec Zamawiającego i os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trzecich za szkody powstałe w trakcie realizacji umowy. </w:t>
      </w:r>
    </w:p>
    <w:p w14:paraId="62D2E7D3" w14:textId="1E7392D3" w:rsidR="001371C2" w:rsidRDefault="00000000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zaproponowania przez Wykonawcę zamiennych rozwiązań w zakresie technologii wykonania, zastosowanych materiałów lub </w:t>
      </w:r>
      <w:proofErr w:type="spellStart"/>
      <w:r>
        <w:rPr>
          <w:rFonts w:ascii="Verdana" w:hAnsi="Verdana"/>
          <w:sz w:val="22"/>
          <w:szCs w:val="22"/>
        </w:rPr>
        <w:t>wyrob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lastRenderedPageBreak/>
        <w:t xml:space="preserve">wskazanych w zapytaniu ofertowym, zmiany te wymagają pisemnej zgody Zamawiającego. </w:t>
      </w:r>
    </w:p>
    <w:p w14:paraId="50146D62" w14:textId="77777777" w:rsidR="001371C2" w:rsidRDefault="00000000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Wykonawca dokona przed rozpoczęciem prac, niezbędnych zabezpieczeń terenu ich realizacji.</w:t>
      </w:r>
    </w:p>
    <w:p w14:paraId="3AB51960" w14:textId="72EB7685" w:rsidR="001371C2" w:rsidRDefault="00000000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 przypadku gdy w wyniku działania lub zaniechania Wykonawcy lub osób, którym powierzył  on wykonanie prac będących przedmiotem umowy, powstaną uszkodzenia w mieniu Zamawiającego lub osób trzecich, Wykonawca ponosi wyłączną odpowiedzialność z tego tytułu..</w:t>
      </w:r>
    </w:p>
    <w:p w14:paraId="509B4A5F" w14:textId="77777777" w:rsidR="001371C2" w:rsidRDefault="00000000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zaistnienia okoliczności opisanych w ust. 9 Wykonawca zobowiązany jest do naprawienia zaistniałych </w:t>
      </w:r>
      <w:proofErr w:type="spellStart"/>
      <w:r>
        <w:rPr>
          <w:rFonts w:ascii="Verdana" w:hAnsi="Verdana"/>
        </w:rPr>
        <w:t>szk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d na własny koszt i ryzyko. </w:t>
      </w:r>
    </w:p>
    <w:p w14:paraId="7080F7D3" w14:textId="3758E69A" w:rsidR="001371C2" w:rsidRDefault="00000000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zorganizuje we własnym zakresie powierzchnie składowe i </w:t>
      </w:r>
      <w:proofErr w:type="spellStart"/>
      <w:r>
        <w:rPr>
          <w:rFonts w:ascii="Verdana" w:hAnsi="Verdana"/>
        </w:rPr>
        <w:t>magazynowew</w:t>
      </w:r>
      <w:proofErr w:type="spellEnd"/>
      <w:r>
        <w:rPr>
          <w:rFonts w:ascii="Verdana" w:hAnsi="Verdana"/>
        </w:rPr>
        <w:t xml:space="preserve"> miejscach uzgodnionych uprzednio z Zamawiającym.</w:t>
      </w:r>
    </w:p>
    <w:p w14:paraId="6BAB1860" w14:textId="407979F7" w:rsidR="001371C2" w:rsidRPr="00576678" w:rsidRDefault="00000000" w:rsidP="00576678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Wykonawca odpowiada za właściwą  organizację ochrony mienia na terenie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i utrzymanie czystości na terenach przylegających do terenu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(w tym dojazdy).  </w:t>
      </w:r>
    </w:p>
    <w:p w14:paraId="1DD313D0" w14:textId="77777777" w:rsidR="001371C2" w:rsidRDefault="00000000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zobowiązany jest do właściwego gospodarowania odpadami oraz prowadzenie dokumentacji gospodarki odpadami wymaganej przepisami </w:t>
      </w:r>
      <w:proofErr w:type="spellStart"/>
      <w:r>
        <w:rPr>
          <w:rFonts w:ascii="Verdana" w:hAnsi="Verdana"/>
        </w:rPr>
        <w:t>szczeg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lnymi</w:t>
      </w:r>
      <w:proofErr w:type="spellEnd"/>
      <w:r>
        <w:rPr>
          <w:rFonts w:ascii="Verdana" w:hAnsi="Verdana"/>
        </w:rPr>
        <w:t xml:space="preserve"> i udostępnianie tej dokumentacji na  żądanie Zamawiającego lub organ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kontrolnych. Odpady powstałe w związku z wykonywaniem prac składowane będą w  miejscu uzgodnionym z Zamawiającym, a Wykonawca zobowiązany jest do ich  wywozu i utylizacji na własny koszt.</w:t>
      </w:r>
    </w:p>
    <w:p w14:paraId="45ABCCA2" w14:textId="5FB297E5" w:rsidR="001371C2" w:rsidRDefault="00000000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do zminimalizowania uciążliwego wpływu prowadzonych prac na otoczenie, w tym na  użytkownik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teren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i  obiekt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sąsiadujących.</w:t>
      </w:r>
    </w:p>
    <w:p w14:paraId="6AD633EC" w14:textId="77777777" w:rsidR="001371C2" w:rsidRDefault="00000000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r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wnież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it-IT"/>
        </w:rPr>
        <w:t>do:</w:t>
      </w:r>
    </w:p>
    <w:p w14:paraId="3692D31B" w14:textId="003945F4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przerwania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na żądanie Zamawiającego oraz zabezpieczenia wykonanych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przed ich zniszczeniem, zabezpieczenie terenu prac i zaplecza przed </w:t>
      </w:r>
      <w:proofErr w:type="spellStart"/>
      <w:r>
        <w:rPr>
          <w:rFonts w:ascii="Verdana" w:hAnsi="Verdana"/>
        </w:rPr>
        <w:t>dostę</w:t>
      </w:r>
      <w:proofErr w:type="spellEnd"/>
      <w:r>
        <w:rPr>
          <w:rFonts w:ascii="Verdana" w:hAnsi="Verdana"/>
          <w:lang w:val="pt-PT"/>
        </w:rPr>
        <w:t>pem os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b trzecich oraz uporządkowanie terenu i zaplecza łącznie z zabezpieczeniem pozostałych materiałów,   </w:t>
      </w:r>
    </w:p>
    <w:p w14:paraId="39B97BB7" w14:textId="77777777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usuwania usterek lub niezgodności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z dokumentacją wskazanych przez Zamawiającego, </w:t>
      </w:r>
    </w:p>
    <w:p w14:paraId="1BCBEB35" w14:textId="77777777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przygotowania odbioru od strony technicznej i udział w odbiorze końcowym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t,   </w:t>
      </w:r>
    </w:p>
    <w:p w14:paraId="790B0DEB" w14:textId="77777777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uporządkowania terenu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po zakończeniu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t, przed zgłoszeniem do   odbioru,  </w:t>
      </w:r>
    </w:p>
    <w:p w14:paraId="3821DD05" w14:textId="77777777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wykonania i przekazania Zamawiającemu do odbioru końcowego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przedmiotu umowy wraz z dokumentacją powykonawczą, </w:t>
      </w:r>
    </w:p>
    <w:p w14:paraId="0628CAFB" w14:textId="60098D34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przywr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cenia</w:t>
      </w:r>
      <w:proofErr w:type="spellEnd"/>
      <w:r>
        <w:rPr>
          <w:rFonts w:ascii="Verdana" w:hAnsi="Verdana"/>
        </w:rPr>
        <w:t xml:space="preserve"> na własny koszt do stanu pierwotnego (według stanu z dnia przekazania) terenu wykorzystywanego do składowania materiałów oraz odpadów,  w terminie wskazanym przez Zamawiającego,  </w:t>
      </w:r>
    </w:p>
    <w:p w14:paraId="65FFC191" w14:textId="2D7F0A25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usuwania usterek i wad w ramach rękojmi i gwarancji, w terminach wskazanych przez Zamawiającego,  </w:t>
      </w:r>
    </w:p>
    <w:p w14:paraId="1FB1D555" w14:textId="1BE5C216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okazywania na każde żądanie Zamawiającego dokument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potwierdzających dopuszczenie do stosowania w budownictwie wskazanych materiałów, zgodnie z przepisami obowiązującymi w tym zakresie,  </w:t>
      </w:r>
    </w:p>
    <w:p w14:paraId="555D1940" w14:textId="4B0D54B8" w:rsidR="001371C2" w:rsidRPr="00EF2383" w:rsidRDefault="00000000" w:rsidP="00EF2383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wykonania na własny koszt wszelkich badań, wymaganych odrębnymi przepisami oraz, w przypadku wątpliwości Zamawiającego, co do jakości stosowanych</w:t>
      </w:r>
      <w:r w:rsidR="00EF2383">
        <w:rPr>
          <w:rFonts w:ascii="Verdana" w:hAnsi="Verdana"/>
        </w:rPr>
        <w:t xml:space="preserve"> </w:t>
      </w:r>
      <w:r>
        <w:rPr>
          <w:rFonts w:ascii="Verdana" w:hAnsi="Verdana"/>
        </w:rPr>
        <w:t>materiałów</w:t>
      </w:r>
      <w:r w:rsidR="00EF2383">
        <w:rPr>
          <w:rFonts w:ascii="Verdana" w:hAnsi="Verdana"/>
        </w:rPr>
        <w:t>,</w:t>
      </w:r>
      <w:r w:rsidR="00EF2383" w:rsidRPr="00EF2383">
        <w:rPr>
          <w:rFonts w:ascii="Verdana" w:hAnsi="Verdana"/>
        </w:rPr>
        <w:t xml:space="preserve"> </w:t>
      </w:r>
    </w:p>
    <w:p w14:paraId="31A479D8" w14:textId="77777777" w:rsidR="001371C2" w:rsidRDefault="00000000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zorganizowania i kierowanie robotami w </w:t>
      </w:r>
      <w:proofErr w:type="spellStart"/>
      <w:r>
        <w:rPr>
          <w:rFonts w:ascii="Verdana" w:hAnsi="Verdana"/>
        </w:rPr>
        <w:t>spos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b zgodny z obowiązującymi przepisami bhp oraz zapewnienia </w:t>
      </w:r>
      <w:proofErr w:type="spellStart"/>
      <w:r>
        <w:rPr>
          <w:rFonts w:ascii="Verdana" w:hAnsi="Verdana"/>
        </w:rPr>
        <w:t>warunk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p.poż określonych w przepisach szczegółowych, </w:t>
      </w:r>
    </w:p>
    <w:p w14:paraId="0DE32991" w14:textId="77777777" w:rsidR="001371C2" w:rsidRDefault="00000000">
      <w:pPr>
        <w:pStyle w:val="Akapitzlist"/>
        <w:numPr>
          <w:ilvl w:val="0"/>
          <w:numId w:val="14"/>
        </w:numPr>
        <w:spacing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Wykonawca ponosi pełną odpowiedzialność za naruszenie praw autorskich, patentowych, znak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ochronnych itp. odnoszących się do zastosowanych rozwiązań, sprzętu, urządzeń, technologii  i materiałów potrzebnych przy realizacji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t.  </w:t>
      </w:r>
    </w:p>
    <w:p w14:paraId="5EBE47D6" w14:textId="2D966106" w:rsidR="001371C2" w:rsidRDefault="00000000">
      <w:pPr>
        <w:pStyle w:val="Akapitzlist"/>
        <w:numPr>
          <w:ilvl w:val="0"/>
          <w:numId w:val="11"/>
        </w:numPr>
        <w:spacing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Strony dopuszczają możliwość realizacji części prac przez podwykonawców, pod warunkiem uzyskania pisemnej zgody Zamawiająceg</w:t>
      </w:r>
      <w:r w:rsidR="00EF2383">
        <w:rPr>
          <w:rFonts w:ascii="Verdana" w:hAnsi="Verdana"/>
        </w:rPr>
        <w:t xml:space="preserve">o. </w:t>
      </w:r>
      <w:r>
        <w:rPr>
          <w:rFonts w:ascii="Verdana" w:hAnsi="Verdana"/>
        </w:rPr>
        <w:t xml:space="preserve">Wykonawca powinien wskazać dane podwykonawcy oraz zakres powierzonych mu prac. Za działania i zaniechania </w:t>
      </w:r>
      <w:proofErr w:type="spellStart"/>
      <w:r>
        <w:rPr>
          <w:rFonts w:ascii="Verdana" w:hAnsi="Verdana"/>
        </w:rPr>
        <w:t>podwykonawc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Wykonawca odpowiada jak za swoje własne</w:t>
      </w:r>
    </w:p>
    <w:p w14:paraId="44ABD9E5" w14:textId="77777777" w:rsidR="001371C2" w:rsidRDefault="001371C2">
      <w:pPr>
        <w:pStyle w:val="Default"/>
        <w:spacing w:after="68" w:line="288" w:lineRule="auto"/>
        <w:ind w:left="426"/>
        <w:jc w:val="both"/>
        <w:rPr>
          <w:rFonts w:ascii="Verdana" w:eastAsia="Verdana" w:hAnsi="Verdana" w:cs="Verdana"/>
          <w:sz w:val="22"/>
          <w:szCs w:val="22"/>
        </w:rPr>
      </w:pPr>
    </w:p>
    <w:p w14:paraId="0FD2FD1D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2C44E9A0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5</w:t>
      </w:r>
    </w:p>
    <w:p w14:paraId="6AC3596B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Obowiązki Zamawiającego</w:t>
      </w:r>
    </w:p>
    <w:p w14:paraId="634A43D9" w14:textId="77777777" w:rsidR="001371C2" w:rsidRDefault="00000000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zobowiązuje się </w:t>
      </w:r>
      <w:r>
        <w:rPr>
          <w:rFonts w:ascii="Verdana" w:hAnsi="Verdana"/>
          <w:sz w:val="22"/>
          <w:szCs w:val="22"/>
          <w:lang w:val="it-IT"/>
        </w:rPr>
        <w:t>do:</w:t>
      </w:r>
    </w:p>
    <w:p w14:paraId="3319BDD7" w14:textId="2C359814" w:rsidR="001371C2" w:rsidRDefault="00000000">
      <w:pPr>
        <w:pStyle w:val="Default"/>
        <w:numPr>
          <w:ilvl w:val="0"/>
          <w:numId w:val="16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Wprowadzenia Wykonawcy na teren Akceleratora biznesowego KSSENON, na podstawie protokołu przekazania terenu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wraz ze wskazaniem miejsc podłączenia do </w:t>
      </w:r>
      <w:proofErr w:type="spellStart"/>
      <w:r>
        <w:rPr>
          <w:rFonts w:ascii="Verdana" w:hAnsi="Verdana"/>
          <w:sz w:val="22"/>
          <w:szCs w:val="22"/>
        </w:rPr>
        <w:t>medi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w, miejsc do składowania materiałów i odpadów,  </w:t>
      </w:r>
    </w:p>
    <w:p w14:paraId="7D94AB0E" w14:textId="77777777" w:rsidR="001371C2" w:rsidRDefault="00000000">
      <w:pPr>
        <w:pStyle w:val="Default"/>
        <w:numPr>
          <w:ilvl w:val="0"/>
          <w:numId w:val="16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Przystąpienia do końcowego odbioru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t.  </w:t>
      </w:r>
    </w:p>
    <w:p w14:paraId="4B734301" w14:textId="5C9B5BFC" w:rsidR="001371C2" w:rsidRDefault="00000000">
      <w:pPr>
        <w:pStyle w:val="Default"/>
        <w:numPr>
          <w:ilvl w:val="0"/>
          <w:numId w:val="16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Zapłaty Wykonawcy wynagrodzenia ustalonego na podstawie niniejszej umowy, </w:t>
      </w:r>
    </w:p>
    <w:p w14:paraId="1FDE4E37" w14:textId="64ABFAC6" w:rsidR="001371C2" w:rsidRDefault="001371C2" w:rsidP="00576678">
      <w:pPr>
        <w:pStyle w:val="Default"/>
        <w:spacing w:after="71" w:line="288" w:lineRule="auto"/>
        <w:ind w:left="426"/>
        <w:jc w:val="both"/>
        <w:rPr>
          <w:rFonts w:ascii="Verdana" w:hAnsi="Verdana"/>
          <w:sz w:val="22"/>
          <w:szCs w:val="22"/>
        </w:rPr>
      </w:pPr>
    </w:p>
    <w:p w14:paraId="2E6B4715" w14:textId="77777777" w:rsidR="001371C2" w:rsidRDefault="001371C2">
      <w:pPr>
        <w:pStyle w:val="Default"/>
        <w:spacing w:after="71" w:line="288" w:lineRule="auto"/>
        <w:ind w:left="426"/>
        <w:jc w:val="both"/>
        <w:rPr>
          <w:rFonts w:ascii="Verdana" w:eastAsia="Verdana" w:hAnsi="Verdana" w:cs="Verdana"/>
          <w:sz w:val="22"/>
          <w:szCs w:val="22"/>
        </w:rPr>
      </w:pPr>
    </w:p>
    <w:p w14:paraId="6492C5D2" w14:textId="77777777" w:rsidR="001371C2" w:rsidRDefault="001371C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DBBF748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6</w:t>
      </w:r>
    </w:p>
    <w:p w14:paraId="5F0A77DF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Odbi</w:t>
      </w:r>
      <w:proofErr w:type="spellEnd"/>
      <w:r>
        <w:rPr>
          <w:rFonts w:ascii="Verdana" w:hAnsi="Verdana"/>
          <w:b/>
          <w:bCs/>
          <w:sz w:val="22"/>
          <w:szCs w:val="22"/>
          <w:lang w:val="es-ES_tradnl"/>
        </w:rPr>
        <w:t>ó</w:t>
      </w:r>
      <w:r>
        <w:rPr>
          <w:rFonts w:ascii="Verdana" w:hAnsi="Verdana"/>
          <w:b/>
          <w:bCs/>
          <w:sz w:val="22"/>
          <w:szCs w:val="22"/>
        </w:rPr>
        <w:t>r prac</w:t>
      </w:r>
    </w:p>
    <w:p w14:paraId="2FA58373" w14:textId="77777777" w:rsidR="001371C2" w:rsidRDefault="001371C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BB099A8" w14:textId="119F3452" w:rsidR="001371C2" w:rsidRDefault="00000000">
      <w:pPr>
        <w:numPr>
          <w:ilvl w:val="0"/>
          <w:numId w:val="18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 razie stwierdzenia w toku czynności odbioru końcowego wad, Zamawiający odmówi dokonania odbioru i wyznaczy termin ich </w:t>
      </w:r>
      <w:proofErr w:type="spellStart"/>
      <w:r>
        <w:rPr>
          <w:rFonts w:ascii="Verdana" w:hAnsi="Verdana"/>
        </w:rPr>
        <w:t>usunię</w:t>
      </w:r>
      <w:proofErr w:type="spellEnd"/>
      <w:r>
        <w:rPr>
          <w:rFonts w:ascii="Verdana" w:hAnsi="Verdana"/>
          <w:lang w:val="fr-FR"/>
        </w:rPr>
        <w:t>cia</w:t>
      </w:r>
      <w:r>
        <w:rPr>
          <w:rFonts w:ascii="Verdana" w:hAnsi="Verdana"/>
        </w:rPr>
        <w:t xml:space="preserve">. </w:t>
      </w:r>
    </w:p>
    <w:p w14:paraId="4103BBCA" w14:textId="0BE4016F" w:rsidR="001371C2" w:rsidRDefault="00000000">
      <w:pPr>
        <w:numPr>
          <w:ilvl w:val="0"/>
          <w:numId w:val="18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 razie stwierdzenia wad, których usunięcie nie jest możliwe w trybie ust. 1 Zamawiający może:  </w:t>
      </w:r>
    </w:p>
    <w:p w14:paraId="474814AA" w14:textId="4517C515" w:rsidR="001371C2" w:rsidRDefault="00000000">
      <w:pPr>
        <w:numPr>
          <w:ilvl w:val="1"/>
          <w:numId w:val="18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jeżeli wady nie uniemożliwiają użytkowania przedmiotu umowy zgodnie z przeznaczeniem – obniżyć wynagrodzenie Wykonawcy odpowiednio do utraconej wartości użytkowej i technicznej przedmiotu umowy, </w:t>
      </w:r>
    </w:p>
    <w:p w14:paraId="334DA742" w14:textId="77777777" w:rsidR="001371C2" w:rsidRDefault="00000000">
      <w:pPr>
        <w:numPr>
          <w:ilvl w:val="1"/>
          <w:numId w:val="18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jeżeli wady uniemożliwiają użytkowanie przedmiotu umowy – odstąpić od umowy lub żądać od Wykonawcy wykonania przedmiotu umowy po raz drugi na koszt Wykonawcy, zachowując prawo domagania się od Wykonawcy naprawiania szkody. </w:t>
      </w:r>
    </w:p>
    <w:p w14:paraId="45165F3A" w14:textId="77777777" w:rsidR="001371C2" w:rsidRDefault="00000000">
      <w:pPr>
        <w:numPr>
          <w:ilvl w:val="0"/>
          <w:numId w:val="18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Wykonawca nie może odm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wić usunięcia wad na </w:t>
      </w:r>
      <w:proofErr w:type="spellStart"/>
      <w:r>
        <w:rPr>
          <w:rFonts w:ascii="Verdana" w:hAnsi="Verdana"/>
        </w:rPr>
        <w:t>sw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j koszt lub wykonania przedmiotu umowy po raz drugi w przypadku określonym w ust. 2 pkt. 2 bez względu na wysokość związanych z tym koszt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w. </w:t>
      </w:r>
    </w:p>
    <w:p w14:paraId="064FFC28" w14:textId="28F552CE" w:rsidR="001371C2" w:rsidRDefault="00000000">
      <w:pPr>
        <w:numPr>
          <w:ilvl w:val="0"/>
          <w:numId w:val="18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Rodzaj wad</w:t>
      </w:r>
      <w:r>
        <w:rPr>
          <w:rFonts w:ascii="Verdana" w:hAnsi="Verdana"/>
          <w:lang w:val="it-IT"/>
        </w:rPr>
        <w:t>, spos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b i termin ich </w:t>
      </w:r>
      <w:proofErr w:type="spellStart"/>
      <w:r>
        <w:rPr>
          <w:rFonts w:ascii="Verdana" w:hAnsi="Verdana"/>
        </w:rPr>
        <w:t>usunię</w:t>
      </w:r>
      <w:proofErr w:type="spellEnd"/>
      <w:r>
        <w:rPr>
          <w:rFonts w:ascii="Verdana" w:hAnsi="Verdana"/>
          <w:lang w:val="fr-FR"/>
        </w:rPr>
        <w:t>cia</w:t>
      </w:r>
      <w:r>
        <w:rPr>
          <w:rFonts w:ascii="Verdana" w:hAnsi="Verdana"/>
        </w:rPr>
        <w:t xml:space="preserve">,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rych</w:t>
      </w:r>
      <w:proofErr w:type="spellEnd"/>
      <w:r>
        <w:rPr>
          <w:rFonts w:ascii="Verdana" w:hAnsi="Verdana"/>
        </w:rPr>
        <w:t xml:space="preserve"> mowa w ust. 1 i 2, określone zostaną w protokole rozbieżności. </w:t>
      </w:r>
    </w:p>
    <w:p w14:paraId="458933F7" w14:textId="5E0CBDCB" w:rsidR="001371C2" w:rsidRDefault="00000000">
      <w:pPr>
        <w:numPr>
          <w:ilvl w:val="0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Ustala się, że dniem wykonania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będzie data pisemnego zgłoszenia przez Wykonawcę gotowości do odbioru Zamawiającego. </w:t>
      </w:r>
    </w:p>
    <w:p w14:paraId="3B9B75BB" w14:textId="29D9F136" w:rsidR="001371C2" w:rsidRDefault="00000000">
      <w:pPr>
        <w:numPr>
          <w:ilvl w:val="0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 odbiorze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uczestniczyć będą Kierownik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lub inne upoważnione przez Wykonawcę osoby oraz przedstawiciele Zamawiającego.</w:t>
      </w:r>
      <w:r>
        <w:rPr>
          <w:rFonts w:ascii="Verdana" w:eastAsia="Verdana" w:hAnsi="Verdana" w:cs="Verdana"/>
        </w:rPr>
        <w:br/>
      </w:r>
      <w:r>
        <w:rPr>
          <w:rFonts w:ascii="Verdana" w:hAnsi="Verdana"/>
        </w:rPr>
        <w:t xml:space="preserve">.  </w:t>
      </w:r>
    </w:p>
    <w:p w14:paraId="56004918" w14:textId="0AE50BA1" w:rsidR="001371C2" w:rsidRDefault="00000000">
      <w:pPr>
        <w:numPr>
          <w:ilvl w:val="0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Zamawiający rozpocznie czynności odbioru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w terminie do 7 dni od daty otrzymania pisemnego powiadomienia od Wykonawcy o osią</w:t>
      </w:r>
      <w:r>
        <w:rPr>
          <w:rFonts w:ascii="Verdana" w:hAnsi="Verdana"/>
          <w:lang w:val="it-IT"/>
        </w:rPr>
        <w:t>gni</w:t>
      </w:r>
      <w:proofErr w:type="spellStart"/>
      <w:r>
        <w:rPr>
          <w:rFonts w:ascii="Verdana" w:hAnsi="Verdana"/>
        </w:rPr>
        <w:t>ęciu</w:t>
      </w:r>
      <w:proofErr w:type="spellEnd"/>
      <w:r>
        <w:rPr>
          <w:rFonts w:ascii="Verdana" w:hAnsi="Verdana"/>
        </w:rPr>
        <w:t xml:space="preserve"> gotowości do odbioru. Zamawiający zakończy czynności odbioru prawidłowo wykonanego przedmiotu umowy  w terminie 14 dni od daty jego rozpoczęcia z zastrzeżeniem ust. 8</w:t>
      </w:r>
    </w:p>
    <w:p w14:paraId="64010677" w14:textId="77777777" w:rsidR="001371C2" w:rsidRDefault="00000000">
      <w:pPr>
        <w:numPr>
          <w:ilvl w:val="0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Do odbioru przedmiotu umowy, Wykonawca zobowiązany jest przedstawić komplet dokument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pozwalających na ocenę prawidłowego wykonania przedmiotu niniejszej umowy, tworzącą dokumentację powykonawczą</w:t>
      </w:r>
      <w:r>
        <w:rPr>
          <w:rFonts w:ascii="Verdana" w:hAnsi="Verdana"/>
          <w:lang w:val="da-DK"/>
        </w:rPr>
        <w:t>, sk</w:t>
      </w:r>
      <w:proofErr w:type="spellStart"/>
      <w:r>
        <w:rPr>
          <w:rFonts w:ascii="Verdana" w:hAnsi="Verdana"/>
        </w:rPr>
        <w:t>ładającą</w:t>
      </w:r>
      <w:proofErr w:type="spellEnd"/>
      <w:r>
        <w:rPr>
          <w:rFonts w:ascii="Verdana" w:hAnsi="Verdana"/>
        </w:rPr>
        <w:t xml:space="preserve"> się w </w:t>
      </w:r>
      <w:proofErr w:type="spellStart"/>
      <w:r>
        <w:rPr>
          <w:rFonts w:ascii="Verdana" w:hAnsi="Verdana"/>
        </w:rPr>
        <w:t>szczeg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lności</w:t>
      </w:r>
      <w:proofErr w:type="spellEnd"/>
      <w:r>
        <w:rPr>
          <w:rFonts w:ascii="Verdana" w:hAnsi="Verdana"/>
        </w:rPr>
        <w:t xml:space="preserve"> z: </w:t>
      </w:r>
    </w:p>
    <w:p w14:paraId="166200E3" w14:textId="77777777" w:rsidR="001371C2" w:rsidRDefault="00000000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protokoły badań i sprawdzeń,  </w:t>
      </w:r>
    </w:p>
    <w:p w14:paraId="48C8CF65" w14:textId="77777777" w:rsidR="001371C2" w:rsidRDefault="00000000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niezbędne pomiary instalacji,</w:t>
      </w:r>
    </w:p>
    <w:p w14:paraId="5AC921BE" w14:textId="77777777" w:rsidR="001371C2" w:rsidRDefault="00000000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certyfikaty i atesty higieniczne, normę techniczną, deklarację właściwości użytkowych,</w:t>
      </w:r>
    </w:p>
    <w:p w14:paraId="71205DDF" w14:textId="77777777" w:rsidR="001371C2" w:rsidRDefault="00000000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protokoły z przeprowadzonych szkoleń,</w:t>
      </w:r>
    </w:p>
    <w:p w14:paraId="01BE2AC7" w14:textId="77777777" w:rsidR="001371C2" w:rsidRDefault="00000000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niezbędne świadectwa kontroli jakoś</w:t>
      </w:r>
      <w:r>
        <w:rPr>
          <w:rFonts w:ascii="Verdana" w:hAnsi="Verdana"/>
          <w:lang w:val="it-IT"/>
        </w:rPr>
        <w:t xml:space="preserve">ci, </w:t>
      </w:r>
    </w:p>
    <w:p w14:paraId="777BC405" w14:textId="77777777" w:rsidR="001371C2" w:rsidRDefault="00000000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oświadczenie Kierownika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o zgodności wykonania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z przepisami  i obowiązującymi Polskimi Normami,  </w:t>
      </w:r>
    </w:p>
    <w:p w14:paraId="621BE8B5" w14:textId="77777777" w:rsidR="001371C2" w:rsidRDefault="00000000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oświadczenie Kierownika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o doprowadzeniu do należytego stanu i porządku terenu budowy,  </w:t>
      </w:r>
    </w:p>
    <w:p w14:paraId="63BB4018" w14:textId="77777777" w:rsidR="001371C2" w:rsidRDefault="00000000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inne nie wymienione w pkt 1 – 7 dokumenty wynikające z odrębnych przepis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w. </w:t>
      </w:r>
    </w:p>
    <w:p w14:paraId="2196B87B" w14:textId="29E7D50A" w:rsidR="001371C2" w:rsidRDefault="00000000">
      <w:pPr>
        <w:numPr>
          <w:ilvl w:val="0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Koszty związane ze skompletowaniem wymienionych w ust. 8 dokument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ponosi Wykonawca, a ich dostarczenie </w:t>
      </w:r>
    </w:p>
    <w:p w14:paraId="2E2FFF68" w14:textId="78232670" w:rsidR="001371C2" w:rsidRDefault="00000000">
      <w:pPr>
        <w:numPr>
          <w:ilvl w:val="0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Dostarczenie dokument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wymienionych w ust. 8 jest warunkiem terminowego zakończenia odbioru końcowego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t, za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odpowiedzialność ponosi Wykonawca. </w:t>
      </w:r>
    </w:p>
    <w:p w14:paraId="0265FF85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1E08306A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7</w:t>
      </w:r>
    </w:p>
    <w:p w14:paraId="3B361499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Warunki gwarancji</w:t>
      </w:r>
    </w:p>
    <w:p w14:paraId="24C10401" w14:textId="77777777" w:rsidR="001371C2" w:rsidRDefault="001371C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BC36CB6" w14:textId="77777777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udziela gwarancji na przedmiot </w:t>
      </w:r>
      <w:proofErr w:type="spellStart"/>
      <w:r>
        <w:rPr>
          <w:rFonts w:ascii="Verdana" w:hAnsi="Verdana"/>
        </w:rPr>
        <w:t>zam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wienia</w:t>
      </w:r>
      <w:proofErr w:type="spellEnd"/>
      <w:r>
        <w:rPr>
          <w:rFonts w:ascii="Verdana" w:hAnsi="Verdana"/>
        </w:rPr>
        <w:t xml:space="preserve"> na okres </w:t>
      </w:r>
      <w:r>
        <w:rPr>
          <w:rFonts w:ascii="Verdana" w:hAnsi="Verdana"/>
          <w:b/>
          <w:bCs/>
        </w:rPr>
        <w:t>…… miesięcy</w:t>
      </w:r>
      <w:r>
        <w:rPr>
          <w:rFonts w:ascii="Verdana" w:hAnsi="Verdana"/>
        </w:rPr>
        <w:t xml:space="preserve">, liczonego od dnia podpisania protokołu końcowego bez zastrzeżeń.  </w:t>
      </w:r>
    </w:p>
    <w:p w14:paraId="332E4D7F" w14:textId="6D1A2875" w:rsidR="001371C2" w:rsidRDefault="00000000">
      <w:pPr>
        <w:numPr>
          <w:ilvl w:val="0"/>
          <w:numId w:val="22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  <w:kern w:val="28"/>
        </w:rPr>
        <w:t>Wykonawca  jest odpowiedzialny z tytułu rękojmi za usunięcie wad prawnych</w:t>
      </w:r>
      <w:r>
        <w:rPr>
          <w:rFonts w:ascii="Verdana" w:eastAsia="Verdana" w:hAnsi="Verdana" w:cs="Verdana"/>
          <w:kern w:val="28"/>
        </w:rPr>
        <w:br/>
        <w:t xml:space="preserve"> </w:t>
      </w:r>
      <w:r>
        <w:rPr>
          <w:rFonts w:ascii="Verdana" w:hAnsi="Verdana"/>
          <w:kern w:val="28"/>
        </w:rPr>
        <w:t>i fizycznych rob</w:t>
      </w:r>
      <w:r>
        <w:rPr>
          <w:rFonts w:ascii="Verdana" w:hAnsi="Verdana"/>
          <w:kern w:val="28"/>
          <w:lang w:val="es-ES_tradnl"/>
        </w:rPr>
        <w:t>ó</w:t>
      </w:r>
      <w:r>
        <w:rPr>
          <w:rFonts w:ascii="Verdana" w:hAnsi="Verdana"/>
          <w:kern w:val="28"/>
        </w:rPr>
        <w:t xml:space="preserve">t, w terminie </w:t>
      </w:r>
      <w:r>
        <w:rPr>
          <w:rFonts w:ascii="Verdana" w:hAnsi="Verdana"/>
          <w:b/>
          <w:bCs/>
          <w:kern w:val="28"/>
        </w:rPr>
        <w:t>….</w:t>
      </w:r>
      <w:r w:rsidR="00EF2383">
        <w:rPr>
          <w:rFonts w:ascii="Verdana" w:hAnsi="Verdana"/>
          <w:b/>
          <w:bCs/>
          <w:kern w:val="28"/>
        </w:rPr>
        <w:t>. m</w:t>
      </w:r>
      <w:r>
        <w:rPr>
          <w:rFonts w:ascii="Verdana" w:hAnsi="Verdana"/>
          <w:b/>
          <w:bCs/>
          <w:kern w:val="28"/>
        </w:rPr>
        <w:t>iesięcy</w:t>
      </w:r>
      <w:r>
        <w:rPr>
          <w:rFonts w:ascii="Verdana" w:hAnsi="Verdana"/>
          <w:kern w:val="28"/>
        </w:rPr>
        <w:t xml:space="preserve"> od dnia podpisania przez strony protokołu odbioru   końcowego rob</w:t>
      </w:r>
      <w:r>
        <w:rPr>
          <w:rFonts w:ascii="Verdana" w:hAnsi="Verdana"/>
          <w:kern w:val="28"/>
          <w:lang w:val="es-ES_tradnl"/>
        </w:rPr>
        <w:t>ó</w:t>
      </w:r>
      <w:r>
        <w:rPr>
          <w:rFonts w:ascii="Verdana" w:hAnsi="Verdana"/>
          <w:kern w:val="28"/>
        </w:rPr>
        <w:t>t bez zastrzeżeń.</w:t>
      </w:r>
    </w:p>
    <w:p w14:paraId="5852F840" w14:textId="77777777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może dochodzić roszczeń z tytułu rękojmi za wady także po upływie terminu rękojmi, jeżeli zgłosi wadę przed upływem tego terminu. </w:t>
      </w:r>
    </w:p>
    <w:p w14:paraId="020A9682" w14:textId="77777777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zastrzega sobie prawo wykonywania uprawnień z tytułu rękojmi niezależnie od uprawnień wynikających z tytułu gwarancji. </w:t>
      </w:r>
    </w:p>
    <w:p w14:paraId="6B3C9D57" w14:textId="77777777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Istnienie wady stwierdza się protokolarnie po przeprowadzeniu oględzin. </w:t>
      </w:r>
    </w:p>
    <w:p w14:paraId="0F6D0194" w14:textId="43343C16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Żądając usunięcia stwierdzonych wad, Zamawiający wyznaczy Wykonawcy termin </w:t>
      </w:r>
      <w:r w:rsidR="00EF2383">
        <w:rPr>
          <w:rFonts w:ascii="Verdana" w:hAnsi="Verdana"/>
        </w:rPr>
        <w:t>technicznej</w:t>
      </w:r>
      <w:r>
        <w:rPr>
          <w:rFonts w:ascii="Verdana" w:hAnsi="Verdana"/>
        </w:rPr>
        <w:t xml:space="preserve"> ekonomicznie uzasadniony na ich usunięcie. Wykonawca nie może odm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wić usunięcia wad bez względu na wysokość związanych z tym koszt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w. </w:t>
      </w:r>
    </w:p>
    <w:p w14:paraId="63E2559E" w14:textId="77777777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Usunięcie wad musi być stwierdzone protokolarnie. W przypadku nie usunięcia wad  w wyznaczonym terminie, Zamawiający usunie wady we własnym zakresie i obciąży Wykonawcę kosztami ich </w:t>
      </w:r>
      <w:proofErr w:type="spellStart"/>
      <w:r>
        <w:rPr>
          <w:rFonts w:ascii="Verdana" w:hAnsi="Verdana"/>
        </w:rPr>
        <w:t>usunię</w:t>
      </w:r>
      <w:proofErr w:type="spellEnd"/>
      <w:r>
        <w:rPr>
          <w:rFonts w:ascii="Verdana" w:hAnsi="Verdana"/>
          <w:lang w:val="it-IT"/>
        </w:rPr>
        <w:t xml:space="preserve">cia. </w:t>
      </w:r>
    </w:p>
    <w:p w14:paraId="7CFB79D8" w14:textId="580F2775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 okresie gwarancji Wykonawca zapewni serwis systemu w ramach umowy. Wszelkie naprawy uniemożliwiające funkcjonowanie parkingu, w </w:t>
      </w:r>
      <w:proofErr w:type="spellStart"/>
      <w:r>
        <w:rPr>
          <w:rFonts w:ascii="Verdana" w:hAnsi="Verdana"/>
        </w:rPr>
        <w:t>szczególnościrejestracja</w:t>
      </w:r>
      <w:proofErr w:type="spellEnd"/>
      <w:r>
        <w:rPr>
          <w:rFonts w:ascii="Verdana" w:hAnsi="Verdana"/>
        </w:rPr>
        <w:t xml:space="preserve"> czasu postoju oraz pobieranie opłat parkingowych będą usuwane w terminie 24h od ich zgłoszenia. </w:t>
      </w:r>
    </w:p>
    <w:p w14:paraId="567E3F70" w14:textId="77777777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awarii systemu, uniemożliwiającej jego funkcjonowanie, Wykonawca zapewni części zamienne do czasu usunięcia awarii.  </w:t>
      </w:r>
    </w:p>
    <w:p w14:paraId="4454A226" w14:textId="77777777" w:rsidR="001371C2" w:rsidRDefault="00000000">
      <w:pPr>
        <w:numPr>
          <w:ilvl w:val="0"/>
          <w:numId w:val="2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zapewni całodobową </w:t>
      </w:r>
      <w:r>
        <w:rPr>
          <w:rFonts w:ascii="Verdana" w:hAnsi="Verdana"/>
          <w:lang w:val="it-IT"/>
        </w:rPr>
        <w:t>infolini</w:t>
      </w:r>
      <w:r>
        <w:rPr>
          <w:rFonts w:ascii="Verdana" w:hAnsi="Verdana"/>
        </w:rPr>
        <w:t xml:space="preserve">ę na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rą</w:t>
      </w:r>
      <w:proofErr w:type="spellEnd"/>
      <w:r>
        <w:rPr>
          <w:rFonts w:ascii="Verdana" w:hAnsi="Verdana"/>
        </w:rPr>
        <w:t xml:space="preserve"> będą zgłaszane awarie systemu. </w:t>
      </w:r>
    </w:p>
    <w:p w14:paraId="7DDD6C4F" w14:textId="77777777" w:rsidR="001371C2" w:rsidRDefault="001371C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291111B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8</w:t>
      </w:r>
    </w:p>
    <w:p w14:paraId="0249FCC6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Ubezpieczenie odpowiedzialności cywilnej</w:t>
      </w:r>
    </w:p>
    <w:p w14:paraId="6B72E1BD" w14:textId="77777777" w:rsidR="001371C2" w:rsidRDefault="00000000">
      <w:pPr>
        <w:pStyle w:val="Default"/>
        <w:numPr>
          <w:ilvl w:val="0"/>
          <w:numId w:val="24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zobowiązuje się do posiadania przez cały okres obowiązywania Umowy ubezpieczenia odpowiedzialności cywilnej w zakresie prowadzonej działalności związanej z przedmiotem Umowy, z </w:t>
      </w:r>
      <w:r>
        <w:rPr>
          <w:rFonts w:ascii="Verdana" w:hAnsi="Verdana"/>
          <w:sz w:val="22"/>
          <w:szCs w:val="22"/>
          <w:lang w:val="en-US"/>
        </w:rPr>
        <w:t>sum</w:t>
      </w:r>
      <w:r>
        <w:rPr>
          <w:rFonts w:ascii="Verdana" w:hAnsi="Verdana"/>
          <w:sz w:val="22"/>
          <w:szCs w:val="22"/>
        </w:rPr>
        <w:t xml:space="preserve">ą ubezpieczenia nie mniejszą niż </w:t>
      </w:r>
      <w:r>
        <w:rPr>
          <w:rFonts w:ascii="Verdana" w:hAnsi="Verdana"/>
          <w:b/>
          <w:bCs/>
          <w:sz w:val="22"/>
          <w:szCs w:val="22"/>
          <w:lang w:val="en-US"/>
        </w:rPr>
        <w:t>300.000,00  z</w:t>
      </w:r>
      <w:r>
        <w:rPr>
          <w:rFonts w:ascii="Verdana" w:hAnsi="Verdana"/>
          <w:b/>
          <w:bCs/>
          <w:sz w:val="22"/>
          <w:szCs w:val="22"/>
        </w:rPr>
        <w:t>ł</w:t>
      </w:r>
      <w:r>
        <w:rPr>
          <w:rFonts w:ascii="Verdana" w:hAnsi="Verdana"/>
          <w:sz w:val="22"/>
          <w:szCs w:val="22"/>
        </w:rPr>
        <w:t xml:space="preserve"> dla jednej i wszystkich </w:t>
      </w:r>
      <w:proofErr w:type="spellStart"/>
      <w:r>
        <w:rPr>
          <w:rFonts w:ascii="Verdana" w:hAnsi="Verdana"/>
          <w:sz w:val="22"/>
          <w:szCs w:val="22"/>
        </w:rPr>
        <w:t>szk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d. </w:t>
      </w:r>
    </w:p>
    <w:p w14:paraId="314AF724" w14:textId="77777777" w:rsidR="001371C2" w:rsidRDefault="00000000">
      <w:pPr>
        <w:pStyle w:val="Default"/>
        <w:numPr>
          <w:ilvl w:val="0"/>
          <w:numId w:val="24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przedłożyć Zamawiającemu przed podpisaniem umowy dowody zawarcia umowy ubezpieczenia, warunki odpowiedzialności ubezpieczyciela oraz </w:t>
      </w:r>
      <w:proofErr w:type="spellStart"/>
      <w:r>
        <w:rPr>
          <w:rFonts w:ascii="Verdana" w:hAnsi="Verdana"/>
          <w:sz w:val="22"/>
          <w:szCs w:val="22"/>
        </w:rPr>
        <w:t>dow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  <w:lang w:val="nl-NL"/>
        </w:rPr>
        <w:t>d op</w:t>
      </w:r>
      <w:proofErr w:type="spellStart"/>
      <w:r>
        <w:rPr>
          <w:rFonts w:ascii="Verdana" w:hAnsi="Verdana"/>
          <w:sz w:val="22"/>
          <w:szCs w:val="22"/>
        </w:rPr>
        <w:t>łacenia</w:t>
      </w:r>
      <w:proofErr w:type="spellEnd"/>
      <w:r>
        <w:rPr>
          <w:rFonts w:ascii="Verdana" w:hAnsi="Verdana"/>
          <w:sz w:val="22"/>
          <w:szCs w:val="22"/>
        </w:rPr>
        <w:t xml:space="preserve"> składki. Dokumenty te stanowią załącznik  do niniejszej umowy. </w:t>
      </w:r>
    </w:p>
    <w:p w14:paraId="23F7E4A4" w14:textId="77777777" w:rsidR="001371C2" w:rsidRDefault="00000000">
      <w:pPr>
        <w:pStyle w:val="Default"/>
        <w:numPr>
          <w:ilvl w:val="0"/>
          <w:numId w:val="24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Jeżeli okres ubezpieczenia będzie kr</w:t>
      </w:r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tszy</w:t>
      </w:r>
      <w:proofErr w:type="spellEnd"/>
      <w:r>
        <w:rPr>
          <w:rFonts w:ascii="Verdana" w:hAnsi="Verdana"/>
          <w:sz w:val="22"/>
          <w:szCs w:val="22"/>
        </w:rPr>
        <w:t xml:space="preserve"> niż okres trwania Umowy, Wykonawca zobowiązany jest do przedłużenia polisy ubezpieczeniowej i przedłożenie Zamawiającemu kopii polisy wraz z dowodem zapłaty.</w:t>
      </w:r>
    </w:p>
    <w:p w14:paraId="780B22C5" w14:textId="77777777" w:rsidR="001371C2" w:rsidRDefault="00000000">
      <w:pPr>
        <w:pStyle w:val="Default"/>
        <w:numPr>
          <w:ilvl w:val="0"/>
          <w:numId w:val="24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informowania Zamawiającego o wszelkich zmianach treści zawartej umowy ubezpieczenia, o </w:t>
      </w:r>
      <w:proofErr w:type="spellStart"/>
      <w:r>
        <w:rPr>
          <w:rFonts w:ascii="Verdana" w:hAnsi="Verdana"/>
          <w:sz w:val="22"/>
          <w:szCs w:val="22"/>
        </w:rPr>
        <w:t>kt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rej mowa w ust. 1, w terminie 7 dni roboczych od dnia ich wejścia w życie.</w:t>
      </w:r>
    </w:p>
    <w:p w14:paraId="5E41CC70" w14:textId="77777777" w:rsidR="001371C2" w:rsidRDefault="001371C2">
      <w:pPr>
        <w:pStyle w:val="Default"/>
        <w:spacing w:after="71"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14:paraId="1D4CBBAF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9</w:t>
      </w:r>
    </w:p>
    <w:p w14:paraId="23C8D7A2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Wynagrodzenie</w:t>
      </w:r>
    </w:p>
    <w:p w14:paraId="6B051806" w14:textId="241C7900" w:rsidR="001371C2" w:rsidRDefault="00000000">
      <w:pPr>
        <w:pStyle w:val="Default"/>
        <w:numPr>
          <w:ilvl w:val="0"/>
          <w:numId w:val="26"/>
        </w:numPr>
        <w:spacing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tytułu wykonania przedmiotu niniejszej umowy Zamawiający zapłaci Wykonawcy wynagrodzenie ryczałtowe w wysokości, </w:t>
      </w:r>
      <w:r>
        <w:rPr>
          <w:rFonts w:ascii="Verdana" w:hAnsi="Verdana"/>
          <w:b/>
          <w:bCs/>
          <w:sz w:val="22"/>
          <w:szCs w:val="22"/>
        </w:rPr>
        <w:t>……………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netto</w:t>
      </w:r>
      <w:r>
        <w:rPr>
          <w:rFonts w:ascii="Verdana" w:hAnsi="Verdana"/>
          <w:sz w:val="22"/>
          <w:szCs w:val="22"/>
        </w:rPr>
        <w:t xml:space="preserve"> (słownie: …………………złotych ) + należny podatek VAT (23 %) w kwocie……………. , tj. </w:t>
      </w:r>
      <w:r>
        <w:rPr>
          <w:rFonts w:ascii="Verdana" w:hAnsi="Verdana"/>
          <w:b/>
          <w:bCs/>
          <w:sz w:val="22"/>
          <w:szCs w:val="22"/>
        </w:rPr>
        <w:t xml:space="preserve">……………….  zł </w:t>
      </w:r>
      <w:r>
        <w:rPr>
          <w:rFonts w:ascii="Verdana" w:hAnsi="Verdana"/>
          <w:b/>
          <w:bCs/>
          <w:sz w:val="22"/>
          <w:szCs w:val="22"/>
          <w:lang w:val="it-IT"/>
        </w:rPr>
        <w:t>brutto</w:t>
      </w:r>
      <w:r>
        <w:rPr>
          <w:rFonts w:ascii="Verdana" w:hAnsi="Verdana"/>
          <w:sz w:val="22"/>
          <w:szCs w:val="22"/>
        </w:rPr>
        <w:t xml:space="preserve">, płatne na podstawie </w:t>
      </w:r>
      <w:r w:rsidR="007A5349">
        <w:rPr>
          <w:rFonts w:ascii="Verdana" w:hAnsi="Verdana"/>
          <w:sz w:val="22"/>
          <w:szCs w:val="22"/>
        </w:rPr>
        <w:t xml:space="preserve">faktury </w:t>
      </w:r>
      <w:r>
        <w:rPr>
          <w:rFonts w:ascii="Verdana" w:hAnsi="Verdana"/>
          <w:sz w:val="22"/>
          <w:szCs w:val="22"/>
        </w:rPr>
        <w:t>wraz z protokołem odbioru</w:t>
      </w:r>
      <w:r w:rsidR="007A5349">
        <w:rPr>
          <w:rFonts w:ascii="Verdana" w:hAnsi="Verdana"/>
          <w:sz w:val="22"/>
          <w:szCs w:val="22"/>
        </w:rPr>
        <w:t>.</w:t>
      </w:r>
    </w:p>
    <w:p w14:paraId="2D24340B" w14:textId="4AB8E055" w:rsidR="001371C2" w:rsidRDefault="00000000">
      <w:pPr>
        <w:pStyle w:val="Akapitzlist"/>
        <w:numPr>
          <w:ilvl w:val="0"/>
          <w:numId w:val="26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Wynagrodzenie,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rym mowa w ust. 1 płatne będzie na podstawie prawidłowo wystawionej faktury VAT w terminie do 21 dni, licząc od dnia dostarczenia Zamawiającemu prawidłowo wystawionej faktury VAT, na rachunek bankowy Wykonawcy wskazany na fakturze. Faktura VAT zostanie wystawiona do 7 dni od podpisania bezusterkowego protokołu odbioru prac.</w:t>
      </w:r>
    </w:p>
    <w:p w14:paraId="60ED4D48" w14:textId="3183016F" w:rsidR="001371C2" w:rsidRDefault="00000000">
      <w:pPr>
        <w:spacing w:after="13" w:line="288" w:lineRule="auto"/>
        <w:ind w:left="360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3. W przypadku realizacji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przez podwykonawcę do złożonej faktury Wykonawca zobowiązany jest dołączyć oświadczenie o zaspokojeniu należności podwykonawców wraz ze zrzeczeniem się podwykonawcy wszelkich roszczeń, w tym roszczeń przyszłych z tytułu zrealizowania przez nich </w:t>
      </w:r>
      <w:proofErr w:type="spellStart"/>
      <w:r>
        <w:rPr>
          <w:rFonts w:ascii="Verdana" w:hAnsi="Verdana"/>
        </w:rPr>
        <w:t>um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o podwykonawstwo w stosunku do Zamawiającego. </w:t>
      </w:r>
    </w:p>
    <w:p w14:paraId="0ABAA158" w14:textId="77777777" w:rsidR="001371C2" w:rsidRDefault="00000000">
      <w:pPr>
        <w:spacing w:after="13" w:line="288" w:lineRule="auto"/>
        <w:ind w:left="358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4. Brak przedłożenia oświadczenia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rym mowa w ust. 3 powoduje wstrzymanie zapłaty złożonej faktury. </w:t>
      </w:r>
    </w:p>
    <w:p w14:paraId="34CC6CCF" w14:textId="77777777" w:rsidR="001371C2" w:rsidRDefault="00000000">
      <w:pPr>
        <w:spacing w:after="13" w:line="288" w:lineRule="auto"/>
        <w:ind w:left="358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5. W razie zmiany wysokości stawki podatku VAT dotyczącej przedmiotu umowy w okresie obowiązywania niniejszej umowy, Zamawiający będzie zobowiązany do zapłaty wynagrodzenia uwzględniającego nową, aktualną wysokość stawki podatku VAT. </w:t>
      </w:r>
    </w:p>
    <w:p w14:paraId="217711C0" w14:textId="77777777" w:rsidR="001371C2" w:rsidRDefault="00000000">
      <w:pPr>
        <w:pStyle w:val="Default"/>
        <w:spacing w:after="120" w:line="288" w:lineRule="auto"/>
        <w:ind w:left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Wynagrodzenie, o </w:t>
      </w:r>
      <w:proofErr w:type="spellStart"/>
      <w:r>
        <w:rPr>
          <w:rFonts w:ascii="Verdana" w:hAnsi="Verdana"/>
          <w:sz w:val="22"/>
          <w:szCs w:val="22"/>
        </w:rPr>
        <w:t>kt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rym mowa w ust. 1 obejmuje wszelkie koszty związane z realizacją umowy. Niedoszacowanie, pominięcie oraz brak właściwej interpretacji przez Wykonawcę zakresu umowy nie będą stanowiły podstawy do zmiany wynagrodzenia.</w:t>
      </w:r>
    </w:p>
    <w:p w14:paraId="6FF0B057" w14:textId="77777777" w:rsidR="001371C2" w:rsidRDefault="00000000">
      <w:pPr>
        <w:pStyle w:val="Default"/>
        <w:spacing w:after="120" w:line="288" w:lineRule="auto"/>
        <w:ind w:left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7. Wykonawca otrzyma wynagrodzenie wynikające ze złożonej oferty tylko za czynności wchodzące w skład przedmiotu umowy. Wszelkie dodatkowe dostawy i usługi nie obejmujące przedmiotu </w:t>
      </w:r>
      <w:proofErr w:type="spellStart"/>
      <w:r>
        <w:rPr>
          <w:rFonts w:ascii="Verdana" w:hAnsi="Verdana"/>
          <w:sz w:val="22"/>
          <w:szCs w:val="22"/>
        </w:rPr>
        <w:t>zam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wienia</w:t>
      </w:r>
      <w:proofErr w:type="spellEnd"/>
      <w:r>
        <w:rPr>
          <w:rFonts w:ascii="Verdana" w:hAnsi="Verdana"/>
          <w:sz w:val="22"/>
          <w:szCs w:val="22"/>
        </w:rPr>
        <w:t xml:space="preserve"> wymagają pisemnej zgody Zamawiającego. W przypadku braku takiej zgody Wykonawca ponosi w całości koszty tych usług i dostaw. </w:t>
      </w:r>
    </w:p>
    <w:p w14:paraId="7FA9DF48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10</w:t>
      </w:r>
    </w:p>
    <w:p w14:paraId="32E7B9BA" w14:textId="77777777" w:rsidR="001371C2" w:rsidRDefault="00000000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Kary umowne</w:t>
      </w:r>
    </w:p>
    <w:p w14:paraId="7ECCF60C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14:paraId="180836A1" w14:textId="658FABC1" w:rsidR="001371C2" w:rsidRDefault="00000000">
      <w:pPr>
        <w:pStyle w:val="Default"/>
        <w:numPr>
          <w:ilvl w:val="0"/>
          <w:numId w:val="28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Zamawiającemu naliczy kary umowne w następujących przypadkach  i </w:t>
      </w:r>
      <w:proofErr w:type="spellStart"/>
      <w:r>
        <w:rPr>
          <w:rFonts w:ascii="Verdana" w:hAnsi="Verdana"/>
          <w:sz w:val="22"/>
          <w:szCs w:val="22"/>
        </w:rPr>
        <w:t>wysokoś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ci: </w:t>
      </w:r>
    </w:p>
    <w:p w14:paraId="0E24732B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opóźnienie w rozpoczęciu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– w wysokości 0,2% wynagrodzenia brutto  określonego w niniejszej umowie, za każdy dzień zwłoki,  </w:t>
      </w:r>
    </w:p>
    <w:p w14:paraId="2762E056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zwłokę w przedstawieniu dokument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ubezpieczeniowych określonych w niniejszej umowie – w wysokości 1.000,00 zł, za każdy dzień zwłoki, </w:t>
      </w:r>
    </w:p>
    <w:p w14:paraId="17450110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zwłokę w odebraniu placu budowy – w wysokości 0,2% wynagrodzenia brutto określonego w niniejszej umowie za każdy dzień zwłoki, </w:t>
      </w:r>
    </w:p>
    <w:p w14:paraId="4D4670AB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wprowadzenie podwykonawcy na teren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niezgodnie z postanowieniami niniejszej umowy – w wysokości 5.000,00 zł, z wyjątkiem sytuacji kiedy wprowadzenie podwykonawcy spowodowane było koniecznością natychmiastowego działania w celu zapobieżenia katastrofie lub w celu uniknięcia strat, </w:t>
      </w:r>
    </w:p>
    <w:p w14:paraId="225D3042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zwłokę w terminowym zrealizowaniu całego przedmiotu umowy – w wysokości 0,2 % wynagrodzenia brutto określonego w niniejszej umowie, za każdy rozpoczęty dzień zwłoki,  </w:t>
      </w:r>
    </w:p>
    <w:p w14:paraId="6C11092C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opóźnienie terminu rozpoczęcia lub zakończenia odbioru końcowego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z powodu okoliczności, za </w:t>
      </w:r>
      <w:proofErr w:type="spellStart"/>
      <w:r>
        <w:rPr>
          <w:rFonts w:ascii="Verdana" w:hAnsi="Verdana"/>
          <w:sz w:val="22"/>
          <w:szCs w:val="22"/>
        </w:rPr>
        <w:t>kt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re odpowiedzialność ponosi Wykonawca – w wysokości 0,2% wynagrodzenia brutto określonego w niniejszej umowie, za każdy dzień zwłoki, </w:t>
      </w:r>
    </w:p>
    <w:p w14:paraId="6499DBD6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zwłokę w usunięciu wad stwierdzonych przy odbiorze – w wysokości 0,2% wynagrodzenia brutto określonego w niniejszej umowie, za każdy dzień zwłoki. </w:t>
      </w:r>
    </w:p>
    <w:p w14:paraId="7D938E82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zwłokę w usunięciu wad ujawnionych w okresie gwarancji i rękojmi – w wysokości  0,2 % wynagrodzenia brutto określonego w niniejszej umowie. </w:t>
      </w:r>
    </w:p>
    <w:p w14:paraId="20CF1567" w14:textId="77777777" w:rsidR="001371C2" w:rsidRDefault="00000000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odstąpienie od umowy przez Zamawiającego z przyczyn leżących po stronie Wykonawcy – w wysokości 10% wynagrodzenia brutto określonego w niniejszej umowie. </w:t>
      </w:r>
    </w:p>
    <w:p w14:paraId="4374D3C7" w14:textId="77777777" w:rsidR="001371C2" w:rsidRDefault="00000000">
      <w:pPr>
        <w:pStyle w:val="Default"/>
        <w:numPr>
          <w:ilvl w:val="0"/>
          <w:numId w:val="31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może </w:t>
      </w:r>
      <w:proofErr w:type="spellStart"/>
      <w:r>
        <w:rPr>
          <w:rFonts w:ascii="Verdana" w:hAnsi="Verdana"/>
          <w:sz w:val="22"/>
          <w:szCs w:val="22"/>
        </w:rPr>
        <w:t>zapł</w:t>
      </w:r>
      <w:proofErr w:type="spellEnd"/>
      <w:r>
        <w:rPr>
          <w:rFonts w:ascii="Verdana" w:hAnsi="Verdana"/>
          <w:sz w:val="22"/>
          <w:szCs w:val="22"/>
          <w:lang w:val="es-ES_tradnl"/>
        </w:rPr>
        <w:t>aci</w:t>
      </w:r>
      <w:r>
        <w:rPr>
          <w:rFonts w:ascii="Verdana" w:hAnsi="Verdana"/>
          <w:sz w:val="22"/>
          <w:szCs w:val="22"/>
        </w:rPr>
        <w:t xml:space="preserve">ć Wykonawcy kary umowne w następujących  przypadkach  i </w:t>
      </w:r>
      <w:proofErr w:type="spellStart"/>
      <w:r>
        <w:rPr>
          <w:rFonts w:ascii="Verdana" w:hAnsi="Verdana"/>
          <w:sz w:val="22"/>
          <w:szCs w:val="22"/>
        </w:rPr>
        <w:t>wysokoś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ci: </w:t>
      </w:r>
    </w:p>
    <w:p w14:paraId="73ED5E71" w14:textId="77777777" w:rsidR="001371C2" w:rsidRDefault="00000000">
      <w:pPr>
        <w:pStyle w:val="Default"/>
        <w:numPr>
          <w:ilvl w:val="0"/>
          <w:numId w:val="33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zwłokę w przekazaniu terenu budowy – w wysokości 0,2% wynagrodzenia brutto określonego w niniejszej umowie za każdy dzień zwłoki, </w:t>
      </w:r>
    </w:p>
    <w:p w14:paraId="744D1D7E" w14:textId="77777777" w:rsidR="001371C2" w:rsidRDefault="00000000">
      <w:pPr>
        <w:pStyle w:val="Default"/>
        <w:numPr>
          <w:ilvl w:val="0"/>
          <w:numId w:val="33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odstąpienie od umowy przez Wykonawcę z przyczyn leżących po stronie Zamawiającego w wysokości 10% wynagrodzenia brutto określonego w niniejszej umowie.  </w:t>
      </w:r>
    </w:p>
    <w:p w14:paraId="4D716222" w14:textId="77777777" w:rsidR="001371C2" w:rsidRDefault="00000000">
      <w:pPr>
        <w:pStyle w:val="Default"/>
        <w:numPr>
          <w:ilvl w:val="0"/>
          <w:numId w:val="34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Bez zgody Zamawiającego Wykonawca nie może udzielać na rzecz os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trzecich cesji jakichkolwiek wierzytelności i zobowiązań wynikających z realizacji niniejszej umowy. </w:t>
      </w:r>
    </w:p>
    <w:p w14:paraId="11CE99D5" w14:textId="77777777" w:rsidR="001371C2" w:rsidRDefault="00000000">
      <w:pPr>
        <w:pStyle w:val="Default"/>
        <w:numPr>
          <w:ilvl w:val="0"/>
          <w:numId w:val="28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Strony mają prawo do dochodzenia, na zasadach </w:t>
      </w:r>
      <w:proofErr w:type="spellStart"/>
      <w:r>
        <w:rPr>
          <w:rFonts w:ascii="Verdana" w:hAnsi="Verdana"/>
          <w:sz w:val="22"/>
          <w:szCs w:val="22"/>
        </w:rPr>
        <w:t>og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lnych</w:t>
      </w:r>
      <w:proofErr w:type="spellEnd"/>
      <w:r>
        <w:rPr>
          <w:rFonts w:ascii="Verdana" w:hAnsi="Verdana"/>
          <w:sz w:val="22"/>
          <w:szCs w:val="22"/>
        </w:rPr>
        <w:t xml:space="preserve">, odszkodowania przewyższającego kary umowne. </w:t>
      </w:r>
    </w:p>
    <w:p w14:paraId="3DF02DF0" w14:textId="77777777" w:rsidR="001371C2" w:rsidRDefault="00000000">
      <w:pPr>
        <w:pStyle w:val="Default"/>
        <w:numPr>
          <w:ilvl w:val="0"/>
          <w:numId w:val="35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Kary umowne będą płatne w terminie 14 dni kalendarzowych od daty otrzymania faktury.</w:t>
      </w:r>
    </w:p>
    <w:p w14:paraId="421F1473" w14:textId="77777777" w:rsidR="001371C2" w:rsidRDefault="00000000">
      <w:pPr>
        <w:pStyle w:val="Default"/>
        <w:numPr>
          <w:ilvl w:val="0"/>
          <w:numId w:val="35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Kary umowne mogą być </w:t>
      </w:r>
      <w:r>
        <w:rPr>
          <w:rFonts w:ascii="Verdana" w:hAnsi="Verdana"/>
          <w:sz w:val="22"/>
          <w:szCs w:val="22"/>
          <w:lang w:val="it-IT"/>
        </w:rPr>
        <w:t>potr</w:t>
      </w:r>
      <w:proofErr w:type="spellStart"/>
      <w:r>
        <w:rPr>
          <w:rFonts w:ascii="Verdana" w:hAnsi="Verdana"/>
          <w:sz w:val="22"/>
          <w:szCs w:val="22"/>
        </w:rPr>
        <w:t>ącane</w:t>
      </w:r>
      <w:proofErr w:type="spellEnd"/>
      <w:r>
        <w:rPr>
          <w:rFonts w:ascii="Verdana" w:hAnsi="Verdana"/>
          <w:sz w:val="22"/>
          <w:szCs w:val="22"/>
        </w:rPr>
        <w:t xml:space="preserve"> z wynagrodzenia Wykonawcy bez konieczności składania w tym względzie odrębnego oświadczenia o potrąceniu, na co Wykonawca wyraża zgodę. </w:t>
      </w:r>
    </w:p>
    <w:p w14:paraId="3D604576" w14:textId="77777777" w:rsidR="001371C2" w:rsidRDefault="001371C2">
      <w:pPr>
        <w:spacing w:after="0" w:line="288" w:lineRule="auto"/>
        <w:jc w:val="center"/>
        <w:rPr>
          <w:rFonts w:ascii="Verdana" w:eastAsia="Verdana" w:hAnsi="Verdana" w:cs="Verdana"/>
          <w:b/>
          <w:bCs/>
        </w:rPr>
      </w:pPr>
    </w:p>
    <w:p w14:paraId="315596DC" w14:textId="77777777" w:rsidR="001371C2" w:rsidRDefault="00000000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11</w:t>
      </w:r>
    </w:p>
    <w:p w14:paraId="3B894B57" w14:textId="77777777" w:rsidR="001371C2" w:rsidRDefault="00000000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Współpraca i adres do korespondencji</w:t>
      </w:r>
    </w:p>
    <w:p w14:paraId="1D1C2525" w14:textId="77777777" w:rsidR="001371C2" w:rsidRDefault="00000000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Osobami odpowiedzialnymi </w:t>
      </w:r>
      <w:r>
        <w:rPr>
          <w:rFonts w:ascii="Verdana" w:hAnsi="Verdana"/>
          <w:b/>
          <w:bCs/>
        </w:rPr>
        <w:t xml:space="preserve">ze strony Zamawiającego </w:t>
      </w:r>
      <w:r>
        <w:rPr>
          <w:rFonts w:ascii="Verdana" w:hAnsi="Verdana"/>
        </w:rPr>
        <w:t xml:space="preserve">za </w:t>
      </w:r>
      <w:proofErr w:type="spellStart"/>
      <w:r>
        <w:rPr>
          <w:rFonts w:ascii="Verdana" w:hAnsi="Verdana"/>
        </w:rPr>
        <w:t>nadz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 nad prawidłową realizacją umowy oraz uprawnionymi do kontaktowania się z Wykonawcą jest: </w:t>
      </w:r>
    </w:p>
    <w:p w14:paraId="5BC9BC6E" w14:textId="77777777" w:rsidR="001371C2" w:rsidRDefault="00000000">
      <w:pPr>
        <w:pStyle w:val="Akapitzlist"/>
        <w:spacing w:after="120" w:line="288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  <w:lang w:val="en-US"/>
        </w:rPr>
        <w:t xml:space="preserve">p. </w:t>
      </w:r>
      <w:r>
        <w:rPr>
          <w:rFonts w:ascii="Verdana" w:hAnsi="Verdana"/>
          <w:b/>
          <w:bCs/>
          <w:lang w:val="en-US"/>
        </w:rPr>
        <w:t>Ernest Nawrocki</w:t>
      </w:r>
      <w:r>
        <w:rPr>
          <w:rFonts w:ascii="Verdana" w:hAnsi="Verdana"/>
          <w:lang w:val="en-US"/>
        </w:rPr>
        <w:t xml:space="preserve">  tel. 453 673 784 e-mail: enawrocki@ksse.com.pl</w:t>
      </w:r>
    </w:p>
    <w:p w14:paraId="654EA672" w14:textId="77777777" w:rsidR="001371C2" w:rsidRDefault="00000000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Osobą odpowiedzialną </w:t>
      </w:r>
      <w:r>
        <w:rPr>
          <w:rFonts w:ascii="Verdana" w:hAnsi="Verdana"/>
          <w:b/>
          <w:bCs/>
        </w:rPr>
        <w:t xml:space="preserve">ze strony Wykonawcy </w:t>
      </w:r>
      <w:r>
        <w:rPr>
          <w:rFonts w:ascii="Verdana" w:hAnsi="Verdana"/>
        </w:rPr>
        <w:t xml:space="preserve">za realizację umowy oraz uprawnioną, do kontaktowania się z Zamawiającym jest: </w:t>
      </w:r>
    </w:p>
    <w:p w14:paraId="15543F21" w14:textId="77777777" w:rsidR="001371C2" w:rsidRDefault="00000000">
      <w:pPr>
        <w:pStyle w:val="Akapitzlist"/>
        <w:numPr>
          <w:ilvl w:val="0"/>
          <w:numId w:val="39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Kierownik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budowlanych ………………………</w:t>
      </w: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………………………email:…………………….</w:t>
      </w:r>
    </w:p>
    <w:p w14:paraId="5C06950D" w14:textId="77777777" w:rsidR="001371C2" w:rsidRDefault="00000000">
      <w:pPr>
        <w:pStyle w:val="Akapitzlist"/>
        <w:numPr>
          <w:ilvl w:val="0"/>
          <w:numId w:val="39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Kierownik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elektrycznych ………………………</w:t>
      </w: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………………………email:…………………….</w:t>
      </w:r>
    </w:p>
    <w:p w14:paraId="0390F92E" w14:textId="77777777" w:rsidR="001371C2" w:rsidRDefault="00000000">
      <w:pPr>
        <w:pStyle w:val="Akapitzlist"/>
        <w:numPr>
          <w:ilvl w:val="0"/>
          <w:numId w:val="39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Inspektor ds. BHP ………………………</w:t>
      </w: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………………………email:…………………….</w:t>
      </w:r>
    </w:p>
    <w:p w14:paraId="6BB40AF0" w14:textId="77777777" w:rsidR="001371C2" w:rsidRDefault="00000000">
      <w:pPr>
        <w:pStyle w:val="Akapitzlist"/>
        <w:numPr>
          <w:ilvl w:val="0"/>
          <w:numId w:val="40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Zmiana os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b do współpracy ze strony Zamawiającego i Wykonawcy nie stanowi zmiany umowy, jednak wymaga poinformowania w trybie zawiadomienia pisemnego. </w:t>
      </w:r>
    </w:p>
    <w:p w14:paraId="75147FFC" w14:textId="77777777" w:rsidR="001371C2" w:rsidRDefault="00000000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Korespondencja związana z realizacją niniejszej umowy może być </w:t>
      </w:r>
      <w:r>
        <w:rPr>
          <w:rFonts w:ascii="Verdana" w:hAnsi="Verdana"/>
          <w:lang w:val="es-ES_tradnl"/>
        </w:rPr>
        <w:t>dor</w:t>
      </w:r>
      <w:proofErr w:type="spellStart"/>
      <w:r>
        <w:rPr>
          <w:rFonts w:ascii="Verdana" w:hAnsi="Verdana"/>
        </w:rPr>
        <w:t>ęczana</w:t>
      </w:r>
      <w:proofErr w:type="spellEnd"/>
      <w:r>
        <w:rPr>
          <w:rFonts w:ascii="Verdana" w:hAnsi="Verdana"/>
        </w:rPr>
        <w:t xml:space="preserve"> za pomocą </w:t>
      </w:r>
      <w:proofErr w:type="spellStart"/>
      <w:r>
        <w:rPr>
          <w:rFonts w:ascii="Verdana" w:hAnsi="Verdana"/>
        </w:rPr>
        <w:t>środk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komunikacji elektronicznej i powinna być kierowana na adresy poczty elektronicznej wskazane w ust. 1 i 2, tak aby można było ustalić bezspornie, kto jest nadawcą korespondencji z zastrzeżeniem ust. 6. </w:t>
      </w:r>
    </w:p>
    <w:p w14:paraId="2E7EEED8" w14:textId="77777777" w:rsidR="001371C2" w:rsidRDefault="00000000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Przez fakt nadania korespondencji za pomocą </w:t>
      </w:r>
      <w:proofErr w:type="spellStart"/>
      <w:r>
        <w:rPr>
          <w:rFonts w:ascii="Verdana" w:hAnsi="Verdana"/>
        </w:rPr>
        <w:t>środk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komunikacji elektronicznej należy rozumieć moment przesłania danych przez nadawcę korespondencji na adres poczty elektronicznej w taki </w:t>
      </w:r>
      <w:proofErr w:type="spellStart"/>
      <w:r>
        <w:rPr>
          <w:rFonts w:ascii="Verdana" w:hAnsi="Verdana"/>
        </w:rPr>
        <w:t>spos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b, że adresat korespondencji m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gł</w:t>
      </w:r>
      <w:proofErr w:type="spellEnd"/>
      <w:r>
        <w:rPr>
          <w:rFonts w:ascii="Verdana" w:hAnsi="Verdana"/>
        </w:rPr>
        <w:t xml:space="preserve"> się z nią zapoznać. </w:t>
      </w:r>
    </w:p>
    <w:p w14:paraId="569D9787" w14:textId="77777777" w:rsidR="001371C2" w:rsidRDefault="00000000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 przypadku rozwiązania umowy/zmiany umowy, korespondencja między Stronami prowadzona będzie w formie pisemnej i będzie kierowana na następujące adresy: </w:t>
      </w:r>
    </w:p>
    <w:p w14:paraId="76CB05AF" w14:textId="77777777" w:rsidR="001371C2" w:rsidRDefault="00000000">
      <w:pPr>
        <w:pStyle w:val="Akapitzlist"/>
        <w:numPr>
          <w:ilvl w:val="0"/>
          <w:numId w:val="42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Zamawiający – KSSE S.A. Podstrefa Jastrzębsko – Żorska , ul. Muzealna 1/1, 44-240 Ż</w:t>
      </w:r>
      <w:proofErr w:type="spellStart"/>
      <w:r>
        <w:rPr>
          <w:rFonts w:ascii="Verdana" w:hAnsi="Verdana"/>
          <w:lang w:val="en-US"/>
        </w:rPr>
        <w:t>ory</w:t>
      </w:r>
      <w:proofErr w:type="spellEnd"/>
    </w:p>
    <w:p w14:paraId="65A5FD23" w14:textId="77777777" w:rsidR="001371C2" w:rsidRDefault="00000000">
      <w:pPr>
        <w:pStyle w:val="Akapitzlist"/>
        <w:numPr>
          <w:ilvl w:val="0"/>
          <w:numId w:val="42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…………………………………………………………………………………………………………………….</w:t>
      </w:r>
    </w:p>
    <w:p w14:paraId="2BED1D94" w14:textId="77777777" w:rsidR="001371C2" w:rsidRDefault="00000000">
      <w:pPr>
        <w:pStyle w:val="Akapitzlist"/>
        <w:numPr>
          <w:ilvl w:val="0"/>
          <w:numId w:val="43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</w:t>
      </w:r>
      <w:r>
        <w:rPr>
          <w:rFonts w:ascii="Verdana" w:hAnsi="Verdana"/>
          <w:lang w:val="pt-PT"/>
        </w:rPr>
        <w:t>adres do dor</w:t>
      </w:r>
      <w:proofErr w:type="spellStart"/>
      <w:r>
        <w:rPr>
          <w:rFonts w:ascii="Verdana" w:hAnsi="Verdana"/>
        </w:rPr>
        <w:t>ęczeń</w:t>
      </w:r>
      <w:proofErr w:type="spellEnd"/>
      <w:r>
        <w:rPr>
          <w:rFonts w:ascii="Verdana" w:hAnsi="Verdana"/>
        </w:rPr>
        <w:t xml:space="preserve">. </w:t>
      </w:r>
    </w:p>
    <w:p w14:paraId="429485E4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56E14E79" w14:textId="77777777" w:rsidR="001371C2" w:rsidRDefault="00000000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12</w:t>
      </w:r>
    </w:p>
    <w:p w14:paraId="1C8C5F36" w14:textId="77777777" w:rsidR="001371C2" w:rsidRDefault="00000000">
      <w:pPr>
        <w:spacing w:after="12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Rozwiązanie umowy</w:t>
      </w:r>
    </w:p>
    <w:p w14:paraId="502D59A2" w14:textId="77777777" w:rsidR="001371C2" w:rsidRDefault="00000000">
      <w:pPr>
        <w:pStyle w:val="Akapitzlist"/>
        <w:numPr>
          <w:ilvl w:val="0"/>
          <w:numId w:val="45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Odstąpienie od umowy wymaga zachowania formy pisemnej z podaniem uzasadnienia, pod rygorem nieważności. </w:t>
      </w:r>
    </w:p>
    <w:p w14:paraId="76D46C79" w14:textId="77777777" w:rsidR="001371C2" w:rsidRDefault="00000000">
      <w:pPr>
        <w:pStyle w:val="Akapitzlist"/>
        <w:numPr>
          <w:ilvl w:val="0"/>
          <w:numId w:val="45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może odstąpić od umowy w przypadku gdy: </w:t>
      </w:r>
    </w:p>
    <w:p w14:paraId="4E5248E1" w14:textId="77777777" w:rsidR="001371C2" w:rsidRDefault="00000000">
      <w:pPr>
        <w:pStyle w:val="Akapitzlist"/>
        <w:numPr>
          <w:ilvl w:val="0"/>
          <w:numId w:val="47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Wykonawca nie rozpoczął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t, w terminie 7 dni od daty przekazania terenu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t,  o ile wynika to z winy Wykonawcy,  </w:t>
      </w:r>
    </w:p>
    <w:p w14:paraId="45C2C15F" w14:textId="77777777" w:rsidR="001371C2" w:rsidRDefault="00000000">
      <w:pPr>
        <w:pStyle w:val="Akapitzlist"/>
        <w:numPr>
          <w:ilvl w:val="0"/>
          <w:numId w:val="47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Wykonawca przerwał wykonanie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i udokumentowana, a nie usprawiedliwiona przerwa trwa dłużej niż 3 dni,  </w:t>
      </w:r>
    </w:p>
    <w:p w14:paraId="5B8126FC" w14:textId="77777777" w:rsidR="001371C2" w:rsidRDefault="00000000">
      <w:pPr>
        <w:pStyle w:val="Akapitzlist"/>
        <w:numPr>
          <w:ilvl w:val="0"/>
          <w:numId w:val="47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wykonuje roboty niezgodnie z umową lub dokumentacją bez akceptacji Zamawiającego i nie przystępuje do właściwego ich wykonania, pomimo pisemnego wezwania Zamawiającego do wykonywania przedmiotu umowy zgodnie z umową,  </w:t>
      </w:r>
    </w:p>
    <w:p w14:paraId="04C18AB6" w14:textId="77777777" w:rsidR="001371C2" w:rsidRDefault="00000000">
      <w:pPr>
        <w:pStyle w:val="Akapitzlist"/>
        <w:numPr>
          <w:ilvl w:val="0"/>
          <w:numId w:val="47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Wszczęto w stosunku do Wykonawcy postępowanie upadłościowe, likwidacyjne, układowe lub egzekucyjne,  </w:t>
      </w:r>
    </w:p>
    <w:p w14:paraId="0FF31095" w14:textId="77777777" w:rsidR="001371C2" w:rsidRDefault="00000000">
      <w:pPr>
        <w:pStyle w:val="Akapitzlist"/>
        <w:numPr>
          <w:ilvl w:val="0"/>
          <w:numId w:val="48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Wykonawca może odstąpić od umowy, w przypadku gdy Zamawiający bez uzasadnionej na piśmie przyczyny, odmawia dokonania odbioru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t. </w:t>
      </w:r>
    </w:p>
    <w:p w14:paraId="7ACFDAE6" w14:textId="77777777" w:rsidR="001371C2" w:rsidRDefault="00000000">
      <w:pPr>
        <w:pStyle w:val="Akapitzlist"/>
        <w:numPr>
          <w:ilvl w:val="0"/>
          <w:numId w:val="45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 przypadku odstąpienia od umowy przez jedną ze Stron, w terminie 14 dni od dnia doręczenia zawiadomienia o odstąpieniu od umowy, Wykonawca sporządzi przy udziale Zamawiającego protokół inwentaryzacji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będących w toku, według stanu na dzień odstąpienia od umowy oraz zabezpieczy przerwane roboty w zakresie wzajemnie uzgodnionym na koszt strony,  z winy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rej nastąpiło odstąpienie od umowy,  </w:t>
      </w:r>
    </w:p>
    <w:p w14:paraId="130DA14B" w14:textId="77777777" w:rsidR="001371C2" w:rsidRDefault="00000000">
      <w:pPr>
        <w:pStyle w:val="Akapitzlist"/>
        <w:numPr>
          <w:ilvl w:val="0"/>
          <w:numId w:val="45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Zamawiający dokona odbioru wykonanych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t w toku i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zabezpieczających oraz zapłaty wynagrodzenia za te roboty, materiały, konstrukcje i urządzenia,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re mogą być wykorzystane przez Zamawiającego.  </w:t>
      </w:r>
    </w:p>
    <w:p w14:paraId="0CF177EA" w14:textId="77777777" w:rsidR="001371C2" w:rsidRDefault="00000000">
      <w:pPr>
        <w:pStyle w:val="Akapitzlist"/>
        <w:numPr>
          <w:ilvl w:val="0"/>
          <w:numId w:val="45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 razie odstąpienia od umowy z przyczyn, za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re Wykonawca nie odpowiada, Zamawiający zobowiązany będzie do przejęcia od Wykonawcy terenu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t. </w:t>
      </w:r>
    </w:p>
    <w:p w14:paraId="2692124B" w14:textId="77777777" w:rsidR="001371C2" w:rsidRDefault="001371C2">
      <w:pPr>
        <w:pStyle w:val="Akapitzlist"/>
        <w:spacing w:after="68" w:line="288" w:lineRule="auto"/>
        <w:ind w:left="426"/>
        <w:jc w:val="both"/>
        <w:rPr>
          <w:rFonts w:ascii="Verdana" w:eastAsia="Verdana" w:hAnsi="Verdana" w:cs="Verdana"/>
        </w:rPr>
      </w:pPr>
    </w:p>
    <w:p w14:paraId="4CD48942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10A283CB" w14:textId="77777777" w:rsidR="001371C2" w:rsidRDefault="00000000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13</w:t>
      </w:r>
    </w:p>
    <w:p w14:paraId="45A6BBEB" w14:textId="77777777" w:rsidR="001371C2" w:rsidRDefault="00000000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Postanowienia końcowe</w:t>
      </w:r>
    </w:p>
    <w:p w14:paraId="2883F08D" w14:textId="77777777" w:rsidR="001371C2" w:rsidRDefault="00000000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nie może bez pisemnej zgody Zamawiającego powierzyć realizacji umowy innemu podmiotowi. </w:t>
      </w:r>
    </w:p>
    <w:p w14:paraId="68B02451" w14:textId="77777777" w:rsidR="001371C2" w:rsidRDefault="00000000">
      <w:pPr>
        <w:pStyle w:val="Akapitzlist"/>
        <w:numPr>
          <w:ilvl w:val="0"/>
          <w:numId w:val="50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Integralną częścią umowy jest, dokumentacja projektowa, SWZ oraz złożona przez Wykonawcę </w:t>
      </w:r>
      <w:r>
        <w:rPr>
          <w:rFonts w:ascii="Verdana" w:hAnsi="Verdana"/>
          <w:lang w:val="it-IT"/>
        </w:rPr>
        <w:t xml:space="preserve">Oferta. </w:t>
      </w:r>
    </w:p>
    <w:p w14:paraId="486E2220" w14:textId="77777777" w:rsidR="001371C2" w:rsidRDefault="00000000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Wszelkie zmiany i uzupełnienia Umowy wymagają zachowania formy pisemnej pod rygorem nieważności. </w:t>
      </w:r>
    </w:p>
    <w:p w14:paraId="441FF247" w14:textId="77777777" w:rsidR="001371C2" w:rsidRDefault="00000000">
      <w:pPr>
        <w:pStyle w:val="Akapitzlist"/>
        <w:numPr>
          <w:ilvl w:val="0"/>
          <w:numId w:val="50"/>
        </w:numPr>
        <w:spacing w:after="71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Ewentualne spory, wynikłe z wykonania Umowy, Strony będą rozstrzygać w drodze polubownej. W przypadku nie osią</w:t>
      </w:r>
      <w:r>
        <w:rPr>
          <w:rFonts w:ascii="Verdana" w:hAnsi="Verdana"/>
          <w:lang w:val="it-IT"/>
        </w:rPr>
        <w:t>gni</w:t>
      </w:r>
      <w:proofErr w:type="spellStart"/>
      <w:r>
        <w:rPr>
          <w:rFonts w:ascii="Verdana" w:hAnsi="Verdana"/>
        </w:rPr>
        <w:t>ęcia</w:t>
      </w:r>
      <w:proofErr w:type="spellEnd"/>
      <w:r>
        <w:rPr>
          <w:rFonts w:ascii="Verdana" w:hAnsi="Verdana"/>
        </w:rPr>
        <w:t xml:space="preserve"> porozumienia, spory rozstrzygać będzie są</w:t>
      </w:r>
      <w:r>
        <w:rPr>
          <w:rFonts w:ascii="Verdana" w:hAnsi="Verdana"/>
          <w:lang w:val="en-US"/>
        </w:rPr>
        <w:t>d w</w:t>
      </w:r>
      <w:proofErr w:type="spellStart"/>
      <w:r>
        <w:rPr>
          <w:rFonts w:ascii="Verdana" w:hAnsi="Verdana"/>
        </w:rPr>
        <w:t>łaściwy</w:t>
      </w:r>
      <w:proofErr w:type="spellEnd"/>
      <w:r>
        <w:rPr>
          <w:rFonts w:ascii="Verdana" w:hAnsi="Verdana"/>
        </w:rPr>
        <w:t xml:space="preserve"> dla siedziby Zamawiającego. </w:t>
      </w:r>
    </w:p>
    <w:p w14:paraId="189E60AB" w14:textId="77777777" w:rsidR="001371C2" w:rsidRDefault="00000000">
      <w:pPr>
        <w:pStyle w:val="Akapitzlist"/>
        <w:numPr>
          <w:ilvl w:val="0"/>
          <w:numId w:val="50"/>
        </w:numPr>
        <w:spacing w:after="71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 sprawach nieuregulowanych niniejszą Umową ma zastosowanie obowiązujące prawo polskie, a w </w:t>
      </w:r>
      <w:proofErr w:type="spellStart"/>
      <w:r>
        <w:rPr>
          <w:rFonts w:ascii="Verdana" w:hAnsi="Verdana"/>
        </w:rPr>
        <w:t>szczeg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lności</w:t>
      </w:r>
      <w:proofErr w:type="spellEnd"/>
      <w:r>
        <w:rPr>
          <w:rFonts w:ascii="Verdana" w:hAnsi="Verdana"/>
        </w:rPr>
        <w:t xml:space="preserve"> przepisy ustawy z dnia 23 kwietnia 1964 roku Kodeks cywilny (tj. Dz. U. z 2020r. poz. 1740 ze. </w:t>
      </w:r>
      <w:proofErr w:type="spellStart"/>
      <w:r>
        <w:rPr>
          <w:rFonts w:ascii="Verdana" w:hAnsi="Verdana"/>
        </w:rPr>
        <w:t>zm</w:t>
      </w:r>
      <w:proofErr w:type="spellEnd"/>
      <w:r>
        <w:rPr>
          <w:rFonts w:ascii="Verdana" w:hAnsi="Verdana"/>
        </w:rPr>
        <w:t>).</w:t>
      </w:r>
    </w:p>
    <w:p w14:paraId="0EEF2F8E" w14:textId="77777777" w:rsidR="001371C2" w:rsidRDefault="00000000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Umowę sporządzono w </w:t>
      </w:r>
      <w:proofErr w:type="spellStart"/>
      <w:r>
        <w:rPr>
          <w:rFonts w:ascii="Verdana" w:hAnsi="Verdana"/>
        </w:rPr>
        <w:t>dw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ch</w:t>
      </w:r>
      <w:proofErr w:type="spellEnd"/>
      <w:r>
        <w:rPr>
          <w:rFonts w:ascii="Verdana" w:hAnsi="Verdana"/>
        </w:rPr>
        <w:t xml:space="preserve"> jednobrzmiących egzemplarzach, po jednym egzemplarzu dla każdej ze Stron. </w:t>
      </w:r>
    </w:p>
    <w:p w14:paraId="09000D3E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6208AEE8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022ADAA5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41128FAF" w14:textId="77777777" w:rsidR="001371C2" w:rsidRDefault="00000000">
      <w:pPr>
        <w:spacing w:after="0" w:line="288" w:lineRule="auto"/>
        <w:ind w:left="708" w:firstLine="708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lang w:val="de-DE"/>
        </w:rPr>
        <w:t xml:space="preserve">WYKONAWCA: </w:t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  <w:t>ZAMAWIAJ</w:t>
      </w:r>
      <w:r>
        <w:rPr>
          <w:rFonts w:ascii="Verdana" w:hAnsi="Verdana"/>
          <w:b/>
          <w:bCs/>
        </w:rPr>
        <w:t>Ą</w:t>
      </w:r>
      <w:r>
        <w:rPr>
          <w:rFonts w:ascii="Verdana" w:hAnsi="Verdana"/>
          <w:b/>
          <w:bCs/>
          <w:lang w:val="en-US"/>
        </w:rPr>
        <w:t xml:space="preserve">CY: </w:t>
      </w:r>
    </w:p>
    <w:p w14:paraId="001EF8B5" w14:textId="77777777" w:rsidR="001371C2" w:rsidRDefault="001371C2">
      <w:pPr>
        <w:spacing w:after="71" w:line="288" w:lineRule="auto"/>
        <w:jc w:val="both"/>
      </w:pPr>
    </w:p>
    <w:sectPr w:rsidR="001371C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9B04" w14:textId="77777777" w:rsidR="00994F4F" w:rsidRDefault="00994F4F">
      <w:pPr>
        <w:spacing w:after="0" w:line="240" w:lineRule="auto"/>
      </w:pPr>
      <w:r>
        <w:separator/>
      </w:r>
    </w:p>
  </w:endnote>
  <w:endnote w:type="continuationSeparator" w:id="0">
    <w:p w14:paraId="3648AE39" w14:textId="77777777" w:rsidR="00994F4F" w:rsidRDefault="0099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9C69" w14:textId="77777777" w:rsidR="001371C2" w:rsidRDefault="001371C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2B56" w14:textId="77777777" w:rsidR="00994F4F" w:rsidRDefault="00994F4F">
      <w:pPr>
        <w:spacing w:after="0" w:line="240" w:lineRule="auto"/>
      </w:pPr>
      <w:r>
        <w:separator/>
      </w:r>
    </w:p>
  </w:footnote>
  <w:footnote w:type="continuationSeparator" w:id="0">
    <w:p w14:paraId="4351DDAB" w14:textId="77777777" w:rsidR="00994F4F" w:rsidRDefault="0099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98C4" w14:textId="77777777" w:rsidR="001371C2" w:rsidRDefault="001371C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84"/>
    <w:multiLevelType w:val="hybridMultilevel"/>
    <w:tmpl w:val="DA3245DA"/>
    <w:numStyleLink w:val="Zaimportowanystyl6"/>
  </w:abstractNum>
  <w:abstractNum w:abstractNumId="1" w15:restartNumberingAfterBreak="0">
    <w:nsid w:val="0B05602E"/>
    <w:multiLevelType w:val="hybridMultilevel"/>
    <w:tmpl w:val="3C1C7D38"/>
    <w:numStyleLink w:val="Zaimportowanystyl15"/>
  </w:abstractNum>
  <w:abstractNum w:abstractNumId="2" w15:restartNumberingAfterBreak="0">
    <w:nsid w:val="0BCD5BCB"/>
    <w:multiLevelType w:val="hybridMultilevel"/>
    <w:tmpl w:val="98021210"/>
    <w:styleLink w:val="Zaimportowanystyl2"/>
    <w:lvl w:ilvl="0" w:tplc="43B61E4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6396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B0EA">
      <w:start w:val="1"/>
      <w:numFmt w:val="lowerRoman"/>
      <w:lvlText w:val="%3."/>
      <w:lvlJc w:val="left"/>
      <w:pPr>
        <w:ind w:left="186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AF83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896D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A4488">
      <w:start w:val="1"/>
      <w:numFmt w:val="lowerRoman"/>
      <w:lvlText w:val="%6."/>
      <w:lvlJc w:val="left"/>
      <w:pPr>
        <w:ind w:left="402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E05A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C912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CE802">
      <w:start w:val="1"/>
      <w:numFmt w:val="lowerRoman"/>
      <w:lvlText w:val="%9."/>
      <w:lvlJc w:val="left"/>
      <w:pPr>
        <w:ind w:left="618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A31FD0"/>
    <w:multiLevelType w:val="hybridMultilevel"/>
    <w:tmpl w:val="3C1C7D38"/>
    <w:styleLink w:val="Zaimportowanystyl15"/>
    <w:lvl w:ilvl="0" w:tplc="488EE8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A475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42A4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605B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48E9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C1A0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4026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8C0B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6751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344A41"/>
    <w:multiLevelType w:val="hybridMultilevel"/>
    <w:tmpl w:val="173235AE"/>
    <w:numStyleLink w:val="Zaimportowanystyl18"/>
  </w:abstractNum>
  <w:abstractNum w:abstractNumId="5" w15:restartNumberingAfterBreak="0">
    <w:nsid w:val="11C025EE"/>
    <w:multiLevelType w:val="hybridMultilevel"/>
    <w:tmpl w:val="DDB06C76"/>
    <w:numStyleLink w:val="Zaimportowanystyl17"/>
  </w:abstractNum>
  <w:abstractNum w:abstractNumId="6" w15:restartNumberingAfterBreak="0">
    <w:nsid w:val="130F48B7"/>
    <w:multiLevelType w:val="hybridMultilevel"/>
    <w:tmpl w:val="09EA94C0"/>
    <w:numStyleLink w:val="Zaimportowanystyl3"/>
  </w:abstractNum>
  <w:abstractNum w:abstractNumId="7" w15:restartNumberingAfterBreak="0">
    <w:nsid w:val="17FA1760"/>
    <w:multiLevelType w:val="hybridMultilevel"/>
    <w:tmpl w:val="E97E476E"/>
    <w:styleLink w:val="Zaimportowanystyl11"/>
    <w:lvl w:ilvl="0" w:tplc="A9BC072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E5F7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863C0">
      <w:start w:val="1"/>
      <w:numFmt w:val="lowerRoman"/>
      <w:lvlText w:val="%3."/>
      <w:lvlJc w:val="left"/>
      <w:pPr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0F6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030A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CA154">
      <w:start w:val="1"/>
      <w:numFmt w:val="lowerRoman"/>
      <w:lvlText w:val="%6."/>
      <w:lvlJc w:val="left"/>
      <w:pPr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47E8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4D5B4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82960">
      <w:start w:val="1"/>
      <w:numFmt w:val="lowerRoman"/>
      <w:lvlText w:val="%9."/>
      <w:lvlJc w:val="left"/>
      <w:pPr>
        <w:ind w:left="640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CE39DA"/>
    <w:multiLevelType w:val="hybridMultilevel"/>
    <w:tmpl w:val="3DB0F542"/>
    <w:styleLink w:val="Zaimportowanystyl8"/>
    <w:lvl w:ilvl="0" w:tplc="698A648C">
      <w:start w:val="1"/>
      <w:numFmt w:val="decimal"/>
      <w:lvlText w:val="%1."/>
      <w:lvlJc w:val="left"/>
      <w:pPr>
        <w:ind w:left="35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78FD48">
      <w:start w:val="1"/>
      <w:numFmt w:val="lowerLetter"/>
      <w:lvlText w:val="%2."/>
      <w:lvlJc w:val="left"/>
      <w:pPr>
        <w:ind w:left="108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2258A2">
      <w:start w:val="1"/>
      <w:numFmt w:val="lowerRoman"/>
      <w:lvlText w:val="%3."/>
      <w:lvlJc w:val="left"/>
      <w:pPr>
        <w:ind w:left="180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0E7D3A">
      <w:start w:val="1"/>
      <w:numFmt w:val="decimal"/>
      <w:lvlText w:val="%4."/>
      <w:lvlJc w:val="left"/>
      <w:pPr>
        <w:ind w:left="252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6E24C96">
      <w:start w:val="1"/>
      <w:numFmt w:val="lowerLetter"/>
      <w:lvlText w:val="%5."/>
      <w:lvlJc w:val="left"/>
      <w:pPr>
        <w:ind w:left="324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E4A5C40">
      <w:start w:val="1"/>
      <w:numFmt w:val="lowerRoman"/>
      <w:lvlText w:val="%6."/>
      <w:lvlJc w:val="left"/>
      <w:pPr>
        <w:ind w:left="396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8A21A4A">
      <w:start w:val="1"/>
      <w:numFmt w:val="decimal"/>
      <w:lvlText w:val="%7."/>
      <w:lvlJc w:val="left"/>
      <w:pPr>
        <w:ind w:left="468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3123632">
      <w:start w:val="1"/>
      <w:numFmt w:val="lowerLetter"/>
      <w:lvlText w:val="%8."/>
      <w:lvlJc w:val="left"/>
      <w:pPr>
        <w:ind w:left="540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04CE48">
      <w:start w:val="1"/>
      <w:numFmt w:val="lowerRoman"/>
      <w:lvlText w:val="%9."/>
      <w:lvlJc w:val="left"/>
      <w:pPr>
        <w:ind w:left="612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1C2C0A26"/>
    <w:multiLevelType w:val="hybridMultilevel"/>
    <w:tmpl w:val="EF8C5C48"/>
    <w:styleLink w:val="Zaimportowanystyl16"/>
    <w:lvl w:ilvl="0" w:tplc="96BC1C46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03BD8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6FEBE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634AE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0716E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E10F2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CD0F4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00E5A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CC378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C4A032C"/>
    <w:multiLevelType w:val="hybridMultilevel"/>
    <w:tmpl w:val="EF8C5C48"/>
    <w:numStyleLink w:val="Zaimportowanystyl16"/>
  </w:abstractNum>
  <w:abstractNum w:abstractNumId="11" w15:restartNumberingAfterBreak="0">
    <w:nsid w:val="28742B83"/>
    <w:multiLevelType w:val="hybridMultilevel"/>
    <w:tmpl w:val="3DB0F542"/>
    <w:numStyleLink w:val="Zaimportowanystyl8"/>
  </w:abstractNum>
  <w:abstractNum w:abstractNumId="12" w15:restartNumberingAfterBreak="0">
    <w:nsid w:val="2A610A4A"/>
    <w:multiLevelType w:val="hybridMultilevel"/>
    <w:tmpl w:val="B1C8D170"/>
    <w:styleLink w:val="Zaimportowanystyl5"/>
    <w:lvl w:ilvl="0" w:tplc="609256A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44D0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E3A3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EF70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EF748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45238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CC2F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22F3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E476A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405228"/>
    <w:multiLevelType w:val="hybridMultilevel"/>
    <w:tmpl w:val="D6423D98"/>
    <w:numStyleLink w:val="Zaimportowanystyl14"/>
  </w:abstractNum>
  <w:abstractNum w:abstractNumId="14" w15:restartNumberingAfterBreak="0">
    <w:nsid w:val="2CD51CF1"/>
    <w:multiLevelType w:val="hybridMultilevel"/>
    <w:tmpl w:val="E18AFFFC"/>
    <w:styleLink w:val="Zaimportowanystyl19"/>
    <w:lvl w:ilvl="0" w:tplc="F36862B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2CB1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8CC92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4D4F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EB4B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4C658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04D9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CF1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623E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01B3C35"/>
    <w:multiLevelType w:val="hybridMultilevel"/>
    <w:tmpl w:val="09EA94C0"/>
    <w:styleLink w:val="Zaimportowanystyl3"/>
    <w:lvl w:ilvl="0" w:tplc="080AC702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A9AD6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C8BAE">
      <w:start w:val="1"/>
      <w:numFmt w:val="lowerRoman"/>
      <w:lvlText w:val="%3."/>
      <w:lvlJc w:val="left"/>
      <w:pPr>
        <w:ind w:left="194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6050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25326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0F244">
      <w:start w:val="1"/>
      <w:numFmt w:val="lowerRoman"/>
      <w:lvlText w:val="%6."/>
      <w:lvlJc w:val="left"/>
      <w:pPr>
        <w:ind w:left="410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E4480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EF4DE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625F2">
      <w:start w:val="1"/>
      <w:numFmt w:val="lowerRoman"/>
      <w:lvlText w:val="%9."/>
      <w:lvlJc w:val="left"/>
      <w:pPr>
        <w:ind w:left="626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541988"/>
    <w:multiLevelType w:val="hybridMultilevel"/>
    <w:tmpl w:val="8D846966"/>
    <w:numStyleLink w:val="Zaimportowanystyl10"/>
  </w:abstractNum>
  <w:abstractNum w:abstractNumId="17" w15:restartNumberingAfterBreak="0">
    <w:nsid w:val="38BB2572"/>
    <w:multiLevelType w:val="hybridMultilevel"/>
    <w:tmpl w:val="8D846966"/>
    <w:styleLink w:val="Zaimportowanystyl10"/>
    <w:lvl w:ilvl="0" w:tplc="F30478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274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8267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427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E1E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E993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E0E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A4E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C0AB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8F1A36"/>
    <w:multiLevelType w:val="hybridMultilevel"/>
    <w:tmpl w:val="9C0873CA"/>
    <w:styleLink w:val="Zaimportowanystyl9"/>
    <w:lvl w:ilvl="0" w:tplc="9E2C95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C275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2B55E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6954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AAD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8F27A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073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CA0A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23D74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7426B03"/>
    <w:multiLevelType w:val="hybridMultilevel"/>
    <w:tmpl w:val="ACFA7E54"/>
    <w:numStyleLink w:val="Zaimportowanystyl12"/>
  </w:abstractNum>
  <w:abstractNum w:abstractNumId="20" w15:restartNumberingAfterBreak="0">
    <w:nsid w:val="4C604509"/>
    <w:multiLevelType w:val="hybridMultilevel"/>
    <w:tmpl w:val="EDEABFB8"/>
    <w:numStyleLink w:val="Zaimportowanystyl4"/>
  </w:abstractNum>
  <w:abstractNum w:abstractNumId="21" w15:restartNumberingAfterBreak="0">
    <w:nsid w:val="4E5F5E5F"/>
    <w:multiLevelType w:val="hybridMultilevel"/>
    <w:tmpl w:val="5978BAC8"/>
    <w:styleLink w:val="Zaimportowanystyl1"/>
    <w:lvl w:ilvl="0" w:tplc="2FBCCE0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A738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4E1C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EDA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89F9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0C18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A93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61D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A3B3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E85915"/>
    <w:multiLevelType w:val="hybridMultilevel"/>
    <w:tmpl w:val="88B05A6C"/>
    <w:styleLink w:val="Zaimportowanystyl13"/>
    <w:lvl w:ilvl="0" w:tplc="37867ED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0E7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214B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ADE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626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CB5E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0E6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ADC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C964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754F39"/>
    <w:multiLevelType w:val="hybridMultilevel"/>
    <w:tmpl w:val="98021210"/>
    <w:numStyleLink w:val="Zaimportowanystyl2"/>
  </w:abstractNum>
  <w:abstractNum w:abstractNumId="24" w15:restartNumberingAfterBreak="0">
    <w:nsid w:val="54EB7833"/>
    <w:multiLevelType w:val="hybridMultilevel"/>
    <w:tmpl w:val="E97E476E"/>
    <w:numStyleLink w:val="Zaimportowanystyl11"/>
  </w:abstractNum>
  <w:abstractNum w:abstractNumId="25" w15:restartNumberingAfterBreak="0">
    <w:nsid w:val="563214AF"/>
    <w:multiLevelType w:val="hybridMultilevel"/>
    <w:tmpl w:val="88B05A6C"/>
    <w:numStyleLink w:val="Zaimportowanystyl13"/>
  </w:abstractNum>
  <w:abstractNum w:abstractNumId="26" w15:restartNumberingAfterBreak="0">
    <w:nsid w:val="58212D8C"/>
    <w:multiLevelType w:val="hybridMultilevel"/>
    <w:tmpl w:val="173235AE"/>
    <w:styleLink w:val="Zaimportowanystyl18"/>
    <w:lvl w:ilvl="0" w:tplc="AA142B7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8F1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AC7D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9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AF7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C38D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CC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4F5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24E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14B570E"/>
    <w:multiLevelType w:val="hybridMultilevel"/>
    <w:tmpl w:val="D6423D98"/>
    <w:styleLink w:val="Zaimportowanystyl14"/>
    <w:lvl w:ilvl="0" w:tplc="40ECFE8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9CA5C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4702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2773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63D5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4B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C99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C144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A60ACC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5F82707"/>
    <w:multiLevelType w:val="hybridMultilevel"/>
    <w:tmpl w:val="EDEABFB8"/>
    <w:styleLink w:val="Zaimportowanystyl4"/>
    <w:lvl w:ilvl="0" w:tplc="AC2EECF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623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C1A1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461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81A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899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4E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6E8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A368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C291E84"/>
    <w:multiLevelType w:val="hybridMultilevel"/>
    <w:tmpl w:val="FD7AE3FA"/>
    <w:numStyleLink w:val="Zaimportowanystyl7"/>
  </w:abstractNum>
  <w:abstractNum w:abstractNumId="30" w15:restartNumberingAfterBreak="0">
    <w:nsid w:val="73E15C59"/>
    <w:multiLevelType w:val="hybridMultilevel"/>
    <w:tmpl w:val="E18AFFFC"/>
    <w:numStyleLink w:val="Zaimportowanystyl19"/>
  </w:abstractNum>
  <w:abstractNum w:abstractNumId="31" w15:restartNumberingAfterBreak="0">
    <w:nsid w:val="76DE6888"/>
    <w:multiLevelType w:val="hybridMultilevel"/>
    <w:tmpl w:val="DA3245DA"/>
    <w:styleLink w:val="Zaimportowanystyl6"/>
    <w:lvl w:ilvl="0" w:tplc="288E4FBA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8672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653BE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A8D6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F6366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AAA7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CA04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0D17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EE3C0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7751393"/>
    <w:multiLevelType w:val="hybridMultilevel"/>
    <w:tmpl w:val="5978BAC8"/>
    <w:numStyleLink w:val="Zaimportowanystyl1"/>
  </w:abstractNum>
  <w:abstractNum w:abstractNumId="33" w15:restartNumberingAfterBreak="0">
    <w:nsid w:val="79644252"/>
    <w:multiLevelType w:val="hybridMultilevel"/>
    <w:tmpl w:val="9C0873CA"/>
    <w:numStyleLink w:val="Zaimportowanystyl9"/>
  </w:abstractNum>
  <w:abstractNum w:abstractNumId="34" w15:restartNumberingAfterBreak="0">
    <w:nsid w:val="7BD561B6"/>
    <w:multiLevelType w:val="hybridMultilevel"/>
    <w:tmpl w:val="B1C8D170"/>
    <w:numStyleLink w:val="Zaimportowanystyl5"/>
  </w:abstractNum>
  <w:abstractNum w:abstractNumId="35" w15:restartNumberingAfterBreak="0">
    <w:nsid w:val="7CDF56D8"/>
    <w:multiLevelType w:val="hybridMultilevel"/>
    <w:tmpl w:val="DDB06C76"/>
    <w:styleLink w:val="Zaimportowanystyl17"/>
    <w:lvl w:ilvl="0" w:tplc="8D1E417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C6DB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A86E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ED2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6B2E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837C4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0383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490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490AE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E392F96"/>
    <w:multiLevelType w:val="hybridMultilevel"/>
    <w:tmpl w:val="ACFA7E54"/>
    <w:styleLink w:val="Zaimportowanystyl12"/>
    <w:lvl w:ilvl="0" w:tplc="CECE6214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6C184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482FC">
      <w:start w:val="1"/>
      <w:numFmt w:val="lowerRoman"/>
      <w:lvlText w:val="%3."/>
      <w:lvlJc w:val="left"/>
      <w:pPr>
        <w:ind w:left="25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42F7E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64F72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89628">
      <w:start w:val="1"/>
      <w:numFmt w:val="lowerRoman"/>
      <w:lvlText w:val="%6."/>
      <w:lvlJc w:val="left"/>
      <w:pPr>
        <w:ind w:left="474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62AD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E357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884F2">
      <w:start w:val="1"/>
      <w:numFmt w:val="lowerRoman"/>
      <w:lvlText w:val="%9."/>
      <w:lvlJc w:val="left"/>
      <w:pPr>
        <w:ind w:left="690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FA8125C"/>
    <w:multiLevelType w:val="hybridMultilevel"/>
    <w:tmpl w:val="FD7AE3FA"/>
    <w:styleLink w:val="Zaimportowanystyl7"/>
    <w:lvl w:ilvl="0" w:tplc="85128718">
      <w:start w:val="1"/>
      <w:numFmt w:val="decimal"/>
      <w:lvlText w:val="%1."/>
      <w:lvlJc w:val="left"/>
      <w:pPr>
        <w:ind w:left="35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AAF5CE">
      <w:start w:val="1"/>
      <w:numFmt w:val="decimal"/>
      <w:lvlText w:val="%2)"/>
      <w:lvlJc w:val="left"/>
      <w:pPr>
        <w:ind w:left="114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E67B0C">
      <w:start w:val="1"/>
      <w:numFmt w:val="lowerRoman"/>
      <w:lvlText w:val="%3."/>
      <w:lvlJc w:val="left"/>
      <w:pPr>
        <w:ind w:left="186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D9E773C">
      <w:start w:val="1"/>
      <w:numFmt w:val="decimal"/>
      <w:lvlText w:val="%4."/>
      <w:lvlJc w:val="left"/>
      <w:pPr>
        <w:ind w:left="258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3F04CE8">
      <w:start w:val="1"/>
      <w:numFmt w:val="lowerLetter"/>
      <w:lvlText w:val="%5."/>
      <w:lvlJc w:val="left"/>
      <w:pPr>
        <w:ind w:left="330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1541292">
      <w:start w:val="1"/>
      <w:numFmt w:val="lowerRoman"/>
      <w:lvlText w:val="%6."/>
      <w:lvlJc w:val="left"/>
      <w:pPr>
        <w:ind w:left="402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40A164">
      <w:start w:val="1"/>
      <w:numFmt w:val="decimal"/>
      <w:lvlText w:val="%7."/>
      <w:lvlJc w:val="left"/>
      <w:pPr>
        <w:ind w:left="474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202F32">
      <w:start w:val="1"/>
      <w:numFmt w:val="lowerLetter"/>
      <w:lvlText w:val="%8."/>
      <w:lvlJc w:val="left"/>
      <w:pPr>
        <w:ind w:left="546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2CC0486">
      <w:start w:val="1"/>
      <w:numFmt w:val="lowerRoman"/>
      <w:lvlText w:val="%9."/>
      <w:lvlJc w:val="left"/>
      <w:pPr>
        <w:ind w:left="618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 w16cid:durableId="1156527876">
    <w:abstractNumId w:val="21"/>
  </w:num>
  <w:num w:numId="2" w16cid:durableId="89207656">
    <w:abstractNumId w:val="32"/>
  </w:num>
  <w:num w:numId="3" w16cid:durableId="1094664763">
    <w:abstractNumId w:val="28"/>
  </w:num>
  <w:num w:numId="4" w16cid:durableId="120464650">
    <w:abstractNumId w:val="20"/>
  </w:num>
  <w:num w:numId="5" w16cid:durableId="480512136">
    <w:abstractNumId w:val="2"/>
  </w:num>
  <w:num w:numId="6" w16cid:durableId="876968205">
    <w:abstractNumId w:val="23"/>
  </w:num>
  <w:num w:numId="7" w16cid:durableId="2112046705">
    <w:abstractNumId w:val="15"/>
  </w:num>
  <w:num w:numId="8" w16cid:durableId="1697346289">
    <w:abstractNumId w:val="6"/>
  </w:num>
  <w:num w:numId="9" w16cid:durableId="2145156745">
    <w:abstractNumId w:val="6"/>
    <w:lvlOverride w:ilvl="0">
      <w:lvl w:ilvl="0" w:tplc="78DAA680">
        <w:start w:val="1"/>
        <w:numFmt w:val="decimal"/>
        <w:lvlText w:val="%1."/>
        <w:lvlJc w:val="left"/>
        <w:pPr>
          <w:tabs>
            <w:tab w:val="left" w:pos="1276"/>
          </w:tabs>
          <w:ind w:left="5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F2A5F2">
        <w:start w:val="1"/>
        <w:numFmt w:val="lowerLetter"/>
        <w:lvlText w:val="%2."/>
        <w:lvlJc w:val="left"/>
        <w:pPr>
          <w:tabs>
            <w:tab w:val="left" w:pos="1276"/>
          </w:tabs>
          <w:ind w:left="12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089E00">
        <w:start w:val="1"/>
        <w:numFmt w:val="lowerRoman"/>
        <w:lvlText w:val="%3."/>
        <w:lvlJc w:val="left"/>
        <w:pPr>
          <w:tabs>
            <w:tab w:val="left" w:pos="1276"/>
          </w:tabs>
          <w:ind w:left="194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CCE466">
        <w:start w:val="1"/>
        <w:numFmt w:val="decimal"/>
        <w:lvlText w:val="%4."/>
        <w:lvlJc w:val="left"/>
        <w:pPr>
          <w:tabs>
            <w:tab w:val="left" w:pos="1276"/>
          </w:tabs>
          <w:ind w:left="26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2E5412">
        <w:start w:val="1"/>
        <w:numFmt w:val="lowerLetter"/>
        <w:lvlText w:val="%5."/>
        <w:lvlJc w:val="left"/>
        <w:pPr>
          <w:tabs>
            <w:tab w:val="left" w:pos="1276"/>
          </w:tabs>
          <w:ind w:left="33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568DC6">
        <w:start w:val="1"/>
        <w:numFmt w:val="lowerRoman"/>
        <w:lvlText w:val="%6."/>
        <w:lvlJc w:val="left"/>
        <w:pPr>
          <w:tabs>
            <w:tab w:val="left" w:pos="1276"/>
          </w:tabs>
          <w:ind w:left="410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80E1DC">
        <w:start w:val="1"/>
        <w:numFmt w:val="decimal"/>
        <w:lvlText w:val="%7."/>
        <w:lvlJc w:val="left"/>
        <w:pPr>
          <w:tabs>
            <w:tab w:val="left" w:pos="1276"/>
          </w:tabs>
          <w:ind w:left="48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F8411A">
        <w:start w:val="1"/>
        <w:numFmt w:val="lowerLetter"/>
        <w:lvlText w:val="%8."/>
        <w:lvlJc w:val="left"/>
        <w:pPr>
          <w:tabs>
            <w:tab w:val="left" w:pos="1276"/>
          </w:tabs>
          <w:ind w:left="55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141542">
        <w:start w:val="1"/>
        <w:numFmt w:val="lowerRoman"/>
        <w:lvlText w:val="%9."/>
        <w:lvlJc w:val="left"/>
        <w:pPr>
          <w:tabs>
            <w:tab w:val="left" w:pos="1276"/>
          </w:tabs>
          <w:ind w:left="626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63631985">
    <w:abstractNumId w:val="20"/>
    <w:lvlOverride w:ilvl="0">
      <w:startOverride w:val="1"/>
      <w:lvl w:ilvl="0" w:tplc="716E22F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3C4FFE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3A2968">
        <w:start w:val="1"/>
        <w:numFmt w:val="lowerRoman"/>
        <w:lvlText w:val="%3."/>
        <w:lvlJc w:val="left"/>
        <w:pPr>
          <w:ind w:left="22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1EF54E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AAC90E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C66264">
        <w:start w:val="1"/>
        <w:numFmt w:val="lowerRoman"/>
        <w:lvlText w:val="%6."/>
        <w:lvlJc w:val="left"/>
        <w:pPr>
          <w:ind w:left="43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92E366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004E16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F6A450">
        <w:start w:val="1"/>
        <w:numFmt w:val="lowerRoman"/>
        <w:lvlText w:val="%9."/>
        <w:lvlJc w:val="left"/>
        <w:pPr>
          <w:ind w:left="654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364409257">
    <w:abstractNumId w:val="20"/>
    <w:lvlOverride w:ilvl="0">
      <w:lvl w:ilvl="0" w:tplc="716E22F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3C4F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3A296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1EF5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AAC9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C6626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92E3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004E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F6A45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750808025">
    <w:abstractNumId w:val="12"/>
  </w:num>
  <w:num w:numId="13" w16cid:durableId="1017124790">
    <w:abstractNumId w:val="34"/>
  </w:num>
  <w:num w:numId="14" w16cid:durableId="2092389849">
    <w:abstractNumId w:val="20"/>
    <w:lvlOverride w:ilvl="0">
      <w:startOverride w:val="17"/>
      <w:lvl w:ilvl="0" w:tplc="716E22F0">
        <w:start w:val="1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3C4F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3A296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1EF5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AAC9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C6626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92E3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004E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F6A45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49974742">
    <w:abstractNumId w:val="31"/>
  </w:num>
  <w:num w:numId="16" w16cid:durableId="1309894230">
    <w:abstractNumId w:val="0"/>
  </w:num>
  <w:num w:numId="17" w16cid:durableId="1211267491">
    <w:abstractNumId w:val="37"/>
  </w:num>
  <w:num w:numId="18" w16cid:durableId="2144617009">
    <w:abstractNumId w:val="29"/>
  </w:num>
  <w:num w:numId="19" w16cid:durableId="735905913">
    <w:abstractNumId w:val="29"/>
    <w:lvlOverride w:ilvl="0">
      <w:lvl w:ilvl="0" w:tplc="2ADCC102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20C38A">
        <w:start w:val="1"/>
        <w:numFmt w:val="decimal"/>
        <w:lvlText w:val="%2)"/>
        <w:lvlJc w:val="left"/>
        <w:pPr>
          <w:ind w:left="114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E8A1E2">
        <w:start w:val="1"/>
        <w:numFmt w:val="lowerRoman"/>
        <w:lvlText w:val="%3."/>
        <w:lvlJc w:val="left"/>
        <w:pPr>
          <w:ind w:left="186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A58BED4">
        <w:start w:val="1"/>
        <w:numFmt w:val="decimal"/>
        <w:lvlText w:val="%4."/>
        <w:lvlJc w:val="left"/>
        <w:pPr>
          <w:ind w:left="258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B787C42">
        <w:start w:val="1"/>
        <w:numFmt w:val="lowerLetter"/>
        <w:lvlText w:val="%5."/>
        <w:lvlJc w:val="left"/>
        <w:pPr>
          <w:ind w:left="330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39677FC">
        <w:start w:val="1"/>
        <w:numFmt w:val="lowerRoman"/>
        <w:lvlText w:val="%6."/>
        <w:lvlJc w:val="left"/>
        <w:pPr>
          <w:ind w:left="402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4CE70E8">
        <w:start w:val="1"/>
        <w:numFmt w:val="decimal"/>
        <w:lvlText w:val="%7."/>
        <w:lvlJc w:val="left"/>
        <w:pPr>
          <w:ind w:left="474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594B2CA">
        <w:start w:val="1"/>
        <w:numFmt w:val="lowerLetter"/>
        <w:lvlText w:val="%8."/>
        <w:lvlJc w:val="left"/>
        <w:pPr>
          <w:ind w:left="546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1445F70">
        <w:start w:val="1"/>
        <w:numFmt w:val="lowerRoman"/>
        <w:lvlText w:val="%9."/>
        <w:lvlJc w:val="left"/>
        <w:pPr>
          <w:ind w:left="618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 w16cid:durableId="1735200824">
    <w:abstractNumId w:val="8"/>
  </w:num>
  <w:num w:numId="21" w16cid:durableId="705982392">
    <w:abstractNumId w:val="11"/>
  </w:num>
  <w:num w:numId="22" w16cid:durableId="347800274">
    <w:abstractNumId w:val="11"/>
    <w:lvlOverride w:ilvl="0">
      <w:lvl w:ilvl="0" w:tplc="03180EC6">
        <w:start w:val="1"/>
        <w:numFmt w:val="decimal"/>
        <w:lvlText w:val="%1."/>
        <w:lvlJc w:val="left"/>
        <w:pPr>
          <w:ind w:left="328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A786FDE">
        <w:start w:val="1"/>
        <w:numFmt w:val="lowerLetter"/>
        <w:lvlText w:val="%2."/>
        <w:lvlJc w:val="left"/>
        <w:pPr>
          <w:ind w:left="105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4C8FE2">
        <w:start w:val="1"/>
        <w:numFmt w:val="lowerRoman"/>
        <w:lvlText w:val="%3."/>
        <w:lvlJc w:val="left"/>
        <w:pPr>
          <w:ind w:left="177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EE83DE">
        <w:start w:val="1"/>
        <w:numFmt w:val="decimal"/>
        <w:lvlText w:val="%4."/>
        <w:lvlJc w:val="left"/>
        <w:pPr>
          <w:ind w:left="249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AC2D36">
        <w:start w:val="1"/>
        <w:numFmt w:val="lowerLetter"/>
        <w:lvlText w:val="%5."/>
        <w:lvlJc w:val="left"/>
        <w:pPr>
          <w:ind w:left="321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DEC">
        <w:start w:val="1"/>
        <w:numFmt w:val="lowerRoman"/>
        <w:lvlText w:val="%6."/>
        <w:lvlJc w:val="left"/>
        <w:pPr>
          <w:ind w:left="393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27982">
        <w:start w:val="1"/>
        <w:numFmt w:val="decimal"/>
        <w:lvlText w:val="%7."/>
        <w:lvlJc w:val="left"/>
        <w:pPr>
          <w:ind w:left="465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6B384">
        <w:start w:val="1"/>
        <w:numFmt w:val="lowerLetter"/>
        <w:lvlText w:val="%8."/>
        <w:lvlJc w:val="left"/>
        <w:pPr>
          <w:ind w:left="537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06B952">
        <w:start w:val="1"/>
        <w:numFmt w:val="lowerRoman"/>
        <w:lvlText w:val="%9."/>
        <w:lvlJc w:val="left"/>
        <w:pPr>
          <w:ind w:left="609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478109548">
    <w:abstractNumId w:val="18"/>
  </w:num>
  <w:num w:numId="24" w16cid:durableId="81531789">
    <w:abstractNumId w:val="33"/>
  </w:num>
  <w:num w:numId="25" w16cid:durableId="1368332252">
    <w:abstractNumId w:val="17"/>
  </w:num>
  <w:num w:numId="26" w16cid:durableId="859396508">
    <w:abstractNumId w:val="16"/>
  </w:num>
  <w:num w:numId="27" w16cid:durableId="1020668127">
    <w:abstractNumId w:val="7"/>
  </w:num>
  <w:num w:numId="28" w16cid:durableId="147792776">
    <w:abstractNumId w:val="24"/>
  </w:num>
  <w:num w:numId="29" w16cid:durableId="851457476">
    <w:abstractNumId w:val="36"/>
  </w:num>
  <w:num w:numId="30" w16cid:durableId="926380185">
    <w:abstractNumId w:val="19"/>
  </w:num>
  <w:num w:numId="31" w16cid:durableId="1524054517">
    <w:abstractNumId w:val="24"/>
    <w:lvlOverride w:ilvl="0">
      <w:startOverride w:val="2"/>
    </w:lvlOverride>
  </w:num>
  <w:num w:numId="32" w16cid:durableId="11152634">
    <w:abstractNumId w:val="22"/>
  </w:num>
  <w:num w:numId="33" w16cid:durableId="551816412">
    <w:abstractNumId w:val="25"/>
  </w:num>
  <w:num w:numId="34" w16cid:durableId="118382243">
    <w:abstractNumId w:val="24"/>
    <w:lvlOverride w:ilvl="0">
      <w:startOverride w:val="3"/>
    </w:lvlOverride>
  </w:num>
  <w:num w:numId="35" w16cid:durableId="538208405">
    <w:abstractNumId w:val="24"/>
    <w:lvlOverride w:ilvl="0">
      <w:lvl w:ilvl="0" w:tplc="69183F64">
        <w:start w:val="1"/>
        <w:numFmt w:val="decimal"/>
        <w:lvlText w:val="%1."/>
        <w:lvlJc w:val="left"/>
        <w:pPr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7AD9FE">
        <w:start w:val="1"/>
        <w:numFmt w:val="lowerLetter"/>
        <w:lvlText w:val="%2."/>
        <w:lvlJc w:val="left"/>
        <w:pPr>
          <w:ind w:left="136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76D35E">
        <w:start w:val="1"/>
        <w:numFmt w:val="lowerRoman"/>
        <w:lvlText w:val="%3."/>
        <w:lvlJc w:val="left"/>
        <w:pPr>
          <w:ind w:left="208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4C0E48">
        <w:start w:val="1"/>
        <w:numFmt w:val="decimal"/>
        <w:lvlText w:val="%4."/>
        <w:lvlJc w:val="left"/>
        <w:pPr>
          <w:ind w:left="280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761222">
        <w:start w:val="1"/>
        <w:numFmt w:val="lowerLetter"/>
        <w:lvlText w:val="%5."/>
        <w:lvlJc w:val="left"/>
        <w:pPr>
          <w:ind w:left="352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A6114">
        <w:start w:val="1"/>
        <w:numFmt w:val="lowerRoman"/>
        <w:lvlText w:val="%6."/>
        <w:lvlJc w:val="left"/>
        <w:pPr>
          <w:ind w:left="424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8AB8CC">
        <w:start w:val="1"/>
        <w:numFmt w:val="decimal"/>
        <w:lvlText w:val="%7."/>
        <w:lvlJc w:val="left"/>
        <w:pPr>
          <w:ind w:left="496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3A84BA">
        <w:start w:val="1"/>
        <w:numFmt w:val="lowerLetter"/>
        <w:lvlText w:val="%8."/>
        <w:lvlJc w:val="left"/>
        <w:pPr>
          <w:ind w:left="56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DC8B4C">
        <w:start w:val="1"/>
        <w:numFmt w:val="lowerRoman"/>
        <w:lvlText w:val="%9."/>
        <w:lvlJc w:val="left"/>
        <w:pPr>
          <w:ind w:left="640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07794834">
    <w:abstractNumId w:val="27"/>
  </w:num>
  <w:num w:numId="37" w16cid:durableId="1525513389">
    <w:abstractNumId w:val="13"/>
  </w:num>
  <w:num w:numId="38" w16cid:durableId="1584755525">
    <w:abstractNumId w:val="3"/>
  </w:num>
  <w:num w:numId="39" w16cid:durableId="1460490151">
    <w:abstractNumId w:val="1"/>
  </w:num>
  <w:num w:numId="40" w16cid:durableId="207956323">
    <w:abstractNumId w:val="13"/>
    <w:lvlOverride w:ilvl="0">
      <w:startOverride w:val="3"/>
    </w:lvlOverride>
  </w:num>
  <w:num w:numId="41" w16cid:durableId="210072670">
    <w:abstractNumId w:val="9"/>
  </w:num>
  <w:num w:numId="42" w16cid:durableId="1099257106">
    <w:abstractNumId w:val="10"/>
  </w:num>
  <w:num w:numId="43" w16cid:durableId="1513185744">
    <w:abstractNumId w:val="13"/>
    <w:lvlOverride w:ilvl="0">
      <w:startOverride w:val="7"/>
    </w:lvlOverride>
  </w:num>
  <w:num w:numId="44" w16cid:durableId="1153256065">
    <w:abstractNumId w:val="35"/>
  </w:num>
  <w:num w:numId="45" w16cid:durableId="1242833718">
    <w:abstractNumId w:val="5"/>
  </w:num>
  <w:num w:numId="46" w16cid:durableId="924611720">
    <w:abstractNumId w:val="26"/>
  </w:num>
  <w:num w:numId="47" w16cid:durableId="1500386810">
    <w:abstractNumId w:val="4"/>
  </w:num>
  <w:num w:numId="48" w16cid:durableId="1611933503">
    <w:abstractNumId w:val="5"/>
    <w:lvlOverride w:ilvl="0">
      <w:startOverride w:val="3"/>
    </w:lvlOverride>
  </w:num>
  <w:num w:numId="49" w16cid:durableId="1197620783">
    <w:abstractNumId w:val="14"/>
  </w:num>
  <w:num w:numId="50" w16cid:durableId="6992042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C2"/>
    <w:rsid w:val="001371C2"/>
    <w:rsid w:val="004C636B"/>
    <w:rsid w:val="00576678"/>
    <w:rsid w:val="007A5349"/>
    <w:rsid w:val="00853E18"/>
    <w:rsid w:val="00994F4F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E690"/>
  <w15:docId w15:val="{9B902FBE-D0BA-425B-9707-8F932AD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ascii="Cambria" w:hAnsi="Cambria" w:cs="Arial Unicode MS"/>
      <w:b/>
      <w:bCs/>
      <w:color w:val="000000"/>
      <w:kern w:val="28"/>
      <w:sz w:val="32"/>
      <w:szCs w:val="3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C6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3345</Words>
  <Characters>20071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Nawrocki</dc:creator>
  <cp:lastModifiedBy>Ernest Nawrocki</cp:lastModifiedBy>
  <cp:revision>2</cp:revision>
  <dcterms:created xsi:type="dcterms:W3CDTF">2024-02-27T09:50:00Z</dcterms:created>
  <dcterms:modified xsi:type="dcterms:W3CDTF">2024-02-27T09:50:00Z</dcterms:modified>
</cp:coreProperties>
</file>